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E24CC9" w:rsidRPr="0071138F" w14:paraId="4FF3CB85" w14:textId="77777777" w:rsidTr="0071138F">
        <w:trPr>
          <w:trHeight w:val="546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16F047CD" w14:textId="77777777" w:rsidR="00522DE2" w:rsidRPr="00DF3242" w:rsidRDefault="00F55E57" w:rsidP="00F55E57">
            <w:pPr>
              <w:pStyle w:val="Nadpis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sk-SK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22DE2" w:rsidRPr="00DF3242">
              <w:rPr>
                <w:rFonts w:ascii="Times New Roman" w:hAnsi="Times New Roman"/>
                <w:color w:val="auto"/>
                <w:sz w:val="24"/>
                <w:szCs w:val="24"/>
                <w:lang w:val="sk-SK" w:eastAsia="en-US"/>
              </w:rPr>
              <w:t>Správa o účasti verejnosti na tvorbe právneho predpisu</w:t>
            </w:r>
          </w:p>
          <w:p w14:paraId="1AFF51DA" w14:textId="77777777" w:rsidR="00522DE2" w:rsidRPr="00DF3242" w:rsidRDefault="00522DE2" w:rsidP="00F55E57">
            <w:pPr>
              <w:pStyle w:val="Nadpis2"/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k-SK" w:eastAsia="en-US"/>
              </w:rPr>
            </w:pPr>
            <w:r w:rsidRPr="00DF3242">
              <w:rPr>
                <w:rFonts w:ascii="Times New Roman" w:hAnsi="Times New Roman"/>
                <w:color w:val="auto"/>
                <w:sz w:val="24"/>
                <w:szCs w:val="24"/>
                <w:lang w:val="sk-SK" w:eastAsia="en-US"/>
              </w:rPr>
              <w:t>Scenár 1: Verejnosť je informovaná o tvorbe právneho predpisu</w:t>
            </w:r>
          </w:p>
        </w:tc>
      </w:tr>
      <w:tr w:rsidR="00E24CC9" w:rsidRPr="0071138F" w14:paraId="7A502BBB" w14:textId="77777777" w:rsidTr="0071138F">
        <w:trPr>
          <w:trHeight w:val="399"/>
        </w:trPr>
        <w:tc>
          <w:tcPr>
            <w:tcW w:w="850" w:type="pct"/>
            <w:vAlign w:val="center"/>
          </w:tcPr>
          <w:p w14:paraId="56D3976A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</w:tcPr>
          <w:p w14:paraId="0E649F25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Subfáza</w:t>
            </w:r>
          </w:p>
        </w:tc>
        <w:tc>
          <w:tcPr>
            <w:tcW w:w="2425" w:type="pct"/>
            <w:vAlign w:val="center"/>
          </w:tcPr>
          <w:p w14:paraId="4539F58E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5B8E1B61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14:paraId="75BD4D6C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E24CC9" w:rsidRPr="0071138F" w14:paraId="7A9C2C32" w14:textId="77777777" w:rsidTr="00F71CA8">
        <w:trPr>
          <w:trHeight w:val="932"/>
        </w:trPr>
        <w:tc>
          <w:tcPr>
            <w:tcW w:w="850" w:type="pct"/>
            <w:vMerge w:val="restart"/>
            <w:vAlign w:val="center"/>
          </w:tcPr>
          <w:p w14:paraId="70AA9CBE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</w:tcPr>
          <w:p w14:paraId="5C4C0FF2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</w:tcPr>
          <w:p w14:paraId="6D0C988B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 zadefinovaný cieľ účasti verejnosti na tvorbe právneho predpisu?</w:t>
            </w:r>
            <w:r w:rsidRPr="0071138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vAlign w:val="center"/>
          </w:tcPr>
          <w:p w14:paraId="17450057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4D2AB630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5349DDB9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5458756C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14:paraId="609D826E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14:paraId="15A199C5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Bola vykonaná identifikácia problému a alternatív riešení?</w:t>
            </w:r>
            <w:r w:rsidRPr="0071138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vAlign w:val="center"/>
          </w:tcPr>
          <w:p w14:paraId="7394CBF1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2E60D14A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6F4CFF4F" w14:textId="77777777" w:rsidTr="0071138F">
        <w:trPr>
          <w:trHeight w:val="560"/>
        </w:trPr>
        <w:tc>
          <w:tcPr>
            <w:tcW w:w="850" w:type="pct"/>
            <w:vMerge w:val="restart"/>
            <w:vAlign w:val="center"/>
          </w:tcPr>
          <w:p w14:paraId="53CBD3E1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</w:tcPr>
          <w:p w14:paraId="4D8C3821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</w:tcPr>
          <w:p w14:paraId="17521837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14:paraId="4377C1BC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64501546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40D335B5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77EB7494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1EE44DC6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37887015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14:paraId="0840B697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35A973FB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0468A246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01C02C36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446CC3B9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1B9D5B37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14:paraId="7EC110A3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4FA83E3E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56072AA5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3D26116D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78774CB3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</w:tcPr>
          <w:p w14:paraId="13C66185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14:paraId="3C97F3C6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2C6FBF35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6003D1AF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6BFBE656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39C06EBF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66578D2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14:paraId="1DD8C531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2011A56C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20DABABE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0D902249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6D7FF9B9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619C18AE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14:paraId="3C6BA965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</w:t>
            </w:r>
          </w:p>
        </w:tc>
        <w:tc>
          <w:tcPr>
            <w:tcW w:w="307" w:type="pct"/>
            <w:vAlign w:val="center"/>
          </w:tcPr>
          <w:p w14:paraId="094E6DE6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</w:tr>
      <w:tr w:rsidR="00E24CC9" w:rsidRPr="0071138F" w14:paraId="7902964E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023AC89E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42F14B7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</w:tcPr>
          <w:p w14:paraId="3D3A769E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14:paraId="06E5567B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27336050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1FA6A314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734D25D8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71B1C4E1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4BDADDDB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relevantné informácie o tvorbe právneho predpisu a o samotnom právnom predpise poskytnuté vo vyhovujúcej technickej kvalite?</w:t>
            </w:r>
            <w:r w:rsidRPr="007113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vAlign w:val="center"/>
          </w:tcPr>
          <w:p w14:paraId="267DE69D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4704D686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382B3DA5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56CB0C48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46A31413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</w:tcPr>
          <w:p w14:paraId="794608A5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14:paraId="0EC6A9CA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766C69FE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14:paraId="324ED267" w14:textId="77777777" w:rsidTr="0071138F">
        <w:trPr>
          <w:trHeight w:val="560"/>
        </w:trPr>
        <w:tc>
          <w:tcPr>
            <w:tcW w:w="850" w:type="pct"/>
            <w:vMerge w:val="restart"/>
            <w:vAlign w:val="center"/>
          </w:tcPr>
          <w:p w14:paraId="6DE8ACE5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</w:tcPr>
          <w:p w14:paraId="123DB1C0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</w:tcPr>
          <w:p w14:paraId="63D8BD3C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14:paraId="0CE08044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14:paraId="1BA55F89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</w:tr>
      <w:tr w:rsidR="00E24CC9" w:rsidRPr="0071138F" w14:paraId="6F9FB5F2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14EA85C6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041AB3EE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0F757161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Bola zverejnená hodnotiaca správa procesu tvorby právneho predpisu?</w:t>
            </w:r>
            <w:r w:rsidRPr="0071138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vAlign w:val="center"/>
          </w:tcPr>
          <w:p w14:paraId="278B4765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  <w:tc>
          <w:tcPr>
            <w:tcW w:w="307" w:type="pct"/>
            <w:vAlign w:val="center"/>
          </w:tcPr>
          <w:p w14:paraId="253EA72A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</w:tr>
      <w:tr w:rsidR="00E24CC9" w:rsidRPr="0071138F" w14:paraId="2FD68C27" w14:textId="77777777" w:rsidTr="0071138F">
        <w:trPr>
          <w:trHeight w:val="560"/>
        </w:trPr>
        <w:tc>
          <w:tcPr>
            <w:tcW w:w="850" w:type="pct"/>
            <w:vMerge/>
            <w:vAlign w:val="center"/>
          </w:tcPr>
          <w:p w14:paraId="5D13EDE3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609A09BC" w14:textId="77777777"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10745D32" w14:textId="77777777"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14:paraId="5B281038" w14:textId="77777777"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2B031201" w14:textId="77777777" w:rsidR="00522DE2" w:rsidRPr="0071138F" w:rsidRDefault="00522DE2" w:rsidP="00F55E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</w:tbl>
    <w:p w14:paraId="54CB7B33" w14:textId="77777777" w:rsidR="00DC5879" w:rsidRDefault="00DC5879" w:rsidP="00E505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D4234DD" w14:textId="77777777" w:rsidR="002B3D41" w:rsidRDefault="00DC5879" w:rsidP="002B3D41">
      <w:pPr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B3D41" w:rsidRPr="00F63DD2">
        <w:rPr>
          <w:rFonts w:ascii="Times New Roman" w:hAnsi="Times New Roman"/>
          <w:caps/>
          <w:sz w:val="24"/>
        </w:rPr>
        <w:lastRenderedPageBreak/>
        <w:t>Správa</w:t>
      </w:r>
      <w:r w:rsidR="002B3D41">
        <w:rPr>
          <w:rFonts w:ascii="Times New Roman" w:hAnsi="Times New Roman"/>
          <w:caps/>
          <w:sz w:val="24"/>
        </w:rPr>
        <w:t xml:space="preserve"> o Účasti verejnosti na tvorbe právnych predpisov </w:t>
      </w:r>
    </w:p>
    <w:p w14:paraId="0FF2B3E4" w14:textId="77777777" w:rsidR="002B3D41" w:rsidRDefault="002B3D41" w:rsidP="002B3D41">
      <w:pPr>
        <w:jc w:val="center"/>
        <w:rPr>
          <w:rFonts w:ascii="Times New Roman" w:hAnsi="Times New Roman"/>
          <w:caps/>
          <w:sz w:val="24"/>
        </w:rPr>
      </w:pPr>
    </w:p>
    <w:p w14:paraId="6CEBEEBE" w14:textId="77777777" w:rsidR="002B3D41" w:rsidRDefault="002B3D41" w:rsidP="002B3D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Verejnosť bola o príprave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>ávrh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u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zákona, ktorým sa mení a dopĺňa zákon č.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87/2018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 radiačnej ochrane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o zmene a doplnení niektorých zákonov v znení neskorších predpisov</w:t>
      </w:r>
      <w:r>
        <w:rPr>
          <w:rFonts w:ascii="Times New Roman" w:hAnsi="Times New Roman"/>
          <w:sz w:val="24"/>
        </w:rPr>
        <w:t xml:space="preserve"> informovaná prostredníctvom predbežnej informácie zverejnenej v informačnom systéme verejnej správy Slov-Lex.</w:t>
      </w:r>
    </w:p>
    <w:p w14:paraId="3232E2B7" w14:textId="77777777" w:rsidR="002B3D41" w:rsidRDefault="002B3D41" w:rsidP="00DC5879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04B56" w14:textId="77777777"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PREDBEŽNÁ INFORMÁCIA</w:t>
      </w:r>
    </w:p>
    <w:p w14:paraId="08C71FAD" w14:textId="77777777"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A16E5DF" w14:textId="77777777"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Cs w:val="24"/>
          <w:lang w:eastAsia="sk-SK"/>
        </w:rPr>
        <w:t xml:space="preserve">(podľa </w:t>
      </w:r>
      <w:r>
        <w:rPr>
          <w:rFonts w:ascii="Times New Roman" w:eastAsia="Times New Roman" w:hAnsi="Times New Roman"/>
          <w:b/>
          <w:bCs/>
          <w:szCs w:val="24"/>
          <w:lang w:eastAsia="sk-SK"/>
        </w:rPr>
        <w:t xml:space="preserve">§ 9 </w:t>
      </w:r>
      <w:r w:rsidRPr="00426EB5">
        <w:rPr>
          <w:rFonts w:ascii="Times New Roman" w:eastAsia="Times New Roman" w:hAnsi="Times New Roman"/>
          <w:b/>
          <w:bCs/>
          <w:szCs w:val="24"/>
          <w:lang w:eastAsia="sk-SK"/>
        </w:rPr>
        <w:t>zákona č. 400/2015 Z. z. o tvorbe právnych predpisov</w:t>
      </w:r>
    </w:p>
    <w:p w14:paraId="3B7D746D" w14:textId="77777777"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Cs w:val="24"/>
          <w:lang w:eastAsia="sk-SK"/>
        </w:rPr>
        <w:t>a o Zbierke zákonov Slovenskej republiky a o zmene a doplnení niektorých zákonov)</w:t>
      </w:r>
    </w:p>
    <w:p w14:paraId="56E86053" w14:textId="77777777" w:rsidR="00DC5879" w:rsidRPr="00426EB5" w:rsidRDefault="00DC5879" w:rsidP="00DC5879">
      <w:pPr>
        <w:suppressAutoHyphens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BC42B1E" w14:textId="77777777"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1. Pripravovaný právny predpis:</w:t>
      </w:r>
    </w:p>
    <w:p w14:paraId="1FB6E502" w14:textId="77777777"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467C3FAA" w14:textId="77777777"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Návrh zákona, ktorým sa mení a dopĺňa zákon č.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87/2018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 radiačnej ochrane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o zmene a doplnení niektorých zákonov v znení neskorších predpisov. </w:t>
      </w:r>
    </w:p>
    <w:p w14:paraId="27A3309B" w14:textId="77777777"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8C679A" w14:textId="77777777"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 Základné ciele právnej úpravy:</w:t>
      </w:r>
    </w:p>
    <w:p w14:paraId="376F48C0" w14:textId="77777777" w:rsidR="00DC5879" w:rsidRDefault="00DC5879" w:rsidP="00DC587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346C45E" w14:textId="77777777" w:rsidR="00DC5879" w:rsidRDefault="00DC5879" w:rsidP="00DC587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návrhu zákona</w:t>
      </w:r>
      <w:r w:rsidRPr="00A47BD3">
        <w:rPr>
          <w:rFonts w:ascii="Times New Roman" w:hAnsi="Times New Roman"/>
          <w:sz w:val="24"/>
          <w:szCs w:val="24"/>
        </w:rPr>
        <w:t xml:space="preserve"> je</w:t>
      </w:r>
    </w:p>
    <w:p w14:paraId="0CE82317" w14:textId="77777777" w:rsidR="00DC5879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EB5">
        <w:rPr>
          <w:rFonts w:ascii="Times New Roman" w:hAnsi="Times New Roman"/>
          <w:sz w:val="24"/>
          <w:szCs w:val="24"/>
        </w:rPr>
        <w:t xml:space="preserve">zníženie administratívnej záťaže </w:t>
      </w:r>
      <w:r>
        <w:rPr>
          <w:rFonts w:ascii="Times New Roman" w:hAnsi="Times New Roman"/>
          <w:sz w:val="24"/>
          <w:szCs w:val="24"/>
        </w:rPr>
        <w:t>prevádzkovateľov pracovísk so zdrojmi ionizujúceho žiarenia a pracovísk s prírodným ionizujúcim žiarením,</w:t>
      </w:r>
    </w:p>
    <w:p w14:paraId="4096F422" w14:textId="77777777" w:rsidR="00DC5879" w:rsidRPr="00426EB5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7B83">
        <w:rPr>
          <w:rFonts w:ascii="Times New Roman" w:hAnsi="Times New Roman"/>
          <w:sz w:val="24"/>
          <w:szCs w:val="24"/>
        </w:rPr>
        <w:t>zníž</w:t>
      </w:r>
      <w:r>
        <w:rPr>
          <w:rFonts w:ascii="Times New Roman" w:hAnsi="Times New Roman"/>
          <w:sz w:val="24"/>
          <w:szCs w:val="24"/>
        </w:rPr>
        <w:t>enie</w:t>
      </w:r>
      <w:r w:rsidRPr="00367B83">
        <w:rPr>
          <w:rFonts w:ascii="Times New Roman" w:hAnsi="Times New Roman"/>
          <w:sz w:val="24"/>
          <w:szCs w:val="24"/>
        </w:rPr>
        <w:t xml:space="preserve"> nadmern</w:t>
      </w:r>
      <w:r>
        <w:rPr>
          <w:rFonts w:ascii="Times New Roman" w:hAnsi="Times New Roman"/>
          <w:sz w:val="24"/>
          <w:szCs w:val="24"/>
        </w:rPr>
        <w:t>ej</w:t>
      </w:r>
      <w:r w:rsidRPr="00367B83">
        <w:rPr>
          <w:rFonts w:ascii="Times New Roman" w:hAnsi="Times New Roman"/>
          <w:sz w:val="24"/>
          <w:szCs w:val="24"/>
        </w:rPr>
        <w:t xml:space="preserve"> regulač</w:t>
      </w:r>
      <w:r>
        <w:rPr>
          <w:rFonts w:ascii="Times New Roman" w:hAnsi="Times New Roman"/>
          <w:sz w:val="24"/>
          <w:szCs w:val="24"/>
        </w:rPr>
        <w:t>nej</w:t>
      </w:r>
      <w:r w:rsidRPr="00367B83">
        <w:rPr>
          <w:rFonts w:ascii="Times New Roman" w:hAnsi="Times New Roman"/>
          <w:sz w:val="24"/>
          <w:szCs w:val="24"/>
        </w:rPr>
        <w:t xml:space="preserve"> záťaž</w:t>
      </w:r>
      <w:r>
        <w:rPr>
          <w:rFonts w:ascii="Times New Roman" w:hAnsi="Times New Roman"/>
          <w:sz w:val="24"/>
          <w:szCs w:val="24"/>
        </w:rPr>
        <w:t>e fyzických osôb - podnikateľov a právnických osôb používajúcich zdroje ionizujúceho žiarenia,</w:t>
      </w:r>
    </w:p>
    <w:p w14:paraId="7A20A0D4" w14:textId="77777777" w:rsidR="00DC5879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>zosúladenie niektorých ustanovení zákona s</w:t>
      </w:r>
      <w:r>
        <w:rPr>
          <w:rFonts w:ascii="Times New Roman" w:hAnsi="Times New Roman"/>
          <w:sz w:val="24"/>
          <w:szCs w:val="24"/>
        </w:rPr>
        <w:t xml:space="preserve"> požiadavkami </w:t>
      </w:r>
      <w:r w:rsidRPr="00AE51F1">
        <w:rPr>
          <w:rFonts w:ascii="Times New Roman" w:hAnsi="Times New Roman"/>
          <w:sz w:val="24"/>
          <w:szCs w:val="24"/>
        </w:rPr>
        <w:t>formálneho oznámenia</w:t>
      </w:r>
      <w:r>
        <w:rPr>
          <w:rFonts w:ascii="Times New Roman" w:hAnsi="Times New Roman"/>
          <w:sz w:val="24"/>
          <w:szCs w:val="24"/>
        </w:rPr>
        <w:t xml:space="preserve"> Európskej komisie</w:t>
      </w:r>
      <w:r w:rsidRPr="00AE51F1">
        <w:rPr>
          <w:rFonts w:ascii="Times New Roman" w:hAnsi="Times New Roman"/>
          <w:sz w:val="24"/>
          <w:szCs w:val="24"/>
        </w:rPr>
        <w:t>, ktorým iniciovala proti Slovenskej republike nové konanie o porušení zmlúv vedené podľa čl. 258 Zmluvy o fungovaní Európskej únie pod číslom 2020/2296</w:t>
      </w:r>
      <w:r>
        <w:rPr>
          <w:rFonts w:ascii="Times New Roman" w:hAnsi="Times New Roman"/>
          <w:sz w:val="24"/>
          <w:szCs w:val="24"/>
        </w:rPr>
        <w:t>,</w:t>
      </w:r>
    </w:p>
    <w:p w14:paraId="50C6D51C" w14:textId="77777777" w:rsidR="00DC5879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0F5E">
        <w:rPr>
          <w:rFonts w:ascii="Times New Roman" w:hAnsi="Times New Roman"/>
          <w:sz w:val="24"/>
          <w:szCs w:val="24"/>
        </w:rPr>
        <w:t>preciz</w:t>
      </w:r>
      <w:r>
        <w:rPr>
          <w:rFonts w:ascii="Times New Roman" w:hAnsi="Times New Roman"/>
          <w:sz w:val="24"/>
          <w:szCs w:val="24"/>
        </w:rPr>
        <w:t>ovanie právnej</w:t>
      </w:r>
      <w:r w:rsidRPr="00780F5E">
        <w:rPr>
          <w:rFonts w:ascii="Times New Roman" w:hAnsi="Times New Roman"/>
          <w:sz w:val="24"/>
          <w:szCs w:val="24"/>
        </w:rPr>
        <w:t xml:space="preserve"> úprav</w:t>
      </w:r>
      <w:r>
        <w:rPr>
          <w:rFonts w:ascii="Times New Roman" w:hAnsi="Times New Roman"/>
          <w:sz w:val="24"/>
          <w:szCs w:val="24"/>
        </w:rPr>
        <w:t>y</w:t>
      </w:r>
      <w:r w:rsidRPr="00780F5E">
        <w:rPr>
          <w:rFonts w:ascii="Times New Roman" w:hAnsi="Times New Roman"/>
          <w:sz w:val="24"/>
          <w:szCs w:val="24"/>
        </w:rPr>
        <w:t xml:space="preserve"> odbornej spôsobilosti v oblasti </w:t>
      </w:r>
      <w:r>
        <w:rPr>
          <w:rFonts w:ascii="Times New Roman" w:hAnsi="Times New Roman"/>
          <w:sz w:val="24"/>
          <w:szCs w:val="24"/>
        </w:rPr>
        <w:t>radiačnej ochrany,</w:t>
      </w:r>
      <w:r w:rsidRPr="00470A8E">
        <w:rPr>
          <w:rFonts w:ascii="Times New Roman" w:hAnsi="Times New Roman"/>
          <w:sz w:val="24"/>
          <w:szCs w:val="24"/>
        </w:rPr>
        <w:t xml:space="preserve"> zjednoduš</w:t>
      </w:r>
      <w:r>
        <w:rPr>
          <w:rFonts w:ascii="Times New Roman" w:hAnsi="Times New Roman"/>
          <w:sz w:val="24"/>
          <w:szCs w:val="24"/>
        </w:rPr>
        <w:t>í sa</w:t>
      </w:r>
      <w:r w:rsidRPr="00470A8E">
        <w:rPr>
          <w:rFonts w:ascii="Times New Roman" w:hAnsi="Times New Roman"/>
          <w:sz w:val="24"/>
          <w:szCs w:val="24"/>
        </w:rPr>
        <w:t xml:space="preserve"> postup</w:t>
      </w:r>
      <w:r>
        <w:rPr>
          <w:rFonts w:ascii="Times New Roman" w:hAnsi="Times New Roman"/>
          <w:sz w:val="24"/>
          <w:szCs w:val="24"/>
        </w:rPr>
        <w:t xml:space="preserve"> získania odbornej spôsobilosti</w:t>
      </w:r>
      <w:r w:rsidRPr="00470A8E">
        <w:rPr>
          <w:rFonts w:ascii="Times New Roman" w:hAnsi="Times New Roman"/>
          <w:sz w:val="24"/>
          <w:szCs w:val="24"/>
        </w:rPr>
        <w:t xml:space="preserve"> pre žiadateľov, ktorí vykonávajú viac rôznych činností vedúcich k</w:t>
      </w:r>
      <w:r>
        <w:rPr>
          <w:rFonts w:ascii="Times New Roman" w:hAnsi="Times New Roman"/>
          <w:sz w:val="24"/>
          <w:szCs w:val="24"/>
        </w:rPr>
        <w:t> </w:t>
      </w:r>
      <w:r w:rsidRPr="00470A8E">
        <w:rPr>
          <w:rFonts w:ascii="Times New Roman" w:hAnsi="Times New Roman"/>
          <w:sz w:val="24"/>
          <w:szCs w:val="24"/>
        </w:rPr>
        <w:t>ožiareniu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66E">
        <w:rPr>
          <w:rFonts w:ascii="Times New Roman" w:hAnsi="Times New Roman"/>
          <w:sz w:val="24"/>
          <w:szCs w:val="24"/>
        </w:rPr>
        <w:t>súčasne</w:t>
      </w:r>
      <w:r>
        <w:rPr>
          <w:rFonts w:ascii="Times New Roman" w:hAnsi="Times New Roman"/>
          <w:sz w:val="24"/>
          <w:szCs w:val="24"/>
        </w:rPr>
        <w:t>,</w:t>
      </w:r>
    </w:p>
    <w:p w14:paraId="76EA62D1" w14:textId="77777777" w:rsidR="00DC5879" w:rsidRPr="00780F5E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0F5E">
        <w:rPr>
          <w:rFonts w:ascii="Times New Roman" w:hAnsi="Times New Roman"/>
          <w:sz w:val="24"/>
          <w:szCs w:val="24"/>
        </w:rPr>
        <w:t>odstránenie nedostatkov a rôzne ďalšie legislatívno-technické úpravy, ktoré vyplynuli z potrieb aplikačnej praxe.</w:t>
      </w:r>
    </w:p>
    <w:p w14:paraId="18DDEF5A" w14:textId="77777777" w:rsidR="00DC5879" w:rsidRPr="00426EB5" w:rsidRDefault="00DC5879" w:rsidP="00DC5879">
      <w:pPr>
        <w:pStyle w:val="Bezriadkovania"/>
        <w:ind w:left="284"/>
        <w:jc w:val="both"/>
        <w:rPr>
          <w:rFonts w:ascii="Times New Roman" w:hAnsi="Times New Roman"/>
          <w:sz w:val="24"/>
          <w:szCs w:val="24"/>
        </w:rPr>
      </w:pPr>
    </w:p>
    <w:p w14:paraId="15341A40" w14:textId="77777777"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3. Zhodnotenie súčasného stavu:</w:t>
      </w:r>
    </w:p>
    <w:p w14:paraId="0ADFD8D4" w14:textId="77777777"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88DECBF" w14:textId="77777777"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Aktuálne 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>platn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>ý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m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om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č. 87/2018 Z. z. 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 radiačnej ochrane a o zmene a doplnení niektorých zákonov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bola do právnych predpisov Slovenskej republiky 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>transponova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ná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smernic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Rady 2013/59/Euratom z 5. decembra 2013, ktorou sa stanovujú základné bezpečnostné normy ochrany pred nebezpečenstvami vznikajúcimi v dôsledku ionizujúceho žiarenia, a ktorou sa zrušujú smernice 89/618/Euratom, 90/641/Euratom, 96/29/Euratom, 97/43/Euratom a 2003/122/Euratom a smernic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Rady 2013/51/Euratom z 22. októbra 2013, ktorou sa stanovujú požiadavky na ochranu zdravia obyvateľstva vzhľadom na rádioaktívne látky obsiahnuté vo vode určenej na ľudskú spotrebu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 Tento zákon u</w:t>
      </w:r>
      <w:r w:rsidRPr="000754EB">
        <w:rPr>
          <w:rFonts w:ascii="Times New Roman" w:hAnsi="Times New Roman"/>
          <w:sz w:val="24"/>
          <w:szCs w:val="24"/>
        </w:rPr>
        <w:t>stanovuje povinnosti</w:t>
      </w:r>
      <w:r>
        <w:rPr>
          <w:rFonts w:ascii="Times New Roman" w:hAnsi="Times New Roman"/>
          <w:sz w:val="24"/>
          <w:szCs w:val="24"/>
        </w:rPr>
        <w:t xml:space="preserve"> pri </w:t>
      </w:r>
      <w:bookmarkStart w:id="0" w:name="_Hlk480741512"/>
      <w:r w:rsidRPr="000754EB">
        <w:rPr>
          <w:rFonts w:ascii="Times New Roman" w:hAnsi="Times New Roman"/>
          <w:sz w:val="24"/>
          <w:szCs w:val="24"/>
        </w:rPr>
        <w:t>výkon</w:t>
      </w:r>
      <w:r>
        <w:rPr>
          <w:rFonts w:ascii="Times New Roman" w:hAnsi="Times New Roman"/>
          <w:sz w:val="24"/>
          <w:szCs w:val="24"/>
        </w:rPr>
        <w:t>e</w:t>
      </w:r>
      <w:r w:rsidRPr="000754EB">
        <w:rPr>
          <w:rFonts w:ascii="Times New Roman" w:hAnsi="Times New Roman"/>
          <w:sz w:val="24"/>
          <w:szCs w:val="24"/>
        </w:rPr>
        <w:t xml:space="preserve"> štátnej správy v oblasti radiačnej ochrany, podmienky vykonávania činnosti vedúcej k ožiareniu v plánovanej situácii ožiarenia,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EB">
        <w:rPr>
          <w:rFonts w:ascii="Times New Roman" w:hAnsi="Times New Roman"/>
          <w:sz w:val="24"/>
          <w:szCs w:val="24"/>
        </w:rPr>
        <w:t>existujúcej situácii ožiarenia a núdzovej situácii ožiarenia,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EB">
        <w:rPr>
          <w:rFonts w:ascii="Times New Roman" w:hAnsi="Times New Roman"/>
          <w:sz w:val="24"/>
          <w:szCs w:val="24"/>
        </w:rPr>
        <w:t xml:space="preserve">upravuje podmienky poskytovania služby dôležitej z hľadiska radiačnej ochrany, </w:t>
      </w:r>
      <w:r>
        <w:rPr>
          <w:rFonts w:ascii="Times New Roman" w:hAnsi="Times New Roman"/>
          <w:sz w:val="24"/>
          <w:szCs w:val="24"/>
        </w:rPr>
        <w:t>podmienky vykonávania</w:t>
      </w:r>
      <w:r w:rsidRPr="000754EB">
        <w:rPr>
          <w:rFonts w:ascii="Times New Roman" w:hAnsi="Times New Roman"/>
          <w:sz w:val="24"/>
          <w:szCs w:val="24"/>
        </w:rPr>
        <w:t xml:space="preserve"> činnosti v prostredí s prírodnými zdrojmi žiarenia, ktoré vedú k ožiareniu pracovníkov alebo jednotlivcov z obyvateľstva, ktoré nie je zanedbateľné z hľadiska radiačnej </w:t>
      </w:r>
      <w:r w:rsidRPr="000754EB">
        <w:rPr>
          <w:rFonts w:ascii="Times New Roman" w:hAnsi="Times New Roman"/>
          <w:sz w:val="24"/>
          <w:szCs w:val="24"/>
        </w:rPr>
        <w:lastRenderedPageBreak/>
        <w:t>ochrany, ochranu pracovníkov a obyvateľov pred ožiarením radónom vo vnútornom ovzduší budov,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EB">
        <w:rPr>
          <w:rFonts w:ascii="Times New Roman" w:hAnsi="Times New Roman"/>
          <w:sz w:val="24"/>
          <w:szCs w:val="24"/>
        </w:rPr>
        <w:t>vonkajším ožiarením zo stavebného materiálu a pretrvávajúcim ožiarením, ktoré je dôsledkom núdzovej situácie alebo dôsledkom ľudskej činnosti v minulosti, zaistenie bezpečnosti rádioaktívneho žiariča a rádioaktívneho materiálu, monitorovanie radiačnej situácie,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EB">
        <w:rPr>
          <w:rFonts w:ascii="Times New Roman" w:hAnsi="Times New Roman"/>
          <w:sz w:val="24"/>
          <w:szCs w:val="24"/>
        </w:rPr>
        <w:t>schvaľovanie typu niektorých výrobkov v oblasti využívania ionizujúceho žiarenia, obmedzovanie ožiarenia z pitnej vody, prírodnej minerálnej vody a balenej vody, pripravenosť na núdzové situácie ožiarenia, ktoré si vyžadujú prijatie opatrení na ochranu zdravia pracovníkov alebo jednotlivcov z obyvateľstva, plánovanie odozvy na takéto situácie a ich riadenie, povinnosti fyzických osôb a právnických osôb pri zabezpečovaní radiačnej ochrany</w:t>
      </w:r>
      <w:bookmarkEnd w:id="0"/>
      <w:r>
        <w:rPr>
          <w:rFonts w:ascii="Times New Roman" w:hAnsi="Times New Roman"/>
          <w:sz w:val="24"/>
          <w:szCs w:val="24"/>
        </w:rPr>
        <w:t xml:space="preserve">. Zákon č. 87/2018 Z. z. o radiačnej ochrane a o zmene a doplnení niektorých zákonov </w:t>
      </w:r>
      <w:r w:rsidRPr="000754EB">
        <w:rPr>
          <w:rFonts w:ascii="Times New Roman" w:hAnsi="Times New Roman"/>
          <w:sz w:val="24"/>
          <w:szCs w:val="24"/>
        </w:rPr>
        <w:t>sa vzťahuje na každú plánovanú situáciu ožiarenia, existujúcu situáciu ožiarenia alebo núdzovú situáciu ožiarenia zahŕňajúcu riziko ožiarenia, ktoré nemožno zanedbať z hľadiska radiačnej ochrany alebo vplyvu na životné prostredie v rámci dlhodo</w:t>
      </w:r>
      <w:r>
        <w:rPr>
          <w:rFonts w:ascii="Times New Roman" w:hAnsi="Times New Roman"/>
          <w:sz w:val="24"/>
          <w:szCs w:val="24"/>
        </w:rPr>
        <w:t>bej ochrany zdravia obyvateľov.</w:t>
      </w:r>
    </w:p>
    <w:p w14:paraId="07C029EA" w14:textId="77777777" w:rsidR="00DC5879" w:rsidRPr="00D8480E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7214B745" w14:textId="77777777" w:rsidR="00DC5879" w:rsidRPr="00AE5084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084">
        <w:rPr>
          <w:rFonts w:ascii="Times New Roman" w:hAnsi="Times New Roman"/>
          <w:sz w:val="24"/>
          <w:szCs w:val="24"/>
        </w:rPr>
        <w:t xml:space="preserve">Po 4 rokoch od nadobudnutia účinnosti tohto zákona (1. apríl 2018), vyplynula z aplikačnej praxe potreba doplniť alebo </w:t>
      </w:r>
      <w:r>
        <w:rPr>
          <w:rFonts w:ascii="Times New Roman" w:hAnsi="Times New Roman"/>
          <w:sz w:val="24"/>
          <w:szCs w:val="24"/>
        </w:rPr>
        <w:t>s</w:t>
      </w:r>
      <w:r w:rsidRPr="00AE5084">
        <w:rPr>
          <w:rFonts w:ascii="Times New Roman" w:hAnsi="Times New Roman"/>
          <w:sz w:val="24"/>
          <w:szCs w:val="24"/>
        </w:rPr>
        <w:t>presniť niektoré ustanovenia, zjednodušiť a sprehľadniť požiadavky na držiteľov povolení, držiteľov registrácie, prevádzkovateľov pracovísk a najmä reálne zredukovať ich administratívnu záťaž v súvislosti s plnením legislatívnych požiadaviek v oblasti radiačnej ochrany.</w:t>
      </w:r>
    </w:p>
    <w:p w14:paraId="1FC7B3ED" w14:textId="77777777"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4B4E4744" w14:textId="77777777"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4. Spôsob zapojenia verejnosti do prípravy právneho predpisu:</w:t>
      </w:r>
    </w:p>
    <w:p w14:paraId="1510D013" w14:textId="77777777"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10B309C" w14:textId="77777777"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>Verejnosť sa môže zapojiť do prípravy právneho predpisu formou zasielania podnetov a návrhov v súlade so základnými cieľmi podľa bodu 2.</w:t>
      </w:r>
    </w:p>
    <w:p w14:paraId="6554A3FD" w14:textId="77777777"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7B242082" w14:textId="77777777"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>Kontaktné údaje:</w:t>
      </w:r>
    </w:p>
    <w:p w14:paraId="3400283E" w14:textId="77777777"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0514A6AC" w14:textId="77777777"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Úrad verejného zdravotníctva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Slovenskej republiky</w:t>
      </w:r>
    </w:p>
    <w:p w14:paraId="044AC74A" w14:textId="77777777" w:rsidR="00DC5879" w:rsidRPr="00AE5084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E5084">
        <w:rPr>
          <w:rFonts w:ascii="Times New Roman" w:eastAsia="Times New Roman" w:hAnsi="Times New Roman"/>
          <w:bCs/>
          <w:sz w:val="24"/>
          <w:szCs w:val="24"/>
          <w:lang w:eastAsia="sk-SK"/>
        </w:rPr>
        <w:t>Odbor legislatívy a práva</w:t>
      </w:r>
    </w:p>
    <w:p w14:paraId="43CC1B34" w14:textId="77777777" w:rsidR="00DC5879" w:rsidRPr="00AE51F1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E51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Trnavská cesta 52 </w:t>
      </w:r>
    </w:p>
    <w:p w14:paraId="083C7203" w14:textId="77777777" w:rsidR="00DC5879" w:rsidRPr="00AE51F1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E51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826 45 Bratislava </w:t>
      </w:r>
    </w:p>
    <w:p w14:paraId="11EE8195" w14:textId="77777777" w:rsidR="00DC5879" w:rsidRPr="00AE51F1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E51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email: </w:t>
      </w:r>
      <w:hyperlink r:id="rId5" w:history="1">
        <w:r w:rsidRPr="00FB4ED2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legislativa@uvzsr.sk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05EDF637" w14:textId="77777777" w:rsidR="00DC5879" w:rsidRPr="00426EB5" w:rsidRDefault="00DC5879" w:rsidP="00DC5879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150B6198" w14:textId="77777777"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5. Predpokladaný termín zač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iatku</w:t>
      </w: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 konca </w:t>
      </w: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pripomienkového konania:</w:t>
      </w:r>
    </w:p>
    <w:p w14:paraId="70ABADE0" w14:textId="77777777" w:rsidR="00DC5879" w:rsidRPr="003B357B" w:rsidRDefault="00DC5879" w:rsidP="00DC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A6A48" w14:textId="77777777" w:rsidR="00DC5879" w:rsidRPr="003B357B" w:rsidRDefault="00DC5879" w:rsidP="00DC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57B">
        <w:rPr>
          <w:rFonts w:ascii="Times New Roman" w:hAnsi="Times New Roman"/>
          <w:sz w:val="24"/>
          <w:szCs w:val="24"/>
        </w:rPr>
        <w:t xml:space="preserve">Dátum začiatku PK: 21.02.2022 </w:t>
      </w:r>
    </w:p>
    <w:p w14:paraId="2D0C0208" w14:textId="77777777" w:rsidR="00DC5879" w:rsidRPr="003B357B" w:rsidRDefault="00DC5879" w:rsidP="00DC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57B">
        <w:rPr>
          <w:rFonts w:ascii="Times New Roman" w:hAnsi="Times New Roman"/>
          <w:sz w:val="24"/>
          <w:szCs w:val="24"/>
        </w:rPr>
        <w:t xml:space="preserve">Dátum konca PK: 07.03.2022 </w:t>
      </w:r>
    </w:p>
    <w:p w14:paraId="40B6B763" w14:textId="77777777"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14:paraId="3CA61992" w14:textId="77777777"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14:paraId="4B2FD041" w14:textId="77777777"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14:paraId="04551BC4" w14:textId="77777777"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14:paraId="5016F2FD" w14:textId="77777777"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14:paraId="1B74A403" w14:textId="77777777"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14:paraId="64C4C13B" w14:textId="77777777" w:rsidR="00DC5879" w:rsidRPr="00AE51F1" w:rsidRDefault="00DC5879" w:rsidP="00DC58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Vladimír Lengvarský</w:t>
      </w:r>
    </w:p>
    <w:p w14:paraId="6B35F2D6" w14:textId="77777777" w:rsidR="00DC5879" w:rsidRPr="00AE51F1" w:rsidRDefault="00DC5879" w:rsidP="00DC5879">
      <w:pPr>
        <w:ind w:left="5664"/>
      </w:pPr>
      <w:r>
        <w:rPr>
          <w:rFonts w:ascii="Times New Roman" w:hAnsi="Times New Roman"/>
          <w:color w:val="000000"/>
          <w:sz w:val="23"/>
          <w:szCs w:val="23"/>
        </w:rPr>
        <w:t xml:space="preserve">         </w:t>
      </w:r>
      <w:r w:rsidRPr="00AE51F1">
        <w:rPr>
          <w:rFonts w:ascii="Times New Roman" w:hAnsi="Times New Roman"/>
          <w:color w:val="000000"/>
          <w:sz w:val="23"/>
          <w:szCs w:val="23"/>
        </w:rPr>
        <w:t>minister zdravotníctva SR</w:t>
      </w:r>
    </w:p>
    <w:p w14:paraId="0FB1E5FE" w14:textId="77777777" w:rsidR="00DC5879" w:rsidRPr="00AE51F1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14:paraId="36D10AA1" w14:textId="77777777" w:rsidR="00DC5879" w:rsidRDefault="00DC5879" w:rsidP="00DC5879"/>
    <w:p w14:paraId="0C9195AA" w14:textId="77777777" w:rsidR="00522DE2" w:rsidRPr="00E5050D" w:rsidRDefault="00522DE2" w:rsidP="00E505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22DE2" w:rsidRPr="00E5050D" w:rsidSect="00FE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B1F"/>
    <w:multiLevelType w:val="hybridMultilevel"/>
    <w:tmpl w:val="748CAE8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1FF1"/>
    <w:multiLevelType w:val="hybridMultilevel"/>
    <w:tmpl w:val="37E84D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7B6"/>
    <w:multiLevelType w:val="hybridMultilevel"/>
    <w:tmpl w:val="9D4039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63B0"/>
    <w:multiLevelType w:val="hybridMultilevel"/>
    <w:tmpl w:val="0B88BBAE"/>
    <w:lvl w:ilvl="0" w:tplc="198A35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7EBC"/>
    <w:multiLevelType w:val="hybridMultilevel"/>
    <w:tmpl w:val="7C5EC0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3AC4"/>
    <w:multiLevelType w:val="hybridMultilevel"/>
    <w:tmpl w:val="DA88214E"/>
    <w:lvl w:ilvl="0" w:tplc="5A644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2AE8"/>
    <w:multiLevelType w:val="hybridMultilevel"/>
    <w:tmpl w:val="13867CFC"/>
    <w:lvl w:ilvl="0" w:tplc="1E5C0C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4B4D"/>
    <w:multiLevelType w:val="hybridMultilevel"/>
    <w:tmpl w:val="114A9DDA"/>
    <w:lvl w:ilvl="0" w:tplc="364C6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06C25"/>
    <w:multiLevelType w:val="hybridMultilevel"/>
    <w:tmpl w:val="4800AF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0610"/>
    <w:multiLevelType w:val="hybridMultilevel"/>
    <w:tmpl w:val="DE3AF374"/>
    <w:lvl w:ilvl="0" w:tplc="5A644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751583">
    <w:abstractNumId w:val="7"/>
  </w:num>
  <w:num w:numId="2" w16cid:durableId="311562362">
    <w:abstractNumId w:val="10"/>
  </w:num>
  <w:num w:numId="3" w16cid:durableId="180240651">
    <w:abstractNumId w:val="6"/>
  </w:num>
  <w:num w:numId="4" w16cid:durableId="2086995638">
    <w:abstractNumId w:val="2"/>
  </w:num>
  <w:num w:numId="5" w16cid:durableId="1295210552">
    <w:abstractNumId w:val="5"/>
  </w:num>
  <w:num w:numId="6" w16cid:durableId="684091602">
    <w:abstractNumId w:val="9"/>
  </w:num>
  <w:num w:numId="7" w16cid:durableId="289632444">
    <w:abstractNumId w:val="1"/>
  </w:num>
  <w:num w:numId="8" w16cid:durableId="2089646845">
    <w:abstractNumId w:val="4"/>
  </w:num>
  <w:num w:numId="9" w16cid:durableId="1865091624">
    <w:abstractNumId w:val="0"/>
  </w:num>
  <w:num w:numId="10" w16cid:durableId="48649946">
    <w:abstractNumId w:val="8"/>
  </w:num>
  <w:num w:numId="11" w16cid:durableId="673075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F5"/>
    <w:rsid w:val="00092200"/>
    <w:rsid w:val="00102C32"/>
    <w:rsid w:val="002922D7"/>
    <w:rsid w:val="002B3D41"/>
    <w:rsid w:val="004E20F0"/>
    <w:rsid w:val="00522DE2"/>
    <w:rsid w:val="00560F08"/>
    <w:rsid w:val="005737B2"/>
    <w:rsid w:val="005A7DAF"/>
    <w:rsid w:val="00600CA9"/>
    <w:rsid w:val="00614E51"/>
    <w:rsid w:val="00661EE2"/>
    <w:rsid w:val="006C2535"/>
    <w:rsid w:val="0071138F"/>
    <w:rsid w:val="00744AAF"/>
    <w:rsid w:val="00754FA3"/>
    <w:rsid w:val="007908A0"/>
    <w:rsid w:val="00881C9B"/>
    <w:rsid w:val="0091031A"/>
    <w:rsid w:val="00972C96"/>
    <w:rsid w:val="009E2766"/>
    <w:rsid w:val="00A57904"/>
    <w:rsid w:val="00AD12FF"/>
    <w:rsid w:val="00C26595"/>
    <w:rsid w:val="00D76E4C"/>
    <w:rsid w:val="00DC5879"/>
    <w:rsid w:val="00DF3242"/>
    <w:rsid w:val="00E050DA"/>
    <w:rsid w:val="00E24CC9"/>
    <w:rsid w:val="00E5050D"/>
    <w:rsid w:val="00EF6546"/>
    <w:rsid w:val="00F55E57"/>
    <w:rsid w:val="00F71CA8"/>
    <w:rsid w:val="00FA3D88"/>
    <w:rsid w:val="00FE179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7E8F"/>
  <w15:chartTrackingRefBased/>
  <w15:docId w15:val="{5AFFAD8D-2013-496D-A963-D63FCA0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1793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AD12FF"/>
    <w:pPr>
      <w:keepNext/>
      <w:numPr>
        <w:numId w:val="1"/>
      </w:numPr>
      <w:spacing w:before="240" w:after="60" w:line="276" w:lineRule="auto"/>
      <w:outlineLvl w:val="0"/>
    </w:pPr>
    <w:rPr>
      <w:rFonts w:eastAsia="MS Gothic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522DE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uiPriority w:val="9"/>
    <w:rsid w:val="00AD12FF"/>
    <w:rPr>
      <w:rFonts w:ascii="Calibri" w:eastAsia="MS Gothic" w:hAnsi="Calibri" w:cs="Times New Roman"/>
      <w:b/>
      <w:bCs/>
      <w:kern w:val="32"/>
      <w:sz w:val="32"/>
      <w:szCs w:val="32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0F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522DE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table" w:styleId="Mriekatabuky">
    <w:name w:val="Table Grid"/>
    <w:basedOn w:val="Normlnatabuka"/>
    <w:uiPriority w:val="59"/>
    <w:rsid w:val="0052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5050D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F65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rsid w:val="00EF6546"/>
    <w:rPr>
      <w:rFonts w:ascii="Consolas" w:eastAsia="Calibri" w:hAnsi="Consolas" w:cs="Times New Roman"/>
      <w:sz w:val="21"/>
      <w:szCs w:val="21"/>
      <w:lang w:eastAsia="en-US"/>
    </w:rPr>
  </w:style>
  <w:style w:type="paragraph" w:styleId="Bezriadkovania">
    <w:name w:val="No Spacing"/>
    <w:uiPriority w:val="1"/>
    <w:qFormat/>
    <w:rsid w:val="00DC587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DC5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3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39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1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islativa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ÚČASTI VEREJNOSTI NA TVORBE MATERIÁLU</vt:lpstr>
    </vt:vector>
  </TitlesOfParts>
  <Company/>
  <LinksUpToDate>false</LinksUpToDate>
  <CharactersWithSpaces>6742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mailto:legislativa@uvzsr.sk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ÚČASTI VEREJNOSTI NA TVORBE MATERIÁLU</dc:title>
  <dc:subject/>
  <dc:creator>drabova</dc:creator>
  <cp:keywords/>
  <cp:lastModifiedBy>drabova</cp:lastModifiedBy>
  <cp:revision>2</cp:revision>
  <cp:lastPrinted>2021-11-05T07:48:00Z</cp:lastPrinted>
  <dcterms:created xsi:type="dcterms:W3CDTF">2022-09-13T16:31:00Z</dcterms:created>
  <dcterms:modified xsi:type="dcterms:W3CDTF">2022-09-13T16:31:00Z</dcterms:modified>
</cp:coreProperties>
</file>