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0"/>
        <w:gridCol w:w="246"/>
        <w:gridCol w:w="851"/>
        <w:gridCol w:w="3755"/>
      </w:tblGrid>
      <w:tr w:rsidR="00035F62" w:rsidRPr="00035F62" w14:paraId="3AA56891" w14:textId="77777777" w:rsidTr="008672D9">
        <w:trPr>
          <w:trHeight w:val="124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14:paraId="29FCF3F9" w14:textId="77777777" w:rsidR="00035F62" w:rsidRPr="00035F62" w:rsidRDefault="00035F62" w:rsidP="008672D9">
            <w:pPr>
              <w:rPr>
                <w:sz w:val="24"/>
                <w:szCs w:val="24"/>
              </w:rPr>
            </w:pPr>
          </w:p>
          <w:p w14:paraId="682856D8" w14:textId="77777777" w:rsidR="00035F62" w:rsidRPr="00035F62" w:rsidRDefault="00035F62" w:rsidP="008672D9">
            <w:pPr>
              <w:pStyle w:val="Nadpis1"/>
              <w:rPr>
                <w:u w:val="none"/>
              </w:rPr>
            </w:pPr>
            <w:r w:rsidRPr="00035F62">
              <w:rPr>
                <w:u w:val="none"/>
              </w:rPr>
              <w:t>MINISTERSTVO SPRAVODLIVOSTI</w:t>
            </w:r>
          </w:p>
          <w:p w14:paraId="6E988FEE" w14:textId="77777777" w:rsidR="00035F62" w:rsidRPr="00035F62" w:rsidRDefault="00035F62" w:rsidP="008672D9">
            <w:pPr>
              <w:rPr>
                <w:b/>
                <w:bCs/>
                <w:sz w:val="24"/>
                <w:szCs w:val="24"/>
                <w:u w:val="single"/>
              </w:rPr>
            </w:pPr>
            <w:r w:rsidRPr="00035F62">
              <w:rPr>
                <w:b/>
                <w:bCs/>
                <w:sz w:val="24"/>
                <w:szCs w:val="24"/>
                <w:u w:val="single"/>
              </w:rPr>
              <w:t>SLOVENSKEJ REPUBLIKY</w:t>
            </w:r>
          </w:p>
          <w:p w14:paraId="6DD69A24" w14:textId="77777777" w:rsidR="00035F62" w:rsidRPr="002E23B0" w:rsidRDefault="00035F62" w:rsidP="003866FE">
            <w:pPr>
              <w:rPr>
                <w:sz w:val="24"/>
                <w:szCs w:val="24"/>
              </w:rPr>
            </w:pPr>
            <w:r w:rsidRPr="00996964">
              <w:rPr>
                <w:sz w:val="24"/>
                <w:szCs w:val="24"/>
              </w:rPr>
              <w:t xml:space="preserve">Číslo: </w:t>
            </w:r>
            <w:r w:rsidR="004334C9">
              <w:rPr>
                <w:sz w:val="24"/>
                <w:szCs w:val="24"/>
              </w:rPr>
              <w:t>1</w:t>
            </w:r>
            <w:r w:rsidR="008923CD">
              <w:rPr>
                <w:sz w:val="24"/>
                <w:szCs w:val="24"/>
              </w:rPr>
              <w:t>7165</w:t>
            </w:r>
            <w:r w:rsidR="004334C9">
              <w:rPr>
                <w:sz w:val="24"/>
                <w:szCs w:val="24"/>
              </w:rPr>
              <w:t>/2022</w:t>
            </w:r>
            <w:r w:rsidR="00996964">
              <w:rPr>
                <w:sz w:val="24"/>
                <w:szCs w:val="24"/>
              </w:rPr>
              <w:t>/1</w:t>
            </w:r>
            <w:r w:rsidR="003866FE">
              <w:rPr>
                <w:sz w:val="24"/>
                <w:szCs w:val="24"/>
              </w:rPr>
              <w:t>1</w:t>
            </w:r>
            <w:r w:rsidR="00996964">
              <w:rPr>
                <w:sz w:val="24"/>
                <w:szCs w:val="24"/>
              </w:rPr>
              <w:t>0</w:t>
            </w:r>
          </w:p>
        </w:tc>
        <w:tc>
          <w:tcPr>
            <w:tcW w:w="4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E43A82" w14:textId="77777777" w:rsidR="00035F62" w:rsidRPr="00035F62" w:rsidRDefault="00035F62" w:rsidP="008672D9">
            <w:pPr>
              <w:rPr>
                <w:sz w:val="24"/>
                <w:szCs w:val="24"/>
              </w:rPr>
            </w:pPr>
          </w:p>
        </w:tc>
      </w:tr>
      <w:tr w:rsidR="00035F62" w:rsidRPr="00035F62" w14:paraId="14FE7FC4" w14:textId="77777777" w:rsidTr="008672D9">
        <w:trPr>
          <w:trHeight w:val="122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14:paraId="76A94642" w14:textId="77777777" w:rsidR="00035F62" w:rsidRPr="00035F62" w:rsidRDefault="00035F62" w:rsidP="008672D9">
            <w:pPr>
              <w:rPr>
                <w:sz w:val="24"/>
                <w:szCs w:val="24"/>
              </w:rPr>
            </w:pPr>
          </w:p>
          <w:p w14:paraId="34E6CB10" w14:textId="2AE2B3E0" w:rsidR="00035F62" w:rsidRPr="00035F62" w:rsidRDefault="009110EE" w:rsidP="00867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Materiál na rokovanie Legislatívnej rady vlády Slovenskej republiky</w:t>
            </w:r>
            <w:r w:rsidR="00035F62" w:rsidRPr="00035F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08FDD5" w14:textId="77777777" w:rsidR="00035F62" w:rsidRPr="00035F62" w:rsidRDefault="00035F62" w:rsidP="008672D9">
            <w:pPr>
              <w:rPr>
                <w:sz w:val="24"/>
                <w:szCs w:val="24"/>
              </w:rPr>
            </w:pPr>
          </w:p>
        </w:tc>
      </w:tr>
      <w:tr w:rsidR="00035F62" w:rsidRPr="00035F62" w14:paraId="1DA6EEF3" w14:textId="77777777" w:rsidTr="008672D9">
        <w:trPr>
          <w:trHeight w:val="3477"/>
        </w:trPr>
        <w:tc>
          <w:tcPr>
            <w:tcW w:w="9212" w:type="dxa"/>
            <w:gridSpan w:val="4"/>
            <w:tcBorders>
              <w:top w:val="nil"/>
              <w:left w:val="nil"/>
              <w:right w:val="nil"/>
            </w:tcBorders>
          </w:tcPr>
          <w:p w14:paraId="02783C34" w14:textId="77777777" w:rsidR="00035F62" w:rsidRPr="00035F62" w:rsidRDefault="00035F62" w:rsidP="008672D9">
            <w:pPr>
              <w:rPr>
                <w:sz w:val="24"/>
                <w:szCs w:val="24"/>
              </w:rPr>
            </w:pPr>
          </w:p>
          <w:p w14:paraId="59AA3AA1" w14:textId="77777777" w:rsidR="00035F62" w:rsidRPr="00035F62" w:rsidRDefault="00035F62" w:rsidP="008923CD">
            <w:pPr>
              <w:jc w:val="center"/>
              <w:rPr>
                <w:sz w:val="24"/>
                <w:szCs w:val="24"/>
              </w:rPr>
            </w:pPr>
          </w:p>
          <w:p w14:paraId="729824FA" w14:textId="77777777" w:rsidR="00035F62" w:rsidRPr="00035F62" w:rsidRDefault="00035F62" w:rsidP="008923CD">
            <w:pPr>
              <w:pStyle w:val="Nadpis1"/>
              <w:jc w:val="center"/>
              <w:rPr>
                <w:u w:val="none"/>
              </w:rPr>
            </w:pPr>
            <w:r w:rsidRPr="00035F62">
              <w:rPr>
                <w:u w:val="none"/>
              </w:rPr>
              <w:t>Návrh</w:t>
            </w:r>
          </w:p>
          <w:p w14:paraId="51CF90A4" w14:textId="77777777" w:rsidR="00035F62" w:rsidRPr="00035F62" w:rsidRDefault="00035F62" w:rsidP="008923C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2ECCD4E" w14:textId="261CC978" w:rsidR="00035F62" w:rsidRPr="00035F62" w:rsidRDefault="00E206A6" w:rsidP="008923CD">
            <w:pPr>
              <w:pStyle w:val="Nadpis2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Zákon</w:t>
            </w:r>
          </w:p>
          <w:p w14:paraId="718CE820" w14:textId="77777777" w:rsidR="00035F62" w:rsidRPr="00035F62" w:rsidRDefault="00035F62" w:rsidP="008923CD">
            <w:pPr>
              <w:jc w:val="center"/>
            </w:pPr>
          </w:p>
          <w:p w14:paraId="45B1F5B5" w14:textId="77777777" w:rsidR="008923CD" w:rsidRPr="0055477F" w:rsidRDefault="008923CD" w:rsidP="008923CD">
            <w:pPr>
              <w:jc w:val="center"/>
              <w:rPr>
                <w:sz w:val="24"/>
              </w:rPr>
            </w:pPr>
            <w:r w:rsidRPr="0055477F">
              <w:rPr>
                <w:sz w:val="24"/>
              </w:rPr>
              <w:t>z .... 2022,</w:t>
            </w:r>
          </w:p>
          <w:p w14:paraId="572BF1C0" w14:textId="77777777" w:rsidR="008923CD" w:rsidRPr="0055477F" w:rsidRDefault="008923CD" w:rsidP="008923CD">
            <w:pPr>
              <w:jc w:val="center"/>
              <w:rPr>
                <w:sz w:val="24"/>
              </w:rPr>
            </w:pPr>
          </w:p>
          <w:p w14:paraId="4BE63A27" w14:textId="77777777" w:rsidR="008923CD" w:rsidRPr="0055477F" w:rsidRDefault="008923CD" w:rsidP="008923CD">
            <w:pPr>
              <w:jc w:val="center"/>
              <w:rPr>
                <w:b/>
                <w:sz w:val="24"/>
              </w:rPr>
            </w:pPr>
            <w:r w:rsidRPr="0055477F">
              <w:rPr>
                <w:b/>
                <w:sz w:val="24"/>
              </w:rPr>
              <w:t xml:space="preserve">ktorým sa </w:t>
            </w:r>
            <w:r w:rsidR="00377725">
              <w:rPr>
                <w:b/>
                <w:sz w:val="24"/>
              </w:rPr>
              <w:t xml:space="preserve">mení a </w:t>
            </w:r>
            <w:r w:rsidRPr="0055477F">
              <w:rPr>
                <w:b/>
                <w:sz w:val="24"/>
              </w:rPr>
              <w:t>dopĺňa zákon č. 513/1991 Zb. Obchodný zákonník v znení neskorších predpisov a ktorým sa menia a dopĺňajú niektoré zákony</w:t>
            </w:r>
          </w:p>
          <w:p w14:paraId="5A51B71E" w14:textId="77777777" w:rsidR="003D672E" w:rsidRPr="003D672E" w:rsidRDefault="003D672E" w:rsidP="003D672E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  <w:p w14:paraId="0BEAE8A5" w14:textId="77777777" w:rsidR="00035F62" w:rsidRPr="00035F62" w:rsidRDefault="00035F62" w:rsidP="008672D9">
            <w:pPr>
              <w:jc w:val="center"/>
              <w:rPr>
                <w:b/>
                <w:sz w:val="24"/>
                <w:szCs w:val="24"/>
              </w:rPr>
            </w:pPr>
          </w:p>
          <w:p w14:paraId="4DEBC740" w14:textId="77777777" w:rsidR="00035F62" w:rsidRPr="00035F62" w:rsidRDefault="00035F62" w:rsidP="008672D9">
            <w:pPr>
              <w:jc w:val="center"/>
              <w:rPr>
                <w:b/>
                <w:sz w:val="24"/>
                <w:szCs w:val="24"/>
              </w:rPr>
            </w:pPr>
          </w:p>
          <w:p w14:paraId="6947BCC3" w14:textId="77777777" w:rsidR="00035F62" w:rsidRPr="00035F62" w:rsidRDefault="00035F62" w:rsidP="008672D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0216EDE" w14:textId="77777777" w:rsidR="00035F62" w:rsidRPr="00035F62" w:rsidRDefault="00035F62" w:rsidP="008672D9">
            <w:pPr>
              <w:pStyle w:val="Zkladntext3"/>
              <w:jc w:val="left"/>
            </w:pPr>
          </w:p>
        </w:tc>
      </w:tr>
      <w:tr w:rsidR="00035F62" w:rsidRPr="00035F62" w14:paraId="3F483BA0" w14:textId="77777777" w:rsidTr="008672D9">
        <w:trPr>
          <w:trHeight w:val="300"/>
        </w:trPr>
        <w:tc>
          <w:tcPr>
            <w:tcW w:w="9212" w:type="dxa"/>
            <w:gridSpan w:val="4"/>
            <w:tcBorders>
              <w:left w:val="nil"/>
              <w:bottom w:val="nil"/>
              <w:right w:val="nil"/>
            </w:tcBorders>
          </w:tcPr>
          <w:p w14:paraId="2829B1E1" w14:textId="77777777" w:rsidR="00035F62" w:rsidRPr="00035F62" w:rsidRDefault="00035F62" w:rsidP="008672D9">
            <w:pPr>
              <w:rPr>
                <w:sz w:val="24"/>
                <w:szCs w:val="24"/>
              </w:rPr>
            </w:pPr>
          </w:p>
          <w:p w14:paraId="6299BF2E" w14:textId="77777777" w:rsidR="00035F62" w:rsidRPr="00035F62" w:rsidRDefault="00035F62" w:rsidP="008672D9">
            <w:pPr>
              <w:rPr>
                <w:sz w:val="24"/>
                <w:szCs w:val="24"/>
              </w:rPr>
            </w:pPr>
          </w:p>
        </w:tc>
      </w:tr>
      <w:tr w:rsidR="00035F62" w:rsidRPr="00035F62" w14:paraId="052FFDF6" w14:textId="77777777" w:rsidTr="008672D9">
        <w:trPr>
          <w:trHeight w:val="1880"/>
        </w:trPr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2442E3" w14:textId="77777777" w:rsidR="00035F62" w:rsidRPr="00035F62" w:rsidRDefault="00035F62" w:rsidP="008672D9">
            <w:pPr>
              <w:rPr>
                <w:b/>
                <w:bCs/>
                <w:sz w:val="24"/>
                <w:szCs w:val="24"/>
                <w:u w:val="single"/>
              </w:rPr>
            </w:pPr>
            <w:r w:rsidRPr="00035F62">
              <w:rPr>
                <w:b/>
                <w:bCs/>
                <w:sz w:val="24"/>
                <w:szCs w:val="24"/>
                <w:u w:val="single"/>
              </w:rPr>
              <w:t>Podnet:</w:t>
            </w:r>
          </w:p>
          <w:p w14:paraId="7726EF87" w14:textId="77777777" w:rsidR="00035F62" w:rsidRDefault="00035F62" w:rsidP="004334C9">
            <w:pPr>
              <w:rPr>
                <w:sz w:val="24"/>
                <w:szCs w:val="24"/>
              </w:rPr>
            </w:pPr>
          </w:p>
          <w:p w14:paraId="2BC011EB" w14:textId="77777777" w:rsidR="008923CD" w:rsidRPr="001C7F16" w:rsidRDefault="00A739BE" w:rsidP="00BF79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Uznesenie vlády Slovenskej republiky č. 491 z 2. októbra 2019 k návrhu na určenie gestorských ústredných orgánov štátnej správy a niektorých orgánov verejnej moci zodpovedných za prebratie a aplikáciu smerníc</w:t>
            </w:r>
            <w:r w:rsidR="00BF7970">
              <w:rPr>
                <w:sz w:val="24"/>
                <w:szCs w:val="24"/>
              </w:rPr>
              <w:t xml:space="preserve"> (úloha B.16.)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7C323A" w14:textId="77777777" w:rsidR="00035F62" w:rsidRPr="00035F62" w:rsidRDefault="00035F62" w:rsidP="008672D9">
            <w:pPr>
              <w:rPr>
                <w:sz w:val="24"/>
                <w:szCs w:val="24"/>
              </w:rPr>
            </w:pPr>
          </w:p>
          <w:p w14:paraId="719F83FA" w14:textId="77777777" w:rsidR="00035F62" w:rsidRPr="00035F62" w:rsidRDefault="00035F62" w:rsidP="008672D9">
            <w:pPr>
              <w:rPr>
                <w:sz w:val="24"/>
                <w:szCs w:val="24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</w:tcPr>
          <w:p w14:paraId="0F9714C6" w14:textId="77777777" w:rsidR="00035F62" w:rsidRPr="00E206A6" w:rsidRDefault="00035F62" w:rsidP="008672D9">
            <w:pPr>
              <w:rPr>
                <w:b/>
                <w:bCs/>
                <w:sz w:val="24"/>
                <w:szCs w:val="24"/>
                <w:u w:val="single"/>
              </w:rPr>
            </w:pPr>
            <w:r w:rsidRPr="00E206A6">
              <w:rPr>
                <w:b/>
                <w:bCs/>
                <w:sz w:val="24"/>
                <w:szCs w:val="24"/>
                <w:u w:val="single"/>
              </w:rPr>
              <w:t>Obsah materiálu:</w:t>
            </w:r>
          </w:p>
          <w:p w14:paraId="32049937" w14:textId="77777777" w:rsidR="00035F62" w:rsidRPr="00E206A6" w:rsidRDefault="00C073AF" w:rsidP="008672D9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206A6">
              <w:rPr>
                <w:sz w:val="24"/>
                <w:szCs w:val="24"/>
              </w:rPr>
              <w:t>Vlastný materiál</w:t>
            </w:r>
          </w:p>
          <w:p w14:paraId="6B85EA6B" w14:textId="77777777" w:rsidR="00E206A6" w:rsidRPr="00E206A6" w:rsidRDefault="00E206A6" w:rsidP="008672D9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206A6">
              <w:rPr>
                <w:sz w:val="24"/>
                <w:szCs w:val="24"/>
              </w:rPr>
              <w:t xml:space="preserve">Návrh uznesenia vlády </w:t>
            </w:r>
          </w:p>
          <w:p w14:paraId="7576B00A" w14:textId="11E72512" w:rsidR="00035F62" w:rsidRPr="00E206A6" w:rsidRDefault="00C073AF" w:rsidP="008672D9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206A6">
              <w:rPr>
                <w:sz w:val="24"/>
                <w:szCs w:val="24"/>
              </w:rPr>
              <w:t>Predkladacia správa</w:t>
            </w:r>
          </w:p>
          <w:p w14:paraId="654C6066" w14:textId="77777777" w:rsidR="00035F62" w:rsidRPr="00E206A6" w:rsidRDefault="003D672E" w:rsidP="00035F6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206A6">
              <w:rPr>
                <w:sz w:val="24"/>
                <w:szCs w:val="24"/>
              </w:rPr>
              <w:t>Dôvodová správa</w:t>
            </w:r>
          </w:p>
          <w:p w14:paraId="3E1B1121" w14:textId="77777777" w:rsidR="00301D36" w:rsidRPr="00E206A6" w:rsidRDefault="00301D36" w:rsidP="00301D36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206A6">
              <w:rPr>
                <w:sz w:val="24"/>
                <w:szCs w:val="24"/>
              </w:rPr>
              <w:t>Doložka vybraných vplyvov</w:t>
            </w:r>
          </w:p>
          <w:p w14:paraId="2F6D044B" w14:textId="77777777" w:rsidR="00301D36" w:rsidRPr="00E206A6" w:rsidRDefault="00301D36" w:rsidP="00301D36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206A6">
              <w:rPr>
                <w:sz w:val="24"/>
                <w:szCs w:val="24"/>
              </w:rPr>
              <w:t>Doložka zlučiteľnosti</w:t>
            </w:r>
          </w:p>
          <w:p w14:paraId="044A7AE8" w14:textId="77777777" w:rsidR="00C073AF" w:rsidRPr="00E206A6" w:rsidRDefault="00C073AF" w:rsidP="00C073A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206A6">
              <w:rPr>
                <w:sz w:val="24"/>
                <w:szCs w:val="24"/>
              </w:rPr>
              <w:t>Správa o účasti verejnosti na tvorbe právneho predpisu</w:t>
            </w:r>
          </w:p>
          <w:p w14:paraId="650BA6C3" w14:textId="77777777" w:rsidR="00455886" w:rsidRPr="00E206A6" w:rsidRDefault="00455886" w:rsidP="00C073A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206A6">
              <w:rPr>
                <w:sz w:val="24"/>
                <w:szCs w:val="24"/>
              </w:rPr>
              <w:t>Tabuľka zhody</w:t>
            </w:r>
          </w:p>
          <w:p w14:paraId="12ACE7E3" w14:textId="77777777" w:rsidR="00455886" w:rsidRDefault="00E206A6" w:rsidP="00CB0497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455886" w:rsidRPr="00E206A6">
              <w:rPr>
                <w:sz w:val="24"/>
                <w:szCs w:val="24"/>
              </w:rPr>
              <w:t>rílohy</w:t>
            </w:r>
          </w:p>
          <w:p w14:paraId="0B09773C" w14:textId="11DC1098" w:rsidR="00C05A16" w:rsidRPr="00E206A6" w:rsidRDefault="00C05A16" w:rsidP="00C073A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Vyhodnotenie MPK</w:t>
            </w:r>
          </w:p>
        </w:tc>
      </w:tr>
      <w:tr w:rsidR="00035F62" w:rsidRPr="00035F62" w14:paraId="62369CC5" w14:textId="77777777" w:rsidTr="008672D9">
        <w:trPr>
          <w:trHeight w:val="340"/>
        </w:trPr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2E6C95" w14:textId="77777777" w:rsidR="00035F62" w:rsidRDefault="00035F62" w:rsidP="008672D9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19085C09" w14:textId="77777777" w:rsidR="00431E22" w:rsidRPr="00035F62" w:rsidRDefault="00431E22" w:rsidP="008672D9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7C8AE8ED" w14:textId="77777777" w:rsidR="00035F62" w:rsidRPr="00035F62" w:rsidRDefault="00035F62" w:rsidP="008672D9">
            <w:pPr>
              <w:rPr>
                <w:b/>
                <w:bCs/>
                <w:sz w:val="24"/>
                <w:szCs w:val="24"/>
                <w:u w:val="single"/>
              </w:rPr>
            </w:pPr>
            <w:r w:rsidRPr="00035F62">
              <w:rPr>
                <w:b/>
                <w:bCs/>
                <w:sz w:val="24"/>
                <w:szCs w:val="24"/>
                <w:u w:val="single"/>
              </w:rPr>
              <w:t>Predkladá:</w:t>
            </w:r>
          </w:p>
          <w:p w14:paraId="7816C7CD" w14:textId="77777777" w:rsidR="00035F62" w:rsidRPr="00035F62" w:rsidRDefault="00035F62" w:rsidP="008672D9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1CFBFF7B" w14:textId="77777777" w:rsidR="00035F62" w:rsidRPr="00035F62" w:rsidRDefault="003525F1" w:rsidP="008672D9">
            <w:pPr>
              <w:pStyle w:val="Nadpis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Mária Kolíková</w:t>
            </w:r>
          </w:p>
          <w:p w14:paraId="0A84DCD7" w14:textId="77777777" w:rsidR="00B30432" w:rsidRDefault="00035F62" w:rsidP="008672D9">
            <w:pPr>
              <w:pStyle w:val="Nadpis2"/>
              <w:rPr>
                <w:rFonts w:ascii="Times New Roman" w:hAnsi="Times New Roman" w:cs="Times New Roman"/>
              </w:rPr>
            </w:pPr>
            <w:r w:rsidRPr="00035F62">
              <w:rPr>
                <w:rFonts w:ascii="Times New Roman" w:hAnsi="Times New Roman" w:cs="Times New Roman"/>
              </w:rPr>
              <w:t>minister</w:t>
            </w:r>
            <w:r w:rsidR="003525F1">
              <w:rPr>
                <w:rFonts w:ascii="Times New Roman" w:hAnsi="Times New Roman" w:cs="Times New Roman"/>
              </w:rPr>
              <w:t>ka</w:t>
            </w:r>
            <w:r w:rsidRPr="00035F62">
              <w:rPr>
                <w:rFonts w:ascii="Times New Roman" w:hAnsi="Times New Roman" w:cs="Times New Roman"/>
              </w:rPr>
              <w:t xml:space="preserve"> spravodlivosti </w:t>
            </w:r>
          </w:p>
          <w:p w14:paraId="23245484" w14:textId="725CB04E" w:rsidR="00035F62" w:rsidRPr="00CB0497" w:rsidRDefault="00035F62" w:rsidP="00CB0497">
            <w:pPr>
              <w:pStyle w:val="Nadpis2"/>
              <w:rPr>
                <w:rFonts w:ascii="Times New Roman" w:hAnsi="Times New Roman" w:cs="Times New Roman"/>
              </w:rPr>
            </w:pPr>
            <w:r w:rsidRPr="00035F62">
              <w:rPr>
                <w:rFonts w:ascii="Times New Roman" w:hAnsi="Times New Roman" w:cs="Times New Roman"/>
              </w:rPr>
              <w:t>Slovenskej republiky</w:t>
            </w:r>
            <w:bookmarkStart w:id="0" w:name="_GoBack"/>
            <w:bookmarkEnd w:id="0"/>
          </w:p>
        </w:tc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CB1D7A" w14:textId="77777777" w:rsidR="00035F62" w:rsidRPr="00E206A6" w:rsidRDefault="00035F62" w:rsidP="008672D9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035F62" w:rsidRPr="00035F62" w14:paraId="76FAD176" w14:textId="77777777" w:rsidTr="008672D9">
        <w:trPr>
          <w:cantSplit/>
          <w:trHeight w:val="600"/>
        </w:trPr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4292E65" w14:textId="77777777" w:rsidR="008923CD" w:rsidRDefault="008923CD" w:rsidP="008672D9">
            <w:pPr>
              <w:rPr>
                <w:sz w:val="24"/>
                <w:szCs w:val="24"/>
              </w:rPr>
            </w:pPr>
          </w:p>
          <w:p w14:paraId="1AE5CA0F" w14:textId="77777777" w:rsidR="008923CD" w:rsidRDefault="008923CD" w:rsidP="008672D9">
            <w:pPr>
              <w:rPr>
                <w:sz w:val="24"/>
                <w:szCs w:val="24"/>
              </w:rPr>
            </w:pPr>
          </w:p>
          <w:p w14:paraId="7C857477" w14:textId="77777777" w:rsidR="004334C9" w:rsidRPr="00035F62" w:rsidRDefault="004334C9" w:rsidP="008672D9">
            <w:pPr>
              <w:rPr>
                <w:sz w:val="24"/>
                <w:szCs w:val="24"/>
              </w:rPr>
            </w:pPr>
          </w:p>
          <w:p w14:paraId="26D20353" w14:textId="77777777" w:rsidR="00035F62" w:rsidRPr="00035F62" w:rsidRDefault="00035F62" w:rsidP="008672D9">
            <w:pPr>
              <w:rPr>
                <w:sz w:val="24"/>
                <w:szCs w:val="24"/>
              </w:rPr>
            </w:pPr>
          </w:p>
          <w:p w14:paraId="61D65800" w14:textId="2BF76459" w:rsidR="00035F62" w:rsidRPr="00035F62" w:rsidRDefault="00B020C9" w:rsidP="00B020C9">
            <w:pPr>
              <w:pStyle w:val="Nadpis3"/>
            </w:pPr>
            <w:r w:rsidRPr="00035F62">
              <w:t xml:space="preserve">Bratislava </w:t>
            </w:r>
            <w:r>
              <w:t xml:space="preserve">august </w:t>
            </w:r>
            <w:r w:rsidR="00030A35">
              <w:t>202</w:t>
            </w:r>
            <w:r w:rsidR="004334C9">
              <w:t>2</w:t>
            </w:r>
          </w:p>
        </w:tc>
      </w:tr>
    </w:tbl>
    <w:p w14:paraId="0F42976D" w14:textId="77777777" w:rsidR="00035F62" w:rsidRPr="00035F62" w:rsidRDefault="00035F62"/>
    <w:sectPr w:rsidR="00035F62" w:rsidRPr="00035F62" w:rsidSect="00D03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A1302C" w14:textId="77777777" w:rsidR="00AF3BE4" w:rsidRDefault="00AF3BE4" w:rsidP="004B3D79">
      <w:r>
        <w:separator/>
      </w:r>
    </w:p>
  </w:endnote>
  <w:endnote w:type="continuationSeparator" w:id="0">
    <w:p w14:paraId="0C2FD94C" w14:textId="77777777" w:rsidR="00AF3BE4" w:rsidRDefault="00AF3BE4" w:rsidP="004B3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A9ECC3" w14:textId="77777777" w:rsidR="00AF3BE4" w:rsidRDefault="00AF3BE4" w:rsidP="004B3D79">
      <w:r>
        <w:separator/>
      </w:r>
    </w:p>
  </w:footnote>
  <w:footnote w:type="continuationSeparator" w:id="0">
    <w:p w14:paraId="1742E98E" w14:textId="77777777" w:rsidR="00AF3BE4" w:rsidRDefault="00AF3BE4" w:rsidP="004B3D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22234"/>
    <w:multiLevelType w:val="singleLevel"/>
    <w:tmpl w:val="DA601E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F62"/>
    <w:rsid w:val="00030A35"/>
    <w:rsid w:val="00035F62"/>
    <w:rsid w:val="000B559F"/>
    <w:rsid w:val="001C7F16"/>
    <w:rsid w:val="002D207B"/>
    <w:rsid w:val="002E23B0"/>
    <w:rsid w:val="00301D36"/>
    <w:rsid w:val="00305D94"/>
    <w:rsid w:val="00310B8E"/>
    <w:rsid w:val="003525F1"/>
    <w:rsid w:val="00377725"/>
    <w:rsid w:val="00377D06"/>
    <w:rsid w:val="003866FE"/>
    <w:rsid w:val="003D672E"/>
    <w:rsid w:val="0042615B"/>
    <w:rsid w:val="00431E22"/>
    <w:rsid w:val="004334C9"/>
    <w:rsid w:val="00455886"/>
    <w:rsid w:val="00465B46"/>
    <w:rsid w:val="004B3D79"/>
    <w:rsid w:val="004B48B3"/>
    <w:rsid w:val="0050731F"/>
    <w:rsid w:val="00511DB4"/>
    <w:rsid w:val="00625280"/>
    <w:rsid w:val="0062607E"/>
    <w:rsid w:val="007365BF"/>
    <w:rsid w:val="007D2230"/>
    <w:rsid w:val="00816A7E"/>
    <w:rsid w:val="00862827"/>
    <w:rsid w:val="008672D9"/>
    <w:rsid w:val="0087239B"/>
    <w:rsid w:val="008751E4"/>
    <w:rsid w:val="008923CD"/>
    <w:rsid w:val="00895B9B"/>
    <w:rsid w:val="008D7601"/>
    <w:rsid w:val="009110EE"/>
    <w:rsid w:val="00924A5C"/>
    <w:rsid w:val="009818E6"/>
    <w:rsid w:val="00996964"/>
    <w:rsid w:val="00A57FE2"/>
    <w:rsid w:val="00A72F1B"/>
    <w:rsid w:val="00A739BE"/>
    <w:rsid w:val="00AF3BE4"/>
    <w:rsid w:val="00B020C9"/>
    <w:rsid w:val="00B27362"/>
    <w:rsid w:val="00B30432"/>
    <w:rsid w:val="00B41275"/>
    <w:rsid w:val="00B55C9A"/>
    <w:rsid w:val="00BF7970"/>
    <w:rsid w:val="00C05A16"/>
    <w:rsid w:val="00C073AF"/>
    <w:rsid w:val="00C3312E"/>
    <w:rsid w:val="00C539A3"/>
    <w:rsid w:val="00C96F38"/>
    <w:rsid w:val="00CB0497"/>
    <w:rsid w:val="00D03CB8"/>
    <w:rsid w:val="00D77A80"/>
    <w:rsid w:val="00D93C49"/>
    <w:rsid w:val="00D94922"/>
    <w:rsid w:val="00E0685B"/>
    <w:rsid w:val="00E206A6"/>
    <w:rsid w:val="00EA19D2"/>
    <w:rsid w:val="00F1020E"/>
    <w:rsid w:val="00F312EE"/>
    <w:rsid w:val="00FB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DC9F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35F62"/>
    <w:pPr>
      <w:spacing w:after="0" w:line="240" w:lineRule="auto"/>
    </w:pPr>
    <w:rPr>
      <w:sz w:val="20"/>
      <w:szCs w:val="20"/>
      <w:lang w:val="sk-SK"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035F62"/>
    <w:pPr>
      <w:keepNext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y"/>
    <w:next w:val="Normlny"/>
    <w:link w:val="Nadpis2Char"/>
    <w:uiPriority w:val="99"/>
    <w:qFormat/>
    <w:rsid w:val="00035F62"/>
    <w:pPr>
      <w:keepNext/>
      <w:outlineLvl w:val="1"/>
    </w:pPr>
    <w:rPr>
      <w:rFonts w:ascii="Arial" w:hAnsi="Arial" w:cs="Arial"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rsid w:val="00035F62"/>
    <w:pPr>
      <w:keepNext/>
      <w:jc w:val="center"/>
      <w:outlineLvl w:val="2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D03CB8"/>
    <w:rPr>
      <w:rFonts w:asciiTheme="majorHAnsi" w:eastAsiaTheme="majorEastAsia" w:hAnsiTheme="majorHAnsi" w:cs="Times New Roman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D03CB8"/>
    <w:rPr>
      <w:rFonts w:asciiTheme="majorHAnsi" w:eastAsiaTheme="majorEastAsia" w:hAnsiTheme="majorHAnsi" w:cs="Times New Roman"/>
      <w:b/>
      <w:bCs/>
      <w:sz w:val="26"/>
      <w:szCs w:val="26"/>
      <w:lang w:eastAsia="cs-CZ"/>
    </w:rPr>
  </w:style>
  <w:style w:type="paragraph" w:styleId="Zkladntext3">
    <w:name w:val="Body Text 3"/>
    <w:basedOn w:val="Normlny"/>
    <w:link w:val="Zkladntext3Char"/>
    <w:uiPriority w:val="99"/>
    <w:rsid w:val="00035F62"/>
    <w:pPr>
      <w:jc w:val="center"/>
    </w:pPr>
    <w:rPr>
      <w:b/>
      <w:bCs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locked/>
    <w:rsid w:val="00D03CB8"/>
    <w:rPr>
      <w:rFonts w:asciiTheme="majorHAnsi" w:eastAsiaTheme="majorEastAsia" w:hAnsiTheme="majorHAnsi" w:cs="Times New Roman"/>
      <w:b/>
      <w:bCs/>
      <w:kern w:val="32"/>
      <w:sz w:val="32"/>
      <w:szCs w:val="32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sid w:val="00D03CB8"/>
    <w:rPr>
      <w:rFonts w:cs="Times New Roman"/>
      <w:sz w:val="16"/>
      <w:szCs w:val="16"/>
      <w:lang w:eastAsia="cs-CZ"/>
    </w:rPr>
  </w:style>
  <w:style w:type="paragraph" w:styleId="Textbubliny">
    <w:name w:val="Balloon Text"/>
    <w:basedOn w:val="Normlny"/>
    <w:link w:val="TextbublinyChar"/>
    <w:uiPriority w:val="99"/>
    <w:rsid w:val="00301D3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rsid w:val="00301D36"/>
    <w:rPr>
      <w:rFonts w:ascii="Segoe UI" w:hAnsi="Segoe UI" w:cs="Segoe UI"/>
      <w:sz w:val="18"/>
      <w:szCs w:val="18"/>
      <w:lang w:val="sk-SK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2D20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D207B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D207B"/>
    <w:rPr>
      <w:sz w:val="20"/>
      <w:szCs w:val="20"/>
      <w:lang w:val="sk-SK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D20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D207B"/>
    <w:rPr>
      <w:b/>
      <w:bCs/>
      <w:sz w:val="20"/>
      <w:szCs w:val="20"/>
      <w:lang w:val="sk-SK" w:eastAsia="cs-CZ"/>
    </w:rPr>
  </w:style>
  <w:style w:type="paragraph" w:styleId="Hlavika">
    <w:name w:val="header"/>
    <w:basedOn w:val="Normlny"/>
    <w:link w:val="HlavikaChar"/>
    <w:uiPriority w:val="99"/>
    <w:unhideWhenUsed/>
    <w:rsid w:val="004B3D7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B3D79"/>
    <w:rPr>
      <w:sz w:val="20"/>
      <w:szCs w:val="20"/>
      <w:lang w:val="sk-SK" w:eastAsia="cs-CZ"/>
    </w:rPr>
  </w:style>
  <w:style w:type="paragraph" w:styleId="Pta">
    <w:name w:val="footer"/>
    <w:basedOn w:val="Normlny"/>
    <w:link w:val="PtaChar"/>
    <w:uiPriority w:val="99"/>
    <w:unhideWhenUsed/>
    <w:rsid w:val="004B3D7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B3D79"/>
    <w:rPr>
      <w:sz w:val="20"/>
      <w:szCs w:val="20"/>
      <w:lang w:val="sk-SK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2022-08-23T14:34:00Z</dcterms:created>
  <dcterms:modified xsi:type="dcterms:W3CDTF">2022-08-24T07:11:00Z</dcterms:modified>
</cp:coreProperties>
</file>