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53232F" w:rsidRDefault="00A340BB" w:rsidP="001B23B7">
      <w:pPr>
        <w:spacing w:after="0" w:line="240" w:lineRule="auto"/>
        <w:jc w:val="center"/>
        <w:rPr>
          <w:rFonts w:ascii="Times New Roman" w:eastAsia="Times New Roman" w:hAnsi="Times New Roman" w:cs="Times New Roman"/>
          <w:b/>
          <w:sz w:val="28"/>
          <w:szCs w:val="28"/>
          <w:lang w:eastAsia="sk-SK"/>
        </w:rPr>
      </w:pPr>
      <w:r w:rsidRPr="0053232F">
        <w:rPr>
          <w:rFonts w:ascii="Times New Roman" w:eastAsia="Times New Roman" w:hAnsi="Times New Roman" w:cs="Times New Roman"/>
          <w:b/>
          <w:sz w:val="28"/>
          <w:szCs w:val="28"/>
          <w:lang w:eastAsia="sk-SK"/>
        </w:rPr>
        <w:t>D</w:t>
      </w:r>
      <w:r w:rsidR="001B23B7" w:rsidRPr="0053232F">
        <w:rPr>
          <w:rFonts w:ascii="Times New Roman" w:eastAsia="Times New Roman" w:hAnsi="Times New Roman" w:cs="Times New Roman"/>
          <w:b/>
          <w:sz w:val="28"/>
          <w:szCs w:val="28"/>
          <w:lang w:eastAsia="sk-SK"/>
        </w:rPr>
        <w:t>oložka vybraných vplyvov</w:t>
      </w:r>
    </w:p>
    <w:p w:rsidR="001B23B7" w:rsidRPr="0053232F" w:rsidRDefault="001B23B7" w:rsidP="001B23B7">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53232F" w:rsidTr="000800FC">
        <w:tc>
          <w:tcPr>
            <w:tcW w:w="9180" w:type="dxa"/>
            <w:gridSpan w:val="11"/>
            <w:tcBorders>
              <w:bottom w:val="single" w:sz="4" w:space="0" w:color="FFFFFF"/>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Základné údaje</w:t>
            </w:r>
          </w:p>
        </w:tc>
      </w:tr>
      <w:tr w:rsidR="001B23B7" w:rsidRPr="0053232F" w:rsidTr="000800FC">
        <w:tc>
          <w:tcPr>
            <w:tcW w:w="9180" w:type="dxa"/>
            <w:gridSpan w:val="11"/>
            <w:tcBorders>
              <w:bottom w:val="single" w:sz="4" w:space="0" w:color="FFFFFF"/>
            </w:tcBorders>
            <w:shd w:val="clear" w:color="auto" w:fill="E2E2E2"/>
          </w:tcPr>
          <w:p w:rsidR="001B23B7" w:rsidRPr="0053232F" w:rsidRDefault="001B23B7" w:rsidP="000800FC">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Názov materiálu</w:t>
            </w:r>
          </w:p>
        </w:tc>
      </w:tr>
      <w:tr w:rsidR="001B23B7" w:rsidRPr="0053232F" w:rsidTr="000800FC">
        <w:tc>
          <w:tcPr>
            <w:tcW w:w="9180" w:type="dxa"/>
            <w:gridSpan w:val="11"/>
            <w:tcBorders>
              <w:top w:val="single" w:sz="4" w:space="0" w:color="FFFFFF"/>
              <w:bottom w:val="single" w:sz="4" w:space="0" w:color="auto"/>
            </w:tcBorders>
          </w:tcPr>
          <w:p w:rsidR="001B23B7" w:rsidRPr="0053232F" w:rsidRDefault="008F4964" w:rsidP="008F4964">
            <w:pPr>
              <w:jc w:val="both"/>
              <w:rPr>
                <w:rFonts w:ascii="Times New Roman" w:eastAsia="Times New Roman" w:hAnsi="Times New Roman" w:cs="Times New Roman"/>
                <w:sz w:val="20"/>
                <w:szCs w:val="20"/>
                <w:lang w:eastAsia="sk-SK"/>
              </w:rPr>
            </w:pPr>
            <w:bookmarkStart w:id="0" w:name="_GoBack"/>
            <w:r w:rsidRPr="0053232F">
              <w:rPr>
                <w:rFonts w:ascii="Times New Roman" w:hAnsi="Times New Roman" w:cs="Times New Roman"/>
              </w:rPr>
              <w:t xml:space="preserve">Návrh zákona, ktorým sa mení a  dopĺňa zákon č. 406/2011 Z. z. o  dobrovoľníctve a  o zmene a  doplnení niektorých zákonov v znení neskorších predpisov a ktorým sa menia a dopĺňajú niektoré </w:t>
            </w:r>
            <w:r w:rsidR="00A46BF0">
              <w:rPr>
                <w:rFonts w:ascii="Times New Roman" w:hAnsi="Times New Roman" w:cs="Times New Roman"/>
              </w:rPr>
              <w:t>zákony</w:t>
            </w:r>
          </w:p>
          <w:bookmarkEnd w:id="0"/>
          <w:p w:rsidR="001B23B7" w:rsidRPr="0053232F" w:rsidRDefault="001B23B7" w:rsidP="000800FC">
            <w:pPr>
              <w:rPr>
                <w:rFonts w:ascii="Times New Roman" w:eastAsia="Times New Roman" w:hAnsi="Times New Roman" w:cs="Times New Roman"/>
                <w:sz w:val="20"/>
                <w:szCs w:val="20"/>
                <w:lang w:eastAsia="sk-SK"/>
              </w:rPr>
            </w:pPr>
          </w:p>
        </w:tc>
      </w:tr>
      <w:tr w:rsidR="001B23B7" w:rsidRPr="0053232F"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53232F" w:rsidRDefault="001B23B7" w:rsidP="000800FC">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Predkladateľ (a spolupredkladateľ)</w:t>
            </w:r>
          </w:p>
        </w:tc>
      </w:tr>
      <w:tr w:rsidR="001B23B7" w:rsidRPr="0053232F"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53232F" w:rsidRDefault="008F4964" w:rsidP="000800FC">
            <w:pPr>
              <w:rPr>
                <w:rFonts w:ascii="Times New Roman" w:hAnsi="Times New Roman" w:cs="Times New Roman"/>
              </w:rPr>
            </w:pPr>
            <w:r w:rsidRPr="0053232F">
              <w:rPr>
                <w:rFonts w:ascii="Times New Roman" w:hAnsi="Times New Roman" w:cs="Times New Roman"/>
              </w:rPr>
              <w:t xml:space="preserve">Ministerstvo vnútra </w:t>
            </w:r>
            <w:r w:rsidR="00A0177F" w:rsidRPr="0053232F">
              <w:rPr>
                <w:rFonts w:ascii="Times New Roman" w:hAnsi="Times New Roman" w:cs="Times New Roman"/>
              </w:rPr>
              <w:t>S</w:t>
            </w:r>
            <w:r w:rsidRPr="0053232F">
              <w:rPr>
                <w:rFonts w:ascii="Times New Roman" w:hAnsi="Times New Roman" w:cs="Times New Roman"/>
              </w:rPr>
              <w:t>lovenskej republiky</w:t>
            </w:r>
          </w:p>
          <w:p w:rsidR="00F75AC0" w:rsidRPr="0053232F" w:rsidRDefault="00F75AC0" w:rsidP="000800FC">
            <w:pPr>
              <w:rPr>
                <w:rFonts w:ascii="Times New Roman" w:hAnsi="Times New Roman" w:cs="Times New Roman"/>
              </w:rPr>
            </w:pPr>
          </w:p>
          <w:p w:rsidR="00954E13" w:rsidRPr="0053232F" w:rsidRDefault="00954E13" w:rsidP="000800FC">
            <w:pPr>
              <w:rPr>
                <w:rFonts w:ascii="Times New Roman" w:hAnsi="Times New Roman" w:cs="Times New Roman"/>
              </w:rPr>
            </w:pPr>
            <w:r w:rsidRPr="0053232F">
              <w:rPr>
                <w:rFonts w:ascii="Times New Roman" w:hAnsi="Times New Roman" w:cs="Times New Roman"/>
              </w:rPr>
              <w:t>Úrad splnomocnenca vlády Slovenskej republiky pre rozvoj občianskej spoločnosti</w:t>
            </w:r>
          </w:p>
          <w:p w:rsidR="00251879" w:rsidRPr="0053232F" w:rsidRDefault="00251879" w:rsidP="000800FC">
            <w:pPr>
              <w:rPr>
                <w:rFonts w:ascii="Times New Roman" w:eastAsia="Times New Roman" w:hAnsi="Times New Roman" w:cs="Times New Roman"/>
                <w:sz w:val="20"/>
                <w:szCs w:val="20"/>
                <w:lang w:eastAsia="sk-SK"/>
              </w:rPr>
            </w:pPr>
          </w:p>
        </w:tc>
      </w:tr>
      <w:tr w:rsidR="001B23B7" w:rsidRPr="0053232F"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53232F" w:rsidRDefault="001B23B7" w:rsidP="000800FC">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3232F" w:rsidRDefault="000013C3" w:rsidP="000800FC">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53232F" w:rsidRDefault="001B23B7" w:rsidP="000800FC">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Materiál nelegislatívnej povahy</w:t>
            </w:r>
          </w:p>
        </w:tc>
      </w:tr>
      <w:tr w:rsidR="001B23B7" w:rsidRPr="0053232F" w:rsidTr="000800FC">
        <w:tc>
          <w:tcPr>
            <w:tcW w:w="4212" w:type="dxa"/>
            <w:gridSpan w:val="2"/>
            <w:vMerge/>
            <w:tcBorders>
              <w:top w:val="nil"/>
              <w:left w:val="single" w:sz="4" w:space="0" w:color="auto"/>
              <w:bottom w:val="single" w:sz="4" w:space="0" w:color="FFFFFF"/>
            </w:tcBorders>
            <w:shd w:val="clear" w:color="auto" w:fill="E2E2E2"/>
          </w:tcPr>
          <w:p w:rsidR="001B23B7" w:rsidRPr="0053232F"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3232F" w:rsidRDefault="008F4964" w:rsidP="00203EE3">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53232F" w:rsidRDefault="001B23B7" w:rsidP="000800FC">
            <w:pPr>
              <w:ind w:left="175" w:hanging="175"/>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Materiál legislatívnej povahy</w:t>
            </w:r>
          </w:p>
        </w:tc>
      </w:tr>
      <w:tr w:rsidR="001B23B7" w:rsidRPr="0053232F" w:rsidTr="000800FC">
        <w:tc>
          <w:tcPr>
            <w:tcW w:w="4212" w:type="dxa"/>
            <w:gridSpan w:val="2"/>
            <w:vMerge/>
            <w:tcBorders>
              <w:top w:val="nil"/>
              <w:left w:val="single" w:sz="4" w:space="0" w:color="auto"/>
              <w:bottom w:val="single" w:sz="4" w:space="0" w:color="auto"/>
            </w:tcBorders>
            <w:shd w:val="clear" w:color="auto" w:fill="E2E2E2"/>
          </w:tcPr>
          <w:p w:rsidR="001B23B7" w:rsidRPr="0053232F"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3232F" w:rsidRDefault="000013C3" w:rsidP="000800FC">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53232F" w:rsidRDefault="001B23B7" w:rsidP="000800FC">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Transpozícia práva EÚ</w:t>
            </w:r>
          </w:p>
        </w:tc>
      </w:tr>
      <w:tr w:rsidR="001B23B7" w:rsidRPr="0053232F"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53232F" w:rsidRDefault="001B23B7" w:rsidP="00F65B83">
            <w:pPr>
              <w:rPr>
                <w:rFonts w:ascii="Times New Roman" w:eastAsia="Times New Roman" w:hAnsi="Times New Roman" w:cs="Times New Roman"/>
                <w:sz w:val="20"/>
                <w:szCs w:val="20"/>
                <w:lang w:eastAsia="sk-SK"/>
              </w:rPr>
            </w:pPr>
          </w:p>
          <w:p w:rsidR="005E350F" w:rsidRPr="0053232F" w:rsidRDefault="005E350F" w:rsidP="00F65B83">
            <w:pPr>
              <w:rPr>
                <w:rFonts w:ascii="Times New Roman" w:eastAsia="Times New Roman" w:hAnsi="Times New Roman" w:cs="Times New Roman"/>
                <w:sz w:val="20"/>
                <w:szCs w:val="20"/>
                <w:lang w:eastAsia="sk-SK"/>
              </w:rPr>
            </w:pPr>
          </w:p>
        </w:tc>
      </w:tr>
      <w:tr w:rsidR="001B23B7" w:rsidRPr="0053232F"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53232F" w:rsidRDefault="001B23B7" w:rsidP="000800FC">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 xml:space="preserve">Termín začiatku a ukončenia </w:t>
            </w:r>
            <w:proofErr w:type="spellStart"/>
            <w:r w:rsidRPr="0053232F">
              <w:rPr>
                <w:rFonts w:ascii="Times New Roman" w:eastAsia="Calibri" w:hAnsi="Times New Roman" w:cs="Times New Roman"/>
                <w:b/>
              </w:rPr>
              <w:t>PPK</w:t>
            </w:r>
            <w:proofErr w:type="spellEnd"/>
          </w:p>
        </w:tc>
        <w:tc>
          <w:tcPr>
            <w:tcW w:w="3231" w:type="dxa"/>
            <w:gridSpan w:val="5"/>
            <w:tcBorders>
              <w:top w:val="single" w:sz="4" w:space="0" w:color="000000"/>
              <w:left w:val="single" w:sz="4" w:space="0" w:color="auto"/>
              <w:bottom w:val="single" w:sz="4" w:space="0" w:color="auto"/>
              <w:right w:val="single" w:sz="4" w:space="0" w:color="auto"/>
            </w:tcBorders>
          </w:tcPr>
          <w:p w:rsidR="001B23B7" w:rsidRPr="0053232F" w:rsidRDefault="008F4964" w:rsidP="000800FC">
            <w:pPr>
              <w:rPr>
                <w:rFonts w:ascii="Times New Roman" w:eastAsia="Times New Roman" w:hAnsi="Times New Roman" w:cs="Times New Roman"/>
                <w:i/>
                <w:sz w:val="20"/>
                <w:szCs w:val="20"/>
                <w:lang w:eastAsia="sk-SK"/>
              </w:rPr>
            </w:pPr>
            <w:r w:rsidRPr="0053232F">
              <w:rPr>
                <w:rFonts w:ascii="Times New Roman" w:hAnsi="Times New Roman" w:cs="Times New Roman"/>
              </w:rPr>
              <w:t>január 2022</w:t>
            </w:r>
          </w:p>
        </w:tc>
      </w:tr>
      <w:tr w:rsidR="001B23B7" w:rsidRPr="0053232F"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A340BB">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 xml:space="preserve">Predpokladaný termín predloženia na </w:t>
            </w:r>
            <w:r w:rsidR="00A340BB" w:rsidRPr="0053232F">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3232F" w:rsidRDefault="00D53EA6" w:rsidP="000800FC">
            <w:pPr>
              <w:rPr>
                <w:rFonts w:ascii="Times New Roman" w:eastAsia="Times New Roman" w:hAnsi="Times New Roman" w:cs="Times New Roman"/>
                <w:i/>
                <w:sz w:val="20"/>
                <w:szCs w:val="20"/>
                <w:lang w:eastAsia="sk-SK"/>
              </w:rPr>
            </w:pPr>
            <w:r>
              <w:rPr>
                <w:rFonts w:ascii="Times New Roman" w:hAnsi="Times New Roman" w:cs="Times New Roman"/>
              </w:rPr>
              <w:t xml:space="preserve">22.2. – 14.3. </w:t>
            </w:r>
            <w:r w:rsidR="008F4964" w:rsidRPr="0053232F">
              <w:rPr>
                <w:rFonts w:ascii="Times New Roman" w:hAnsi="Times New Roman" w:cs="Times New Roman"/>
              </w:rPr>
              <w:t>2022</w:t>
            </w:r>
          </w:p>
        </w:tc>
      </w:tr>
      <w:tr w:rsidR="001B23B7" w:rsidRPr="0053232F"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D2313B">
            <w:pPr>
              <w:spacing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 xml:space="preserve">Predpokladaný termín začiatku a ukončenia </w:t>
            </w:r>
            <w:proofErr w:type="spellStart"/>
            <w:r w:rsidRPr="0053232F">
              <w:rPr>
                <w:rFonts w:ascii="Times New Roman" w:eastAsia="Calibri" w:hAnsi="Times New Roman" w:cs="Times New Roman"/>
                <w:b/>
              </w:rPr>
              <w:t>ZP</w:t>
            </w:r>
            <w:proofErr w:type="spellEnd"/>
            <w:r w:rsidRPr="0053232F">
              <w:rPr>
                <w:rFonts w:ascii="Times New Roman" w:eastAsia="Calibri" w:hAnsi="Times New Roman"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3232F" w:rsidRDefault="001B23B7">
            <w:pPr>
              <w:rPr>
                <w:rFonts w:ascii="Times New Roman" w:eastAsia="Times New Roman" w:hAnsi="Times New Roman" w:cs="Times New Roman"/>
                <w:i/>
                <w:sz w:val="20"/>
                <w:szCs w:val="20"/>
                <w:lang w:eastAsia="sk-SK"/>
              </w:rPr>
            </w:pPr>
          </w:p>
        </w:tc>
      </w:tr>
      <w:tr w:rsidR="001B23B7" w:rsidRPr="0053232F"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0800FC">
            <w:pPr>
              <w:spacing w:after="200" w:line="276" w:lineRule="auto"/>
              <w:ind w:left="142"/>
              <w:contextualSpacing/>
              <w:jc w:val="both"/>
              <w:rPr>
                <w:rFonts w:ascii="Times New Roman" w:eastAsia="Calibri" w:hAnsi="Times New Roman" w:cs="Times New Roman"/>
                <w:b/>
              </w:rPr>
            </w:pPr>
            <w:r w:rsidRPr="0053232F">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3232F" w:rsidRDefault="00553806" w:rsidP="000800FC">
            <w:pPr>
              <w:rPr>
                <w:rFonts w:ascii="Times New Roman" w:hAnsi="Times New Roman" w:cs="Times New Roman"/>
              </w:rPr>
            </w:pPr>
            <w:r>
              <w:rPr>
                <w:rFonts w:ascii="Times New Roman" w:hAnsi="Times New Roman" w:cs="Times New Roman"/>
              </w:rPr>
              <w:t>september</w:t>
            </w:r>
            <w:r w:rsidR="008F4964" w:rsidRPr="0053232F">
              <w:rPr>
                <w:rFonts w:ascii="Times New Roman" w:hAnsi="Times New Roman" w:cs="Times New Roman"/>
              </w:rPr>
              <w:t xml:space="preserve"> 2022</w:t>
            </w:r>
          </w:p>
        </w:tc>
      </w:tr>
      <w:tr w:rsidR="001B23B7" w:rsidRPr="0053232F" w:rsidTr="000800FC">
        <w:tc>
          <w:tcPr>
            <w:tcW w:w="9180" w:type="dxa"/>
            <w:gridSpan w:val="11"/>
            <w:tcBorders>
              <w:top w:val="single" w:sz="4" w:space="0" w:color="auto"/>
              <w:left w:val="nil"/>
              <w:bottom w:val="single" w:sz="4" w:space="0" w:color="auto"/>
              <w:right w:val="nil"/>
            </w:tcBorders>
            <w:shd w:val="clear" w:color="auto" w:fill="FFFFFF"/>
          </w:tcPr>
          <w:p w:rsidR="001B23B7" w:rsidRPr="0053232F" w:rsidRDefault="001B23B7" w:rsidP="000800FC">
            <w:pPr>
              <w:rPr>
                <w:rFonts w:ascii="Times New Roman" w:eastAsia="Times New Roman" w:hAnsi="Times New Roman" w:cs="Times New Roman"/>
                <w:sz w:val="20"/>
                <w:szCs w:val="20"/>
                <w:lang w:eastAsia="sk-SK"/>
              </w:rPr>
            </w:pPr>
          </w:p>
        </w:tc>
      </w:tr>
      <w:tr w:rsidR="001B23B7" w:rsidRPr="0053232F"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Definovanie problému</w:t>
            </w:r>
          </w:p>
        </w:tc>
      </w:tr>
      <w:tr w:rsidR="001B23B7" w:rsidRPr="0053232F"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53232F" w:rsidRDefault="008F4964" w:rsidP="008F4964">
            <w:pPr>
              <w:jc w:val="both"/>
              <w:rPr>
                <w:rFonts w:ascii="Times New Roman" w:hAnsi="Times New Roman" w:cs="Times New Roman"/>
              </w:rPr>
            </w:pPr>
            <w:r w:rsidRPr="0053232F">
              <w:rPr>
                <w:rFonts w:ascii="Times New Roman" w:hAnsi="Times New Roman" w:cs="Times New Roman"/>
              </w:rPr>
              <w:t>Zákon č. 406/2011 Z. z. o dobrovoľníctve a o zmene a doplnení niektorých zákonov v znení neskorších predpisov bol prijatý pred 10 rokmi a vytvoril základný rámec pre úpravu vzťahov pri realizácii dobrovoľníckej činnosti. Aplikačná prax legislatívnej úpravy v tejto oblasti však priniesla niekoľko problematických bo</w:t>
            </w:r>
            <w:r w:rsidR="00A51996" w:rsidRPr="0053232F">
              <w:rPr>
                <w:rFonts w:ascii="Times New Roman" w:hAnsi="Times New Roman" w:cs="Times New Roman"/>
              </w:rPr>
              <w:t>dov, ktoré je potrebné upraviť.</w:t>
            </w:r>
          </w:p>
          <w:p w:rsidR="005E350F" w:rsidRPr="0053232F" w:rsidRDefault="005E350F" w:rsidP="008F4964">
            <w:pPr>
              <w:jc w:val="both"/>
              <w:rPr>
                <w:rFonts w:ascii="Times New Roman" w:eastAsia="Times New Roman" w:hAnsi="Times New Roman" w:cs="Times New Roman"/>
                <w:b/>
                <w:sz w:val="20"/>
                <w:szCs w:val="20"/>
                <w:lang w:eastAsia="sk-SK"/>
              </w:rPr>
            </w:pPr>
          </w:p>
        </w:tc>
      </w:tr>
      <w:tr w:rsidR="001B23B7" w:rsidRPr="0053232F"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Ciele a výsledný stav</w:t>
            </w:r>
          </w:p>
        </w:tc>
      </w:tr>
      <w:tr w:rsidR="001B23B7" w:rsidRPr="0053232F"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E350F" w:rsidRPr="0053232F" w:rsidRDefault="008F4964" w:rsidP="008F4964">
            <w:pPr>
              <w:jc w:val="both"/>
              <w:rPr>
                <w:rFonts w:ascii="Times New Roman" w:hAnsi="Times New Roman" w:cs="Times New Roman"/>
              </w:rPr>
            </w:pPr>
            <w:r w:rsidRPr="0053232F">
              <w:rPr>
                <w:rFonts w:ascii="Times New Roman" w:hAnsi="Times New Roman" w:cs="Times New Roman"/>
              </w:rPr>
              <w:t>Novelizácia ustanovení zákona o dobrovoľníctve v súlade so zisteniami z aplikačnej praxe. Zámerom navrhovaných právnych úprav je reagovať na problematické body aplikačnej praxe zákona č. 406/2011 Z. z. o dobrovoľníctve a ďalších právnych predpisov tak, aby bol umožnený rozvoj dobrovoľníctva v rôznych oblastiach spoločnosti. Zároveň navrhované úpravy (vytvorenie finančného mechanizmu na</w:t>
            </w:r>
            <w:r w:rsidR="00A51996" w:rsidRPr="0053232F">
              <w:rPr>
                <w:rFonts w:ascii="Times New Roman" w:hAnsi="Times New Roman" w:cs="Times New Roman"/>
              </w:rPr>
              <w:t> </w:t>
            </w:r>
            <w:r w:rsidRPr="0053232F">
              <w:rPr>
                <w:rFonts w:ascii="Times New Roman" w:hAnsi="Times New Roman" w:cs="Times New Roman"/>
              </w:rPr>
              <w:t xml:space="preserve">podporu rozvoja dobrovoľníctva v rámci dlhodobých dobrovoľníckych činností prostredníctvom </w:t>
            </w:r>
            <w:r w:rsidR="006E619B" w:rsidRPr="0053232F">
              <w:rPr>
                <w:rFonts w:ascii="Times New Roman" w:hAnsi="Times New Roman" w:cs="Times New Roman"/>
              </w:rPr>
              <w:t>z</w:t>
            </w:r>
            <w:r w:rsidRPr="0053232F">
              <w:rPr>
                <w:rFonts w:ascii="Times New Roman" w:hAnsi="Times New Roman" w:cs="Times New Roman"/>
              </w:rPr>
              <w:t xml:space="preserve">ákona č. 526/2010 Z. z. o poskytovaní dotácií v pôsobnosti Ministerstva vnútra Slovenskej republiky v znení </w:t>
            </w:r>
            <w:r w:rsidR="00865ACE" w:rsidRPr="0053232F">
              <w:rPr>
                <w:rFonts w:ascii="Times New Roman" w:hAnsi="Times New Roman" w:cs="Times New Roman"/>
              </w:rPr>
              <w:t>neskorších predpisov</w:t>
            </w:r>
            <w:r w:rsidRPr="0053232F">
              <w:rPr>
                <w:rFonts w:ascii="Times New Roman" w:hAnsi="Times New Roman" w:cs="Times New Roman"/>
              </w:rPr>
              <w:t>) vytvárajú rámec pre finančnú podporu dobrovoľníctva v budúcnosti zo</w:t>
            </w:r>
            <w:r w:rsidR="00F508DF" w:rsidRPr="0053232F">
              <w:rPr>
                <w:rFonts w:ascii="Times New Roman" w:hAnsi="Times New Roman" w:cs="Times New Roman"/>
              </w:rPr>
              <w:t> </w:t>
            </w:r>
            <w:r w:rsidRPr="0053232F">
              <w:rPr>
                <w:rFonts w:ascii="Times New Roman" w:hAnsi="Times New Roman" w:cs="Times New Roman"/>
              </w:rPr>
              <w:t xml:space="preserve">strany štátu. </w:t>
            </w:r>
            <w:r w:rsidR="00A51996" w:rsidRPr="0053232F">
              <w:rPr>
                <w:rFonts w:ascii="Times New Roman" w:hAnsi="Times New Roman" w:cs="Times New Roman"/>
              </w:rPr>
              <w:t>Niektoré požiadavky aplikačnej praxe budú na základe dohody s dotknutými ústrednými orgánmi štátnej správy riešené v samostatných legislatívnych procesoch, v ktorých budú otvorené ich dotknuté predpisy.</w:t>
            </w:r>
          </w:p>
          <w:p w:rsidR="00F55FC4" w:rsidRPr="0053232F" w:rsidRDefault="00F55FC4" w:rsidP="008F4964">
            <w:pPr>
              <w:jc w:val="both"/>
              <w:rPr>
                <w:rFonts w:ascii="Times New Roman" w:hAnsi="Times New Roman" w:cs="Times New Roman"/>
              </w:rPr>
            </w:pPr>
          </w:p>
        </w:tc>
      </w:tr>
      <w:tr w:rsidR="001B23B7" w:rsidRPr="0053232F"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Dotknuté subjekty</w:t>
            </w:r>
          </w:p>
        </w:tc>
      </w:tr>
      <w:tr w:rsidR="001B23B7" w:rsidRPr="0053232F"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53232F" w:rsidRDefault="00737672" w:rsidP="008F4964">
            <w:pPr>
              <w:jc w:val="both"/>
              <w:rPr>
                <w:rFonts w:ascii="Times New Roman" w:hAnsi="Times New Roman" w:cs="Times New Roman"/>
              </w:rPr>
            </w:pPr>
            <w:r w:rsidRPr="0053232F">
              <w:rPr>
                <w:rFonts w:ascii="Times New Roman" w:hAnsi="Times New Roman" w:cs="Times New Roman"/>
              </w:rPr>
              <w:t>Ministerstvo vnútra Slovenskej republiky, o</w:t>
            </w:r>
            <w:r w:rsidR="008F4964" w:rsidRPr="0053232F">
              <w:rPr>
                <w:rFonts w:ascii="Times New Roman" w:hAnsi="Times New Roman" w:cs="Times New Roman"/>
              </w:rPr>
              <w:t>bčianska spoločnosť, orgány verejnej správy, fyzické osoby, právnické osoby, mimovládne neziskové organizácie, akademická obec</w:t>
            </w:r>
          </w:p>
          <w:p w:rsidR="005E350F" w:rsidRPr="0053232F" w:rsidRDefault="005E350F" w:rsidP="008F4964">
            <w:pPr>
              <w:jc w:val="both"/>
              <w:rPr>
                <w:rFonts w:ascii="Times New Roman" w:eastAsia="Times New Roman" w:hAnsi="Times New Roman" w:cs="Times New Roman"/>
                <w:b/>
                <w:i/>
                <w:sz w:val="20"/>
                <w:szCs w:val="20"/>
                <w:lang w:eastAsia="sk-SK"/>
              </w:rPr>
            </w:pPr>
          </w:p>
          <w:p w:rsidR="002675E8" w:rsidRPr="0053232F" w:rsidRDefault="002675E8" w:rsidP="008F4964">
            <w:pPr>
              <w:jc w:val="both"/>
              <w:rPr>
                <w:rFonts w:ascii="Times New Roman" w:eastAsia="Times New Roman" w:hAnsi="Times New Roman" w:cs="Times New Roman"/>
                <w:b/>
                <w:i/>
                <w:sz w:val="20"/>
                <w:szCs w:val="20"/>
                <w:lang w:eastAsia="sk-SK"/>
              </w:rPr>
            </w:pPr>
          </w:p>
        </w:tc>
      </w:tr>
      <w:tr w:rsidR="001B23B7" w:rsidRPr="0053232F"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Alternatívne riešenia</w:t>
            </w:r>
          </w:p>
        </w:tc>
      </w:tr>
      <w:tr w:rsidR="001B23B7" w:rsidRPr="0053232F" w:rsidTr="005E350F">
        <w:trPr>
          <w:trHeight w:val="736"/>
        </w:trPr>
        <w:tc>
          <w:tcPr>
            <w:tcW w:w="9180" w:type="dxa"/>
            <w:gridSpan w:val="11"/>
            <w:tcBorders>
              <w:top w:val="nil"/>
              <w:left w:val="single" w:sz="4" w:space="0" w:color="auto"/>
              <w:bottom w:val="single" w:sz="4" w:space="0" w:color="auto"/>
              <w:right w:val="single" w:sz="4" w:space="0" w:color="auto"/>
            </w:tcBorders>
            <w:shd w:val="clear" w:color="auto" w:fill="FFFFFF"/>
          </w:tcPr>
          <w:p w:rsidR="008F4964" w:rsidRPr="0053232F" w:rsidRDefault="008F4964" w:rsidP="000800FC">
            <w:pPr>
              <w:jc w:val="both"/>
              <w:rPr>
                <w:rFonts w:ascii="Times New Roman" w:hAnsi="Times New Roman" w:cs="Times New Roman"/>
              </w:rPr>
            </w:pPr>
            <w:r w:rsidRPr="0053232F">
              <w:rPr>
                <w:rFonts w:ascii="Times New Roman" w:hAnsi="Times New Roman" w:cs="Times New Roman"/>
              </w:rPr>
              <w:t>V prípade uplatnenia nulového variantu by naďalej pretrvávali problémy v aplikačnej praxi, ktoré nie je možné riešiť alternatívnymi spôsobmi.</w:t>
            </w:r>
          </w:p>
          <w:p w:rsidR="00A51996" w:rsidRPr="0053232F" w:rsidRDefault="00A51996" w:rsidP="000800FC">
            <w:pPr>
              <w:jc w:val="both"/>
              <w:rPr>
                <w:rFonts w:ascii="Times New Roman" w:hAnsi="Times New Roman" w:cs="Times New Roman"/>
              </w:rPr>
            </w:pPr>
          </w:p>
          <w:p w:rsidR="00F55FC4" w:rsidRPr="0053232F" w:rsidRDefault="00F55FC4" w:rsidP="000800FC">
            <w:pPr>
              <w:jc w:val="both"/>
              <w:rPr>
                <w:rFonts w:ascii="Times New Roman" w:hAnsi="Times New Roman" w:cs="Times New Roman"/>
              </w:rPr>
            </w:pPr>
          </w:p>
          <w:p w:rsidR="00A51996" w:rsidRPr="0053232F" w:rsidRDefault="00A51996" w:rsidP="000800FC">
            <w:pPr>
              <w:jc w:val="both"/>
              <w:rPr>
                <w:rFonts w:ascii="Times New Roman" w:eastAsia="Times New Roman" w:hAnsi="Times New Roman" w:cs="Times New Roman"/>
                <w:i/>
                <w:sz w:val="20"/>
                <w:szCs w:val="20"/>
                <w:lang w:eastAsia="sk-SK"/>
              </w:rPr>
            </w:pPr>
          </w:p>
        </w:tc>
      </w:tr>
      <w:tr w:rsidR="001B23B7" w:rsidRPr="0053232F"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Vykonávacie predpisy</w:t>
            </w:r>
          </w:p>
        </w:tc>
      </w:tr>
      <w:tr w:rsidR="001B23B7" w:rsidRPr="0053232F" w:rsidTr="000800FC">
        <w:tc>
          <w:tcPr>
            <w:tcW w:w="6203" w:type="dxa"/>
            <w:gridSpan w:val="7"/>
            <w:tcBorders>
              <w:top w:val="single" w:sz="4" w:space="0" w:color="FFFFFF"/>
              <w:left w:val="single" w:sz="4" w:space="0" w:color="auto"/>
              <w:bottom w:val="nil"/>
              <w:right w:val="nil"/>
            </w:tcBorders>
            <w:shd w:val="clear" w:color="auto" w:fill="FFFFFF"/>
          </w:tcPr>
          <w:p w:rsidR="001B23B7" w:rsidRPr="0053232F" w:rsidRDefault="001B23B7" w:rsidP="000800FC">
            <w:pPr>
              <w:rPr>
                <w:rFonts w:ascii="Times New Roman" w:eastAsia="Times New Roman" w:hAnsi="Times New Roman" w:cs="Times New Roman"/>
                <w:i/>
                <w:sz w:val="20"/>
                <w:szCs w:val="20"/>
                <w:lang w:eastAsia="sk-SK"/>
              </w:rPr>
            </w:pPr>
            <w:r w:rsidRPr="0053232F">
              <w:rPr>
                <w:rFonts w:ascii="Times New Roman" w:eastAsia="Times New Roman" w:hAnsi="Times New Roman" w:cs="Times New Roman"/>
                <w:i/>
                <w:sz w:val="20"/>
                <w:szCs w:val="20"/>
                <w:lang w:eastAsia="sk-SK"/>
              </w:rPr>
              <w:lastRenderedPageBreak/>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53232F" w:rsidRDefault="006F1249"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53232F">
                  <w:rPr>
                    <w:rFonts w:ascii="Segoe UI Symbol" w:eastAsia="MS Gothic" w:hAnsi="Segoe UI Symbol" w:cs="Segoe UI Symbol"/>
                    <w:b/>
                    <w:sz w:val="20"/>
                    <w:szCs w:val="20"/>
                    <w:lang w:eastAsia="sk-SK"/>
                  </w:rPr>
                  <w:t>☐</w:t>
                </w:r>
              </w:sdtContent>
            </w:sdt>
            <w:r w:rsidR="001B23B7" w:rsidRPr="0053232F">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53232F" w:rsidRDefault="006F1249"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8F4964" w:rsidRPr="0053232F">
                  <w:rPr>
                    <w:rFonts w:ascii="Segoe UI Symbol" w:eastAsia="MS Gothic" w:hAnsi="Segoe UI Symbol" w:cs="Segoe UI Symbol"/>
                    <w:b/>
                    <w:sz w:val="20"/>
                    <w:szCs w:val="20"/>
                    <w:lang w:eastAsia="sk-SK"/>
                  </w:rPr>
                  <w:t>☒</w:t>
                </w:r>
              </w:sdtContent>
            </w:sdt>
            <w:r w:rsidR="001B23B7" w:rsidRPr="0053232F">
              <w:rPr>
                <w:rFonts w:ascii="Times New Roman" w:eastAsia="Times New Roman" w:hAnsi="Times New Roman" w:cs="Times New Roman"/>
                <w:b/>
                <w:sz w:val="20"/>
                <w:szCs w:val="20"/>
                <w:lang w:eastAsia="sk-SK"/>
              </w:rPr>
              <w:t xml:space="preserve">  Nie</w:t>
            </w:r>
          </w:p>
        </w:tc>
      </w:tr>
      <w:tr w:rsidR="001B23B7" w:rsidRPr="0053232F" w:rsidTr="005E350F">
        <w:trPr>
          <w:trHeight w:val="68"/>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53232F" w:rsidRDefault="001B23B7" w:rsidP="000800FC">
            <w:pPr>
              <w:rPr>
                <w:rFonts w:ascii="Times New Roman" w:eastAsia="Times New Roman" w:hAnsi="Times New Roman" w:cs="Times New Roman"/>
                <w:sz w:val="20"/>
                <w:szCs w:val="20"/>
                <w:lang w:eastAsia="sk-SK"/>
              </w:rPr>
            </w:pPr>
          </w:p>
        </w:tc>
      </w:tr>
      <w:tr w:rsidR="001B23B7" w:rsidRPr="0053232F"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 xml:space="preserve">Transpozícia práva EÚ </w:t>
            </w:r>
          </w:p>
        </w:tc>
      </w:tr>
      <w:tr w:rsidR="001B23B7" w:rsidRPr="0053232F"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BD4BA4" w:rsidRPr="0053232F" w:rsidRDefault="00BD4BA4" w:rsidP="000800FC">
            <w:pPr>
              <w:jc w:val="both"/>
              <w:rPr>
                <w:rFonts w:ascii="Times New Roman" w:eastAsia="Times New Roman" w:hAnsi="Times New Roman" w:cs="Times New Roman"/>
                <w:i/>
                <w:sz w:val="20"/>
                <w:szCs w:val="20"/>
                <w:lang w:eastAsia="sk-SK"/>
              </w:rPr>
            </w:pPr>
            <w:r w:rsidRPr="0053232F">
              <w:rPr>
                <w:rFonts w:ascii="Times New Roman" w:hAnsi="Times New Roman" w:cs="Times New Roman"/>
              </w:rPr>
              <w:t>Neuplatňuje sa</w:t>
            </w:r>
            <w:r w:rsidR="00CC7C69" w:rsidRPr="0053232F">
              <w:rPr>
                <w:rFonts w:ascii="Times New Roman" w:hAnsi="Times New Roman" w:cs="Times New Roman"/>
              </w:rPr>
              <w:t>.</w:t>
            </w:r>
          </w:p>
        </w:tc>
      </w:tr>
      <w:tr w:rsidR="001B23B7" w:rsidRPr="0053232F"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53232F" w:rsidRDefault="001B23B7" w:rsidP="000800FC">
            <w:pPr>
              <w:jc w:val="center"/>
              <w:rPr>
                <w:rFonts w:ascii="Times New Roman" w:eastAsia="Times New Roman" w:hAnsi="Times New Roman" w:cs="Times New Roman"/>
                <w:sz w:val="20"/>
                <w:szCs w:val="20"/>
                <w:lang w:eastAsia="sk-SK"/>
              </w:rPr>
            </w:pPr>
          </w:p>
        </w:tc>
      </w:tr>
      <w:tr w:rsidR="001B23B7" w:rsidRPr="0053232F"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Preskúmanie účelnosti</w:t>
            </w:r>
          </w:p>
        </w:tc>
      </w:tr>
      <w:tr w:rsidR="001B23B7" w:rsidRPr="0053232F"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53232F" w:rsidRDefault="004C69CC" w:rsidP="000800FC">
            <w:pPr>
              <w:rPr>
                <w:rFonts w:ascii="Times New Roman" w:hAnsi="Times New Roman" w:cs="Times New Roman"/>
              </w:rPr>
            </w:pPr>
            <w:r w:rsidRPr="0053232F">
              <w:rPr>
                <w:rFonts w:ascii="Times New Roman" w:hAnsi="Times New Roman" w:cs="Times New Roman"/>
              </w:rPr>
              <w:t>Pravidelne</w:t>
            </w:r>
            <w:r w:rsidR="00383954" w:rsidRPr="0053232F">
              <w:rPr>
                <w:rFonts w:ascii="Times New Roman" w:hAnsi="Times New Roman" w:cs="Times New Roman"/>
              </w:rPr>
              <w:t xml:space="preserve"> po 3 rokoch</w:t>
            </w:r>
            <w:r w:rsidRPr="0053232F">
              <w:rPr>
                <w:rFonts w:ascii="Times New Roman" w:hAnsi="Times New Roman" w:cs="Times New Roman"/>
              </w:rPr>
              <w:t>, v závislosti od aplikačnej praxe.</w:t>
            </w:r>
          </w:p>
          <w:p w:rsidR="005E350F" w:rsidRPr="0053232F" w:rsidRDefault="005E350F" w:rsidP="000800FC">
            <w:pPr>
              <w:rPr>
                <w:rFonts w:ascii="Times New Roman" w:eastAsia="Times New Roman" w:hAnsi="Times New Roman" w:cs="Times New Roman"/>
                <w:i/>
                <w:sz w:val="20"/>
                <w:szCs w:val="20"/>
                <w:lang w:eastAsia="sk-SK"/>
              </w:rPr>
            </w:pPr>
          </w:p>
        </w:tc>
      </w:tr>
      <w:tr w:rsidR="001B23B7" w:rsidRPr="0053232F" w:rsidTr="000800FC">
        <w:tc>
          <w:tcPr>
            <w:tcW w:w="9180" w:type="dxa"/>
            <w:gridSpan w:val="11"/>
            <w:tcBorders>
              <w:top w:val="nil"/>
              <w:left w:val="nil"/>
              <w:bottom w:val="single" w:sz="4" w:space="0" w:color="auto"/>
              <w:right w:val="nil"/>
            </w:tcBorders>
            <w:shd w:val="clear" w:color="auto" w:fill="FFFFFF"/>
          </w:tcPr>
          <w:p w:rsidR="001B23B7" w:rsidRPr="0053232F" w:rsidRDefault="001B23B7" w:rsidP="000800FC">
            <w:pPr>
              <w:rPr>
                <w:rFonts w:ascii="Times New Roman" w:eastAsia="Times New Roman" w:hAnsi="Times New Roman" w:cs="Times New Roman"/>
                <w:b/>
                <w:sz w:val="20"/>
                <w:szCs w:val="20"/>
                <w:lang w:eastAsia="sk-SK"/>
              </w:rPr>
            </w:pPr>
          </w:p>
          <w:p w:rsidR="001B23B7" w:rsidRPr="0053232F" w:rsidRDefault="001B23B7" w:rsidP="000800FC">
            <w:pPr>
              <w:ind w:left="142" w:hanging="142"/>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vyplniť iba v prípade, ak materiál nie je zahrnutý do Plánu práce vlády Slovenskej republiky alebo Plánu        legislatívnych ú</w:t>
            </w:r>
            <w:r w:rsidR="008A0335" w:rsidRPr="0053232F">
              <w:rPr>
                <w:rFonts w:ascii="Times New Roman" w:eastAsia="Times New Roman" w:hAnsi="Times New Roman" w:cs="Times New Roman"/>
                <w:sz w:val="20"/>
                <w:szCs w:val="20"/>
                <w:lang w:eastAsia="sk-SK"/>
              </w:rPr>
              <w:t>loh vlády Slovenskej republiky.</w:t>
            </w:r>
          </w:p>
          <w:p w:rsidR="008A0335" w:rsidRPr="0053232F" w:rsidRDefault="008A0335" w:rsidP="000800FC">
            <w:pPr>
              <w:ind w:left="142" w:hanging="142"/>
              <w:rPr>
                <w:rFonts w:ascii="Times New Roman" w:eastAsia="Times New Roman" w:hAnsi="Times New Roman" w:cs="Times New Roman"/>
                <w:sz w:val="20"/>
                <w:szCs w:val="20"/>
                <w:lang w:eastAsia="sk-SK"/>
              </w:rPr>
            </w:pPr>
          </w:p>
          <w:p w:rsidR="00A340BB" w:rsidRPr="0053232F" w:rsidRDefault="001B23B7">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vyplniť iba v prípade, ak sa záverečné posúdenie</w:t>
            </w:r>
            <w:r w:rsidR="00A340BB" w:rsidRPr="0053232F">
              <w:rPr>
                <w:rFonts w:ascii="Times New Roman" w:eastAsia="Times New Roman" w:hAnsi="Times New Roman" w:cs="Times New Roman"/>
                <w:sz w:val="20"/>
                <w:szCs w:val="20"/>
                <w:lang w:eastAsia="sk-SK"/>
              </w:rPr>
              <w:t xml:space="preserve"> vybraných vplyvov</w:t>
            </w:r>
            <w:r w:rsidRPr="0053232F">
              <w:rPr>
                <w:rFonts w:ascii="Times New Roman" w:eastAsia="Times New Roman" w:hAnsi="Times New Roman" w:cs="Times New Roman"/>
                <w:sz w:val="20"/>
                <w:szCs w:val="20"/>
                <w:lang w:eastAsia="sk-SK"/>
              </w:rPr>
              <w:t xml:space="preserve"> uskutočnilo v zmysle bodu 9.1. </w:t>
            </w:r>
            <w:r w:rsidR="00A340BB" w:rsidRPr="0053232F">
              <w:rPr>
                <w:rFonts w:ascii="Times New Roman" w:eastAsia="Times New Roman" w:hAnsi="Times New Roman" w:cs="Times New Roman"/>
                <w:sz w:val="20"/>
                <w:szCs w:val="20"/>
                <w:lang w:eastAsia="sk-SK"/>
              </w:rPr>
              <w:t>j</w:t>
            </w:r>
            <w:r w:rsidRPr="0053232F">
              <w:rPr>
                <w:rFonts w:ascii="Times New Roman" w:eastAsia="Times New Roman" w:hAnsi="Times New Roman" w:cs="Times New Roman"/>
                <w:sz w:val="20"/>
                <w:szCs w:val="20"/>
                <w:lang w:eastAsia="sk-SK"/>
              </w:rPr>
              <w:t>ednotnej metodiky</w:t>
            </w:r>
            <w:r w:rsidR="00A340BB" w:rsidRPr="0053232F">
              <w:rPr>
                <w:rFonts w:ascii="Times New Roman" w:eastAsia="Times New Roman" w:hAnsi="Times New Roman" w:cs="Times New Roman"/>
                <w:sz w:val="20"/>
                <w:szCs w:val="20"/>
                <w:lang w:eastAsia="sk-SK"/>
              </w:rPr>
              <w:t>.</w:t>
            </w:r>
          </w:p>
          <w:p w:rsidR="001B23B7" w:rsidRPr="0053232F" w:rsidRDefault="001B23B7">
            <w:pPr>
              <w:rPr>
                <w:rFonts w:ascii="Times New Roman" w:eastAsia="Times New Roman" w:hAnsi="Times New Roman" w:cs="Times New Roman"/>
                <w:b/>
                <w:sz w:val="20"/>
                <w:szCs w:val="20"/>
                <w:lang w:eastAsia="sk-SK"/>
              </w:rPr>
            </w:pPr>
          </w:p>
        </w:tc>
      </w:tr>
      <w:tr w:rsidR="001B23B7" w:rsidRPr="0053232F"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53232F" w:rsidRDefault="001B23B7" w:rsidP="005B1F68">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Vybrané vplyvy materiálu</w:t>
            </w:r>
          </w:p>
        </w:tc>
      </w:tr>
      <w:tr w:rsidR="001B23B7" w:rsidRPr="0053232F"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53232F" w:rsidRDefault="001B23B7" w:rsidP="000800FC">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53232F" w:rsidRDefault="00203EE3" w:rsidP="000800FC">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53232F" w:rsidRDefault="001B23B7" w:rsidP="000800FC">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53232F" w:rsidRDefault="00203EE3" w:rsidP="000800FC">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53232F" w:rsidRDefault="001B23B7" w:rsidP="000800FC">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53232F" w:rsidRDefault="00BD4BA4" w:rsidP="000800FC">
                <w:pPr>
                  <w:ind w:left="-107" w:right="-108"/>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53232F" w:rsidRDefault="001B23B7" w:rsidP="000800FC">
            <w:pPr>
              <w:ind w:left="3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1B23B7" w:rsidRPr="0053232F" w:rsidTr="00203EE3">
        <w:tc>
          <w:tcPr>
            <w:tcW w:w="3812" w:type="dxa"/>
            <w:tcBorders>
              <w:top w:val="nil"/>
              <w:left w:val="single" w:sz="4" w:space="0" w:color="auto"/>
              <w:bottom w:val="single" w:sz="4" w:space="0" w:color="000000"/>
              <w:right w:val="single" w:sz="4" w:space="0" w:color="auto"/>
            </w:tcBorders>
            <w:shd w:val="clear" w:color="auto" w:fill="E2E2E2"/>
          </w:tcPr>
          <w:p w:rsidR="00B84F87" w:rsidRPr="0053232F" w:rsidRDefault="00B84F87">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w:t>
            </w:r>
            <w:r w:rsidR="001B23B7" w:rsidRPr="0053232F">
              <w:rPr>
                <w:rFonts w:ascii="Times New Roman" w:eastAsia="Times New Roman" w:hAnsi="Times New Roman" w:cs="Times New Roman"/>
                <w:sz w:val="20"/>
                <w:szCs w:val="20"/>
                <w:lang w:eastAsia="sk-SK"/>
              </w:rPr>
              <w:t xml:space="preserve">z toho rozpočtovo zabezpečené vplyvy, </w:t>
            </w:r>
            <w:r w:rsidR="00A340BB" w:rsidRPr="0053232F">
              <w:rPr>
                <w:rFonts w:ascii="Times New Roman" w:eastAsia="Times New Roman" w:hAnsi="Times New Roman" w:cs="Times New Roman"/>
                <w:sz w:val="20"/>
                <w:szCs w:val="20"/>
                <w:lang w:eastAsia="sk-SK"/>
              </w:rPr>
              <w:t xml:space="preserve">    </w:t>
            </w:r>
            <w:r w:rsidRPr="0053232F">
              <w:rPr>
                <w:rFonts w:ascii="Times New Roman" w:eastAsia="Times New Roman" w:hAnsi="Times New Roman" w:cs="Times New Roman"/>
                <w:sz w:val="20"/>
                <w:szCs w:val="20"/>
                <w:lang w:eastAsia="sk-SK"/>
              </w:rPr>
              <w:t xml:space="preserve">    </w:t>
            </w:r>
          </w:p>
          <w:p w:rsidR="00B84F87" w:rsidRPr="0053232F" w:rsidRDefault="00B84F87">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w:t>
            </w:r>
            <w:r w:rsidR="001B23B7" w:rsidRPr="0053232F">
              <w:rPr>
                <w:rFonts w:ascii="Times New Roman" w:eastAsia="Times New Roman" w:hAnsi="Times New Roman" w:cs="Times New Roman"/>
                <w:sz w:val="20"/>
                <w:szCs w:val="20"/>
                <w:lang w:eastAsia="sk-SK"/>
              </w:rPr>
              <w:t xml:space="preserve">v prípade identifikovaného negatívneho </w:t>
            </w:r>
          </w:p>
          <w:p w:rsidR="001B23B7" w:rsidRPr="0053232F" w:rsidRDefault="00B84F87">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w:t>
            </w:r>
            <w:r w:rsidR="001B23B7" w:rsidRPr="0053232F">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53232F" w:rsidRDefault="00553806"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53232F" w:rsidRDefault="001B23B7" w:rsidP="00203EE3">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b/>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0063F2" w:rsidRDefault="00553806"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53232F" w:rsidRDefault="001B23B7" w:rsidP="00203EE3">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53232F" w:rsidRDefault="00203EE3" w:rsidP="00203EE3">
                <w:pPr>
                  <w:ind w:left="-107" w:right="-108"/>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53232F" w:rsidRDefault="001B23B7" w:rsidP="00203EE3">
            <w:pPr>
              <w:ind w:left="34"/>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Čiastočne</w:t>
            </w:r>
          </w:p>
        </w:tc>
      </w:tr>
      <w:tr w:rsidR="00F87681" w:rsidRPr="0053232F"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53232F" w:rsidRDefault="00F87681" w:rsidP="00F87681">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53232F" w:rsidRDefault="00B547F5" w:rsidP="00203EE3">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53232F" w:rsidRDefault="00F87681" w:rsidP="00203EE3">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53232F" w:rsidRDefault="00290D5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53232F" w:rsidRDefault="00F87681" w:rsidP="00203EE3">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53232F" w:rsidRDefault="00290D5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53232F" w:rsidRDefault="00F87681" w:rsidP="00203EE3">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F87681" w:rsidRPr="0053232F" w:rsidTr="00203EE3">
        <w:tc>
          <w:tcPr>
            <w:tcW w:w="3812" w:type="dxa"/>
            <w:tcBorders>
              <w:top w:val="nil"/>
              <w:left w:val="single" w:sz="4" w:space="0" w:color="000000"/>
              <w:bottom w:val="nil"/>
              <w:right w:val="single" w:sz="4" w:space="0" w:color="000000"/>
            </w:tcBorders>
            <w:shd w:val="clear" w:color="auto" w:fill="E2E2E2"/>
          </w:tcPr>
          <w:p w:rsidR="00F87681" w:rsidRPr="0053232F" w:rsidRDefault="00F87681" w:rsidP="00F87681">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w:t>
            </w:r>
            <w:r w:rsidR="00B84F87" w:rsidRPr="0053232F">
              <w:rPr>
                <w:rFonts w:ascii="Times New Roman" w:eastAsia="Times New Roman" w:hAnsi="Times New Roman" w:cs="Times New Roman"/>
                <w:sz w:val="20"/>
                <w:szCs w:val="20"/>
                <w:lang w:eastAsia="sk-SK"/>
              </w:rPr>
              <w:t xml:space="preserve">   </w:t>
            </w:r>
            <w:r w:rsidRPr="0053232F">
              <w:rPr>
                <w:rFonts w:ascii="Times New Roman" w:eastAsia="Times New Roman" w:hAnsi="Times New Roman" w:cs="Times New Roman"/>
                <w:sz w:val="20"/>
                <w:szCs w:val="20"/>
                <w:lang w:eastAsia="sk-SK"/>
              </w:rPr>
              <w:t>z toho vplyvy na MSP</w:t>
            </w:r>
          </w:p>
          <w:p w:rsidR="00F87681" w:rsidRPr="0053232F"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53232F" w:rsidRDefault="00B547F5" w:rsidP="00203EE3">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53232F" w:rsidRDefault="00F87681" w:rsidP="00203EE3">
            <w:pPr>
              <w:ind w:right="-108"/>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53232F" w:rsidRDefault="00BD4BA4" w:rsidP="00203EE3">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53232F" w:rsidRDefault="00F87681" w:rsidP="00203EE3">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53232F" w:rsidRDefault="00B547F5" w:rsidP="00203EE3">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53232F" w:rsidRDefault="00F87681" w:rsidP="00203EE3">
            <w:pPr>
              <w:ind w:left="54"/>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Negatívne</w:t>
            </w:r>
          </w:p>
        </w:tc>
      </w:tr>
      <w:tr w:rsidR="00F87681" w:rsidRPr="0053232F" w:rsidTr="00203EE3">
        <w:tc>
          <w:tcPr>
            <w:tcW w:w="3812" w:type="dxa"/>
            <w:tcBorders>
              <w:top w:val="nil"/>
              <w:left w:val="single" w:sz="4" w:space="0" w:color="auto"/>
              <w:bottom w:val="single" w:sz="4" w:space="0" w:color="auto"/>
              <w:right w:val="single" w:sz="4" w:space="0" w:color="auto"/>
            </w:tcBorders>
            <w:shd w:val="clear" w:color="auto" w:fill="E2E2E2"/>
          </w:tcPr>
          <w:p w:rsidR="00B84F87" w:rsidRPr="0053232F" w:rsidRDefault="00B84F87" w:rsidP="00F87681">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w:t>
            </w:r>
            <w:r w:rsidR="00F87681" w:rsidRPr="0053232F">
              <w:rPr>
                <w:rFonts w:ascii="Times New Roman" w:eastAsia="Times New Roman" w:hAnsi="Times New Roman" w:cs="Times New Roman"/>
                <w:sz w:val="20"/>
                <w:szCs w:val="20"/>
                <w:lang w:eastAsia="sk-SK"/>
              </w:rPr>
              <w:t xml:space="preserve">Mechanizmus znižovania byrokracie </w:t>
            </w:r>
            <w:r w:rsidRPr="0053232F">
              <w:rPr>
                <w:rFonts w:ascii="Times New Roman" w:eastAsia="Times New Roman" w:hAnsi="Times New Roman" w:cs="Times New Roman"/>
                <w:sz w:val="20"/>
                <w:szCs w:val="20"/>
                <w:lang w:eastAsia="sk-SK"/>
              </w:rPr>
              <w:t xml:space="preserve">   </w:t>
            </w:r>
          </w:p>
          <w:p w:rsidR="00F87681" w:rsidRPr="0053232F" w:rsidRDefault="00B84F87" w:rsidP="00F87681">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sz w:val="20"/>
                <w:szCs w:val="20"/>
                <w:lang w:eastAsia="sk-SK"/>
              </w:rPr>
              <w:t xml:space="preserve">    </w:t>
            </w:r>
            <w:r w:rsidR="00F87681" w:rsidRPr="0053232F">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53232F" w:rsidRDefault="00B547F5" w:rsidP="00203EE3">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53232F" w:rsidRDefault="00F87681" w:rsidP="00203EE3">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53232F"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53232F"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53232F" w:rsidRDefault="002D55B0" w:rsidP="00203EE3">
                <w:pPr>
                  <w:jc w:val="center"/>
                  <w:rPr>
                    <w:rFonts w:ascii="Times New Roman" w:eastAsia="Times New Roman" w:hAnsi="Times New Roman" w:cs="Times New Roman"/>
                    <w:b/>
                    <w:sz w:val="20"/>
                    <w:szCs w:val="20"/>
                    <w:lang w:eastAsia="sk-SK"/>
                  </w:rPr>
                </w:pPr>
                <w:r w:rsidRPr="0053232F">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53232F" w:rsidRDefault="00F87681" w:rsidP="00203EE3">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sz w:val="20"/>
                <w:szCs w:val="20"/>
                <w:lang w:eastAsia="sk-SK"/>
              </w:rPr>
              <w:t>Nie</w:t>
            </w:r>
          </w:p>
        </w:tc>
      </w:tr>
      <w:tr w:rsidR="00F87681" w:rsidRPr="0053232F"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53232F" w:rsidRDefault="00F87681" w:rsidP="00F87681">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3232F" w:rsidRDefault="00BD4BA4" w:rsidP="00F87681">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53232F" w:rsidRDefault="00F87681" w:rsidP="00F87681">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3232F" w:rsidRDefault="00B547F5" w:rsidP="00B547F5">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53232F" w:rsidRDefault="00F87681" w:rsidP="00F87681">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3232F" w:rsidRDefault="00B547F5" w:rsidP="00F87681">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3232F" w:rsidRDefault="00F87681" w:rsidP="00F87681">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F87681" w:rsidRPr="0053232F"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53232F" w:rsidRDefault="00F87681" w:rsidP="00F87681">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3232F" w:rsidRDefault="00B547F5" w:rsidP="00F87681">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53232F" w:rsidRDefault="00F87681" w:rsidP="00F87681">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3232F" w:rsidRDefault="00BD4BA4" w:rsidP="00F87681">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53232F" w:rsidRDefault="00F87681" w:rsidP="00F87681">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3232F" w:rsidRDefault="00B547F5" w:rsidP="00F87681">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3232F" w:rsidRDefault="00F87681" w:rsidP="00F87681">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F87681" w:rsidRPr="0053232F"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53232F" w:rsidRDefault="00F87681" w:rsidP="00F87681">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Vplyvy na informatizáciu</w:t>
            </w:r>
            <w:r w:rsidR="00B84F87" w:rsidRPr="0053232F">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3232F" w:rsidRDefault="00B547F5" w:rsidP="00F87681">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53232F" w:rsidRDefault="00F87681" w:rsidP="00F87681">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3232F" w:rsidRDefault="00BD4BA4" w:rsidP="00F87681">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53232F" w:rsidRDefault="00F87681" w:rsidP="00F87681">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3232F" w:rsidRDefault="00B547F5" w:rsidP="00F87681">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3232F" w:rsidRDefault="00F87681" w:rsidP="00F87681">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53232F"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53232F" w:rsidRDefault="000F2BE9" w:rsidP="000800FC">
            <w:pPr>
              <w:spacing w:after="0" w:line="240" w:lineRule="auto"/>
              <w:rPr>
                <w:rFonts w:ascii="Times New Roman" w:eastAsia="Times New Roman" w:hAnsi="Times New Roman" w:cs="Times New Roman"/>
                <w:b/>
                <w:sz w:val="20"/>
                <w:szCs w:val="20"/>
                <w:lang w:eastAsia="sk-SK"/>
              </w:rPr>
            </w:pPr>
            <w:r w:rsidRPr="0053232F">
              <w:rPr>
                <w:rFonts w:ascii="Times New Roman" w:eastAsia="Calibri" w:hAnsi="Times New Roman" w:cs="Times New Roman"/>
                <w:b/>
                <w:sz w:val="20"/>
                <w:szCs w:val="20"/>
              </w:rPr>
              <w:t>Vplyvy na služby verejnej správy pre občana, z</w:t>
            </w:r>
            <w:r w:rsidR="00CE6AAE" w:rsidRPr="0053232F">
              <w:rPr>
                <w:rFonts w:ascii="Times New Roman" w:eastAsia="Calibri" w:hAnsi="Times New Roman" w:cs="Times New Roman"/>
                <w:b/>
                <w:sz w:val="20"/>
                <w:szCs w:val="20"/>
              </w:rPr>
              <w:t> </w:t>
            </w:r>
            <w:r w:rsidRPr="0053232F">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53232F"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53232F"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53232F"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53232F"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53232F"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53232F"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53232F" w:rsidTr="00B547F5">
        <w:tc>
          <w:tcPr>
            <w:tcW w:w="3812" w:type="dxa"/>
            <w:tcBorders>
              <w:top w:val="nil"/>
              <w:left w:val="single" w:sz="4" w:space="0" w:color="auto"/>
              <w:bottom w:val="nil"/>
              <w:right w:val="single" w:sz="4" w:space="0" w:color="auto"/>
            </w:tcBorders>
            <w:shd w:val="clear" w:color="auto" w:fill="E2E2E2"/>
          </w:tcPr>
          <w:p w:rsidR="000F2BE9" w:rsidRPr="0053232F" w:rsidRDefault="000F2BE9" w:rsidP="000800FC">
            <w:pPr>
              <w:spacing w:after="0" w:line="240" w:lineRule="auto"/>
              <w:ind w:left="196" w:hanging="196"/>
              <w:rPr>
                <w:rFonts w:ascii="Times New Roman" w:eastAsia="Calibri" w:hAnsi="Times New Roman" w:cs="Times New Roman"/>
                <w:b/>
                <w:sz w:val="20"/>
                <w:szCs w:val="20"/>
              </w:rPr>
            </w:pPr>
            <w:r w:rsidRPr="0053232F">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53232F" w:rsidRDefault="0023360B" w:rsidP="00B547F5">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53232F" w:rsidRDefault="000F2BE9" w:rsidP="00B547F5">
            <w:pPr>
              <w:spacing w:after="0" w:line="240" w:lineRule="auto"/>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53232F" w:rsidRDefault="00BD4BA4" w:rsidP="00B547F5">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53232F" w:rsidRDefault="000F2BE9" w:rsidP="00B547F5">
            <w:pPr>
              <w:spacing w:after="0" w:line="240" w:lineRule="auto"/>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53232F" w:rsidRDefault="0023360B" w:rsidP="00B547F5">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53232F" w:rsidRDefault="000F2BE9" w:rsidP="00B547F5">
            <w:pPr>
              <w:spacing w:after="0" w:line="240" w:lineRule="auto"/>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0F2BE9" w:rsidRPr="0053232F" w:rsidTr="00B547F5">
        <w:tc>
          <w:tcPr>
            <w:tcW w:w="3812" w:type="dxa"/>
            <w:tcBorders>
              <w:top w:val="nil"/>
              <w:left w:val="single" w:sz="4" w:space="0" w:color="auto"/>
              <w:bottom w:val="nil"/>
              <w:right w:val="single" w:sz="4" w:space="0" w:color="auto"/>
            </w:tcBorders>
            <w:shd w:val="clear" w:color="auto" w:fill="E2E2E2"/>
          </w:tcPr>
          <w:p w:rsidR="000F2BE9" w:rsidRPr="0053232F" w:rsidRDefault="000F2BE9" w:rsidP="000800FC">
            <w:pPr>
              <w:spacing w:after="0" w:line="240" w:lineRule="auto"/>
              <w:ind w:left="168" w:hanging="168"/>
              <w:rPr>
                <w:rFonts w:ascii="Times New Roman" w:eastAsia="Calibri" w:hAnsi="Times New Roman" w:cs="Times New Roman"/>
                <w:b/>
                <w:sz w:val="20"/>
                <w:szCs w:val="20"/>
              </w:rPr>
            </w:pPr>
            <w:r w:rsidRPr="0053232F">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53232F" w:rsidRDefault="0023360B" w:rsidP="00B547F5">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53232F" w:rsidRDefault="000F2BE9" w:rsidP="00B547F5">
            <w:pPr>
              <w:spacing w:after="0" w:line="240" w:lineRule="auto"/>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53232F" w:rsidRDefault="00BD4BA4" w:rsidP="00B547F5">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53232F" w:rsidRDefault="000F2BE9" w:rsidP="00B547F5">
            <w:pPr>
              <w:spacing w:after="0" w:line="240" w:lineRule="auto"/>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53232F" w:rsidRDefault="0023360B" w:rsidP="00B547F5">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53232F" w:rsidRDefault="000F2BE9" w:rsidP="00B547F5">
            <w:pPr>
              <w:spacing w:after="0" w:line="240" w:lineRule="auto"/>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53232F"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53232F" w:rsidRDefault="00A340BB" w:rsidP="00AA592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rPr>
              <w:t>Vplyvy na manželstvo</w:t>
            </w:r>
            <w:r w:rsidR="00DF357C" w:rsidRPr="0053232F">
              <w:rPr>
                <w:rFonts w:ascii="Times New Roman" w:eastAsia="Times New Roman" w:hAnsi="Times New Roman" w:cs="Times New Roman"/>
                <w:b/>
                <w:sz w:val="20"/>
                <w:szCs w:val="20"/>
              </w:rPr>
              <w:t>,</w:t>
            </w:r>
            <w:r w:rsidRPr="0053232F">
              <w:rPr>
                <w:rFonts w:ascii="Times New Roman" w:eastAsia="Times New Roman" w:hAnsi="Times New Roman" w:cs="Times New Roman"/>
                <w:b/>
                <w:sz w:val="20"/>
                <w:szCs w:val="20"/>
              </w:rPr>
              <w:t xml:space="preserve"> rodičovstvo a</w:t>
            </w:r>
            <w:r w:rsidR="00CE6AAE" w:rsidRPr="0053232F">
              <w:rPr>
                <w:rFonts w:ascii="Times New Roman" w:eastAsia="Times New Roman" w:hAnsi="Times New Roman" w:cs="Times New Roman"/>
                <w:b/>
                <w:sz w:val="20"/>
                <w:szCs w:val="20"/>
              </w:rPr>
              <w:t> </w:t>
            </w:r>
            <w:r w:rsidRPr="0053232F">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53232F" w:rsidRDefault="0023360B" w:rsidP="0023360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53232F" w:rsidRDefault="00A340BB" w:rsidP="0023360B">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53232F" w:rsidRDefault="00BD4BA4" w:rsidP="0023360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53232F" w:rsidRDefault="00A340BB" w:rsidP="0023360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53232F" w:rsidRDefault="0023360B" w:rsidP="0023360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53232F" w:rsidRDefault="00A340BB" w:rsidP="0023360B">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bl>
    <w:p w:rsidR="001B23B7" w:rsidRPr="0053232F"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53232F"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Poznámky</w:t>
            </w:r>
          </w:p>
        </w:tc>
      </w:tr>
      <w:tr w:rsidR="001B23B7" w:rsidRPr="0053232F"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AF43D0" w:rsidRDefault="00AF43D0" w:rsidP="00AF43D0">
            <w:pPr>
              <w:jc w:val="both"/>
              <w:rPr>
                <w:rFonts w:ascii="Times New Roman" w:hAnsi="Times New Roman" w:cs="Times New Roman"/>
              </w:rPr>
            </w:pPr>
            <w:r w:rsidRPr="008A0335">
              <w:rPr>
                <w:rFonts w:ascii="Times New Roman" w:hAnsi="Times New Roman" w:cs="Times New Roman"/>
              </w:rPr>
              <w:t>Predmetná úloha vyplýva z Programového vyhlásenia vlády Slovenskej republiky na obdobie rokov 2021 – 2024 (časť ĽUDSKÉ PRÁVA A OBČIANSKA SPOLOČNOSŤ: „Vláda SR sa hlási k politike podpory dobrovoľníctva a participácie verejnosti na tvorbe verejných politík a legislatívy.“), ako aj z</w:t>
            </w:r>
            <w:r>
              <w:rPr>
                <w:rFonts w:ascii="Times New Roman" w:hAnsi="Times New Roman" w:cs="Times New Roman"/>
              </w:rPr>
              <w:t> </w:t>
            </w:r>
            <w:r w:rsidRPr="008A0335">
              <w:rPr>
                <w:rFonts w:ascii="Times New Roman" w:hAnsi="Times New Roman" w:cs="Times New Roman"/>
              </w:rPr>
              <w:t>ďalších dokumentov uvedených v predkladacej správe.</w:t>
            </w:r>
          </w:p>
          <w:p w:rsidR="00AF43D0" w:rsidRDefault="00AF43D0" w:rsidP="00AF43D0">
            <w:pPr>
              <w:jc w:val="both"/>
              <w:rPr>
                <w:rFonts w:ascii="Times New Roman" w:hAnsi="Times New Roman" w:cs="Times New Roman"/>
              </w:rPr>
            </w:pPr>
          </w:p>
          <w:p w:rsidR="00AF43D0" w:rsidRDefault="00AF43D0" w:rsidP="00AF43D0">
            <w:pPr>
              <w:jc w:val="both"/>
              <w:rPr>
                <w:rFonts w:ascii="Times New Roman" w:hAnsi="Times New Roman" w:cs="Times New Roman"/>
              </w:rPr>
            </w:pPr>
            <w:r>
              <w:rPr>
                <w:rFonts w:ascii="Times New Roman" w:hAnsi="Times New Roman" w:cs="Times New Roman"/>
              </w:rPr>
              <w:t>V</w:t>
            </w:r>
            <w:r w:rsidRPr="005E350F">
              <w:rPr>
                <w:rFonts w:ascii="Times New Roman" w:hAnsi="Times New Roman" w:cs="Times New Roman"/>
              </w:rPr>
              <w:t>ýdavky na zriadenie a realizáciu finančného nástroja prostredníctvom dotačného mechanizmu na</w:t>
            </w:r>
            <w:r>
              <w:rPr>
                <w:rFonts w:ascii="Times New Roman" w:hAnsi="Times New Roman" w:cs="Times New Roman"/>
              </w:rPr>
              <w:t> </w:t>
            </w:r>
            <w:r w:rsidRPr="005E350F">
              <w:rPr>
                <w:rFonts w:ascii="Times New Roman" w:hAnsi="Times New Roman" w:cs="Times New Roman"/>
              </w:rPr>
              <w:t xml:space="preserve">podporu dlhodobých dobrovoľníckych programov v rámci  </w:t>
            </w:r>
            <w:r>
              <w:rPr>
                <w:rFonts w:ascii="Times New Roman" w:hAnsi="Times New Roman" w:cs="Times New Roman"/>
              </w:rPr>
              <w:t>z</w:t>
            </w:r>
            <w:r w:rsidRPr="005E350F">
              <w:rPr>
                <w:rFonts w:ascii="Times New Roman" w:hAnsi="Times New Roman" w:cs="Times New Roman"/>
              </w:rPr>
              <w:t xml:space="preserve">ákona č. 526/2010 Z. z. o poskytovaní dotácií v pôsobnosti </w:t>
            </w:r>
            <w:r>
              <w:rPr>
                <w:rFonts w:ascii="Times New Roman" w:hAnsi="Times New Roman" w:cs="Times New Roman"/>
              </w:rPr>
              <w:t>Ministerstva vnútra</w:t>
            </w:r>
            <w:r w:rsidRPr="005E350F">
              <w:rPr>
                <w:rFonts w:ascii="Times New Roman" w:hAnsi="Times New Roman" w:cs="Times New Roman"/>
              </w:rPr>
              <w:t xml:space="preserve"> </w:t>
            </w:r>
            <w:r>
              <w:rPr>
                <w:rFonts w:ascii="Times New Roman" w:hAnsi="Times New Roman" w:cs="Times New Roman"/>
              </w:rPr>
              <w:t>Slovenskej republiky</w:t>
            </w:r>
            <w:r w:rsidRPr="005E350F">
              <w:rPr>
                <w:rFonts w:ascii="Times New Roman" w:hAnsi="Times New Roman" w:cs="Times New Roman"/>
              </w:rPr>
              <w:t xml:space="preserve"> budú zabezpečené z výdavkov štátneho rozpočtu Slovenskej republiky</w:t>
            </w:r>
            <w:r w:rsidR="00F825E6">
              <w:rPr>
                <w:rFonts w:ascii="Times New Roman" w:hAnsi="Times New Roman" w:cs="Times New Roman"/>
              </w:rPr>
              <w:t>.</w:t>
            </w:r>
            <w:r>
              <w:rPr>
                <w:rFonts w:ascii="Times New Roman" w:hAnsi="Times New Roman" w:cs="Times New Roman"/>
              </w:rPr>
              <w:t xml:space="preserve"> </w:t>
            </w:r>
            <w:r w:rsidRPr="005E350F">
              <w:rPr>
                <w:rFonts w:ascii="Times New Roman" w:hAnsi="Times New Roman" w:cs="Times New Roman"/>
              </w:rPr>
              <w:t>Kvantifikácia predpokladá celkový negatívny vplyv na</w:t>
            </w:r>
            <w:r>
              <w:rPr>
                <w:rFonts w:ascii="Times New Roman" w:hAnsi="Times New Roman" w:cs="Times New Roman"/>
              </w:rPr>
              <w:t> </w:t>
            </w:r>
            <w:r w:rsidRPr="005E350F">
              <w:rPr>
                <w:rFonts w:ascii="Times New Roman" w:hAnsi="Times New Roman" w:cs="Times New Roman"/>
              </w:rPr>
              <w:t>rozpočet verejnej správy od roku 202</w:t>
            </w:r>
            <w:r>
              <w:rPr>
                <w:rFonts w:ascii="Times New Roman" w:hAnsi="Times New Roman" w:cs="Times New Roman"/>
              </w:rPr>
              <w:t>5</w:t>
            </w:r>
            <w:r w:rsidRPr="005E350F">
              <w:rPr>
                <w:rFonts w:ascii="Times New Roman" w:hAnsi="Times New Roman" w:cs="Times New Roman"/>
              </w:rPr>
              <w:t xml:space="preserve"> každoročne na úrovni </w:t>
            </w:r>
            <w:r w:rsidRPr="0057621D">
              <w:rPr>
                <w:rFonts w:ascii="Times New Roman" w:hAnsi="Times New Roman" w:cs="Times New Roman"/>
              </w:rPr>
              <w:t>cca 473</w:t>
            </w:r>
            <w:r w:rsidRPr="0057621D">
              <w:rPr>
                <w:rFonts w:ascii="Times New Roman" w:hAnsi="Times New Roman" w:cs="Times New Roman"/>
                <w:bCs/>
                <w:iCs/>
              </w:rPr>
              <w:t xml:space="preserve"> 842</w:t>
            </w:r>
            <w:r w:rsidRPr="0057621D">
              <w:rPr>
                <w:rFonts w:ascii="Times New Roman" w:hAnsi="Times New Roman" w:cs="Times New Roman"/>
              </w:rPr>
              <w:t xml:space="preserve">,- </w:t>
            </w:r>
            <w:r w:rsidRPr="00395AF3">
              <w:rPr>
                <w:rFonts w:ascii="Times New Roman" w:hAnsi="Times New Roman" w:cs="Times New Roman"/>
              </w:rPr>
              <w:t>Eur,</w:t>
            </w:r>
            <w:r w:rsidRPr="005E350F">
              <w:rPr>
                <w:rFonts w:ascii="Times New Roman" w:hAnsi="Times New Roman" w:cs="Times New Roman"/>
              </w:rPr>
              <w:t xml:space="preserve"> pričom táto finančná alokácia je zložená z dvoch položiek: 450 000,- ročne určených na podporu dlhodobých dobrovoľníckych programov prostredníctvom predložených projektov uchádzajúcich sa o poskytnutie dotácie </w:t>
            </w:r>
            <w:r w:rsidRPr="00395AF3">
              <w:rPr>
                <w:rFonts w:ascii="Times New Roman" w:hAnsi="Times New Roman" w:cs="Times New Roman"/>
              </w:rPr>
              <w:t>a </w:t>
            </w:r>
            <w:r w:rsidRPr="0057621D">
              <w:rPr>
                <w:rFonts w:ascii="Times New Roman" w:hAnsi="Times New Roman" w:cs="Times New Roman"/>
              </w:rPr>
              <w:t xml:space="preserve">cca 23 842,- </w:t>
            </w:r>
            <w:r>
              <w:rPr>
                <w:rFonts w:ascii="Times New Roman" w:hAnsi="Times New Roman" w:cs="Times New Roman"/>
              </w:rPr>
              <w:t xml:space="preserve">Eur ročne </w:t>
            </w:r>
            <w:r w:rsidRPr="00395AF3">
              <w:rPr>
                <w:rFonts w:ascii="Times New Roman" w:hAnsi="Times New Roman" w:cs="Times New Roman"/>
              </w:rPr>
              <w:t>na</w:t>
            </w:r>
            <w:r>
              <w:rPr>
                <w:rFonts w:ascii="Times New Roman" w:hAnsi="Times New Roman" w:cs="Times New Roman"/>
              </w:rPr>
              <w:t> </w:t>
            </w:r>
            <w:r w:rsidRPr="005E350F">
              <w:rPr>
                <w:rFonts w:ascii="Times New Roman" w:hAnsi="Times New Roman" w:cs="Times New Roman"/>
              </w:rPr>
              <w:t xml:space="preserve">vytvorenie </w:t>
            </w:r>
            <w:r>
              <w:rPr>
                <w:rFonts w:ascii="Times New Roman" w:hAnsi="Times New Roman" w:cs="Times New Roman"/>
              </w:rPr>
              <w:t>1 nového štátnozamestnaneckého</w:t>
            </w:r>
            <w:r w:rsidRPr="005E350F">
              <w:rPr>
                <w:rFonts w:ascii="Times New Roman" w:hAnsi="Times New Roman" w:cs="Times New Roman"/>
              </w:rPr>
              <w:t xml:space="preserve"> miest</w:t>
            </w:r>
            <w:r>
              <w:rPr>
                <w:rFonts w:ascii="Times New Roman" w:hAnsi="Times New Roman" w:cs="Times New Roman"/>
              </w:rPr>
              <w:t>a</w:t>
            </w:r>
            <w:r w:rsidRPr="005E350F">
              <w:rPr>
                <w:rFonts w:ascii="Times New Roman" w:hAnsi="Times New Roman" w:cs="Times New Roman"/>
              </w:rPr>
              <w:t xml:space="preserve"> za účelom administ</w:t>
            </w:r>
            <w:r>
              <w:rPr>
                <w:rFonts w:ascii="Times New Roman" w:hAnsi="Times New Roman" w:cs="Times New Roman"/>
              </w:rPr>
              <w:t>rácie samotnej dotačnej schémy.</w:t>
            </w:r>
          </w:p>
          <w:p w:rsidR="00AF43D0" w:rsidRDefault="00AF43D0" w:rsidP="00AF43D0">
            <w:pPr>
              <w:jc w:val="both"/>
              <w:rPr>
                <w:rFonts w:ascii="Times New Roman" w:hAnsi="Times New Roman" w:cs="Times New Roman"/>
              </w:rPr>
            </w:pPr>
          </w:p>
          <w:p w:rsidR="00AF43D0" w:rsidRDefault="00AF43D0" w:rsidP="00AF43D0">
            <w:pPr>
              <w:jc w:val="both"/>
              <w:rPr>
                <w:rFonts w:ascii="Times New Roman" w:hAnsi="Times New Roman" w:cs="Times New Roman"/>
              </w:rPr>
            </w:pPr>
            <w:r>
              <w:rPr>
                <w:rFonts w:ascii="Times New Roman" w:hAnsi="Times New Roman" w:cs="Times New Roman"/>
              </w:rPr>
              <w:t xml:space="preserve">Predkladaný návrh zákona </w:t>
            </w:r>
            <w:r w:rsidRPr="003F2E9A">
              <w:rPr>
                <w:rFonts w:ascii="Times New Roman" w:hAnsi="Times New Roman" w:cs="Times New Roman"/>
              </w:rPr>
              <w:t xml:space="preserve">môže priniesť </w:t>
            </w:r>
            <w:r>
              <w:rPr>
                <w:rFonts w:ascii="Times New Roman" w:hAnsi="Times New Roman" w:cs="Times New Roman"/>
              </w:rPr>
              <w:t xml:space="preserve">nepatrný </w:t>
            </w:r>
            <w:r w:rsidRPr="003F2E9A">
              <w:rPr>
                <w:rFonts w:ascii="Times New Roman" w:hAnsi="Times New Roman" w:cs="Times New Roman"/>
              </w:rPr>
              <w:t>potenciálny negatívny vplyv (</w:t>
            </w:r>
            <w:r>
              <w:rPr>
                <w:rFonts w:ascii="Times New Roman" w:hAnsi="Times New Roman" w:cs="Times New Roman"/>
              </w:rPr>
              <w:t xml:space="preserve">novú </w:t>
            </w:r>
            <w:r w:rsidRPr="003F2E9A">
              <w:rPr>
                <w:rFonts w:ascii="Times New Roman" w:hAnsi="Times New Roman" w:cs="Times New Roman"/>
              </w:rPr>
              <w:t>povinnos</w:t>
            </w:r>
            <w:r>
              <w:rPr>
                <w:rFonts w:ascii="Times New Roman" w:hAnsi="Times New Roman" w:cs="Times New Roman"/>
              </w:rPr>
              <w:t>ť</w:t>
            </w:r>
            <w:r w:rsidRPr="003F2E9A">
              <w:rPr>
                <w:rFonts w:ascii="Times New Roman" w:hAnsi="Times New Roman" w:cs="Times New Roman"/>
              </w:rPr>
              <w:t>) na</w:t>
            </w:r>
            <w:r>
              <w:rPr>
                <w:rFonts w:ascii="Times New Roman" w:hAnsi="Times New Roman" w:cs="Times New Roman"/>
              </w:rPr>
              <w:t> </w:t>
            </w:r>
            <w:r w:rsidRPr="003F2E9A">
              <w:rPr>
                <w:rFonts w:ascii="Times New Roman" w:hAnsi="Times New Roman" w:cs="Times New Roman"/>
              </w:rPr>
              <w:t>podnikateľské prostredie</w:t>
            </w:r>
            <w:r>
              <w:rPr>
                <w:rFonts w:ascii="Times New Roman" w:hAnsi="Times New Roman" w:cs="Times New Roman"/>
              </w:rPr>
              <w:t xml:space="preserve"> v prípade, </w:t>
            </w:r>
            <w:r w:rsidRPr="003F2E9A">
              <w:rPr>
                <w:rFonts w:ascii="Times New Roman" w:hAnsi="Times New Roman" w:cs="Times New Roman"/>
              </w:rPr>
              <w:t>ak vysielajúca organizácia je právnická osoba iná, ako z tretieho sektora. Dotknutými subjektami sú</w:t>
            </w:r>
            <w:r>
              <w:rPr>
                <w:rFonts w:ascii="Times New Roman" w:hAnsi="Times New Roman" w:cs="Times New Roman"/>
              </w:rPr>
              <w:t xml:space="preserve"> vtedy</w:t>
            </w:r>
            <w:r w:rsidRPr="003F2E9A">
              <w:rPr>
                <w:rFonts w:ascii="Times New Roman" w:hAnsi="Times New Roman" w:cs="Times New Roman"/>
              </w:rPr>
              <w:t xml:space="preserve"> aj právnické a fyzické osoby, kde môže ísť </w:t>
            </w:r>
            <w:r>
              <w:rPr>
                <w:rFonts w:ascii="Times New Roman" w:hAnsi="Times New Roman" w:cs="Times New Roman"/>
              </w:rPr>
              <w:t xml:space="preserve">v nepatrnej miere </w:t>
            </w:r>
            <w:r w:rsidRPr="003F2E9A">
              <w:rPr>
                <w:rFonts w:ascii="Times New Roman" w:hAnsi="Times New Roman" w:cs="Times New Roman"/>
              </w:rPr>
              <w:lastRenderedPageBreak/>
              <w:t>aj o samotných podnikateľov, ktorým v takom pr</w:t>
            </w:r>
            <w:r>
              <w:rPr>
                <w:rFonts w:ascii="Times New Roman" w:hAnsi="Times New Roman" w:cs="Times New Roman"/>
              </w:rPr>
              <w:t xml:space="preserve">ípade môže vzniknúť nová administratívna povinnosť v podobe vydania </w:t>
            </w:r>
            <w:r w:rsidRPr="003F2E9A">
              <w:rPr>
                <w:rFonts w:ascii="Times New Roman" w:hAnsi="Times New Roman" w:cs="Times New Roman"/>
              </w:rPr>
              <w:t>písomné</w:t>
            </w:r>
            <w:r>
              <w:rPr>
                <w:rFonts w:ascii="Times New Roman" w:hAnsi="Times New Roman" w:cs="Times New Roman"/>
              </w:rPr>
              <w:t>ho</w:t>
            </w:r>
            <w:r w:rsidRPr="003F2E9A">
              <w:rPr>
                <w:rFonts w:ascii="Times New Roman" w:hAnsi="Times New Roman" w:cs="Times New Roman"/>
              </w:rPr>
              <w:t xml:space="preserve"> p</w:t>
            </w:r>
            <w:r>
              <w:rPr>
                <w:rFonts w:ascii="Times New Roman" w:hAnsi="Times New Roman" w:cs="Times New Roman"/>
              </w:rPr>
              <w:t>otvrdenia</w:t>
            </w:r>
            <w:r w:rsidRPr="003F2E9A">
              <w:rPr>
                <w:rFonts w:ascii="Times New Roman" w:hAnsi="Times New Roman" w:cs="Times New Roman"/>
              </w:rPr>
              <w:t xml:space="preserve"> o vedomostiach, zručnostiach a kompetenciách, ktoré </w:t>
            </w:r>
            <w:r>
              <w:rPr>
                <w:rFonts w:ascii="Times New Roman" w:hAnsi="Times New Roman" w:cs="Times New Roman"/>
              </w:rPr>
              <w:t xml:space="preserve">dobrovoľník </w:t>
            </w:r>
            <w:r w:rsidRPr="003F2E9A">
              <w:rPr>
                <w:rFonts w:ascii="Times New Roman" w:hAnsi="Times New Roman" w:cs="Times New Roman"/>
              </w:rPr>
              <w:t>nadobudo</w:t>
            </w:r>
            <w:r>
              <w:rPr>
                <w:rFonts w:ascii="Times New Roman" w:hAnsi="Times New Roman" w:cs="Times New Roman"/>
              </w:rPr>
              <w:t>l počas dobrovoľníckej činnosti, a o také sám požiada.</w:t>
            </w:r>
          </w:p>
          <w:p w:rsidR="007308EE" w:rsidRDefault="007308EE" w:rsidP="00AF43D0">
            <w:pPr>
              <w:jc w:val="both"/>
              <w:rPr>
                <w:rFonts w:ascii="Times New Roman" w:hAnsi="Times New Roman" w:cs="Times New Roman"/>
              </w:rPr>
            </w:pPr>
          </w:p>
          <w:p w:rsidR="005E350F" w:rsidRPr="0053232F" w:rsidRDefault="005E350F" w:rsidP="00146322">
            <w:pPr>
              <w:jc w:val="both"/>
              <w:rPr>
                <w:rFonts w:ascii="Times New Roman" w:hAnsi="Times New Roman" w:cs="Times New Roman"/>
              </w:rPr>
            </w:pPr>
          </w:p>
        </w:tc>
      </w:tr>
      <w:tr w:rsidR="001B23B7" w:rsidRPr="0053232F"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lastRenderedPageBreak/>
              <w:t>Kontakt na spracovateľa</w:t>
            </w:r>
          </w:p>
        </w:tc>
      </w:tr>
      <w:tr w:rsidR="001B23B7" w:rsidRPr="0053232F"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E350F" w:rsidRPr="0053232F" w:rsidRDefault="005E350F" w:rsidP="00D427E4">
            <w:pPr>
              <w:rPr>
                <w:rFonts w:ascii="Times New Roman" w:hAnsi="Times New Roman" w:cs="Times New Roman"/>
              </w:rPr>
            </w:pPr>
          </w:p>
          <w:p w:rsidR="00D427E4" w:rsidRPr="0053232F" w:rsidRDefault="00D427E4" w:rsidP="00D427E4">
            <w:pPr>
              <w:rPr>
                <w:rFonts w:ascii="Times New Roman" w:hAnsi="Times New Roman" w:cs="Times New Roman"/>
              </w:rPr>
            </w:pPr>
            <w:r w:rsidRPr="0053232F">
              <w:rPr>
                <w:rFonts w:ascii="Times New Roman" w:hAnsi="Times New Roman" w:cs="Times New Roman"/>
              </w:rPr>
              <w:t xml:space="preserve">JUDr. Jana Vallová, PhD. (MV SR </w:t>
            </w:r>
            <w:proofErr w:type="spellStart"/>
            <w:r w:rsidRPr="0053232F">
              <w:rPr>
                <w:rFonts w:ascii="Times New Roman" w:hAnsi="Times New Roman" w:cs="Times New Roman"/>
              </w:rPr>
              <w:t>SVS</w:t>
            </w:r>
            <w:proofErr w:type="spellEnd"/>
            <w:r w:rsidRPr="0053232F">
              <w:rPr>
                <w:rFonts w:ascii="Times New Roman" w:hAnsi="Times New Roman" w:cs="Times New Roman"/>
              </w:rPr>
              <w:t xml:space="preserve"> </w:t>
            </w:r>
            <w:proofErr w:type="spellStart"/>
            <w:r w:rsidRPr="0053232F">
              <w:rPr>
                <w:rFonts w:ascii="Times New Roman" w:hAnsi="Times New Roman" w:cs="Times New Roman"/>
              </w:rPr>
              <w:t>OVVS</w:t>
            </w:r>
            <w:proofErr w:type="spellEnd"/>
            <w:r w:rsidRPr="0053232F">
              <w:rPr>
                <w:rFonts w:ascii="Times New Roman" w:hAnsi="Times New Roman" w:cs="Times New Roman"/>
              </w:rPr>
              <w:t>)</w:t>
            </w:r>
          </w:p>
          <w:p w:rsidR="00D427E4" w:rsidRPr="0053232F" w:rsidRDefault="00D427E4" w:rsidP="00D427E4">
            <w:pPr>
              <w:rPr>
                <w:rFonts w:ascii="Times New Roman" w:hAnsi="Times New Roman" w:cs="Times New Roman"/>
              </w:rPr>
            </w:pPr>
            <w:r w:rsidRPr="0053232F">
              <w:rPr>
                <w:rFonts w:ascii="Times New Roman" w:hAnsi="Times New Roman" w:cs="Times New Roman"/>
              </w:rPr>
              <w:t>tel.: +421 2</w:t>
            </w:r>
            <w:r w:rsidR="00FE1542" w:rsidRPr="0053232F">
              <w:rPr>
                <w:rFonts w:ascii="Times New Roman" w:hAnsi="Times New Roman" w:cs="Times New Roman"/>
              </w:rPr>
              <w:t> </w:t>
            </w:r>
            <w:r w:rsidRPr="0053232F">
              <w:rPr>
                <w:rFonts w:ascii="Times New Roman" w:hAnsi="Times New Roman" w:cs="Times New Roman"/>
              </w:rPr>
              <w:t>485</w:t>
            </w:r>
            <w:r w:rsidR="00FE1542" w:rsidRPr="0053232F">
              <w:rPr>
                <w:rFonts w:ascii="Times New Roman" w:hAnsi="Times New Roman" w:cs="Times New Roman"/>
              </w:rPr>
              <w:t xml:space="preserve"> </w:t>
            </w:r>
            <w:r w:rsidRPr="0053232F">
              <w:rPr>
                <w:rFonts w:ascii="Times New Roman" w:hAnsi="Times New Roman" w:cs="Times New Roman"/>
              </w:rPr>
              <w:t>92</w:t>
            </w:r>
            <w:r w:rsidR="00FE1542" w:rsidRPr="0053232F">
              <w:rPr>
                <w:rFonts w:ascii="Times New Roman" w:hAnsi="Times New Roman" w:cs="Times New Roman"/>
              </w:rPr>
              <w:t xml:space="preserve"> </w:t>
            </w:r>
            <w:r w:rsidRPr="0053232F">
              <w:rPr>
                <w:rFonts w:ascii="Times New Roman" w:hAnsi="Times New Roman" w:cs="Times New Roman"/>
              </w:rPr>
              <w:t xml:space="preserve">951, e-mail: </w:t>
            </w:r>
            <w:hyperlink r:id="rId9" w:history="1">
              <w:proofErr w:type="spellStart"/>
              <w:r w:rsidRPr="0053232F">
                <w:rPr>
                  <w:rStyle w:val="Hypertextovprepojenie"/>
                  <w:rFonts w:ascii="Times New Roman" w:hAnsi="Times New Roman" w:cs="Times New Roman"/>
                </w:rPr>
                <w:t>ovvs.svs@minv.sk</w:t>
              </w:r>
              <w:proofErr w:type="spellEnd"/>
            </w:hyperlink>
          </w:p>
          <w:p w:rsidR="00D427E4" w:rsidRPr="0053232F" w:rsidRDefault="00D427E4" w:rsidP="00D427E4">
            <w:pPr>
              <w:rPr>
                <w:rFonts w:ascii="Times New Roman" w:hAnsi="Times New Roman" w:cs="Times New Roman"/>
              </w:rPr>
            </w:pPr>
          </w:p>
          <w:p w:rsidR="00D427E4" w:rsidRPr="0053232F" w:rsidRDefault="00D427E4" w:rsidP="00D427E4">
            <w:pPr>
              <w:rPr>
                <w:rFonts w:ascii="Times New Roman" w:hAnsi="Times New Roman" w:cs="Times New Roman"/>
              </w:rPr>
            </w:pPr>
            <w:r w:rsidRPr="0053232F">
              <w:rPr>
                <w:rFonts w:ascii="Times New Roman" w:hAnsi="Times New Roman" w:cs="Times New Roman"/>
              </w:rPr>
              <w:t xml:space="preserve">Mgr. Jozef Kovačič (MV SR </w:t>
            </w:r>
            <w:proofErr w:type="spellStart"/>
            <w:r w:rsidRPr="0053232F">
              <w:rPr>
                <w:rFonts w:ascii="Times New Roman" w:hAnsi="Times New Roman" w:cs="Times New Roman"/>
              </w:rPr>
              <w:t>SVS</w:t>
            </w:r>
            <w:proofErr w:type="spellEnd"/>
            <w:r w:rsidRPr="0053232F">
              <w:rPr>
                <w:rFonts w:ascii="Times New Roman" w:hAnsi="Times New Roman" w:cs="Times New Roman"/>
              </w:rPr>
              <w:t xml:space="preserve"> </w:t>
            </w:r>
            <w:proofErr w:type="spellStart"/>
            <w:r w:rsidRPr="0053232F">
              <w:rPr>
                <w:rFonts w:ascii="Times New Roman" w:hAnsi="Times New Roman" w:cs="Times New Roman"/>
              </w:rPr>
              <w:t>OVVS</w:t>
            </w:r>
            <w:proofErr w:type="spellEnd"/>
            <w:r w:rsidRPr="0053232F">
              <w:rPr>
                <w:rFonts w:ascii="Times New Roman" w:hAnsi="Times New Roman" w:cs="Times New Roman"/>
              </w:rPr>
              <w:t xml:space="preserve"> </w:t>
            </w:r>
            <w:proofErr w:type="spellStart"/>
            <w:r w:rsidRPr="0053232F">
              <w:rPr>
                <w:rFonts w:ascii="Times New Roman" w:hAnsi="Times New Roman" w:cs="Times New Roman"/>
              </w:rPr>
              <w:t>OVS3</w:t>
            </w:r>
            <w:proofErr w:type="spellEnd"/>
            <w:r w:rsidRPr="0053232F">
              <w:rPr>
                <w:rFonts w:ascii="Times New Roman" w:hAnsi="Times New Roman" w:cs="Times New Roman"/>
              </w:rPr>
              <w:t>)</w:t>
            </w:r>
          </w:p>
          <w:p w:rsidR="00D427E4" w:rsidRPr="0053232F" w:rsidRDefault="00D427E4" w:rsidP="00D427E4">
            <w:pPr>
              <w:rPr>
                <w:rFonts w:ascii="Times New Roman" w:hAnsi="Times New Roman" w:cs="Times New Roman"/>
              </w:rPr>
            </w:pPr>
            <w:r w:rsidRPr="0053232F">
              <w:rPr>
                <w:rFonts w:ascii="Times New Roman" w:hAnsi="Times New Roman" w:cs="Times New Roman"/>
              </w:rPr>
              <w:t>tel.: +421 2</w:t>
            </w:r>
            <w:r w:rsidR="00FE1542" w:rsidRPr="0053232F">
              <w:rPr>
                <w:rFonts w:ascii="Times New Roman" w:hAnsi="Times New Roman" w:cs="Times New Roman"/>
              </w:rPr>
              <w:t> </w:t>
            </w:r>
            <w:r w:rsidRPr="0053232F">
              <w:rPr>
                <w:rFonts w:ascii="Times New Roman" w:hAnsi="Times New Roman" w:cs="Times New Roman"/>
              </w:rPr>
              <w:t>485</w:t>
            </w:r>
            <w:r w:rsidR="00FE1542" w:rsidRPr="0053232F">
              <w:rPr>
                <w:rFonts w:ascii="Times New Roman" w:hAnsi="Times New Roman" w:cs="Times New Roman"/>
              </w:rPr>
              <w:t xml:space="preserve"> </w:t>
            </w:r>
            <w:r w:rsidRPr="0053232F">
              <w:rPr>
                <w:rFonts w:ascii="Times New Roman" w:hAnsi="Times New Roman" w:cs="Times New Roman"/>
              </w:rPr>
              <w:t>92</w:t>
            </w:r>
            <w:r w:rsidR="00FE1542" w:rsidRPr="0053232F">
              <w:rPr>
                <w:rFonts w:ascii="Times New Roman" w:hAnsi="Times New Roman" w:cs="Times New Roman"/>
              </w:rPr>
              <w:t xml:space="preserve"> </w:t>
            </w:r>
            <w:r w:rsidRPr="0053232F">
              <w:rPr>
                <w:rFonts w:ascii="Times New Roman" w:hAnsi="Times New Roman" w:cs="Times New Roman"/>
              </w:rPr>
              <w:t xml:space="preserve">951, e-mail: </w:t>
            </w:r>
            <w:hyperlink r:id="rId10" w:history="1">
              <w:proofErr w:type="spellStart"/>
              <w:r w:rsidRPr="0053232F">
                <w:rPr>
                  <w:rStyle w:val="Hypertextovprepojenie"/>
                  <w:rFonts w:ascii="Times New Roman" w:hAnsi="Times New Roman" w:cs="Times New Roman"/>
                </w:rPr>
                <w:t>ovvs.svs@minv.sk</w:t>
              </w:r>
              <w:proofErr w:type="spellEnd"/>
            </w:hyperlink>
          </w:p>
          <w:p w:rsidR="00D427E4" w:rsidRPr="0053232F" w:rsidRDefault="00D427E4" w:rsidP="00BD4BA4">
            <w:pPr>
              <w:rPr>
                <w:rFonts w:ascii="Times New Roman" w:hAnsi="Times New Roman" w:cs="Times New Roman"/>
              </w:rPr>
            </w:pPr>
          </w:p>
          <w:p w:rsidR="00BD4BA4" w:rsidRPr="0053232F" w:rsidRDefault="00BD4BA4" w:rsidP="00BD4BA4">
            <w:pPr>
              <w:rPr>
                <w:rFonts w:ascii="Times New Roman" w:hAnsi="Times New Roman" w:cs="Times New Roman"/>
              </w:rPr>
            </w:pPr>
            <w:r w:rsidRPr="0053232F">
              <w:rPr>
                <w:rFonts w:ascii="Times New Roman" w:hAnsi="Times New Roman" w:cs="Times New Roman"/>
              </w:rPr>
              <w:t>Mgr. Mária Milková, Úrad splnomocnenca vlády SR pre rozvoj občianskej spoločnosti</w:t>
            </w:r>
          </w:p>
          <w:p w:rsidR="00BD4BA4" w:rsidRPr="0053232F" w:rsidRDefault="00BD4BA4" w:rsidP="00BD4BA4">
            <w:pPr>
              <w:rPr>
                <w:rStyle w:val="Hypertextovprepojenie"/>
                <w:rFonts w:ascii="Times New Roman" w:hAnsi="Times New Roman" w:cs="Times New Roman"/>
              </w:rPr>
            </w:pPr>
            <w:r w:rsidRPr="0053232F">
              <w:rPr>
                <w:rFonts w:ascii="Times New Roman" w:hAnsi="Times New Roman" w:cs="Times New Roman"/>
              </w:rPr>
              <w:t xml:space="preserve">tel.: +421 2 509 44 981; e-mail: </w:t>
            </w:r>
            <w:hyperlink r:id="rId11" w:history="1">
              <w:proofErr w:type="spellStart"/>
              <w:r w:rsidRPr="0053232F">
                <w:rPr>
                  <w:rStyle w:val="Hypertextovprepojenie"/>
                  <w:rFonts w:ascii="Times New Roman" w:hAnsi="Times New Roman" w:cs="Times New Roman"/>
                </w:rPr>
                <w:t>maria.milkova@minv.sk</w:t>
              </w:r>
              <w:proofErr w:type="spellEnd"/>
            </w:hyperlink>
          </w:p>
          <w:p w:rsidR="00D427E4" w:rsidRPr="0053232F" w:rsidRDefault="00D427E4" w:rsidP="00BD4BA4">
            <w:pPr>
              <w:rPr>
                <w:rFonts w:ascii="Times New Roman" w:eastAsia="Times New Roman" w:hAnsi="Times New Roman" w:cs="Times New Roman"/>
                <w:sz w:val="20"/>
                <w:szCs w:val="20"/>
                <w:lang w:eastAsia="sk-SK"/>
              </w:rPr>
            </w:pPr>
          </w:p>
        </w:tc>
      </w:tr>
      <w:tr w:rsidR="001B23B7" w:rsidRPr="0053232F"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0800FC">
            <w:pPr>
              <w:numPr>
                <w:ilvl w:val="0"/>
                <w:numId w:val="1"/>
              </w:numPr>
              <w:ind w:left="426"/>
              <w:contextualSpacing/>
              <w:rPr>
                <w:rFonts w:ascii="Times New Roman" w:eastAsia="Calibri" w:hAnsi="Times New Roman" w:cs="Times New Roman"/>
                <w:b/>
              </w:rPr>
            </w:pPr>
            <w:r w:rsidRPr="0053232F">
              <w:rPr>
                <w:rFonts w:ascii="Times New Roman" w:eastAsia="Calibri" w:hAnsi="Times New Roman" w:cs="Times New Roman"/>
                <w:b/>
              </w:rPr>
              <w:t>Zdroje</w:t>
            </w:r>
          </w:p>
        </w:tc>
      </w:tr>
      <w:tr w:rsidR="001B23B7" w:rsidRPr="0053232F"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3232F" w:rsidRDefault="00BD4BA4" w:rsidP="00735EEC">
            <w:pPr>
              <w:jc w:val="both"/>
              <w:rPr>
                <w:rFonts w:ascii="Times New Roman" w:hAnsi="Times New Roman" w:cs="Times New Roman"/>
              </w:rPr>
            </w:pPr>
            <w:r w:rsidRPr="0053232F">
              <w:rPr>
                <w:rFonts w:ascii="Times New Roman" w:hAnsi="Times New Roman" w:cs="Times New Roman"/>
              </w:rPr>
              <w:t xml:space="preserve">Podklady pre prípravu novely boli spracované z podnetov členov </w:t>
            </w:r>
            <w:r w:rsidR="0037319B" w:rsidRPr="0053232F">
              <w:rPr>
                <w:rFonts w:ascii="Times New Roman" w:hAnsi="Times New Roman" w:cs="Times New Roman"/>
              </w:rPr>
              <w:t>p</w:t>
            </w:r>
            <w:r w:rsidRPr="0053232F">
              <w:rPr>
                <w:rFonts w:ascii="Times New Roman" w:hAnsi="Times New Roman" w:cs="Times New Roman"/>
              </w:rPr>
              <w:t>racovnej skupiny, zriadenej za týmto účelom na Úrade splnomocnenca vlády SR pre rozvoj občianskej spoločnosti.  Predmetná pracovná skupina bola zložená zo zástupcov vybraných sekcií Ministerstva vnútra SR, vybraných rezortov (Ministerstvo práce</w:t>
            </w:r>
            <w:r w:rsidR="0037319B" w:rsidRPr="0053232F">
              <w:rPr>
                <w:rFonts w:ascii="Times New Roman" w:hAnsi="Times New Roman" w:cs="Times New Roman"/>
              </w:rPr>
              <w:t>,</w:t>
            </w:r>
            <w:r w:rsidRPr="0053232F">
              <w:rPr>
                <w:rFonts w:ascii="Times New Roman" w:hAnsi="Times New Roman" w:cs="Times New Roman"/>
              </w:rPr>
              <w:t xml:space="preserve"> sociálnych vecí a rodiny SR, Ministerstvo kultúry SR, Ministerstvo zdravotníctva SR, Ministerstvo životného prostredia SR, Ministerstvo financií SR, Ministerstvo školstva, vedy</w:t>
            </w:r>
            <w:r w:rsidR="0037319B" w:rsidRPr="0053232F">
              <w:rPr>
                <w:rFonts w:ascii="Times New Roman" w:hAnsi="Times New Roman" w:cs="Times New Roman"/>
              </w:rPr>
              <w:t>,</w:t>
            </w:r>
            <w:r w:rsidRPr="0053232F">
              <w:rPr>
                <w:rFonts w:ascii="Times New Roman" w:hAnsi="Times New Roman" w:cs="Times New Roman"/>
              </w:rPr>
              <w:t xml:space="preserve"> výskumu a</w:t>
            </w:r>
            <w:r w:rsidR="0037319B" w:rsidRPr="0053232F">
              <w:rPr>
                <w:rFonts w:ascii="Times New Roman" w:hAnsi="Times New Roman" w:cs="Times New Roman"/>
              </w:rPr>
              <w:t> </w:t>
            </w:r>
            <w:r w:rsidRPr="0053232F">
              <w:rPr>
                <w:rFonts w:ascii="Times New Roman" w:hAnsi="Times New Roman" w:cs="Times New Roman"/>
              </w:rPr>
              <w:t>športu</w:t>
            </w:r>
            <w:r w:rsidR="0037319B" w:rsidRPr="0053232F">
              <w:rPr>
                <w:rFonts w:ascii="Times New Roman" w:hAnsi="Times New Roman" w:cs="Times New Roman"/>
              </w:rPr>
              <w:t xml:space="preserve"> SR</w:t>
            </w:r>
            <w:r w:rsidRPr="0053232F">
              <w:rPr>
                <w:rFonts w:ascii="Times New Roman" w:hAnsi="Times New Roman" w:cs="Times New Roman"/>
              </w:rPr>
              <w:t>), zástupcu Združenia miest a</w:t>
            </w:r>
            <w:r w:rsidR="003939EA" w:rsidRPr="0053232F">
              <w:rPr>
                <w:rFonts w:ascii="Times New Roman" w:hAnsi="Times New Roman" w:cs="Times New Roman"/>
              </w:rPr>
              <w:t> </w:t>
            </w:r>
            <w:r w:rsidRPr="0053232F">
              <w:rPr>
                <w:rFonts w:ascii="Times New Roman" w:hAnsi="Times New Roman" w:cs="Times New Roman"/>
              </w:rPr>
              <w:t>obcí</w:t>
            </w:r>
            <w:r w:rsidR="003939EA" w:rsidRPr="0053232F">
              <w:rPr>
                <w:rFonts w:ascii="Times New Roman" w:hAnsi="Times New Roman" w:cs="Times New Roman"/>
              </w:rPr>
              <w:t xml:space="preserve"> Slovenska </w:t>
            </w:r>
            <w:r w:rsidRPr="0053232F">
              <w:rPr>
                <w:rFonts w:ascii="Times New Roman" w:hAnsi="Times New Roman" w:cs="Times New Roman"/>
              </w:rPr>
              <w:t xml:space="preserve">a tiež zástupcov mimovládneho neziskového sektora (Platforma dobrovoľníckych centier a organizácií, Vidiecky parlament na Slovensku, Centrum dobrovoľníctva v Bratislave, Rada mládeže Slovenska, Centrum dobrovoľníctva v Banskej Bystrici, Centrum pre filantropiu, </w:t>
            </w:r>
            <w:proofErr w:type="spellStart"/>
            <w:r w:rsidRPr="0053232F">
              <w:rPr>
                <w:rFonts w:ascii="Times New Roman" w:hAnsi="Times New Roman" w:cs="Times New Roman"/>
              </w:rPr>
              <w:t>CARDO</w:t>
            </w:r>
            <w:proofErr w:type="spellEnd"/>
            <w:r w:rsidRPr="0053232F">
              <w:rPr>
                <w:rFonts w:ascii="Times New Roman" w:hAnsi="Times New Roman" w:cs="Times New Roman"/>
              </w:rPr>
              <w:t xml:space="preserve">-Národné dobrovoľnícke centrum, </w:t>
            </w:r>
            <w:proofErr w:type="spellStart"/>
            <w:r w:rsidRPr="0053232F">
              <w:rPr>
                <w:rFonts w:ascii="Times New Roman" w:hAnsi="Times New Roman" w:cs="Times New Roman"/>
              </w:rPr>
              <w:t>DPO</w:t>
            </w:r>
            <w:proofErr w:type="spellEnd"/>
            <w:r w:rsidRPr="0053232F">
              <w:rPr>
                <w:rFonts w:ascii="Times New Roman" w:hAnsi="Times New Roman" w:cs="Times New Roman"/>
              </w:rPr>
              <w:t>-Dobrovoľná požiarna ochrana, Slovensk</w:t>
            </w:r>
            <w:r w:rsidR="005E350F" w:rsidRPr="0053232F">
              <w:rPr>
                <w:rFonts w:ascii="Times New Roman" w:hAnsi="Times New Roman" w:cs="Times New Roman"/>
              </w:rPr>
              <w:t>ý olympijský a športový výbor).</w:t>
            </w:r>
          </w:p>
          <w:p w:rsidR="001B23B7" w:rsidRPr="0053232F" w:rsidRDefault="001B23B7" w:rsidP="000800FC">
            <w:pPr>
              <w:rPr>
                <w:rFonts w:ascii="Times New Roman" w:eastAsia="Times New Roman" w:hAnsi="Times New Roman" w:cs="Times New Roman"/>
                <w:b/>
                <w:sz w:val="20"/>
                <w:szCs w:val="20"/>
                <w:lang w:eastAsia="sk-SK"/>
              </w:rPr>
            </w:pPr>
          </w:p>
        </w:tc>
      </w:tr>
      <w:tr w:rsidR="001B23B7" w:rsidRPr="0053232F"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3232F" w:rsidRDefault="001B23B7" w:rsidP="000800FC">
            <w:pPr>
              <w:numPr>
                <w:ilvl w:val="0"/>
                <w:numId w:val="1"/>
              </w:numPr>
              <w:ind w:left="447" w:hanging="425"/>
              <w:contextualSpacing/>
              <w:rPr>
                <w:rFonts w:ascii="Times New Roman" w:eastAsia="Calibri" w:hAnsi="Times New Roman" w:cs="Times New Roman"/>
                <w:b/>
              </w:rPr>
            </w:pPr>
            <w:r w:rsidRPr="0053232F">
              <w:rPr>
                <w:rFonts w:ascii="Times New Roman" w:eastAsia="Calibri" w:hAnsi="Times New Roman" w:cs="Times New Roman"/>
                <w:b/>
              </w:rPr>
              <w:t>Stanovisko Komisie na posudzovanie vybraných vplyvov z </w:t>
            </w:r>
            <w:proofErr w:type="spellStart"/>
            <w:r w:rsidRPr="0053232F">
              <w:rPr>
                <w:rFonts w:ascii="Times New Roman" w:eastAsia="Calibri" w:hAnsi="Times New Roman" w:cs="Times New Roman"/>
                <w:b/>
              </w:rPr>
              <w:t>PPK</w:t>
            </w:r>
            <w:proofErr w:type="spellEnd"/>
            <w:r w:rsidRPr="0053232F">
              <w:rPr>
                <w:rFonts w:ascii="Times New Roman" w:eastAsia="Calibri" w:hAnsi="Times New Roman" w:cs="Times New Roman"/>
                <w:b/>
              </w:rPr>
              <w:t xml:space="preserve"> č. </w:t>
            </w:r>
            <w:r w:rsidR="00F631FB" w:rsidRPr="0053232F">
              <w:rPr>
                <w:rFonts w:ascii="Times New Roman" w:eastAsia="Calibri" w:hAnsi="Times New Roman" w:cs="Times New Roman"/>
                <w:b/>
              </w:rPr>
              <w:t>008/2022 z 3.2.2022</w:t>
            </w:r>
            <w:r w:rsidRPr="0053232F">
              <w:rPr>
                <w:rFonts w:ascii="Times New Roman" w:eastAsia="Calibri" w:hAnsi="Times New Roman" w:cs="Times New Roman"/>
              </w:rPr>
              <w:t xml:space="preserve"> </w:t>
            </w:r>
          </w:p>
          <w:p w:rsidR="001B23B7" w:rsidRPr="0053232F" w:rsidRDefault="001B23B7" w:rsidP="000800FC">
            <w:pPr>
              <w:ind w:left="502"/>
              <w:rPr>
                <w:rFonts w:ascii="Times New Roman" w:eastAsia="Times New Roman" w:hAnsi="Times New Roman" w:cs="Times New Roman"/>
                <w:b/>
                <w:sz w:val="20"/>
                <w:szCs w:val="20"/>
                <w:lang w:eastAsia="sk-SK"/>
              </w:rPr>
            </w:pPr>
            <w:r w:rsidRPr="0053232F">
              <w:rPr>
                <w:rFonts w:ascii="Times New Roman" w:eastAsia="Calibri" w:hAnsi="Times New Roman" w:cs="Times New Roman"/>
              </w:rPr>
              <w:t>(v prípade, ak sa uskutočnilo v zmysle bodu 8.1 Jednotnej metodiky)</w:t>
            </w:r>
          </w:p>
        </w:tc>
      </w:tr>
      <w:tr w:rsidR="001B23B7" w:rsidRPr="0053232F"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3232F"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53232F" w:rsidTr="000800FC">
              <w:trPr>
                <w:trHeight w:val="396"/>
              </w:trPr>
              <w:tc>
                <w:tcPr>
                  <w:tcW w:w="2552" w:type="dxa"/>
                </w:tcPr>
                <w:p w:rsidR="001B23B7" w:rsidRPr="0053232F" w:rsidRDefault="006F124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53232F">
                        <w:rPr>
                          <w:rFonts w:ascii="Segoe UI Symbol" w:eastAsia="MS Gothic" w:hAnsi="Segoe UI Symbol" w:cs="Segoe UI Symbol"/>
                          <w:b/>
                          <w:sz w:val="20"/>
                          <w:szCs w:val="20"/>
                          <w:lang w:eastAsia="sk-SK"/>
                        </w:rPr>
                        <w:t>☐</w:t>
                      </w:r>
                    </w:sdtContent>
                  </w:sdt>
                  <w:r w:rsidR="0023360B" w:rsidRPr="0053232F">
                    <w:rPr>
                      <w:rFonts w:ascii="Times New Roman" w:eastAsia="Times New Roman" w:hAnsi="Times New Roman" w:cs="Times New Roman"/>
                      <w:b/>
                      <w:sz w:val="20"/>
                      <w:szCs w:val="20"/>
                      <w:lang w:eastAsia="sk-SK"/>
                    </w:rPr>
                    <w:t xml:space="preserve">  </w:t>
                  </w:r>
                  <w:r w:rsidR="001B23B7" w:rsidRPr="0053232F">
                    <w:rPr>
                      <w:rFonts w:ascii="Times New Roman" w:eastAsia="Times New Roman" w:hAnsi="Times New Roman" w:cs="Times New Roman"/>
                      <w:b/>
                      <w:sz w:val="20"/>
                      <w:szCs w:val="20"/>
                      <w:lang w:eastAsia="sk-SK"/>
                    </w:rPr>
                    <w:t xml:space="preserve">Súhlasné </w:t>
                  </w:r>
                </w:p>
              </w:tc>
              <w:tc>
                <w:tcPr>
                  <w:tcW w:w="3827" w:type="dxa"/>
                </w:tcPr>
                <w:p w:rsidR="001B23B7" w:rsidRPr="0053232F" w:rsidRDefault="006F124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53232F">
                        <w:rPr>
                          <w:rFonts w:ascii="Segoe UI Symbol" w:eastAsia="MS Gothic" w:hAnsi="Segoe UI Symbol" w:cs="Segoe UI Symbol"/>
                          <w:b/>
                          <w:sz w:val="20"/>
                          <w:szCs w:val="20"/>
                          <w:lang w:eastAsia="sk-SK"/>
                        </w:rPr>
                        <w:t>☐</w:t>
                      </w:r>
                    </w:sdtContent>
                  </w:sdt>
                  <w:r w:rsidR="0023360B" w:rsidRPr="0053232F">
                    <w:rPr>
                      <w:rFonts w:ascii="Times New Roman" w:eastAsia="Times New Roman" w:hAnsi="Times New Roman" w:cs="Times New Roman"/>
                      <w:b/>
                      <w:sz w:val="20"/>
                      <w:szCs w:val="20"/>
                      <w:lang w:eastAsia="sk-SK"/>
                    </w:rPr>
                    <w:t xml:space="preserve">  </w:t>
                  </w:r>
                  <w:r w:rsidR="001B23B7" w:rsidRPr="0053232F">
                    <w:rPr>
                      <w:rFonts w:ascii="Times New Roman" w:eastAsia="Times New Roman" w:hAnsi="Times New Roman" w:cs="Times New Roman"/>
                      <w:b/>
                      <w:sz w:val="20"/>
                      <w:szCs w:val="20"/>
                      <w:lang w:eastAsia="sk-SK"/>
                    </w:rPr>
                    <w:t>Súhlasné s návrhom na dopracovanie</w:t>
                  </w:r>
                </w:p>
              </w:tc>
              <w:tc>
                <w:tcPr>
                  <w:tcW w:w="2534" w:type="dxa"/>
                </w:tcPr>
                <w:p w:rsidR="001B23B7" w:rsidRPr="0053232F" w:rsidRDefault="006F124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361CCB" w:rsidRPr="0053232F">
                        <w:rPr>
                          <w:rFonts w:ascii="Segoe UI Symbol" w:eastAsia="MS Gothic" w:hAnsi="Segoe UI Symbol" w:cs="Segoe UI Symbol"/>
                          <w:b/>
                          <w:sz w:val="20"/>
                          <w:szCs w:val="20"/>
                          <w:lang w:eastAsia="sk-SK"/>
                        </w:rPr>
                        <w:t>☒</w:t>
                      </w:r>
                    </w:sdtContent>
                  </w:sdt>
                  <w:r w:rsidR="0023360B" w:rsidRPr="0053232F">
                    <w:rPr>
                      <w:rFonts w:ascii="Times New Roman" w:eastAsia="Times New Roman" w:hAnsi="Times New Roman" w:cs="Times New Roman"/>
                      <w:b/>
                      <w:sz w:val="20"/>
                      <w:szCs w:val="20"/>
                      <w:lang w:eastAsia="sk-SK"/>
                    </w:rPr>
                    <w:t xml:space="preserve">  </w:t>
                  </w:r>
                  <w:r w:rsidR="001B23B7" w:rsidRPr="0053232F">
                    <w:rPr>
                      <w:rFonts w:ascii="Times New Roman" w:eastAsia="Times New Roman" w:hAnsi="Times New Roman" w:cs="Times New Roman"/>
                      <w:b/>
                      <w:sz w:val="20"/>
                      <w:szCs w:val="20"/>
                      <w:lang w:eastAsia="sk-SK"/>
                    </w:rPr>
                    <w:t>Nesúhlasné</w:t>
                  </w:r>
                </w:p>
              </w:tc>
            </w:tr>
          </w:tbl>
          <w:p w:rsidR="001B23B7" w:rsidRPr="0053232F" w:rsidRDefault="001B23B7" w:rsidP="000800FC">
            <w:pPr>
              <w:jc w:val="both"/>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Uveďte pripomienky zo stanoviska Komisie z časti II. spolu s Vaším vyhodnotením:</w:t>
            </w:r>
          </w:p>
          <w:p w:rsidR="001B23B7" w:rsidRPr="0053232F" w:rsidRDefault="001B23B7" w:rsidP="000800FC">
            <w:pPr>
              <w:rPr>
                <w:rFonts w:ascii="Times New Roman" w:eastAsia="Times New Roman" w:hAnsi="Times New Roman" w:cs="Times New Roman"/>
                <w:b/>
                <w:sz w:val="20"/>
                <w:szCs w:val="20"/>
                <w:lang w:eastAsia="sk-SK"/>
              </w:rPr>
            </w:pPr>
          </w:p>
          <w:p w:rsidR="00154CE2" w:rsidRPr="0053232F" w:rsidRDefault="00154CE2" w:rsidP="00154CE2">
            <w:pPr>
              <w:tabs>
                <w:tab w:val="center" w:pos="6379"/>
              </w:tabs>
              <w:suppressAutoHyphens/>
              <w:spacing w:line="100" w:lineRule="atLeast"/>
              <w:ind w:right="-2"/>
              <w:jc w:val="both"/>
              <w:rPr>
                <w:rFonts w:ascii="Times New Roman" w:eastAsia="Times New Roman" w:hAnsi="Times New Roman" w:cs="Times New Roman"/>
                <w:b/>
                <w:bCs/>
                <w:sz w:val="20"/>
                <w:szCs w:val="20"/>
                <w:lang w:eastAsia="ar-SA"/>
              </w:rPr>
            </w:pPr>
            <w:r w:rsidRPr="0053232F">
              <w:rPr>
                <w:rFonts w:ascii="Times New Roman" w:eastAsia="Times New Roman" w:hAnsi="Times New Roman" w:cs="Times New Roman"/>
                <w:b/>
                <w:bCs/>
                <w:sz w:val="20"/>
                <w:szCs w:val="20"/>
                <w:lang w:eastAsia="ar-SA"/>
              </w:rPr>
              <w:t>K doložke vybraných vplyvov</w:t>
            </w:r>
          </w:p>
          <w:p w:rsidR="00154CE2" w:rsidRPr="0053232F" w:rsidRDefault="00154CE2" w:rsidP="00154CE2">
            <w:pPr>
              <w:jc w:val="both"/>
              <w:rPr>
                <w:rFonts w:ascii="Times New Roman" w:hAnsi="Times New Roman" w:cs="Times New Roman"/>
                <w:bCs/>
                <w:sz w:val="20"/>
                <w:szCs w:val="20"/>
                <w:lang w:eastAsia="sk-SK"/>
              </w:rPr>
            </w:pPr>
            <w:r w:rsidRPr="0053232F">
              <w:rPr>
                <w:rFonts w:ascii="Times New Roman" w:hAnsi="Times New Roman" w:cs="Times New Roman"/>
                <w:sz w:val="20"/>
                <w:szCs w:val="20"/>
                <w:lang w:eastAsia="sk-SK"/>
              </w:rPr>
              <w:t xml:space="preserve">Komisia odporúča predkladateľovi v Doložke vybraných vplyvov </w:t>
            </w:r>
            <w:r w:rsidRPr="0053232F">
              <w:rPr>
                <w:rFonts w:ascii="Times New Roman" w:hAnsi="Times New Roman" w:cs="Times New Roman"/>
                <w:bCs/>
                <w:sz w:val="20"/>
                <w:szCs w:val="20"/>
                <w:lang w:eastAsia="sk-SK"/>
              </w:rPr>
              <w:t>v časti 10. Poznámky uviesť, že materiál môže priniesť aj potenciálny negatívny vplyv (povinnosti) na podnikateľské prostredie.</w:t>
            </w:r>
          </w:p>
          <w:p w:rsidR="00154CE2" w:rsidRPr="0053232F" w:rsidRDefault="00154CE2" w:rsidP="00154CE2">
            <w:pPr>
              <w:jc w:val="both"/>
              <w:rPr>
                <w:rFonts w:ascii="Times New Roman" w:hAnsi="Times New Roman" w:cs="Times New Roman"/>
                <w:sz w:val="20"/>
                <w:szCs w:val="20"/>
                <w:lang w:eastAsia="sk-SK"/>
              </w:rPr>
            </w:pPr>
            <w:r w:rsidRPr="0053232F">
              <w:rPr>
                <w:rFonts w:ascii="Times New Roman" w:hAnsi="Times New Roman" w:cs="Times New Roman"/>
                <w:sz w:val="20"/>
                <w:szCs w:val="20"/>
                <w:u w:val="single"/>
                <w:lang w:eastAsia="sk-SK"/>
              </w:rPr>
              <w:t>Odôvodnenie:</w:t>
            </w:r>
            <w:r w:rsidRPr="0053232F">
              <w:rPr>
                <w:rFonts w:ascii="Times New Roman" w:hAnsi="Times New Roman" w:cs="Times New Roman"/>
                <w:sz w:val="20"/>
                <w:szCs w:val="20"/>
                <w:lang w:eastAsia="sk-SK"/>
              </w:rPr>
              <w:t xml:space="preserve"> O vplyvy na podnikateľské prostredie môže ísť vtedy, ak vysielajúca organizácia je právnická osoba iná, ako z tretieho sektora - nezisková organizácia, cirkev, škola, atď. Dotknutými subjektami sú aj právnické a fyzické osoby, kde môže ísť aj o samotných podnikateľov, ktorým v takom prípade môžu vzniknúť povinnosti (napr. písomné potvrdenie o vedomostiach, zručnostiach a kompetenciách, ktoré nadobudol počas dobrovoľníckej činnosti, atď.).</w:t>
            </w:r>
          </w:p>
          <w:p w:rsidR="00154CE2" w:rsidRPr="0053232F" w:rsidRDefault="00154CE2" w:rsidP="00154CE2">
            <w:pPr>
              <w:jc w:val="both"/>
              <w:rPr>
                <w:rFonts w:ascii="Times New Roman" w:hAnsi="Times New Roman" w:cs="Times New Roman"/>
                <w:sz w:val="20"/>
                <w:szCs w:val="20"/>
                <w:lang w:eastAsia="sk-SK"/>
              </w:rPr>
            </w:pPr>
            <w:r w:rsidRPr="0053232F">
              <w:rPr>
                <w:rFonts w:ascii="Times New Roman" w:hAnsi="Times New Roman" w:cs="Times New Roman"/>
                <w:b/>
                <w:sz w:val="20"/>
                <w:szCs w:val="20"/>
                <w:lang w:eastAsia="sk-SK"/>
              </w:rPr>
              <w:t>Pripomienka akceptovaná –doplnenie dôvodu potenciálneho negatívneho vplyvu do časti 10.</w:t>
            </w:r>
          </w:p>
          <w:p w:rsidR="00154CE2" w:rsidRPr="0053232F" w:rsidRDefault="00154CE2" w:rsidP="00154CE2">
            <w:pPr>
              <w:suppressAutoHyphens/>
              <w:spacing w:line="100" w:lineRule="atLeast"/>
              <w:jc w:val="both"/>
              <w:rPr>
                <w:rFonts w:ascii="Times New Roman" w:hAnsi="Times New Roman" w:cs="Times New Roman"/>
                <w:sz w:val="20"/>
                <w:szCs w:val="20"/>
                <w:lang w:eastAsia="sk-SK"/>
              </w:rPr>
            </w:pPr>
          </w:p>
          <w:p w:rsidR="00B0002D"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hAnsi="Times New Roman" w:cs="Times New Roman"/>
                <w:sz w:val="20"/>
                <w:szCs w:val="20"/>
                <w:lang w:eastAsia="sk-SK"/>
              </w:rPr>
              <w:t>Komisia o</w:t>
            </w:r>
            <w:r w:rsidRPr="0053232F">
              <w:rPr>
                <w:rFonts w:ascii="Times New Roman" w:eastAsia="Times New Roman" w:hAnsi="Times New Roman" w:cs="Times New Roman"/>
                <w:sz w:val="20"/>
                <w:szCs w:val="20"/>
                <w:lang w:eastAsia="ar-SA"/>
              </w:rPr>
              <w:t xml:space="preserve">dporúča predkladateľovi tiež doplniť v časti </w:t>
            </w:r>
            <w:r w:rsidRPr="0053232F">
              <w:rPr>
                <w:rFonts w:ascii="Times New Roman" w:eastAsia="Times New Roman" w:hAnsi="Times New Roman" w:cs="Times New Roman"/>
                <w:bCs/>
                <w:sz w:val="20"/>
                <w:szCs w:val="20"/>
                <w:lang w:eastAsia="ar-SA"/>
              </w:rPr>
              <w:t xml:space="preserve">8. Preskúmanie účelnosti  chýbajúcu časovú lehotu a kritériá  - </w:t>
            </w:r>
            <w:r w:rsidRPr="0053232F">
              <w:rPr>
                <w:rFonts w:ascii="Times New Roman" w:eastAsia="Times New Roman" w:hAnsi="Times New Roman" w:cs="Times New Roman"/>
                <w:sz w:val="20"/>
                <w:szCs w:val="20"/>
                <w:lang w:eastAsia="ar-SA"/>
              </w:rPr>
              <w:t>konkretizovať časovú lehotu – rok  a kritériá – po určitom čase  je potrebné preskúmať navrhovaný  zákon a  naplnenie stanovených cieľov. Čas  preskúmania , ako aj kritériá – indikátory si stanoví sám predkladateľ. Ide o overenie, či riešenie problému plní svoj účel a či bol uvedený problém odstránený.</w:t>
            </w:r>
          </w:p>
          <w:p w:rsidR="00154CE2"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u w:val="single"/>
                <w:lang w:eastAsia="ar-SA"/>
              </w:rPr>
              <w:t>Odôvodnenie:</w:t>
            </w:r>
            <w:r w:rsidRPr="0053232F">
              <w:rPr>
                <w:rFonts w:ascii="Times New Roman" w:eastAsia="Times New Roman" w:hAnsi="Times New Roman" w:cs="Times New Roman"/>
                <w:sz w:val="20"/>
                <w:szCs w:val="20"/>
                <w:lang w:eastAsia="ar-SA"/>
              </w:rPr>
              <w:t xml:space="preserve"> Chýbajúca časť je povinná, je ju potrebné doplniť v zmysle aktuálnej Jednotnej metodiky na posudzovanie vybraných vplyvov, schválenej uznesením vlády SR č. 234/2021,  s účinnosťou od 1.6.2021.</w:t>
            </w:r>
          </w:p>
          <w:p w:rsidR="00154CE2" w:rsidRPr="0053232F" w:rsidRDefault="00154CE2" w:rsidP="00154CE2">
            <w:pPr>
              <w:suppressAutoHyphens/>
              <w:spacing w:line="100" w:lineRule="atLeast"/>
              <w:jc w:val="both"/>
              <w:rPr>
                <w:rFonts w:ascii="Times New Roman" w:eastAsia="Times New Roman" w:hAnsi="Times New Roman" w:cs="Times New Roman"/>
                <w:color w:val="FF0000"/>
                <w:sz w:val="20"/>
                <w:szCs w:val="20"/>
                <w:lang w:eastAsia="ar-SA"/>
              </w:rPr>
            </w:pPr>
            <w:r w:rsidRPr="0053232F">
              <w:rPr>
                <w:rFonts w:ascii="Times New Roman" w:eastAsia="Times New Roman" w:hAnsi="Times New Roman" w:cs="Times New Roman"/>
                <w:b/>
                <w:sz w:val="20"/>
                <w:szCs w:val="20"/>
                <w:lang w:eastAsia="ar-SA"/>
              </w:rPr>
              <w:t>Pripomienka akceptovaná – preskúmanie účelnosti sa bude vykonávať pravidelne po 3 rokoch, v závislosti od aplikačnej praxe.</w:t>
            </w:r>
          </w:p>
          <w:p w:rsidR="00B0002D" w:rsidRDefault="00B0002D" w:rsidP="00154CE2">
            <w:pPr>
              <w:spacing w:line="240" w:lineRule="atLeast"/>
              <w:jc w:val="both"/>
              <w:rPr>
                <w:rFonts w:ascii="Times New Roman" w:eastAsia="Times New Roman" w:hAnsi="Times New Roman" w:cs="Times New Roman"/>
                <w:b/>
                <w:bCs/>
                <w:sz w:val="20"/>
                <w:szCs w:val="20"/>
                <w:lang w:eastAsia="ar-SA"/>
              </w:rPr>
            </w:pPr>
          </w:p>
          <w:p w:rsidR="00753E0A" w:rsidRPr="00753E0A" w:rsidRDefault="00753E0A" w:rsidP="00154CE2">
            <w:pPr>
              <w:suppressAutoHyphens/>
              <w:spacing w:line="100" w:lineRule="atLeast"/>
              <w:jc w:val="both"/>
              <w:rPr>
                <w:rFonts w:ascii="Times New Roman" w:eastAsia="Times New Roman" w:hAnsi="Times New Roman" w:cs="Times New Roman"/>
                <w:b/>
                <w:sz w:val="20"/>
                <w:szCs w:val="20"/>
                <w:lang w:eastAsia="ar-SA"/>
              </w:rPr>
            </w:pPr>
            <w:r w:rsidRPr="00753E0A">
              <w:rPr>
                <w:rFonts w:ascii="Times New Roman" w:eastAsia="Times New Roman" w:hAnsi="Times New Roman" w:cs="Times New Roman"/>
                <w:b/>
                <w:sz w:val="20"/>
                <w:szCs w:val="20"/>
                <w:lang w:eastAsia="ar-SA"/>
              </w:rPr>
              <w:t>K vplyvom na rozpočet verejnej správy</w:t>
            </w:r>
          </w:p>
          <w:p w:rsidR="00154CE2"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lang w:eastAsia="ar-SA"/>
              </w:rPr>
              <w:t xml:space="preserve">V doložke vybraných vplyvov je označený negatívny, rozpočtovo nezabezpečený vplyv na rozpočet verejnej správy. V analýze vplyvov sú v tabuľke č. 1 kvantifikované celkové výdavky v sume 473 842 eur na kapitolu MV SR každoročne od roku 2023 do 2026. Z materiálu vyplýva aj požiadavka na zvýšenie počtu zamestnancov </w:t>
            </w:r>
            <w:r w:rsidRPr="0053232F">
              <w:rPr>
                <w:rFonts w:ascii="Times New Roman" w:eastAsia="Times New Roman" w:hAnsi="Times New Roman" w:cs="Times New Roman"/>
                <w:sz w:val="20"/>
                <w:szCs w:val="20"/>
                <w:lang w:eastAsia="ar-SA"/>
              </w:rPr>
              <w:lastRenderedPageBreak/>
              <w:t>v kapitole MV SR o 1 osobu od roku 2023. V analýze vplyvov v časti 2.1.1. Financovanie návrhu je uvedené, že „Zvýšenie výdavkov vyplývajúce z predkladaného zákona bude zabezpečené zvýšením výdavkov kapitoly MV SR nad rámec stanovených limitov (záväzných ukazovateľov) rozpočtovej kapitoly Ministerstvo vnútra Slovenskej republiky Ministerstvom financií Slovenskej republiky</w:t>
            </w:r>
            <w:r w:rsidRPr="00F508C4">
              <w:rPr>
                <w:rFonts w:ascii="Times New Roman" w:eastAsia="Times New Roman" w:hAnsi="Times New Roman" w:cs="Times New Roman"/>
                <w:sz w:val="20"/>
                <w:szCs w:val="20"/>
                <w:lang w:eastAsia="ar-SA"/>
              </w:rPr>
              <w:t xml:space="preserve">.“. </w:t>
            </w:r>
            <w:r w:rsidRPr="000063F2">
              <w:rPr>
                <w:rFonts w:ascii="Times New Roman" w:eastAsia="Times New Roman" w:hAnsi="Times New Roman" w:cs="Times New Roman"/>
                <w:sz w:val="20"/>
                <w:szCs w:val="20"/>
                <w:lang w:eastAsia="ar-SA"/>
              </w:rPr>
              <w:t>Komisia žiada všetky negatívne vplyvy na rozpočet verejnej správy vyplývajúce z návrhu zákona zabezpečiť v rámci schválených limitov výdavkov a počtu zamestnancov dotknutého subjektu verejnej správy na príslušné rozpočtové roky bez dodatočných požiadaviek na rozpočet verejnej správy.</w:t>
            </w:r>
            <w:r w:rsidRPr="00F508C4">
              <w:rPr>
                <w:rFonts w:ascii="Times New Roman" w:eastAsia="Times New Roman" w:hAnsi="Times New Roman" w:cs="Times New Roman"/>
                <w:sz w:val="20"/>
                <w:szCs w:val="20"/>
                <w:lang w:eastAsia="ar-SA"/>
              </w:rPr>
              <w:t xml:space="preserve"> V nadväznosti na uvedené je potrebné upraviť</w:t>
            </w:r>
            <w:r w:rsidRPr="0053232F">
              <w:rPr>
                <w:rFonts w:ascii="Times New Roman" w:eastAsia="Times New Roman" w:hAnsi="Times New Roman" w:cs="Times New Roman"/>
                <w:sz w:val="20"/>
                <w:szCs w:val="20"/>
                <w:lang w:eastAsia="ar-SA"/>
              </w:rPr>
              <w:t xml:space="preserve"> doložku vybraných vplyvov a analýzu vplyvov na rozpočet verejnej správy tak, aby z nich nevyplýval rozpočtovo nekrytý vplyv. Predmetné konštatovanie je potrebné uviesť v časti </w:t>
            </w:r>
            <w:r w:rsidRPr="0053232F">
              <w:rPr>
                <w:rFonts w:ascii="Times New Roman" w:eastAsia="Times New Roman" w:hAnsi="Times New Roman" w:cs="Times New Roman"/>
                <w:i/>
                <w:iCs/>
                <w:sz w:val="20"/>
                <w:szCs w:val="20"/>
                <w:lang w:eastAsia="ar-SA"/>
              </w:rPr>
              <w:t>2.1.1. Financovanie návrhu</w:t>
            </w:r>
            <w:r w:rsidRPr="0053232F">
              <w:rPr>
                <w:rFonts w:ascii="Times New Roman" w:eastAsia="Times New Roman" w:hAnsi="Times New Roman" w:cs="Times New Roman"/>
                <w:sz w:val="20"/>
                <w:szCs w:val="20"/>
                <w:lang w:eastAsia="ar-SA"/>
              </w:rPr>
              <w:t xml:space="preserve"> analýzy vplyvov na rozpočet verejnej správy.</w:t>
            </w:r>
          </w:p>
          <w:p w:rsidR="00154CE2" w:rsidRDefault="00154CE2" w:rsidP="00154CE2">
            <w:pPr>
              <w:suppressAutoHyphens/>
              <w:spacing w:line="100" w:lineRule="atLeast"/>
              <w:jc w:val="both"/>
              <w:rPr>
                <w:rFonts w:ascii="Times New Roman" w:eastAsia="Times New Roman" w:hAnsi="Times New Roman" w:cs="Times New Roman"/>
                <w:b/>
                <w:sz w:val="20"/>
                <w:szCs w:val="20"/>
                <w:lang w:eastAsia="ar-SA"/>
              </w:rPr>
            </w:pPr>
            <w:r w:rsidRPr="0053232F">
              <w:rPr>
                <w:rFonts w:ascii="Times New Roman" w:eastAsia="Times New Roman" w:hAnsi="Times New Roman" w:cs="Times New Roman"/>
                <w:b/>
                <w:sz w:val="20"/>
                <w:szCs w:val="20"/>
                <w:lang w:eastAsia="ar-SA"/>
              </w:rPr>
              <w:t xml:space="preserve">Pripomienka </w:t>
            </w:r>
            <w:r w:rsidR="00062E96">
              <w:rPr>
                <w:rFonts w:ascii="Times New Roman" w:eastAsia="Times New Roman" w:hAnsi="Times New Roman" w:cs="Times New Roman"/>
                <w:b/>
                <w:sz w:val="20"/>
                <w:szCs w:val="20"/>
                <w:lang w:eastAsia="ar-SA"/>
              </w:rPr>
              <w:t xml:space="preserve">nebola </w:t>
            </w:r>
            <w:r w:rsidRPr="0053232F">
              <w:rPr>
                <w:rFonts w:ascii="Times New Roman" w:eastAsia="Times New Roman" w:hAnsi="Times New Roman" w:cs="Times New Roman"/>
                <w:b/>
                <w:sz w:val="20"/>
                <w:szCs w:val="20"/>
                <w:lang w:eastAsia="ar-SA"/>
              </w:rPr>
              <w:t>akceptovaná – úprava doložky vybraných vplyvov a analýzy vplyvov na rozpočet verejnej správy.</w:t>
            </w:r>
            <w:r w:rsidR="00062E96">
              <w:rPr>
                <w:rFonts w:ascii="Times New Roman" w:eastAsia="Times New Roman" w:hAnsi="Times New Roman" w:cs="Times New Roman"/>
                <w:b/>
                <w:sz w:val="20"/>
                <w:szCs w:val="20"/>
                <w:lang w:eastAsia="ar-SA"/>
              </w:rPr>
              <w:t xml:space="preserve"> </w:t>
            </w:r>
            <w:r w:rsidR="00062E96" w:rsidRPr="00062E96">
              <w:rPr>
                <w:rFonts w:ascii="Times New Roman" w:eastAsia="Times New Roman" w:hAnsi="Times New Roman" w:cs="Times New Roman"/>
                <w:b/>
                <w:sz w:val="20"/>
                <w:szCs w:val="20"/>
                <w:lang w:eastAsia="ar-SA"/>
              </w:rPr>
              <w:t>Vytvorenie mechanizmu podpory dobrovoľníctva vychádza z realizácie Programového vyhlásenia vlády Slovenskej republiky na obdobie rokov 2021 až 2024, v ktorom sa vláda Slovenskej republiky prihlásila k politike podpory dobrovoľníctva.</w:t>
            </w:r>
          </w:p>
          <w:p w:rsidR="00E60B77" w:rsidRDefault="00E60B77" w:rsidP="00E60B77">
            <w:pPr>
              <w:jc w:val="both"/>
              <w:rPr>
                <w:rFonts w:ascii="Times New Roman" w:hAnsi="Times New Roman" w:cs="Times New Roman"/>
                <w:b/>
                <w:sz w:val="20"/>
                <w:szCs w:val="20"/>
              </w:rPr>
            </w:pPr>
            <w:r w:rsidRPr="009139B1">
              <w:rPr>
                <w:rFonts w:ascii="Times New Roman" w:hAnsi="Times New Roman" w:cs="Times New Roman"/>
                <w:b/>
                <w:sz w:val="20"/>
                <w:szCs w:val="20"/>
              </w:rPr>
              <w:t xml:space="preserve">Ustanovenia o akreditácii v oblasti dobrovoľníckych činností a ustanovenia o poskytovaní dotácií v pôsobnosti Ministerstva vnútra Slovenskej republiky nadobúdajú účinnosť od 1. januára 2025 z dôvodu, že financovanie návrhu zákona v tejto časti bude zabezpečené až v rozpočtovom roku 2025. </w:t>
            </w:r>
          </w:p>
          <w:p w:rsidR="00154CE2"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p>
          <w:p w:rsidR="00154CE2"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lang w:eastAsia="ar-SA"/>
              </w:rPr>
              <w:t>Komisia žiada nevytvárať záväzok štátu na zdravotné poistenie bez vyčíslenia jeho vplyvu na rozpočet verejnej správy.</w:t>
            </w:r>
          </w:p>
          <w:p w:rsidR="00154CE2"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u w:val="single"/>
                <w:lang w:eastAsia="ar-SA"/>
              </w:rPr>
              <w:t>Odôvodnenie:</w:t>
            </w:r>
            <w:r w:rsidRPr="0053232F">
              <w:rPr>
                <w:rFonts w:ascii="Times New Roman" w:eastAsia="Times New Roman" w:hAnsi="Times New Roman" w:cs="Times New Roman"/>
                <w:sz w:val="20"/>
                <w:szCs w:val="20"/>
                <w:lang w:eastAsia="ar-SA"/>
              </w:rPr>
              <w:t xml:space="preserve"> Vo vlastnom materiáli, v čl. IV sa uvádza, že pri osobách, ktoré vykonávajú dlhodobú dobrovoľnícku činnosť, sa platiteľom zdravotného poistenia stane štát. Z predkladaného materiálu nie je zrejmé, na aký okruh dobrovoľníkov by sa táto zmena vzťahovala a z akého dôvodu je navrhovaná.</w:t>
            </w:r>
          </w:p>
          <w:p w:rsidR="003C1371" w:rsidRPr="0053232F" w:rsidRDefault="00154CE2" w:rsidP="003C1371">
            <w:pPr>
              <w:suppressAutoHyphens/>
              <w:spacing w:line="100" w:lineRule="atLeast"/>
              <w:jc w:val="both"/>
              <w:rPr>
                <w:rFonts w:ascii="Times New Roman" w:eastAsia="Times New Roman" w:hAnsi="Times New Roman" w:cs="Times New Roman"/>
                <w:b/>
                <w:sz w:val="20"/>
                <w:szCs w:val="20"/>
                <w:lang w:eastAsia="ar-SA"/>
              </w:rPr>
            </w:pPr>
            <w:r w:rsidRPr="0053232F">
              <w:rPr>
                <w:rFonts w:ascii="Times New Roman" w:eastAsia="Times New Roman" w:hAnsi="Times New Roman" w:cs="Times New Roman"/>
                <w:b/>
                <w:sz w:val="20"/>
                <w:szCs w:val="20"/>
                <w:lang w:eastAsia="ar-SA"/>
              </w:rPr>
              <w:t>Pripomienka bezpredmetná z dôvodu úpravy návrhu zákona.</w:t>
            </w:r>
            <w:r w:rsidR="008C3FCE" w:rsidRPr="0053232F">
              <w:rPr>
                <w:rFonts w:ascii="Times New Roman" w:eastAsia="Times New Roman" w:hAnsi="Times New Roman" w:cs="Times New Roman"/>
                <w:b/>
                <w:sz w:val="20"/>
                <w:szCs w:val="20"/>
                <w:lang w:eastAsia="ar-SA"/>
              </w:rPr>
              <w:t xml:space="preserve"> </w:t>
            </w:r>
            <w:r w:rsidR="003C1371" w:rsidRPr="0053232F">
              <w:rPr>
                <w:rFonts w:ascii="Times New Roman" w:eastAsia="Times New Roman" w:hAnsi="Times New Roman" w:cs="Times New Roman"/>
                <w:b/>
                <w:sz w:val="20"/>
                <w:szCs w:val="20"/>
                <w:lang w:eastAsia="ar-SA"/>
              </w:rPr>
              <w:t xml:space="preserve"> Vypustené z dôvodu, že Ministerstvo zdravotníctva Slovenskej republiky v rámci Plánu legislatívnych úloh vlády Slovenskej republiky s termínom september 2022 plánuje samostatný legislatívny proces k návrhu zákona, ktorým sa mení a dopĺňa zákon o zdravotnom poistení.</w:t>
            </w:r>
          </w:p>
          <w:p w:rsidR="00C65FA5" w:rsidRPr="0053232F" w:rsidRDefault="00C65FA5" w:rsidP="00154CE2">
            <w:pPr>
              <w:suppressAutoHyphens/>
              <w:spacing w:line="100" w:lineRule="atLeast"/>
              <w:jc w:val="both"/>
              <w:rPr>
                <w:rFonts w:ascii="Times New Roman" w:eastAsia="Times New Roman" w:hAnsi="Times New Roman" w:cs="Times New Roman"/>
                <w:b/>
                <w:sz w:val="20"/>
                <w:szCs w:val="20"/>
                <w:lang w:eastAsia="ar-SA"/>
              </w:rPr>
            </w:pPr>
          </w:p>
          <w:p w:rsidR="00154CE2"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p>
          <w:p w:rsidR="00154CE2"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lang w:eastAsia="ar-SA"/>
              </w:rPr>
              <w:t xml:space="preserve">Zároveň je potrebné doplniť do analýzy vplyvov do časti </w:t>
            </w:r>
            <w:r w:rsidRPr="0053232F">
              <w:rPr>
                <w:rFonts w:ascii="Times New Roman" w:eastAsia="Times New Roman" w:hAnsi="Times New Roman" w:cs="Times New Roman"/>
                <w:i/>
                <w:iCs/>
                <w:sz w:val="20"/>
                <w:szCs w:val="20"/>
                <w:lang w:eastAsia="ar-SA"/>
              </w:rPr>
              <w:t>2.2.4. Výpočty vplyvov na verejné financie</w:t>
            </w:r>
            <w:r w:rsidRPr="0053232F">
              <w:rPr>
                <w:rFonts w:ascii="Times New Roman" w:eastAsia="Times New Roman" w:hAnsi="Times New Roman" w:cs="Times New Roman"/>
                <w:sz w:val="20"/>
                <w:szCs w:val="20"/>
                <w:lang w:eastAsia="ar-SA"/>
              </w:rPr>
              <w:t xml:space="preserve"> vyjadrenie k vplyvom na rozpočet verejnej správy.</w:t>
            </w:r>
          </w:p>
          <w:p w:rsidR="00154CE2" w:rsidRPr="0053232F" w:rsidRDefault="00154CE2" w:rsidP="00154CE2">
            <w:pPr>
              <w:suppressAutoHyphens/>
              <w:spacing w:line="100" w:lineRule="atLeast"/>
              <w:jc w:val="both"/>
              <w:rPr>
                <w:rFonts w:ascii="Times New Roman" w:eastAsia="Times New Roman" w:hAnsi="Times New Roman" w:cs="Times New Roman"/>
                <w:b/>
                <w:sz w:val="20"/>
                <w:szCs w:val="20"/>
                <w:lang w:eastAsia="ar-SA"/>
              </w:rPr>
            </w:pPr>
            <w:r w:rsidRPr="0053232F">
              <w:rPr>
                <w:rFonts w:ascii="Times New Roman" w:eastAsia="Times New Roman" w:hAnsi="Times New Roman" w:cs="Times New Roman"/>
                <w:b/>
                <w:sz w:val="20"/>
                <w:szCs w:val="20"/>
                <w:lang w:eastAsia="ar-SA"/>
              </w:rPr>
              <w:t>Pripomienka akceptovaná – doplnenie vyjadrenia k vplyvom na rozpočet verejnej správy.</w:t>
            </w:r>
          </w:p>
          <w:p w:rsidR="00154CE2" w:rsidRPr="0053232F" w:rsidRDefault="00154CE2" w:rsidP="00154CE2">
            <w:pPr>
              <w:spacing w:line="240" w:lineRule="atLeast"/>
              <w:jc w:val="both"/>
              <w:rPr>
                <w:rFonts w:ascii="Times New Roman" w:eastAsia="Times New Roman" w:hAnsi="Times New Roman" w:cs="Times New Roman"/>
                <w:bCs/>
                <w:sz w:val="20"/>
                <w:szCs w:val="20"/>
                <w:lang w:eastAsia="ar-SA"/>
              </w:rPr>
            </w:pPr>
          </w:p>
          <w:p w:rsidR="00753E0A" w:rsidRPr="00753E0A" w:rsidRDefault="00753E0A" w:rsidP="00154CE2">
            <w:pPr>
              <w:shd w:val="clear" w:color="auto" w:fill="FFFFFF"/>
              <w:jc w:val="both"/>
              <w:rPr>
                <w:rFonts w:ascii="Times New Roman" w:eastAsia="Times New Roman" w:hAnsi="Times New Roman" w:cs="Times New Roman"/>
                <w:b/>
                <w:sz w:val="20"/>
                <w:szCs w:val="20"/>
                <w:lang w:eastAsia="sk-SK"/>
              </w:rPr>
            </w:pPr>
            <w:r w:rsidRPr="00753E0A">
              <w:rPr>
                <w:rFonts w:ascii="Times New Roman" w:eastAsia="Times New Roman" w:hAnsi="Times New Roman" w:cs="Times New Roman"/>
                <w:b/>
                <w:sz w:val="20"/>
                <w:szCs w:val="20"/>
                <w:lang w:eastAsia="sk-SK"/>
              </w:rPr>
              <w:t>K sociálnym vplyvom</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Je potrebné, aby predkladateľ zosúladil číslovanie jednotlivých opatrení – novelizačných bodov vo vlastnom materiáli s číslovaním opatrení v časti 4.2 analýzy sociálnych vplyvov. Napríklad, opatrenie označené ako čl. I bodu 1 v analýze sociálnych vplyvov v skutočnosti zodpovedá návrhu novelizácie čl. I bodu 2 vo vlastnom materiáli.</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Pripomienka akceptovaná – zosúladenie číslovania opatrení s číslovaním vlastného materiálu.</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Je potrebné, aby predkladateľ vypustil z časti 4.2 analýzy sociálnych vplyvov hodnotenie nasledovných opatrení – novelizačných bodov, pretože ich znenie v skutočnosti nezakladá vznik nových pozitívnych sociálnych vplyvov (číslovanie je uvedené tak, ako uviedol predkladateľ v časti 4.2 analýzy sociálnych vplyvov): čl. I bod 1; čl. I bod 3, 4, 9; čl. I body 5 a 7; čl. I bod 6; čl. I bod 9; čl. I bod 16.</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Pripomienka akceptovaná – vypustenie hodnotenia novelizačných bodov, ktoré nezakladajú vznik nových pozitívnych sociálnych vplyvov.</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bCs/>
                <w:sz w:val="20"/>
                <w:szCs w:val="20"/>
                <w:lang w:eastAsia="sk-SK"/>
              </w:rPr>
              <w:t>Komisia zásadne žiada</w:t>
            </w:r>
            <w:r w:rsidRPr="0053232F">
              <w:rPr>
                <w:rFonts w:ascii="Times New Roman" w:eastAsia="Times New Roman" w:hAnsi="Times New Roman" w:cs="Times New Roman"/>
                <w:sz w:val="20"/>
                <w:szCs w:val="20"/>
                <w:lang w:eastAsia="sk-SK"/>
              </w:rPr>
              <w:t>, aby predkladateľ zhodnotil nasledovné opatrenia – novelizačné body vo vlastnom materiáli v časti 4.1 ako opatrenia s negatívnym vplyvom na hospodárenie domácností: čl. I body 16 a 18 a čl. I bod 17. Navrhnutá právna úprava v týchto bodoch znamená, že dobrovoľníci už nebudú môcť byť odmeňovaní za ich dobrovoľnícku činnosť, ako tomu bývalo v niektorých prípadoch doteraz, resp. v prípadoch straty času v oblasti dobrovoľníckej činnosti v športe.</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Z uvedeného dôvodu zároveň žiadame, aby predkladateľ identifikoval v doložke vybraných vplyvov aj negatívne sociálne vplyvy a v súlade s tým upravil znenie predkladacej správy a všeobecnej časti dôvodovej správy.</w:t>
            </w:r>
          </w:p>
          <w:p w:rsidR="002716D8" w:rsidRPr="0053232F" w:rsidRDefault="006E2B9A" w:rsidP="002716D8">
            <w:pPr>
              <w:shd w:val="clear" w:color="auto" w:fill="FFFFFF"/>
              <w:jc w:val="both"/>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Navrhovaná právna úprava</w:t>
            </w:r>
            <w:r w:rsidR="009736E3" w:rsidRPr="0053232F">
              <w:rPr>
                <w:rFonts w:ascii="Times New Roman" w:eastAsia="Times New Roman" w:hAnsi="Times New Roman" w:cs="Times New Roman"/>
                <w:b/>
                <w:sz w:val="20"/>
                <w:szCs w:val="20"/>
                <w:lang w:eastAsia="sk-SK"/>
              </w:rPr>
              <w:t xml:space="preserve"> v čl. I</w:t>
            </w:r>
            <w:r w:rsidR="00BD4B81" w:rsidRPr="0053232F">
              <w:rPr>
                <w:rFonts w:ascii="Times New Roman" w:eastAsia="Times New Roman" w:hAnsi="Times New Roman" w:cs="Times New Roman"/>
                <w:b/>
                <w:sz w:val="20"/>
                <w:szCs w:val="20"/>
                <w:lang w:eastAsia="sk-SK"/>
              </w:rPr>
              <w:t xml:space="preserve"> body 16 a 18 a čl. I </w:t>
            </w:r>
            <w:r w:rsidR="009736E3" w:rsidRPr="0053232F">
              <w:rPr>
                <w:rFonts w:ascii="Times New Roman" w:eastAsia="Times New Roman" w:hAnsi="Times New Roman" w:cs="Times New Roman"/>
                <w:b/>
                <w:sz w:val="20"/>
                <w:szCs w:val="20"/>
                <w:lang w:eastAsia="sk-SK"/>
              </w:rPr>
              <w:t xml:space="preserve">bod 17 </w:t>
            </w:r>
            <w:r w:rsidR="00BD4B81" w:rsidRPr="0053232F">
              <w:rPr>
                <w:rFonts w:ascii="Times New Roman" w:eastAsia="Times New Roman" w:hAnsi="Times New Roman" w:cs="Times New Roman"/>
                <w:b/>
                <w:sz w:val="20"/>
                <w:szCs w:val="20"/>
                <w:lang w:eastAsia="sk-SK"/>
              </w:rPr>
              <w:t>nezakladajú</w:t>
            </w:r>
            <w:r w:rsidR="009736E3" w:rsidRPr="0053232F">
              <w:rPr>
                <w:rFonts w:ascii="Times New Roman" w:eastAsia="Times New Roman" w:hAnsi="Times New Roman" w:cs="Times New Roman"/>
                <w:b/>
                <w:sz w:val="20"/>
                <w:szCs w:val="20"/>
                <w:lang w:eastAsia="sk-SK"/>
              </w:rPr>
              <w:t xml:space="preserve"> </w:t>
            </w:r>
            <w:r w:rsidR="002716D8" w:rsidRPr="0053232F">
              <w:rPr>
                <w:rFonts w:ascii="Times New Roman" w:eastAsia="Times New Roman" w:hAnsi="Times New Roman" w:cs="Times New Roman"/>
                <w:b/>
                <w:sz w:val="20"/>
                <w:szCs w:val="20"/>
                <w:lang w:eastAsia="sk-SK"/>
              </w:rPr>
              <w:t xml:space="preserve">vplyvy na hospodárenie domácností, nakoľko dobrovoľník </w:t>
            </w:r>
            <w:r w:rsidR="00B241E8" w:rsidRPr="0053232F">
              <w:rPr>
                <w:rFonts w:ascii="Times New Roman" w:eastAsia="Times New Roman" w:hAnsi="Times New Roman" w:cs="Times New Roman"/>
                <w:b/>
                <w:sz w:val="20"/>
                <w:szCs w:val="20"/>
                <w:lang w:eastAsia="sk-SK"/>
              </w:rPr>
              <w:t xml:space="preserve">má </w:t>
            </w:r>
            <w:r w:rsidR="002716D8" w:rsidRPr="0053232F">
              <w:rPr>
                <w:rFonts w:ascii="Times New Roman" w:eastAsia="Times New Roman" w:hAnsi="Times New Roman" w:cs="Times New Roman"/>
                <w:b/>
                <w:sz w:val="20"/>
                <w:szCs w:val="20"/>
                <w:lang w:eastAsia="sk-SK"/>
              </w:rPr>
              <w:t>vykonáva</w:t>
            </w:r>
            <w:r w:rsidR="00B241E8" w:rsidRPr="0053232F">
              <w:rPr>
                <w:rFonts w:ascii="Times New Roman" w:eastAsia="Times New Roman" w:hAnsi="Times New Roman" w:cs="Times New Roman"/>
                <w:b/>
                <w:sz w:val="20"/>
                <w:szCs w:val="20"/>
                <w:lang w:eastAsia="sk-SK"/>
              </w:rPr>
              <w:t>ť</w:t>
            </w:r>
            <w:r w:rsidR="002716D8" w:rsidRPr="0053232F">
              <w:rPr>
                <w:rFonts w:ascii="Times New Roman" w:eastAsia="Times New Roman" w:hAnsi="Times New Roman" w:cs="Times New Roman"/>
                <w:b/>
                <w:sz w:val="20"/>
                <w:szCs w:val="20"/>
                <w:lang w:eastAsia="sk-SK"/>
              </w:rPr>
              <w:t xml:space="preserve"> dobrovoľnícku činnosť </w:t>
            </w:r>
            <w:r w:rsidR="00B241E8" w:rsidRPr="0053232F">
              <w:rPr>
                <w:rFonts w:ascii="Times New Roman" w:eastAsia="Times New Roman" w:hAnsi="Times New Roman" w:cs="Times New Roman"/>
                <w:b/>
                <w:sz w:val="20"/>
                <w:szCs w:val="20"/>
                <w:lang w:eastAsia="sk-SK"/>
              </w:rPr>
              <w:t xml:space="preserve">slobodne, vo voľnom čase a hlavne </w:t>
            </w:r>
            <w:r w:rsidR="002716D8" w:rsidRPr="0053232F">
              <w:rPr>
                <w:rFonts w:ascii="Times New Roman" w:eastAsia="Times New Roman" w:hAnsi="Times New Roman" w:cs="Times New Roman"/>
                <w:b/>
                <w:sz w:val="20"/>
                <w:szCs w:val="20"/>
                <w:lang w:eastAsia="sk-SK"/>
              </w:rPr>
              <w:t xml:space="preserve">bez nároku na odmenu. </w:t>
            </w:r>
            <w:r w:rsidR="009736E3" w:rsidRPr="0053232F">
              <w:rPr>
                <w:rFonts w:ascii="Times New Roman" w:eastAsia="Times New Roman" w:hAnsi="Times New Roman" w:cs="Times New Roman"/>
                <w:b/>
                <w:sz w:val="20"/>
                <w:szCs w:val="20"/>
                <w:lang w:eastAsia="sk-SK"/>
              </w:rPr>
              <w:t xml:space="preserve">To znamená, že dobrovoľnícku činnosť nie je možné považovať za </w:t>
            </w:r>
            <w:r w:rsidR="00FF45EC" w:rsidRPr="0053232F">
              <w:rPr>
                <w:rFonts w:ascii="Times New Roman" w:eastAsia="Times New Roman" w:hAnsi="Times New Roman" w:cs="Times New Roman"/>
                <w:b/>
                <w:sz w:val="20"/>
                <w:szCs w:val="20"/>
                <w:lang w:eastAsia="sk-SK"/>
              </w:rPr>
              <w:t>činnosť, na základe ktorej dochádza k zvyšovaniu finančného príjmu dobrovoľníka a jeho domácnosti.  Pri výkone dobrovoľníckej činnosti majú byť dobrovoľníkovi uhrádzané zvýšené výdavky spojené s výkonom dobrovoľníckej činnosti v takom rozsahu, v akom vznikli, aby nedochádzalo k vplyvu na jeho príjmu a na hospodárenie domácnosti. Samotná dobrovoľnícka činnosť však nemá produkovať finančný príjem, t.</w:t>
            </w:r>
            <w:r w:rsidR="00C65FA5" w:rsidRPr="0053232F">
              <w:rPr>
                <w:rFonts w:ascii="Times New Roman" w:eastAsia="Times New Roman" w:hAnsi="Times New Roman" w:cs="Times New Roman"/>
                <w:b/>
                <w:sz w:val="20"/>
                <w:szCs w:val="20"/>
                <w:lang w:eastAsia="sk-SK"/>
              </w:rPr>
              <w:t xml:space="preserve"> </w:t>
            </w:r>
            <w:r w:rsidR="00FF45EC" w:rsidRPr="0053232F">
              <w:rPr>
                <w:rFonts w:ascii="Times New Roman" w:eastAsia="Times New Roman" w:hAnsi="Times New Roman" w:cs="Times New Roman"/>
                <w:b/>
                <w:sz w:val="20"/>
                <w:szCs w:val="20"/>
                <w:lang w:eastAsia="sk-SK"/>
              </w:rPr>
              <w:t xml:space="preserve">j. </w:t>
            </w:r>
            <w:r w:rsidR="00FF45EC" w:rsidRPr="0053232F">
              <w:rPr>
                <w:rFonts w:ascii="Times New Roman" w:eastAsia="Times New Roman" w:hAnsi="Times New Roman" w:cs="Times New Roman"/>
                <w:b/>
                <w:sz w:val="20"/>
                <w:szCs w:val="20"/>
                <w:lang w:eastAsia="sk-SK"/>
              </w:rPr>
              <w:lastRenderedPageBreak/>
              <w:t xml:space="preserve">nemá byť finančne odmeňovaná.  </w:t>
            </w:r>
            <w:r w:rsidR="009736E3" w:rsidRPr="0053232F">
              <w:rPr>
                <w:rFonts w:ascii="Times New Roman" w:eastAsia="Times New Roman" w:hAnsi="Times New Roman" w:cs="Times New Roman"/>
                <w:b/>
                <w:sz w:val="20"/>
                <w:szCs w:val="20"/>
                <w:lang w:eastAsia="sk-SK"/>
              </w:rPr>
              <w:t xml:space="preserve">Doterajšia právna úprava </w:t>
            </w:r>
            <w:r w:rsidR="00BD4B81" w:rsidRPr="0053232F">
              <w:rPr>
                <w:rFonts w:ascii="Times New Roman" w:eastAsia="Times New Roman" w:hAnsi="Times New Roman" w:cs="Times New Roman"/>
                <w:b/>
                <w:sz w:val="20"/>
                <w:szCs w:val="20"/>
                <w:lang w:eastAsia="sk-SK"/>
              </w:rPr>
              <w:t xml:space="preserve">je v rozpore so </w:t>
            </w:r>
            <w:r w:rsidR="009736E3" w:rsidRPr="0053232F">
              <w:rPr>
                <w:rFonts w:ascii="Times New Roman" w:eastAsia="Times New Roman" w:hAnsi="Times New Roman" w:cs="Times New Roman"/>
                <w:b/>
                <w:sz w:val="20"/>
                <w:szCs w:val="20"/>
                <w:lang w:eastAsia="sk-SK"/>
              </w:rPr>
              <w:t>základný</w:t>
            </w:r>
            <w:r w:rsidR="00BD4B81" w:rsidRPr="0053232F">
              <w:rPr>
                <w:rFonts w:ascii="Times New Roman" w:eastAsia="Times New Roman" w:hAnsi="Times New Roman" w:cs="Times New Roman"/>
                <w:b/>
                <w:sz w:val="20"/>
                <w:szCs w:val="20"/>
                <w:lang w:eastAsia="sk-SK"/>
              </w:rPr>
              <w:t>mi</w:t>
            </w:r>
            <w:r w:rsidR="009736E3" w:rsidRPr="0053232F">
              <w:rPr>
                <w:rFonts w:ascii="Times New Roman" w:eastAsia="Times New Roman" w:hAnsi="Times New Roman" w:cs="Times New Roman"/>
                <w:b/>
                <w:sz w:val="20"/>
                <w:szCs w:val="20"/>
                <w:lang w:eastAsia="sk-SK"/>
              </w:rPr>
              <w:t xml:space="preserve"> princíp</w:t>
            </w:r>
            <w:r w:rsidR="00BD4B81" w:rsidRPr="0053232F">
              <w:rPr>
                <w:rFonts w:ascii="Times New Roman" w:eastAsia="Times New Roman" w:hAnsi="Times New Roman" w:cs="Times New Roman"/>
                <w:b/>
                <w:sz w:val="20"/>
                <w:szCs w:val="20"/>
                <w:lang w:eastAsia="sk-SK"/>
              </w:rPr>
              <w:t>mi</w:t>
            </w:r>
            <w:r w:rsidR="00B241E8" w:rsidRPr="0053232F">
              <w:rPr>
                <w:rFonts w:ascii="Times New Roman" w:eastAsia="Times New Roman" w:hAnsi="Times New Roman" w:cs="Times New Roman"/>
                <w:b/>
                <w:sz w:val="20"/>
                <w:szCs w:val="20"/>
                <w:lang w:eastAsia="sk-SK"/>
              </w:rPr>
              <w:t xml:space="preserve"> dobrovoľníctva</w:t>
            </w:r>
            <w:r w:rsidR="00BD4B81" w:rsidRPr="0053232F">
              <w:rPr>
                <w:rFonts w:ascii="Times New Roman" w:eastAsia="Times New Roman" w:hAnsi="Times New Roman" w:cs="Times New Roman"/>
                <w:b/>
                <w:sz w:val="20"/>
                <w:szCs w:val="20"/>
                <w:lang w:eastAsia="sk-SK"/>
              </w:rPr>
              <w:t>, preto má navrhovan</w:t>
            </w:r>
            <w:r w:rsidR="00C56402">
              <w:rPr>
                <w:rFonts w:ascii="Times New Roman" w:eastAsia="Times New Roman" w:hAnsi="Times New Roman" w:cs="Times New Roman"/>
                <w:b/>
                <w:sz w:val="20"/>
                <w:szCs w:val="20"/>
                <w:lang w:eastAsia="sk-SK"/>
              </w:rPr>
              <w:t>á úprava vyriešiť tento rozpor.</w:t>
            </w:r>
          </w:p>
          <w:p w:rsidR="002716D8" w:rsidRPr="0053232F" w:rsidRDefault="002716D8" w:rsidP="00154CE2">
            <w:pPr>
              <w:shd w:val="clear" w:color="auto" w:fill="FFFFFF"/>
              <w:jc w:val="both"/>
              <w:rPr>
                <w:rFonts w:ascii="Times New Roman" w:eastAsia="Times New Roman" w:hAnsi="Times New Roman" w:cs="Times New Roman"/>
                <w:sz w:val="20"/>
                <w:szCs w:val="20"/>
                <w:lang w:eastAsia="sk-SK"/>
              </w:rPr>
            </w:pP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Komisia považuje za potrebné zvážiť, či návrhom, že sa zákon č. 406/2011 Z. z. už nebude vzťahovať na dobrovoľnú požiarnu ochranu a iné občianske združenia na úseku ochrany pred požiarmi (novelizačný bod č. 1 čl. I) nezakladá vplyvy v niektorej z oblastí sledovaných analýzou sociálnych vplyvov (body 4.1 až 4.4 tejto analýzy) jednak na osoby, ktoré vykonávajú dobrovoľnú požiarnu ochranu alebo činnosti na úseku ochrany pred požiarmi a jednak na obyvateľov, ktorí sú alebo mi mohli byť dotknuté touto dobrovoľnou činnosťou, a to aj v kontexte pozitívnych vplyvov, ktoré prináša predložený návrh zákona pre vykonávanie dobrovoľníckej činnosti.  Zároveň vyššie uvedené považuje Komisia za potrebné zvážiť v súvislosti s návrhom, že dobrovoľníckou činnosťou podľa zákona č. 406/2011 Z. z. už nebude činnosť, ktorú vykonávajú príslušníci Hasičského a záchranného zboru podľa osobitných predpisov (novelizačný bod č. 9 čl. I).</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Úpravou návrhu zákona je pripomienka bezpredmetná.</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Komisia považuje za potrebné zhodnotiť vplyvy návrhu, podľa ktorého sa zavádza možnosť dobrovoľníkov vysielať alebo prijímať aj pre orgány štátnej správy.</w:t>
            </w:r>
            <w:r w:rsidR="00FF45EC" w:rsidRPr="0053232F">
              <w:rPr>
                <w:rFonts w:ascii="Times New Roman" w:eastAsia="Times New Roman" w:hAnsi="Times New Roman" w:cs="Times New Roman"/>
                <w:sz w:val="20"/>
                <w:szCs w:val="20"/>
                <w:lang w:eastAsia="sk-SK"/>
              </w:rPr>
              <w:t xml:space="preserve"> </w:t>
            </w:r>
          </w:p>
          <w:p w:rsidR="006D1E2B" w:rsidRPr="0053232F" w:rsidRDefault="006D1E2B" w:rsidP="00154CE2">
            <w:pPr>
              <w:shd w:val="clear" w:color="auto" w:fill="FFFFFF"/>
              <w:jc w:val="both"/>
              <w:rPr>
                <w:rFonts w:ascii="Times New Roman" w:eastAsia="Times New Roman" w:hAnsi="Times New Roman" w:cs="Times New Roman"/>
                <w:sz w:val="20"/>
                <w:szCs w:val="20"/>
                <w:lang w:eastAsia="sk-SK"/>
              </w:rPr>
            </w:pPr>
          </w:p>
          <w:p w:rsidR="00C56402" w:rsidRPr="0053232F" w:rsidRDefault="00C56402" w:rsidP="00C5640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Úpravou návrhu zákona je pripomienka bezpredmetná.</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Významné pozitívne vplyvy predloženého návrhu možno očakávať v súvislosti s návrhom novely Zákonníka práce (návrh čl. II), podľa ktorého už zamestnávateľ bude môcť finančne alebo inými benefitmi podporiť svojho zamestnanca za vykonávajúcu dobrovoľnícku činnosť.</w:t>
            </w:r>
            <w:r w:rsidR="00E10677" w:rsidRPr="0053232F">
              <w:rPr>
                <w:rFonts w:ascii="Times New Roman" w:eastAsia="Times New Roman" w:hAnsi="Times New Roman" w:cs="Times New Roman"/>
                <w:sz w:val="20"/>
                <w:szCs w:val="20"/>
                <w:lang w:eastAsia="sk-SK"/>
              </w:rPr>
              <w:t xml:space="preserve"> </w:t>
            </w:r>
          </w:p>
          <w:p w:rsidR="006D1E2B" w:rsidRPr="0053232F" w:rsidRDefault="006D1E2B" w:rsidP="00154CE2">
            <w:pPr>
              <w:shd w:val="clear" w:color="auto" w:fill="FFFFFF"/>
              <w:jc w:val="both"/>
              <w:rPr>
                <w:rFonts w:ascii="Times New Roman" w:eastAsia="Times New Roman" w:hAnsi="Times New Roman" w:cs="Times New Roman"/>
                <w:sz w:val="20"/>
                <w:szCs w:val="20"/>
                <w:lang w:eastAsia="sk-SK"/>
              </w:rPr>
            </w:pPr>
          </w:p>
          <w:p w:rsidR="00DB5F9F" w:rsidRPr="0053232F" w:rsidRDefault="00EF2C6D" w:rsidP="00154CE2">
            <w:pPr>
              <w:shd w:val="clear" w:color="auto" w:fill="FFFFFF"/>
              <w:jc w:val="both"/>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 xml:space="preserve">Akceptovaná doplnená analýza </w:t>
            </w:r>
            <w:r w:rsidR="00C16AC4" w:rsidRPr="0053232F">
              <w:rPr>
                <w:rFonts w:ascii="Times New Roman" w:eastAsia="Times New Roman" w:hAnsi="Times New Roman" w:cs="Times New Roman"/>
                <w:b/>
                <w:sz w:val="20"/>
                <w:szCs w:val="20"/>
                <w:lang w:eastAsia="sk-SK"/>
              </w:rPr>
              <w:t xml:space="preserve">sociálnych </w:t>
            </w:r>
            <w:r w:rsidRPr="0053232F">
              <w:rPr>
                <w:rFonts w:ascii="Times New Roman" w:eastAsia="Times New Roman" w:hAnsi="Times New Roman" w:cs="Times New Roman"/>
                <w:b/>
                <w:sz w:val="20"/>
                <w:szCs w:val="20"/>
                <w:lang w:eastAsia="sk-SK"/>
              </w:rPr>
              <w:t>vplyvov.</w:t>
            </w: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p>
          <w:p w:rsidR="00154CE2" w:rsidRPr="0053232F" w:rsidRDefault="00154CE2" w:rsidP="00154CE2">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Komisia považuje za potrebné zhodnotiť aj vplyvy návrhu čl. IV., podľa ktorého pri osobách, ktoré vykonávajú dlhodobú dobrovoľnícku činnosť, sa platiteľom zdravotného poistenia stane štát.</w:t>
            </w:r>
          </w:p>
          <w:p w:rsidR="00154CE2" w:rsidRPr="0053232F" w:rsidRDefault="00154CE2" w:rsidP="00280E26">
            <w:pPr>
              <w:shd w:val="clear" w:color="auto" w:fill="FFFFFF" w:themeFill="background1"/>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Úpravou návrhu zákona je pripomienka bezpredmetná.</w:t>
            </w:r>
          </w:p>
          <w:p w:rsidR="00154CE2" w:rsidRPr="0053232F" w:rsidRDefault="00154CE2" w:rsidP="00154CE2">
            <w:pPr>
              <w:spacing w:line="240" w:lineRule="atLeast"/>
              <w:jc w:val="both"/>
              <w:rPr>
                <w:rFonts w:ascii="Times New Roman" w:eastAsia="Times New Roman" w:hAnsi="Times New Roman" w:cs="Times New Roman"/>
                <w:b/>
                <w:bCs/>
                <w:sz w:val="20"/>
                <w:szCs w:val="20"/>
                <w:lang w:eastAsia="ar-SA"/>
              </w:rPr>
            </w:pPr>
          </w:p>
          <w:p w:rsidR="00753E0A" w:rsidRPr="00753E0A" w:rsidRDefault="00753E0A" w:rsidP="00154CE2">
            <w:pPr>
              <w:suppressAutoHyphens/>
              <w:spacing w:line="100" w:lineRule="atLeast"/>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K vplyvom na informatizáciu spoločnosti</w:t>
            </w:r>
          </w:p>
          <w:p w:rsidR="00154CE2" w:rsidRPr="0053232F" w:rsidRDefault="00154CE2" w:rsidP="00154CE2">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lang w:eastAsia="ar-SA"/>
              </w:rPr>
              <w:t>Komisia nesúhlasí s tým, že „</w:t>
            </w:r>
            <w:r w:rsidRPr="0053232F">
              <w:rPr>
                <w:rFonts w:ascii="Times New Roman" w:eastAsia="Times New Roman" w:hAnsi="Times New Roman" w:cs="Times New Roman"/>
                <w:bCs/>
                <w:i/>
                <w:iCs/>
                <w:sz w:val="20"/>
                <w:szCs w:val="20"/>
                <w:lang w:eastAsia="ar-SA"/>
              </w:rPr>
              <w:t>Návrh zákona, ktorým sa mení a dopĺňa zákon č. 406/2011 Z. z. o dobrovoľníctve a o zmene a doplnení niektorých zákonov v znení neskorších predpisov a ktorým sa menia a dopĺňajú niektoré zákony</w:t>
            </w:r>
            <w:r w:rsidRPr="0053232F">
              <w:rPr>
                <w:rFonts w:ascii="Times New Roman" w:eastAsia="Times New Roman" w:hAnsi="Times New Roman" w:cs="Times New Roman"/>
                <w:i/>
                <w:sz w:val="20"/>
                <w:szCs w:val="20"/>
                <w:lang w:eastAsia="ar-SA"/>
              </w:rPr>
              <w:t>“</w:t>
            </w:r>
            <w:r w:rsidRPr="0053232F">
              <w:rPr>
                <w:rFonts w:ascii="Times New Roman" w:eastAsia="Times New Roman" w:hAnsi="Times New Roman" w:cs="Times New Roman"/>
                <w:sz w:val="20"/>
                <w:szCs w:val="20"/>
                <w:lang w:eastAsia="ar-SA"/>
              </w:rPr>
              <w:t xml:space="preserve"> nemá vplyv na informatizáciu spoločnosti. Predkladateľ nesprávne vyhodnotil vplyv materiálu na informatizáciu spoločnosti. V materiáli sa hovorí o registri  akreditovaných subjektov a zverejňujú informácie na webovom sídle, čo považuje Komisia za vplyv na informatizáciu spoločnosti. Z uvedeného dôvodu je nutné vyznačiť pozitívny vplyv na informatizáciu spoločnosti do doložky vplyvov a vypracovať analýzu vplyvov.</w:t>
            </w:r>
          </w:p>
          <w:p w:rsidR="001B23B7" w:rsidRPr="0053232F" w:rsidRDefault="00154CE2" w:rsidP="00154CE2">
            <w:pPr>
              <w:suppressAutoHyphens/>
              <w:spacing w:line="100" w:lineRule="atLeast"/>
              <w:jc w:val="both"/>
              <w:rPr>
                <w:rFonts w:ascii="Times New Roman" w:eastAsia="Times New Roman" w:hAnsi="Times New Roman" w:cs="Times New Roman"/>
                <w:b/>
                <w:sz w:val="20"/>
                <w:szCs w:val="20"/>
              </w:rPr>
            </w:pPr>
            <w:r w:rsidRPr="0053232F">
              <w:rPr>
                <w:rFonts w:ascii="Times New Roman" w:eastAsia="Times New Roman" w:hAnsi="Times New Roman" w:cs="Times New Roman"/>
                <w:b/>
                <w:sz w:val="20"/>
                <w:szCs w:val="20"/>
                <w:lang w:eastAsia="ar-SA"/>
              </w:rPr>
              <w:t>Pripomienka bezpredmetná z dôv</w:t>
            </w:r>
            <w:r w:rsidR="00D81F1A">
              <w:rPr>
                <w:rFonts w:ascii="Times New Roman" w:eastAsia="Times New Roman" w:hAnsi="Times New Roman" w:cs="Times New Roman"/>
                <w:b/>
                <w:sz w:val="20"/>
                <w:szCs w:val="20"/>
                <w:lang w:eastAsia="ar-SA"/>
              </w:rPr>
              <w:t>odu úpravy novelizačného bodu 19</w:t>
            </w:r>
            <w:r w:rsidRPr="0053232F">
              <w:rPr>
                <w:rFonts w:ascii="Times New Roman" w:eastAsia="Times New Roman" w:hAnsi="Times New Roman" w:cs="Times New Roman"/>
                <w:b/>
                <w:sz w:val="20"/>
                <w:szCs w:val="20"/>
                <w:lang w:eastAsia="ar-SA"/>
              </w:rPr>
              <w:t xml:space="preserve"> v časti § 17 ods. 1 na znenie: „</w:t>
            </w:r>
            <w:r w:rsidRPr="0053232F">
              <w:rPr>
                <w:rFonts w:ascii="Times New Roman" w:eastAsia="Times New Roman" w:hAnsi="Times New Roman" w:cs="Times New Roman"/>
                <w:b/>
                <w:i/>
                <w:sz w:val="20"/>
                <w:szCs w:val="20"/>
                <w:lang w:eastAsia="ar-SA"/>
              </w:rPr>
              <w:t>Ministerstvo vnútra na svojom webovom sídle zverejňuje zoznam akreditovaných subjektov v rozsahu údajov podľa § 10 ods. 1 písm. a).“</w:t>
            </w:r>
            <w:r w:rsidRPr="0053232F">
              <w:rPr>
                <w:rFonts w:ascii="Times New Roman" w:eastAsia="Times New Roman" w:hAnsi="Times New Roman" w:cs="Times New Roman"/>
                <w:b/>
                <w:sz w:val="20"/>
                <w:szCs w:val="20"/>
                <w:lang w:eastAsia="ar-SA"/>
              </w:rPr>
              <w:t>.).</w:t>
            </w:r>
          </w:p>
          <w:p w:rsidR="001B23B7" w:rsidRPr="0053232F" w:rsidRDefault="001B23B7" w:rsidP="000800FC">
            <w:pPr>
              <w:rPr>
                <w:rFonts w:ascii="Times New Roman" w:eastAsia="Times New Roman" w:hAnsi="Times New Roman" w:cs="Times New Roman"/>
                <w:b/>
                <w:sz w:val="20"/>
                <w:szCs w:val="20"/>
                <w:lang w:eastAsia="sk-SK"/>
              </w:rPr>
            </w:pPr>
          </w:p>
        </w:tc>
      </w:tr>
      <w:tr w:rsidR="001B23B7" w:rsidRPr="0053232F"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53232F" w:rsidRDefault="001B23B7" w:rsidP="000800FC">
            <w:pPr>
              <w:numPr>
                <w:ilvl w:val="0"/>
                <w:numId w:val="1"/>
              </w:numPr>
              <w:ind w:left="450" w:hanging="425"/>
              <w:contextualSpacing/>
              <w:jc w:val="both"/>
              <w:rPr>
                <w:rFonts w:ascii="Times New Roman" w:eastAsia="Calibri" w:hAnsi="Times New Roman" w:cs="Times New Roman"/>
                <w:b/>
              </w:rPr>
            </w:pPr>
            <w:r w:rsidRPr="0053232F">
              <w:rPr>
                <w:rFonts w:ascii="Times New Roman" w:eastAsia="Calibri" w:hAnsi="Times New Roman" w:cs="Times New Roman"/>
                <w:b/>
              </w:rPr>
              <w:lastRenderedPageBreak/>
              <w:t>Stanovisko Komisie na posudzovanie vybraných vplyvov zo záverečného posúdenia č. ..........</w:t>
            </w:r>
            <w:r w:rsidRPr="0053232F">
              <w:rPr>
                <w:rFonts w:ascii="Times New Roman" w:eastAsia="Calibri" w:hAnsi="Times New Roman" w:cs="Times New Roman"/>
              </w:rPr>
              <w:t xml:space="preserve"> (v prípade, ak sa uskutočnilo v zmysle bodu 9.1. Jednotnej metodiky) </w:t>
            </w:r>
          </w:p>
        </w:tc>
      </w:tr>
      <w:tr w:rsidR="001B23B7" w:rsidRPr="005E350F" w:rsidTr="000800FC">
        <w:tblPrEx>
          <w:tblBorders>
            <w:insideH w:val="single" w:sz="4" w:space="0" w:color="FFFFFF"/>
            <w:insideV w:val="single" w:sz="4" w:space="0" w:color="FFFFFF"/>
          </w:tblBorders>
        </w:tblPrEx>
        <w:tc>
          <w:tcPr>
            <w:tcW w:w="9176" w:type="dxa"/>
            <w:shd w:val="clear" w:color="auto" w:fill="FFFFFF"/>
          </w:tcPr>
          <w:p w:rsidR="001B23B7" w:rsidRPr="0053232F"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53232F" w:rsidTr="000800FC">
              <w:trPr>
                <w:trHeight w:val="396"/>
              </w:trPr>
              <w:tc>
                <w:tcPr>
                  <w:tcW w:w="2552" w:type="dxa"/>
                </w:tcPr>
                <w:p w:rsidR="001B23B7" w:rsidRPr="0053232F" w:rsidRDefault="006F124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53232F">
                        <w:rPr>
                          <w:rFonts w:ascii="Segoe UI Symbol" w:eastAsia="MS Gothic" w:hAnsi="Segoe UI Symbol" w:cs="Segoe UI Symbol"/>
                          <w:b/>
                          <w:sz w:val="20"/>
                          <w:szCs w:val="20"/>
                          <w:lang w:eastAsia="sk-SK"/>
                        </w:rPr>
                        <w:t>☐</w:t>
                      </w:r>
                    </w:sdtContent>
                  </w:sdt>
                  <w:r w:rsidR="0023360B" w:rsidRPr="0053232F">
                    <w:rPr>
                      <w:rFonts w:ascii="Times New Roman" w:eastAsia="Times New Roman" w:hAnsi="Times New Roman" w:cs="Times New Roman"/>
                      <w:b/>
                      <w:sz w:val="20"/>
                      <w:szCs w:val="20"/>
                      <w:lang w:eastAsia="sk-SK"/>
                    </w:rPr>
                    <w:t xml:space="preserve">   </w:t>
                  </w:r>
                  <w:r w:rsidR="001B23B7" w:rsidRPr="0053232F">
                    <w:rPr>
                      <w:rFonts w:ascii="Times New Roman" w:eastAsia="Times New Roman" w:hAnsi="Times New Roman" w:cs="Times New Roman"/>
                      <w:b/>
                      <w:sz w:val="20"/>
                      <w:szCs w:val="20"/>
                      <w:lang w:eastAsia="sk-SK"/>
                    </w:rPr>
                    <w:t xml:space="preserve">Súhlasné </w:t>
                  </w:r>
                </w:p>
              </w:tc>
              <w:tc>
                <w:tcPr>
                  <w:tcW w:w="3827" w:type="dxa"/>
                </w:tcPr>
                <w:p w:rsidR="001B23B7" w:rsidRPr="0053232F" w:rsidRDefault="006F124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53232F">
                        <w:rPr>
                          <w:rFonts w:ascii="Segoe UI Symbol" w:eastAsia="MS Gothic" w:hAnsi="Segoe UI Symbol" w:cs="Segoe UI Symbol"/>
                          <w:b/>
                          <w:sz w:val="20"/>
                          <w:szCs w:val="20"/>
                          <w:lang w:eastAsia="sk-SK"/>
                        </w:rPr>
                        <w:t>☐</w:t>
                      </w:r>
                    </w:sdtContent>
                  </w:sdt>
                  <w:r w:rsidR="0023360B" w:rsidRPr="0053232F">
                    <w:rPr>
                      <w:rFonts w:ascii="Times New Roman" w:eastAsia="Times New Roman" w:hAnsi="Times New Roman" w:cs="Times New Roman"/>
                      <w:b/>
                      <w:sz w:val="20"/>
                      <w:szCs w:val="20"/>
                      <w:lang w:eastAsia="sk-SK"/>
                    </w:rPr>
                    <w:t xml:space="preserve">  </w:t>
                  </w:r>
                  <w:r w:rsidR="001B23B7" w:rsidRPr="0053232F">
                    <w:rPr>
                      <w:rFonts w:ascii="Times New Roman" w:eastAsia="Times New Roman" w:hAnsi="Times New Roman" w:cs="Times New Roman"/>
                      <w:b/>
                      <w:sz w:val="20"/>
                      <w:szCs w:val="20"/>
                      <w:lang w:eastAsia="sk-SK"/>
                    </w:rPr>
                    <w:t>Súhlasné s  návrhom na dopracovanie</w:t>
                  </w:r>
                </w:p>
              </w:tc>
              <w:tc>
                <w:tcPr>
                  <w:tcW w:w="2534" w:type="dxa"/>
                </w:tcPr>
                <w:p w:rsidR="001B23B7" w:rsidRPr="0053232F" w:rsidRDefault="006F124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53232F">
                        <w:rPr>
                          <w:rFonts w:ascii="Segoe UI Symbol" w:eastAsia="MS Gothic" w:hAnsi="Segoe UI Symbol" w:cs="Segoe UI Symbol"/>
                          <w:b/>
                          <w:sz w:val="20"/>
                          <w:szCs w:val="20"/>
                          <w:lang w:eastAsia="sk-SK"/>
                        </w:rPr>
                        <w:t>☐</w:t>
                      </w:r>
                    </w:sdtContent>
                  </w:sdt>
                  <w:r w:rsidR="0023360B" w:rsidRPr="0053232F">
                    <w:rPr>
                      <w:rFonts w:ascii="Times New Roman" w:eastAsia="Times New Roman" w:hAnsi="Times New Roman" w:cs="Times New Roman"/>
                      <w:b/>
                      <w:sz w:val="20"/>
                      <w:szCs w:val="20"/>
                      <w:lang w:eastAsia="sk-SK"/>
                    </w:rPr>
                    <w:t xml:space="preserve">  </w:t>
                  </w:r>
                  <w:r w:rsidR="001B23B7" w:rsidRPr="0053232F">
                    <w:rPr>
                      <w:rFonts w:ascii="Times New Roman" w:eastAsia="Times New Roman" w:hAnsi="Times New Roman" w:cs="Times New Roman"/>
                      <w:b/>
                      <w:sz w:val="20"/>
                      <w:szCs w:val="20"/>
                      <w:lang w:eastAsia="sk-SK"/>
                    </w:rPr>
                    <w:t>Nesúhlasné</w:t>
                  </w:r>
                </w:p>
              </w:tc>
            </w:tr>
          </w:tbl>
          <w:p w:rsidR="001B23B7" w:rsidRPr="005E350F" w:rsidRDefault="001B23B7" w:rsidP="000800FC">
            <w:pPr>
              <w:jc w:val="both"/>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Uveďte pripomienky zo stanoviska Komisie z časti II. spolu s Vaším vyhodnotením:</w:t>
            </w:r>
          </w:p>
          <w:p w:rsidR="001B23B7" w:rsidRPr="005E350F" w:rsidRDefault="001B23B7" w:rsidP="000800FC">
            <w:pPr>
              <w:rPr>
                <w:rFonts w:ascii="Times New Roman" w:eastAsia="Times New Roman" w:hAnsi="Times New Roman" w:cs="Times New Roman"/>
                <w:b/>
                <w:sz w:val="20"/>
                <w:szCs w:val="20"/>
                <w:lang w:eastAsia="sk-SK"/>
              </w:rPr>
            </w:pPr>
          </w:p>
          <w:p w:rsidR="001B23B7" w:rsidRPr="005E350F" w:rsidRDefault="001B23B7" w:rsidP="000800FC">
            <w:pPr>
              <w:rPr>
                <w:rFonts w:ascii="Times New Roman" w:eastAsia="Times New Roman" w:hAnsi="Times New Roman" w:cs="Times New Roman"/>
                <w:b/>
                <w:sz w:val="20"/>
                <w:szCs w:val="20"/>
                <w:lang w:eastAsia="sk-SK"/>
              </w:rPr>
            </w:pPr>
          </w:p>
        </w:tc>
      </w:tr>
    </w:tbl>
    <w:p w:rsidR="00274130" w:rsidRDefault="006F1249">
      <w:pPr>
        <w:rPr>
          <w:rFonts w:ascii="Times New Roman" w:hAnsi="Times New Roman" w:cs="Times New Roman"/>
        </w:rPr>
      </w:pPr>
    </w:p>
    <w:p w:rsidR="00C52D75" w:rsidRDefault="00C52D75">
      <w:pPr>
        <w:rPr>
          <w:rFonts w:ascii="Times New Roman" w:hAnsi="Times New Roman" w:cs="Times New Roman"/>
        </w:rPr>
      </w:pPr>
    </w:p>
    <w:p w:rsidR="00C52D75" w:rsidRDefault="00C52D75">
      <w:pPr>
        <w:rPr>
          <w:rFonts w:ascii="Times New Roman" w:hAnsi="Times New Roman" w:cs="Times New Roman"/>
        </w:rPr>
      </w:pPr>
    </w:p>
    <w:p w:rsidR="00C52D75" w:rsidRDefault="00C52D75">
      <w:pPr>
        <w:rPr>
          <w:rFonts w:ascii="Times New Roman" w:hAnsi="Times New Roman" w:cs="Times New Roman"/>
        </w:rPr>
      </w:pPr>
    </w:p>
    <w:p w:rsidR="00C52D75" w:rsidRDefault="00C52D75">
      <w:pPr>
        <w:rPr>
          <w:rFonts w:ascii="Times New Roman" w:hAnsi="Times New Roman" w:cs="Times New Roman"/>
        </w:rPr>
      </w:pPr>
    </w:p>
    <w:p w:rsidR="00C52D75" w:rsidRDefault="00C52D75">
      <w:pPr>
        <w:rPr>
          <w:rFonts w:ascii="Times New Roman" w:hAnsi="Times New Roman" w:cs="Times New Roman"/>
        </w:rPr>
      </w:pPr>
    </w:p>
    <w:p w:rsidR="00C52D75" w:rsidRDefault="00C52D75">
      <w:pPr>
        <w:rPr>
          <w:rFonts w:ascii="Times New Roman" w:hAnsi="Times New Roman" w:cs="Times New Roman"/>
        </w:rPr>
      </w:pPr>
    </w:p>
    <w:p w:rsidR="00C52D75" w:rsidRPr="00BC16E2" w:rsidRDefault="00C52D75" w:rsidP="00C52D75">
      <w:pPr>
        <w:spacing w:after="0" w:line="240" w:lineRule="auto"/>
        <w:jc w:val="center"/>
        <w:rPr>
          <w:rFonts w:ascii="Times New Roman" w:eastAsia="Times New Roman" w:hAnsi="Times New Roman" w:cs="Times New Roman"/>
          <w:b/>
          <w:bCs/>
          <w:sz w:val="28"/>
          <w:szCs w:val="28"/>
          <w:lang w:eastAsia="sk-SK"/>
        </w:rPr>
      </w:pPr>
      <w:r w:rsidRPr="00BC16E2">
        <w:rPr>
          <w:rFonts w:ascii="Times New Roman" w:eastAsia="Times New Roman" w:hAnsi="Times New Roman" w:cs="Times New Roman"/>
          <w:b/>
          <w:bCs/>
          <w:sz w:val="28"/>
          <w:szCs w:val="28"/>
          <w:lang w:eastAsia="sk-SK"/>
        </w:rPr>
        <w:lastRenderedPageBreak/>
        <w:t>Analýza vplyvov na rozpočet verejnej správy,</w:t>
      </w:r>
    </w:p>
    <w:p w:rsidR="00C52D75" w:rsidRPr="00BC16E2" w:rsidRDefault="00C52D75" w:rsidP="00C52D75">
      <w:pPr>
        <w:spacing w:after="0" w:line="240" w:lineRule="auto"/>
        <w:jc w:val="center"/>
        <w:rPr>
          <w:rFonts w:ascii="Times New Roman" w:eastAsia="Times New Roman" w:hAnsi="Times New Roman" w:cs="Times New Roman"/>
          <w:b/>
          <w:bCs/>
          <w:sz w:val="28"/>
          <w:szCs w:val="28"/>
          <w:lang w:eastAsia="sk-SK"/>
        </w:rPr>
      </w:pPr>
      <w:r w:rsidRPr="00BC16E2">
        <w:rPr>
          <w:rFonts w:ascii="Times New Roman" w:eastAsia="Times New Roman" w:hAnsi="Times New Roman" w:cs="Times New Roman"/>
          <w:b/>
          <w:bCs/>
          <w:sz w:val="28"/>
          <w:szCs w:val="28"/>
          <w:lang w:eastAsia="sk-SK"/>
        </w:rPr>
        <w:t>na zamestnanosť vo verejnej správe a financovanie návrhu</w:t>
      </w:r>
    </w:p>
    <w:p w:rsidR="00C52D75" w:rsidRPr="00BC16E2" w:rsidRDefault="00C52D75" w:rsidP="00C52D75">
      <w:pPr>
        <w:spacing w:after="0" w:line="240" w:lineRule="auto"/>
        <w:jc w:val="right"/>
        <w:rPr>
          <w:rFonts w:ascii="Times New Roman" w:eastAsia="Times New Roman" w:hAnsi="Times New Roman" w:cs="Times New Roman"/>
          <w:b/>
          <w:bCs/>
          <w:sz w:val="24"/>
          <w:szCs w:val="24"/>
          <w:lang w:eastAsia="sk-SK"/>
        </w:rPr>
      </w:pPr>
    </w:p>
    <w:p w:rsidR="00C52D75" w:rsidRPr="00BC16E2" w:rsidRDefault="00C52D75" w:rsidP="00C52D75">
      <w:pPr>
        <w:spacing w:after="0" w:line="240" w:lineRule="auto"/>
        <w:rPr>
          <w:rFonts w:ascii="Times New Roman" w:eastAsia="Times New Roman" w:hAnsi="Times New Roman" w:cs="Times New Roman"/>
          <w:b/>
          <w:bCs/>
          <w:sz w:val="24"/>
          <w:szCs w:val="24"/>
          <w:lang w:eastAsia="sk-SK"/>
        </w:rPr>
      </w:pPr>
    </w:p>
    <w:p w:rsidR="00C52D75" w:rsidRPr="00BC16E2" w:rsidRDefault="00C52D75" w:rsidP="00C52D75">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2.1 Zhrnutie vplyvov na rozpočet verejnej správy v návrhu</w:t>
      </w:r>
    </w:p>
    <w:p w:rsidR="00C52D75" w:rsidRPr="00BC16E2" w:rsidRDefault="00C52D75" w:rsidP="00C52D75">
      <w:pPr>
        <w:spacing w:after="0" w:line="240" w:lineRule="auto"/>
        <w:jc w:val="right"/>
        <w:rPr>
          <w:rFonts w:ascii="Times New Roman" w:eastAsia="Times New Roman" w:hAnsi="Times New Roman" w:cs="Times New Roman"/>
          <w:sz w:val="20"/>
          <w:szCs w:val="20"/>
          <w:lang w:eastAsia="sk-SK"/>
        </w:rPr>
      </w:pPr>
    </w:p>
    <w:p w:rsidR="00C52D75" w:rsidRPr="00BC16E2" w:rsidRDefault="00C52D75" w:rsidP="00C52D75">
      <w:pPr>
        <w:spacing w:after="0" w:line="240" w:lineRule="auto"/>
        <w:jc w:val="right"/>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C52D75" w:rsidRPr="00BC16E2" w:rsidTr="005F4B21">
        <w:trPr>
          <w:cantSplit/>
          <w:trHeight w:val="194"/>
          <w:jc w:val="center"/>
        </w:trPr>
        <w:tc>
          <w:tcPr>
            <w:tcW w:w="4661" w:type="dxa"/>
            <w:vMerge w:val="restart"/>
            <w:shd w:val="clear" w:color="auto" w:fill="BFBFBF" w:themeFill="background1" w:themeFillShade="BF"/>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bookmarkStart w:id="1" w:name="OLE_LINK1"/>
            <w:r w:rsidRPr="00BC16E2">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 (v eurách)</w:t>
            </w:r>
          </w:p>
        </w:tc>
      </w:tr>
      <w:tr w:rsidR="00C52D75" w:rsidRPr="00BC16E2" w:rsidTr="005F4B21">
        <w:trPr>
          <w:cantSplit/>
          <w:trHeight w:val="70"/>
          <w:jc w:val="center"/>
        </w:trPr>
        <w:tc>
          <w:tcPr>
            <w:tcW w:w="4661" w:type="dxa"/>
            <w:vMerge/>
            <w:shd w:val="clear" w:color="auto" w:fill="BFBFBF" w:themeFill="background1" w:themeFillShade="BF"/>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2025</w:t>
            </w:r>
          </w:p>
        </w:tc>
      </w:tr>
      <w:tr w:rsidR="00C52D75" w:rsidRPr="00BC16E2" w:rsidTr="005F4B21">
        <w:trPr>
          <w:trHeight w:val="70"/>
          <w:jc w:val="center"/>
        </w:trPr>
        <w:tc>
          <w:tcPr>
            <w:tcW w:w="4661" w:type="dxa"/>
            <w:shd w:val="clear" w:color="auto" w:fill="C0C0C0"/>
            <w:noWrap/>
            <w:vAlign w:val="center"/>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Príjmy verejnej správy celkom</w:t>
            </w:r>
          </w:p>
        </w:tc>
        <w:tc>
          <w:tcPr>
            <w:tcW w:w="1267" w:type="dxa"/>
            <w:shd w:val="clear" w:color="auto" w:fill="C0C0C0"/>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r>
      <w:tr w:rsidR="00C52D75" w:rsidRPr="00BC16E2" w:rsidTr="005F4B21">
        <w:trPr>
          <w:trHeight w:val="132"/>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v tom: za každý subjekt verejnej správy zvlášť</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z toho:  </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p>
        </w:tc>
      </w:tr>
      <w:tr w:rsidR="00C52D75" w:rsidRPr="00BC16E2" w:rsidTr="005F4B21">
        <w:trPr>
          <w:trHeight w:val="125"/>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 vplyv na </w:t>
            </w:r>
            <w:proofErr w:type="spellStart"/>
            <w:r w:rsidRPr="00BC16E2">
              <w:rPr>
                <w:rFonts w:ascii="Times New Roman" w:eastAsia="Times New Roman" w:hAnsi="Times New Roman" w:cs="Times New Roman"/>
                <w:b/>
                <w:bCs/>
                <w:i/>
                <w:iCs/>
                <w:sz w:val="24"/>
                <w:szCs w:val="24"/>
                <w:lang w:eastAsia="sk-SK"/>
              </w:rPr>
              <w:t>ŠR</w:t>
            </w:r>
            <w:proofErr w:type="spellEnd"/>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125"/>
          <w:jc w:val="center"/>
        </w:trPr>
        <w:tc>
          <w:tcPr>
            <w:tcW w:w="4661" w:type="dxa"/>
            <w:noWrap/>
            <w:vAlign w:val="center"/>
          </w:tcPr>
          <w:p w:rsidR="00C52D75" w:rsidRPr="00BC16E2" w:rsidRDefault="00C52D75" w:rsidP="005F4B21">
            <w:pPr>
              <w:spacing w:after="0" w:line="240" w:lineRule="auto"/>
              <w:ind w:left="259"/>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Cs/>
                <w:i/>
                <w:iCs/>
                <w:sz w:val="24"/>
                <w:szCs w:val="24"/>
                <w:lang w:eastAsia="sk-SK"/>
              </w:rPr>
              <w:t>Rozpočtové prostriedky</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125"/>
          <w:jc w:val="center"/>
        </w:trPr>
        <w:tc>
          <w:tcPr>
            <w:tcW w:w="4661" w:type="dxa"/>
            <w:noWrap/>
            <w:vAlign w:val="center"/>
          </w:tcPr>
          <w:p w:rsidR="00C52D75" w:rsidRPr="00BC16E2" w:rsidRDefault="00C52D75" w:rsidP="005F4B21">
            <w:pPr>
              <w:spacing w:after="0" w:line="240" w:lineRule="auto"/>
              <w:ind w:left="259"/>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EÚ zdroje</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r>
      <w:tr w:rsidR="00C52D75" w:rsidRPr="00BC16E2" w:rsidTr="005F4B21">
        <w:trPr>
          <w:trHeight w:val="125"/>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125"/>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125"/>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125"/>
          <w:jc w:val="center"/>
        </w:trPr>
        <w:tc>
          <w:tcPr>
            <w:tcW w:w="4661" w:type="dxa"/>
            <w:shd w:val="clear" w:color="auto" w:fill="C0C0C0"/>
            <w:noWrap/>
            <w:vAlign w:val="center"/>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Výdavky verejnej správy celkom</w:t>
            </w:r>
          </w:p>
        </w:tc>
        <w:tc>
          <w:tcPr>
            <w:tcW w:w="1267" w:type="dxa"/>
            <w:shd w:val="clear" w:color="auto" w:fill="C0C0C0"/>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4</w:t>
            </w:r>
            <w:r>
              <w:rPr>
                <w:rFonts w:ascii="Times New Roman" w:eastAsia="Times New Roman" w:hAnsi="Times New Roman" w:cs="Times New Roman"/>
                <w:b/>
                <w:bCs/>
                <w:sz w:val="24"/>
                <w:szCs w:val="24"/>
                <w:lang w:eastAsia="sk-SK"/>
              </w:rPr>
              <w:t>73</w:t>
            </w:r>
            <w:r w:rsidRPr="00BC16E2">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842</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v tom: MV SR</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F95F5C">
              <w:rPr>
                <w:rFonts w:ascii="Times New Roman" w:eastAsia="Times New Roman" w:hAnsi="Times New Roman" w:cs="Times New Roman"/>
                <w:sz w:val="24"/>
                <w:szCs w:val="24"/>
                <w:lang w:eastAsia="sk-SK"/>
              </w:rPr>
              <w:t>473 842</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z toho: </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 vplyv na </w:t>
            </w:r>
            <w:proofErr w:type="spellStart"/>
            <w:r w:rsidRPr="00BC16E2">
              <w:rPr>
                <w:rFonts w:ascii="Times New Roman" w:eastAsia="Times New Roman" w:hAnsi="Times New Roman" w:cs="Times New Roman"/>
                <w:b/>
                <w:bCs/>
                <w:i/>
                <w:iCs/>
                <w:sz w:val="24"/>
                <w:szCs w:val="24"/>
                <w:lang w:eastAsia="sk-SK"/>
              </w:rPr>
              <w:t>ŠR</w:t>
            </w:r>
            <w:proofErr w:type="spellEnd"/>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F95F5C">
              <w:rPr>
                <w:rFonts w:ascii="Times New Roman" w:eastAsia="Times New Roman" w:hAnsi="Times New Roman" w:cs="Times New Roman"/>
                <w:b/>
                <w:bCs/>
                <w:iCs/>
                <w:sz w:val="24"/>
                <w:szCs w:val="24"/>
                <w:lang w:eastAsia="sk-SK"/>
              </w:rPr>
              <w:t>473 842</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ind w:left="259"/>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Cs/>
                <w:i/>
                <w:iCs/>
                <w:sz w:val="24"/>
                <w:szCs w:val="24"/>
                <w:lang w:eastAsia="sk-SK"/>
              </w:rPr>
              <w:t>Rozpočtové prostriedky</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Cs/>
                <w:iCs/>
                <w:sz w:val="24"/>
                <w:szCs w:val="24"/>
                <w:lang w:eastAsia="sk-SK"/>
              </w:rPr>
            </w:pPr>
            <w:r w:rsidRPr="00F95F5C">
              <w:rPr>
                <w:rFonts w:ascii="Times New Roman" w:eastAsia="Times New Roman" w:hAnsi="Times New Roman" w:cs="Times New Roman"/>
                <w:bCs/>
                <w:iCs/>
                <w:sz w:val="24"/>
                <w:szCs w:val="24"/>
                <w:lang w:eastAsia="sk-SK"/>
              </w:rPr>
              <w:t>473 842</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 xml:space="preserve">    EÚ zdroje</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 xml:space="preserve">    spolufinancovanie</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r>
      <w:tr w:rsidR="00C52D75" w:rsidRPr="00BC16E2" w:rsidTr="005F4B21">
        <w:trPr>
          <w:trHeight w:val="125"/>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125"/>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70"/>
          <w:jc w:val="center"/>
        </w:trPr>
        <w:tc>
          <w:tcPr>
            <w:tcW w:w="4661" w:type="dxa"/>
            <w:shd w:val="clear" w:color="auto" w:fill="BFBFBF" w:themeFill="background1" w:themeFillShade="BF"/>
            <w:noWrap/>
            <w:vAlign w:val="center"/>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52D75" w:rsidRPr="00BC16E2" w:rsidRDefault="00C52D75" w:rsidP="005F4B21">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1</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 vplyv na </w:t>
            </w:r>
            <w:proofErr w:type="spellStart"/>
            <w:r w:rsidRPr="00BC16E2">
              <w:rPr>
                <w:rFonts w:ascii="Times New Roman" w:eastAsia="Times New Roman" w:hAnsi="Times New Roman" w:cs="Times New Roman"/>
                <w:b/>
                <w:bCs/>
                <w:i/>
                <w:iCs/>
                <w:sz w:val="24"/>
                <w:szCs w:val="24"/>
                <w:lang w:eastAsia="sk-SK"/>
              </w:rPr>
              <w:t>ŠR</w:t>
            </w:r>
            <w:proofErr w:type="spellEnd"/>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1</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C52D75" w:rsidRPr="00BC16E2" w:rsidRDefault="00C52D75" w:rsidP="005F4B21">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C52D75" w:rsidRPr="00201949" w:rsidTr="005F4B21">
        <w:trPr>
          <w:trHeight w:val="70"/>
          <w:jc w:val="center"/>
        </w:trPr>
        <w:tc>
          <w:tcPr>
            <w:tcW w:w="4661" w:type="dxa"/>
            <w:shd w:val="clear" w:color="auto" w:fill="BFBFBF" w:themeFill="background1" w:themeFillShade="BF"/>
            <w:noWrap/>
            <w:vAlign w:val="center"/>
          </w:tcPr>
          <w:p w:rsidR="00C52D75" w:rsidRPr="00201949" w:rsidRDefault="00C52D75" w:rsidP="005F4B21">
            <w:pPr>
              <w:spacing w:after="0" w:line="240" w:lineRule="auto"/>
              <w:rPr>
                <w:rFonts w:ascii="Times New Roman" w:eastAsia="Times New Roman" w:hAnsi="Times New Roman" w:cs="Times New Roman"/>
                <w:b/>
                <w:sz w:val="24"/>
                <w:szCs w:val="24"/>
                <w:lang w:eastAsia="sk-SK"/>
              </w:rPr>
            </w:pPr>
            <w:r w:rsidRPr="00201949">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tcPr>
          <w:p w:rsidR="00C52D75" w:rsidRPr="003008F7" w:rsidRDefault="00C52D75" w:rsidP="005F4B2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C52D75" w:rsidRPr="003008F7" w:rsidRDefault="00C52D75" w:rsidP="005F4B2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tcPr>
          <w:p w:rsidR="00C52D75" w:rsidRPr="003008F7" w:rsidRDefault="00C52D75" w:rsidP="005F4B2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tcPr>
          <w:p w:rsidR="00C52D75" w:rsidRPr="00EA6206" w:rsidRDefault="00C52D75" w:rsidP="005F4B21">
            <w:pPr>
              <w:spacing w:after="0" w:line="240" w:lineRule="auto"/>
              <w:jc w:val="right"/>
              <w:rPr>
                <w:rFonts w:ascii="Times New Roman" w:eastAsia="Times New Roman" w:hAnsi="Times New Roman" w:cs="Times New Roman"/>
                <w:b/>
                <w:sz w:val="24"/>
                <w:szCs w:val="24"/>
                <w:lang w:eastAsia="sk-SK"/>
              </w:rPr>
            </w:pPr>
            <w:r>
              <w:rPr>
                <w:rFonts w:ascii="Times New Roman" w:hAnsi="Times New Roman" w:cs="Times New Roman"/>
                <w:b/>
              </w:rPr>
              <w:t>17 667</w:t>
            </w:r>
          </w:p>
        </w:tc>
      </w:tr>
      <w:tr w:rsidR="00C52D75" w:rsidRPr="00201949" w:rsidTr="005F4B21">
        <w:trPr>
          <w:trHeight w:val="70"/>
          <w:jc w:val="center"/>
        </w:trPr>
        <w:tc>
          <w:tcPr>
            <w:tcW w:w="4661" w:type="dxa"/>
            <w:noWrap/>
            <w:vAlign w:val="center"/>
          </w:tcPr>
          <w:p w:rsidR="00C52D75" w:rsidRPr="00201949" w:rsidRDefault="00C52D75" w:rsidP="005F4B21">
            <w:pPr>
              <w:spacing w:after="0" w:line="240" w:lineRule="auto"/>
              <w:rPr>
                <w:rFonts w:ascii="Times New Roman" w:eastAsia="Times New Roman" w:hAnsi="Times New Roman" w:cs="Times New Roman"/>
                <w:b/>
                <w:bCs/>
                <w:i/>
                <w:iCs/>
                <w:sz w:val="24"/>
                <w:szCs w:val="24"/>
                <w:lang w:eastAsia="sk-SK"/>
              </w:rPr>
            </w:pPr>
            <w:r w:rsidRPr="00201949">
              <w:rPr>
                <w:rFonts w:ascii="Times New Roman" w:eastAsia="Times New Roman" w:hAnsi="Times New Roman" w:cs="Times New Roman"/>
                <w:b/>
                <w:bCs/>
                <w:i/>
                <w:iCs/>
                <w:sz w:val="24"/>
                <w:szCs w:val="24"/>
                <w:lang w:eastAsia="sk-SK"/>
              </w:rPr>
              <w:t xml:space="preserve">- vplyv na </w:t>
            </w:r>
            <w:proofErr w:type="spellStart"/>
            <w:r w:rsidRPr="00201949">
              <w:rPr>
                <w:rFonts w:ascii="Times New Roman" w:eastAsia="Times New Roman" w:hAnsi="Times New Roman" w:cs="Times New Roman"/>
                <w:b/>
                <w:bCs/>
                <w:i/>
                <w:iCs/>
                <w:sz w:val="24"/>
                <w:szCs w:val="24"/>
                <w:lang w:eastAsia="sk-SK"/>
              </w:rPr>
              <w:t>ŠR</w:t>
            </w:r>
            <w:proofErr w:type="spellEnd"/>
          </w:p>
        </w:tc>
        <w:tc>
          <w:tcPr>
            <w:tcW w:w="1267" w:type="dxa"/>
          </w:tcPr>
          <w:p w:rsidR="00C52D75" w:rsidRPr="003008F7" w:rsidRDefault="00C52D75" w:rsidP="005F4B2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4"/>
                <w:szCs w:val="24"/>
                <w:lang w:eastAsia="sk-SK"/>
              </w:rPr>
              <w:t>0</w:t>
            </w:r>
          </w:p>
        </w:tc>
        <w:tc>
          <w:tcPr>
            <w:tcW w:w="1267" w:type="dxa"/>
            <w:noWrap/>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4"/>
                <w:szCs w:val="24"/>
                <w:lang w:eastAsia="sk-SK"/>
              </w:rPr>
              <w:t>0</w:t>
            </w:r>
          </w:p>
        </w:tc>
        <w:tc>
          <w:tcPr>
            <w:tcW w:w="1267" w:type="dxa"/>
            <w:noWrap/>
          </w:tcPr>
          <w:p w:rsidR="00C52D75" w:rsidRPr="00EA6206"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cs="Times New Roman"/>
                <w:b/>
              </w:rPr>
              <w:t>17 667</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C52D75" w:rsidRPr="003008F7" w:rsidRDefault="00C52D75" w:rsidP="005F4B21">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r>
      <w:tr w:rsidR="00C52D75" w:rsidRPr="00BC16E2" w:rsidTr="005F4B21">
        <w:trPr>
          <w:trHeight w:val="70"/>
          <w:jc w:val="center"/>
        </w:trPr>
        <w:tc>
          <w:tcPr>
            <w:tcW w:w="4661" w:type="dxa"/>
            <w:shd w:val="clear" w:color="auto" w:fill="C0C0C0"/>
            <w:noWrap/>
            <w:vAlign w:val="center"/>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tcPr>
          <w:p w:rsidR="00C52D75" w:rsidRPr="003008F7"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tcPr>
          <w:p w:rsidR="00C52D75" w:rsidRPr="003008F7"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noWrap/>
          </w:tcPr>
          <w:p w:rsidR="00C52D75" w:rsidRPr="003008F7"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noWrap/>
          </w:tcPr>
          <w:p w:rsidR="00C52D75" w:rsidRPr="003008F7" w:rsidRDefault="00C52D75" w:rsidP="005F4B21">
            <w:pPr>
              <w:spacing w:after="0" w:line="240" w:lineRule="auto"/>
              <w:jc w:val="right"/>
              <w:rPr>
                <w:rFonts w:ascii="Times New Roman" w:eastAsia="Times New Roman" w:hAnsi="Times New Roman" w:cs="Times New Roman"/>
                <w:b/>
                <w:bCs/>
                <w:sz w:val="24"/>
                <w:szCs w:val="24"/>
                <w:lang w:eastAsia="sk-SK"/>
              </w:rPr>
            </w:pPr>
          </w:p>
        </w:tc>
      </w:tr>
      <w:tr w:rsidR="00C52D75" w:rsidRPr="00BC16E2" w:rsidTr="005F4B21">
        <w:trPr>
          <w:trHeight w:val="70"/>
          <w:jc w:val="center"/>
        </w:trPr>
        <w:tc>
          <w:tcPr>
            <w:tcW w:w="4661" w:type="dxa"/>
            <w:noWrap/>
            <w:vAlign w:val="center"/>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MV SR</w:t>
            </w:r>
          </w:p>
        </w:tc>
        <w:tc>
          <w:tcPr>
            <w:tcW w:w="1267" w:type="dxa"/>
          </w:tcPr>
          <w:p w:rsidR="00C52D75" w:rsidRPr="003008F7"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C52D75" w:rsidRPr="00CB30A7"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hAnsi="Times New Roman" w:cs="Times New Roman"/>
                <w:sz w:val="24"/>
              </w:rPr>
              <w:t>0</w:t>
            </w:r>
          </w:p>
        </w:tc>
        <w:tc>
          <w:tcPr>
            <w:tcW w:w="1267" w:type="dxa"/>
            <w:noWrap/>
          </w:tcPr>
          <w:p w:rsidR="00C52D75" w:rsidRPr="00CB30A7" w:rsidRDefault="00C52D75" w:rsidP="005F4B21">
            <w:pPr>
              <w:spacing w:after="0" w:line="240" w:lineRule="auto"/>
              <w:jc w:val="right"/>
              <w:rPr>
                <w:rFonts w:ascii="Times New Roman" w:eastAsia="Times New Roman" w:hAnsi="Times New Roman" w:cs="Times New Roman"/>
                <w:sz w:val="24"/>
                <w:szCs w:val="24"/>
                <w:lang w:eastAsia="sk-SK"/>
              </w:rPr>
            </w:pPr>
            <w:r>
              <w:rPr>
                <w:rFonts w:ascii="Times New Roman" w:hAnsi="Times New Roman" w:cs="Times New Roman"/>
                <w:sz w:val="24"/>
              </w:rPr>
              <w:t>0</w:t>
            </w:r>
          </w:p>
        </w:tc>
        <w:tc>
          <w:tcPr>
            <w:tcW w:w="1267" w:type="dxa"/>
            <w:noWrap/>
          </w:tcPr>
          <w:p w:rsidR="00C52D75" w:rsidRPr="00272DD4" w:rsidRDefault="00C52D75" w:rsidP="005F4B21">
            <w:pPr>
              <w:spacing w:after="0" w:line="240" w:lineRule="auto"/>
              <w:jc w:val="right"/>
              <w:rPr>
                <w:rFonts w:ascii="Times New Roman" w:eastAsia="Times New Roman" w:hAnsi="Times New Roman" w:cs="Times New Roman"/>
                <w:sz w:val="24"/>
                <w:szCs w:val="24"/>
                <w:lang w:eastAsia="sk-SK"/>
              </w:rPr>
            </w:pPr>
            <w:r w:rsidRPr="00272DD4">
              <w:rPr>
                <w:rFonts w:ascii="Times New Roman" w:hAnsi="Times New Roman" w:cs="Times New Roman"/>
                <w:sz w:val="24"/>
              </w:rPr>
              <w:t>0</w:t>
            </w:r>
          </w:p>
        </w:tc>
      </w:tr>
      <w:tr w:rsidR="00C52D75" w:rsidRPr="00BC16E2" w:rsidTr="005F4B21">
        <w:trPr>
          <w:trHeight w:val="70"/>
          <w:jc w:val="center"/>
        </w:trPr>
        <w:tc>
          <w:tcPr>
            <w:tcW w:w="4661" w:type="dxa"/>
            <w:shd w:val="clear" w:color="auto" w:fill="BFBFBF" w:themeFill="background1" w:themeFillShade="BF"/>
            <w:noWrap/>
            <w:vAlign w:val="center"/>
          </w:tcPr>
          <w:p w:rsidR="00C52D75" w:rsidRPr="00BC16E2" w:rsidRDefault="00C52D75" w:rsidP="005F4B21">
            <w:pPr>
              <w:spacing w:after="0" w:line="240" w:lineRule="auto"/>
              <w:rPr>
                <w:rFonts w:ascii="Times New Roman" w:eastAsia="Times New Roman" w:hAnsi="Times New Roman" w:cs="Times New Roman"/>
                <w:b/>
                <w:sz w:val="24"/>
                <w:szCs w:val="24"/>
                <w:lang w:eastAsia="sk-SK"/>
              </w:rPr>
            </w:pPr>
            <w:r w:rsidRPr="00BC16E2">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tcPr>
          <w:p w:rsidR="00C52D75" w:rsidRPr="003008F7" w:rsidRDefault="00C52D75" w:rsidP="005F4B2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52D75" w:rsidRPr="003008F7" w:rsidRDefault="00C52D75" w:rsidP="005F4B21">
            <w:pPr>
              <w:spacing w:after="0" w:line="240" w:lineRule="auto"/>
              <w:jc w:val="right"/>
              <w:rPr>
                <w:rFonts w:ascii="Times New Roman" w:eastAsia="Times New Roman" w:hAnsi="Times New Roman" w:cs="Times New Roman"/>
                <w:b/>
                <w:bCs/>
                <w:sz w:val="24"/>
                <w:szCs w:val="24"/>
                <w:lang w:eastAsia="sk-SK"/>
              </w:rPr>
            </w:pPr>
            <w:r w:rsidRPr="003008F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52D75" w:rsidRPr="003008F7" w:rsidRDefault="00C52D75" w:rsidP="005F4B21">
            <w:pPr>
              <w:spacing w:after="0" w:line="240" w:lineRule="auto"/>
              <w:jc w:val="right"/>
              <w:rPr>
                <w:rFonts w:ascii="Times New Roman" w:eastAsia="Times New Roman" w:hAnsi="Times New Roman" w:cs="Times New Roman"/>
                <w:b/>
                <w:bCs/>
                <w:sz w:val="24"/>
                <w:szCs w:val="24"/>
                <w:lang w:eastAsia="sk-SK"/>
              </w:rPr>
            </w:pPr>
            <w:r w:rsidRPr="003008F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52D75" w:rsidRPr="003008F7" w:rsidRDefault="00C52D75" w:rsidP="005F4B21">
            <w:pPr>
              <w:spacing w:after="0" w:line="240" w:lineRule="auto"/>
              <w:jc w:val="right"/>
              <w:rPr>
                <w:rFonts w:ascii="Times New Roman" w:eastAsia="Times New Roman" w:hAnsi="Times New Roman" w:cs="Times New Roman"/>
                <w:b/>
                <w:bCs/>
                <w:sz w:val="24"/>
                <w:szCs w:val="24"/>
                <w:lang w:eastAsia="sk-SK"/>
              </w:rPr>
            </w:pPr>
            <w:r w:rsidRPr="003008F7">
              <w:rPr>
                <w:rFonts w:ascii="Times New Roman" w:eastAsia="Times New Roman" w:hAnsi="Times New Roman" w:cs="Times New Roman"/>
                <w:b/>
                <w:bCs/>
                <w:sz w:val="24"/>
                <w:szCs w:val="24"/>
                <w:lang w:eastAsia="sk-SK"/>
              </w:rPr>
              <w:t>0</w:t>
            </w:r>
          </w:p>
        </w:tc>
      </w:tr>
      <w:tr w:rsidR="00C52D75" w:rsidRPr="00272DD4" w:rsidTr="005F4B21">
        <w:trPr>
          <w:trHeight w:val="70"/>
          <w:jc w:val="center"/>
        </w:trPr>
        <w:tc>
          <w:tcPr>
            <w:tcW w:w="4661" w:type="dxa"/>
            <w:shd w:val="clear" w:color="auto" w:fill="A6A6A6" w:themeFill="background1" w:themeFillShade="A6"/>
            <w:noWrap/>
            <w:vAlign w:val="center"/>
          </w:tcPr>
          <w:p w:rsidR="00C52D75" w:rsidRPr="00272DD4" w:rsidRDefault="00C52D75" w:rsidP="005F4B21">
            <w:pPr>
              <w:spacing w:after="0" w:line="240" w:lineRule="auto"/>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bCs/>
                <w:sz w:val="24"/>
                <w:szCs w:val="24"/>
                <w:lang w:eastAsia="sk-SK"/>
              </w:rPr>
              <w:t xml:space="preserve">Rozpočtovo nekrytý vplyv / </w:t>
            </w:r>
            <w:r w:rsidRPr="00272DD4">
              <w:rPr>
                <w:rFonts w:ascii="Times New Roman" w:eastAsia="Times New Roman" w:hAnsi="Times New Roman" w:cs="Times New Roman"/>
                <w:b/>
                <w:bCs/>
                <w:strike/>
                <w:sz w:val="24"/>
                <w:szCs w:val="24"/>
                <w:lang w:eastAsia="sk-SK"/>
              </w:rPr>
              <w:t>úspora</w:t>
            </w:r>
          </w:p>
        </w:tc>
        <w:tc>
          <w:tcPr>
            <w:tcW w:w="1267" w:type="dxa"/>
            <w:shd w:val="clear" w:color="auto" w:fill="A6A6A6" w:themeFill="background1" w:themeFillShade="A6"/>
          </w:tcPr>
          <w:p w:rsidR="00C52D75" w:rsidRPr="00272DD4" w:rsidRDefault="00C52D75" w:rsidP="005F4B21">
            <w:pPr>
              <w:spacing w:after="0" w:line="240" w:lineRule="auto"/>
              <w:jc w:val="right"/>
              <w:rPr>
                <w:rFonts w:ascii="Times New Roman" w:eastAsia="Times New Roman" w:hAnsi="Times New Roman" w:cs="Times New Roman"/>
                <w:b/>
                <w:sz w:val="24"/>
                <w:szCs w:val="24"/>
                <w:lang w:eastAsia="sk-SK"/>
              </w:rPr>
            </w:pPr>
            <w:r w:rsidRPr="00272DD4">
              <w:rPr>
                <w:rFonts w:ascii="Times New Roman" w:eastAsia="Times New Roman" w:hAnsi="Times New Roman" w:cs="Times New Roman"/>
                <w:b/>
                <w:sz w:val="24"/>
                <w:szCs w:val="24"/>
                <w:lang w:eastAsia="sk-SK"/>
              </w:rPr>
              <w:t>0</w:t>
            </w:r>
          </w:p>
        </w:tc>
        <w:tc>
          <w:tcPr>
            <w:tcW w:w="1267" w:type="dxa"/>
            <w:shd w:val="clear" w:color="auto" w:fill="A6A6A6" w:themeFill="background1" w:themeFillShade="A6"/>
            <w:noWrap/>
          </w:tcPr>
          <w:p w:rsidR="00C52D75" w:rsidRPr="00272DD4" w:rsidRDefault="00C52D75" w:rsidP="005F4B21">
            <w:pPr>
              <w:spacing w:after="0" w:line="240" w:lineRule="auto"/>
              <w:jc w:val="right"/>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sz w:val="24"/>
                <w:szCs w:val="24"/>
                <w:lang w:eastAsia="sk-SK"/>
              </w:rPr>
              <w:t>0</w:t>
            </w:r>
          </w:p>
        </w:tc>
        <w:tc>
          <w:tcPr>
            <w:tcW w:w="1267" w:type="dxa"/>
            <w:shd w:val="clear" w:color="auto" w:fill="A6A6A6" w:themeFill="background1" w:themeFillShade="A6"/>
            <w:noWrap/>
          </w:tcPr>
          <w:p w:rsidR="00C52D75" w:rsidRPr="00272DD4" w:rsidRDefault="00C52D75" w:rsidP="005F4B21">
            <w:pPr>
              <w:spacing w:after="0" w:line="240" w:lineRule="auto"/>
              <w:jc w:val="right"/>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sz w:val="24"/>
                <w:szCs w:val="24"/>
                <w:lang w:eastAsia="sk-SK"/>
              </w:rPr>
              <w:t>0</w:t>
            </w:r>
          </w:p>
        </w:tc>
        <w:tc>
          <w:tcPr>
            <w:tcW w:w="1267" w:type="dxa"/>
            <w:shd w:val="clear" w:color="auto" w:fill="A6A6A6" w:themeFill="background1" w:themeFillShade="A6"/>
            <w:noWrap/>
          </w:tcPr>
          <w:p w:rsidR="00C52D75" w:rsidRPr="00272DD4" w:rsidRDefault="00C52D75" w:rsidP="005F4B21">
            <w:pPr>
              <w:spacing w:after="0" w:line="240" w:lineRule="auto"/>
              <w:jc w:val="right"/>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sz w:val="24"/>
                <w:szCs w:val="24"/>
                <w:lang w:eastAsia="sk-SK"/>
              </w:rPr>
              <w:t>473 842</w:t>
            </w:r>
          </w:p>
        </w:tc>
      </w:tr>
      <w:bookmarkEnd w:id="1"/>
    </w:tbl>
    <w:p w:rsidR="00C52D75" w:rsidRPr="00BC16E2" w:rsidRDefault="00C52D75" w:rsidP="00C52D75">
      <w:pPr>
        <w:spacing w:after="0" w:line="240" w:lineRule="auto"/>
        <w:rPr>
          <w:rFonts w:ascii="Times New Roman" w:eastAsia="Times New Roman" w:hAnsi="Times New Roman" w:cs="Times New Roman"/>
          <w:b/>
          <w:bCs/>
          <w:sz w:val="24"/>
          <w:szCs w:val="24"/>
          <w:lang w:eastAsia="sk-SK"/>
        </w:rPr>
      </w:pPr>
    </w:p>
    <w:p w:rsidR="00C52D75" w:rsidRPr="00BC16E2" w:rsidRDefault="00C52D75" w:rsidP="00C52D75">
      <w:pP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br w:type="page"/>
      </w:r>
    </w:p>
    <w:p w:rsidR="00C52D75" w:rsidRPr="00BC16E2" w:rsidRDefault="00C52D75" w:rsidP="00C52D75">
      <w:pPr>
        <w:spacing w:after="0" w:line="240" w:lineRule="auto"/>
        <w:jc w:val="both"/>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C52D75" w:rsidRPr="00BC16E2" w:rsidRDefault="00C52D75" w:rsidP="00C52D75">
      <w:pPr>
        <w:spacing w:after="0" w:line="240" w:lineRule="auto"/>
        <w:jc w:val="both"/>
        <w:rPr>
          <w:rFonts w:ascii="Times New Roman" w:eastAsia="Times New Roman" w:hAnsi="Times New Roman" w:cs="Times New Roman"/>
          <w:b/>
          <w:bCs/>
          <w:sz w:val="12"/>
          <w:szCs w:val="24"/>
          <w:lang w:eastAsia="sk-SK"/>
        </w:rPr>
      </w:pPr>
    </w:p>
    <w:p w:rsidR="00C52D75" w:rsidRDefault="00C52D75" w:rsidP="00C52D75">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Pr>
          <w:rFonts w:ascii="Times New Roman" w:hAnsi="Times New Roman" w:cs="Times New Roman"/>
        </w:rPr>
        <w:t>V</w:t>
      </w:r>
      <w:r w:rsidRPr="005E350F">
        <w:rPr>
          <w:rFonts w:ascii="Times New Roman" w:hAnsi="Times New Roman" w:cs="Times New Roman"/>
        </w:rPr>
        <w:t>ýdavky na zriadenie a realizáciu finančného nástroja prostredníctvom dotačného mechanizmu na</w:t>
      </w:r>
      <w:r>
        <w:rPr>
          <w:rFonts w:ascii="Times New Roman" w:hAnsi="Times New Roman" w:cs="Times New Roman"/>
        </w:rPr>
        <w:t> </w:t>
      </w:r>
      <w:r w:rsidRPr="005E350F">
        <w:rPr>
          <w:rFonts w:ascii="Times New Roman" w:hAnsi="Times New Roman" w:cs="Times New Roman"/>
        </w:rPr>
        <w:t xml:space="preserve">podporu dlhodobých dobrovoľníckych programov v rámci  </w:t>
      </w:r>
      <w:r>
        <w:rPr>
          <w:rFonts w:ascii="Times New Roman" w:hAnsi="Times New Roman" w:cs="Times New Roman"/>
        </w:rPr>
        <w:t>z</w:t>
      </w:r>
      <w:r w:rsidRPr="005E350F">
        <w:rPr>
          <w:rFonts w:ascii="Times New Roman" w:hAnsi="Times New Roman" w:cs="Times New Roman"/>
        </w:rPr>
        <w:t xml:space="preserve">ákona č. 526/2010 Z. z. o poskytovaní dotácií v pôsobnosti </w:t>
      </w:r>
      <w:r>
        <w:rPr>
          <w:rFonts w:ascii="Times New Roman" w:hAnsi="Times New Roman" w:cs="Times New Roman"/>
        </w:rPr>
        <w:t>Ministerstva vnútra</w:t>
      </w:r>
      <w:r w:rsidRPr="005E350F">
        <w:rPr>
          <w:rFonts w:ascii="Times New Roman" w:hAnsi="Times New Roman" w:cs="Times New Roman"/>
        </w:rPr>
        <w:t xml:space="preserve"> </w:t>
      </w:r>
      <w:r>
        <w:rPr>
          <w:rFonts w:ascii="Times New Roman" w:hAnsi="Times New Roman" w:cs="Times New Roman"/>
        </w:rPr>
        <w:t>Slovenskej republiky</w:t>
      </w:r>
      <w:r w:rsidRPr="005E350F">
        <w:rPr>
          <w:rFonts w:ascii="Times New Roman" w:hAnsi="Times New Roman" w:cs="Times New Roman"/>
        </w:rPr>
        <w:t xml:space="preserve"> budú zabezpečené z výdavkov štátneho rozpočtu Slovenskej republiky</w:t>
      </w:r>
      <w:r>
        <w:rPr>
          <w:rFonts w:ascii="Times New Roman" w:hAnsi="Times New Roman" w:cs="Times New Roman"/>
        </w:rPr>
        <w:t xml:space="preserve">. </w:t>
      </w:r>
    </w:p>
    <w:p w:rsidR="00C52D75" w:rsidRDefault="00C52D75" w:rsidP="00C52D75">
      <w:pPr>
        <w:pBdr>
          <w:top w:val="single" w:sz="4" w:space="1" w:color="auto"/>
          <w:left w:val="single" w:sz="4" w:space="4" w:color="auto"/>
          <w:bottom w:val="single" w:sz="4" w:space="0" w:color="auto"/>
          <w:right w:val="single" w:sz="4" w:space="4" w:color="auto"/>
        </w:pBdr>
        <w:jc w:val="both"/>
        <w:rPr>
          <w:rFonts w:ascii="Times New Roman" w:hAnsi="Times New Roman" w:cs="Times New Roman"/>
        </w:rPr>
      </w:pPr>
      <w:r w:rsidRPr="00361005">
        <w:rPr>
          <w:rFonts w:ascii="Times New Roman" w:hAnsi="Times New Roman" w:cs="Times New Roman"/>
        </w:rPr>
        <w:t>Ministerstvo vnútra Slovenskej republiky nedisponuje s voľnými zdrojmi vo svojej kapitole, ktorými by vedelo zabezpečiť finančné krytie predmetného návrhu zákona od roku 2025</w:t>
      </w:r>
      <w:r>
        <w:rPr>
          <w:rFonts w:ascii="Times New Roman" w:hAnsi="Times New Roman" w:cs="Times New Roman"/>
        </w:rPr>
        <w:t xml:space="preserve">, preto požaduje </w:t>
      </w:r>
      <w:r w:rsidRPr="00361005">
        <w:rPr>
          <w:rFonts w:ascii="Times New Roman" w:hAnsi="Times New Roman" w:cs="Times New Roman"/>
        </w:rPr>
        <w:t>zvýšenie</w:t>
      </w:r>
      <w:r>
        <w:rPr>
          <w:rFonts w:ascii="Times New Roman" w:hAnsi="Times New Roman" w:cs="Times New Roman"/>
          <w:bCs/>
          <w:sz w:val="24"/>
          <w:szCs w:val="24"/>
          <w:lang w:eastAsia="sk-SK"/>
        </w:rPr>
        <w:t xml:space="preserve"> limitu počtu zamestnancov (1 zamestnanec) a výdavkov kapitoly od roku 2025.</w:t>
      </w:r>
    </w:p>
    <w:p w:rsidR="00C52D75" w:rsidRPr="007A569E" w:rsidRDefault="00C52D75" w:rsidP="00C52D75">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bCs/>
          <w:lang w:eastAsia="sk-SK"/>
        </w:rPr>
      </w:pPr>
      <w:r w:rsidRPr="007B10C6">
        <w:rPr>
          <w:rFonts w:ascii="Times New Roman" w:eastAsia="Times New Roman" w:hAnsi="Times New Roman" w:cs="Times New Roman"/>
          <w:bCs/>
          <w:lang w:eastAsia="sk-SK"/>
        </w:rPr>
        <w:t>Predmetná úloha vyplýva z Programového vyhlásenia vlády Slovenskej republiky na obdobie rokov 2021 – 2024 (časť ĽUDSKÉ PRÁVA A OBČIANSKA SPOLOČNOSŤ: „Vláda SR sa hlási k politike podpory dobrovoľníctva a participácie verejnosti na tvorbe verejných politík a legislatívy.“), ako aj z</w:t>
      </w:r>
      <w:r>
        <w:rPr>
          <w:rFonts w:ascii="Times New Roman" w:eastAsia="Times New Roman" w:hAnsi="Times New Roman" w:cs="Times New Roman"/>
          <w:bCs/>
          <w:lang w:eastAsia="sk-SK"/>
        </w:rPr>
        <w:t> </w:t>
      </w:r>
      <w:r w:rsidRPr="007B10C6">
        <w:rPr>
          <w:rFonts w:ascii="Times New Roman" w:eastAsia="Times New Roman" w:hAnsi="Times New Roman" w:cs="Times New Roman"/>
          <w:bCs/>
          <w:lang w:eastAsia="sk-SK"/>
        </w:rPr>
        <w:t>ďalších dokumentov uvedených v predkladacej správe.</w:t>
      </w:r>
    </w:p>
    <w:p w:rsidR="00C52D75" w:rsidRDefault="00C52D75" w:rsidP="00C52D75">
      <w:pPr>
        <w:spacing w:after="0" w:line="240" w:lineRule="auto"/>
        <w:rPr>
          <w:rFonts w:ascii="Times New Roman" w:eastAsia="Times New Roman" w:hAnsi="Times New Roman" w:cs="Times New Roman"/>
          <w:b/>
          <w:bCs/>
          <w:sz w:val="24"/>
          <w:szCs w:val="24"/>
          <w:lang w:eastAsia="sk-SK"/>
        </w:rPr>
      </w:pPr>
    </w:p>
    <w:p w:rsidR="00C52D75" w:rsidRPr="00BC16E2" w:rsidRDefault="00C52D75" w:rsidP="00C52D75">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 Popis a charakteristika návrhu</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BC16E2" w:rsidRDefault="00C52D75" w:rsidP="00C52D75">
      <w:pPr>
        <w:spacing w:after="0" w:line="240" w:lineRule="auto"/>
        <w:jc w:val="both"/>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2.2.1. Popis návrhu:</w:t>
      </w:r>
    </w:p>
    <w:p w:rsidR="00C52D75" w:rsidRPr="00BC16E2" w:rsidRDefault="00C52D75" w:rsidP="00C52D75">
      <w:pPr>
        <w:spacing w:after="0" w:line="240" w:lineRule="auto"/>
        <w:jc w:val="both"/>
        <w:rPr>
          <w:rFonts w:ascii="Times New Roman" w:eastAsia="Times New Roman" w:hAnsi="Times New Roman" w:cs="Times New Roman"/>
          <w:b/>
          <w:bCs/>
          <w:sz w:val="24"/>
          <w:szCs w:val="24"/>
          <w:lang w:eastAsia="sk-SK"/>
        </w:rPr>
      </w:pPr>
    </w:p>
    <w:p w:rsidR="00C52D75" w:rsidRPr="00BC16E2" w:rsidRDefault="00C52D75" w:rsidP="00C52D75">
      <w:pPr>
        <w:spacing w:after="0" w:line="240" w:lineRule="auto"/>
        <w:ind w:firstLine="708"/>
        <w:jc w:val="both"/>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Akú problematiku návrh rieši? Kto bude návrh implementovať? Kde sa budú služby poskytovať?</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BC16E2" w:rsidRDefault="00C52D75" w:rsidP="00C52D75">
      <w:pPr>
        <w:jc w:val="both"/>
        <w:rPr>
          <w:rFonts w:ascii="Times New Roman" w:hAnsi="Times New Roman" w:cs="Times New Roman"/>
        </w:rPr>
      </w:pPr>
      <w:r w:rsidRPr="00BC16E2">
        <w:rPr>
          <w:rFonts w:ascii="Times New Roman" w:hAnsi="Times New Roman" w:cs="Times New Roman"/>
        </w:rPr>
        <w:t xml:space="preserve">Hlavným cieľom predkladanej novely zákona je riešenie požiadaviek a potrieb vyplývajúcich z praxe. Zákon o dobrovoľníctve bol prijatý pred 10 rokmi a aplikačná prax legislatívnej úpravy v tejto oblasti priniesla niekoľko problematických bodov, ktoré je potrebné novelou zákona upraviť. Navrhované úpravy zákona kladú dôraz na potrebu manažmentu dobrovoľníkov, na zásadu rovnakého zaobchádzania u záujemcov uchádzajúcich sa o výkon dobrovoľnej činnosti, ale zároveň reagujú aj na reálnu prax a nedostatky, ktoré sa vyskytli pri využívaní dobrovoľníkov počas pandémie </w:t>
      </w:r>
      <w:proofErr w:type="spellStart"/>
      <w:r w:rsidRPr="00BC16E2">
        <w:rPr>
          <w:rFonts w:ascii="Times New Roman" w:hAnsi="Times New Roman" w:cs="Times New Roman"/>
        </w:rPr>
        <w:t>COVID</w:t>
      </w:r>
      <w:proofErr w:type="spellEnd"/>
      <w:r w:rsidRPr="00BC16E2">
        <w:rPr>
          <w:rFonts w:ascii="Times New Roman" w:hAnsi="Times New Roman" w:cs="Times New Roman"/>
        </w:rPr>
        <w:t xml:space="preserve">-19. Navrhovaná právna úprava prináša riešenie založené na preplácaní výdavkov iba na základe preukázateľne vynaložených výdavkov.     </w:t>
      </w:r>
    </w:p>
    <w:p w:rsidR="00C52D75" w:rsidRPr="00BC16E2" w:rsidRDefault="00C52D75" w:rsidP="00C52D75">
      <w:pPr>
        <w:jc w:val="both"/>
        <w:rPr>
          <w:rFonts w:ascii="Times New Roman" w:hAnsi="Times New Roman" w:cs="Times New Roman"/>
        </w:rPr>
      </w:pPr>
      <w:r w:rsidRPr="00BC16E2">
        <w:rPr>
          <w:rFonts w:ascii="Times New Roman" w:hAnsi="Times New Roman" w:cs="Times New Roman"/>
        </w:rPr>
        <w:t xml:space="preserve">Návrh zákona tiež reaguje na prijaté nariadenie Európskeho parlamentu a Rady Európskej únie, ktorým bol zriadený Európsky zbor solidarity na roky 2021 – 2027 a Európsky dobrovoľnícky zbor pre humanitárnu pomoc. Jeho cieľom je </w:t>
      </w:r>
      <w:r w:rsidRPr="00BC16E2">
        <w:rPr>
          <w:rFonts w:ascii="Times New Roman" w:hAnsi="Times New Roman" w:cs="Times New Roman"/>
          <w:color w:val="000000"/>
        </w:rPr>
        <w:t xml:space="preserve">podporovať rozvoj a budovanie kapacít dobrovoľníckej činnosti, </w:t>
      </w:r>
      <w:r w:rsidRPr="00BC16E2">
        <w:rPr>
          <w:rFonts w:ascii="Times New Roman" w:hAnsi="Times New Roman" w:cs="Times New Roman"/>
        </w:rPr>
        <w:t xml:space="preserve">vytvárať príležitosti pre mladých ľudí v celej Únii na to, aby mohli zmysluplným spôsobom prispievať k fungovaniu spoločnosti, prejavovať solidaritu a rozvíjať svoje zručnosti, čím sa im umožní získať nielen pracovné skúsenosti, ale aj neoceniteľné životné skúsenosti. </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BC16E2" w:rsidRDefault="00C52D75" w:rsidP="00C52D75">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2.2.2. Charakteristika návrhu:</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BC16E2" w:rsidRDefault="00C52D75" w:rsidP="00C52D75">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sz w:val="24"/>
          <w:szCs w:val="24"/>
          <w:bdr w:val="single" w:sz="4" w:space="0" w:color="auto"/>
          <w:lang w:eastAsia="sk-SK"/>
        </w:rPr>
        <w:t xml:space="preserve">     </w:t>
      </w:r>
      <w:r w:rsidRPr="00BC16E2">
        <w:rPr>
          <w:rFonts w:ascii="Times New Roman" w:eastAsia="Times New Roman" w:hAnsi="Times New Roman" w:cs="Times New Roman"/>
          <w:b/>
          <w:sz w:val="24"/>
          <w:szCs w:val="24"/>
          <w:lang w:eastAsia="sk-SK"/>
        </w:rPr>
        <w:t xml:space="preserve">  </w:t>
      </w:r>
      <w:r w:rsidRPr="00BC16E2">
        <w:rPr>
          <w:rFonts w:ascii="Times New Roman" w:eastAsia="Times New Roman" w:hAnsi="Times New Roman" w:cs="Times New Roman"/>
          <w:sz w:val="24"/>
          <w:szCs w:val="24"/>
          <w:lang w:eastAsia="sk-SK"/>
        </w:rPr>
        <w:t>zmena sadzby</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zmena v nároku</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nová služba alebo nariadenie (alebo ich zrušenie)</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kombinovaný návrh</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X   </w:t>
      </w:r>
      <w:r w:rsidRPr="00BC16E2">
        <w:rPr>
          <w:rFonts w:ascii="Times New Roman" w:eastAsia="Times New Roman" w:hAnsi="Times New Roman" w:cs="Times New Roman"/>
          <w:sz w:val="24"/>
          <w:szCs w:val="24"/>
          <w:lang w:eastAsia="sk-SK"/>
        </w:rPr>
        <w:t xml:space="preserve">  iné </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BC16E2" w:rsidRDefault="00C52D75" w:rsidP="00C52D75">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2.2.3. Predpoklady vývoja objemu aktivít:</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Default="00C52D75" w:rsidP="00C52D75">
      <w:pPr>
        <w:spacing w:after="0" w:line="240" w:lineRule="auto"/>
        <w:ind w:firstLine="708"/>
        <w:jc w:val="both"/>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lastRenderedPageBreak/>
        <w:t>Jasne popíšte, v prípade potreby použite nižšie uvedenú tabuľku. Uveďte aj odhady základov daní a/alebo poplatkov, ak sa ich táto zmena týka.</w:t>
      </w:r>
    </w:p>
    <w:p w:rsidR="00C52D75" w:rsidRPr="00BC16E2" w:rsidRDefault="00C52D75" w:rsidP="00C52D75">
      <w:pPr>
        <w:spacing w:after="0" w:line="240" w:lineRule="auto"/>
        <w:ind w:firstLine="708"/>
        <w:jc w:val="both"/>
        <w:rPr>
          <w:rFonts w:ascii="Times New Roman" w:eastAsia="Times New Roman" w:hAnsi="Times New Roman" w:cs="Times New Roman"/>
          <w:sz w:val="24"/>
          <w:szCs w:val="24"/>
          <w:lang w:eastAsia="sk-SK"/>
        </w:rPr>
      </w:pPr>
    </w:p>
    <w:p w:rsidR="00C52D75" w:rsidRPr="00BC16E2" w:rsidRDefault="00C52D75" w:rsidP="00C52D75">
      <w:pPr>
        <w:spacing w:after="0" w:line="240" w:lineRule="auto"/>
        <w:jc w:val="right"/>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C52D75" w:rsidRPr="00BC16E2" w:rsidTr="005F4B21">
        <w:trPr>
          <w:cantSplit/>
          <w:trHeight w:val="70"/>
        </w:trPr>
        <w:tc>
          <w:tcPr>
            <w:tcW w:w="4530" w:type="dxa"/>
            <w:vMerge w:val="restart"/>
            <w:shd w:val="clear" w:color="auto" w:fill="BFBFBF" w:themeFill="background1" w:themeFillShade="BF"/>
            <w:vAlign w:val="center"/>
          </w:tcPr>
          <w:p w:rsidR="00C52D75" w:rsidRPr="00BC16E2" w:rsidRDefault="00C52D75" w:rsidP="005F4B2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C52D75" w:rsidRPr="00BC16E2" w:rsidRDefault="00C52D75" w:rsidP="005F4B2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Odhadované objemy</w:t>
            </w:r>
          </w:p>
        </w:tc>
      </w:tr>
      <w:tr w:rsidR="00C52D75" w:rsidRPr="00BC16E2" w:rsidTr="005F4B21">
        <w:trPr>
          <w:cantSplit/>
          <w:trHeight w:val="70"/>
        </w:trPr>
        <w:tc>
          <w:tcPr>
            <w:tcW w:w="4530" w:type="dxa"/>
            <w:vMerge/>
            <w:shd w:val="clear" w:color="auto" w:fill="BFBFBF" w:themeFill="background1" w:themeFillShade="BF"/>
          </w:tcPr>
          <w:p w:rsidR="00C52D75" w:rsidRPr="00BC16E2" w:rsidRDefault="00C52D75" w:rsidP="005F4B2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C52D75" w:rsidRPr="00BC16E2" w:rsidRDefault="00C52D75" w:rsidP="005F4B2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C52D75" w:rsidRPr="00BC16E2" w:rsidRDefault="00C52D75" w:rsidP="005F4B2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C52D75" w:rsidRPr="00BC16E2" w:rsidRDefault="00C52D75" w:rsidP="005F4B2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C52D75" w:rsidRPr="00BC16E2" w:rsidRDefault="00C52D75" w:rsidP="005F4B2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+ 3</w:t>
            </w:r>
          </w:p>
        </w:tc>
      </w:tr>
      <w:tr w:rsidR="00C52D75" w:rsidRPr="00BC16E2" w:rsidTr="005F4B21">
        <w:trPr>
          <w:trHeight w:val="70"/>
        </w:trPr>
        <w:tc>
          <w:tcPr>
            <w:tcW w:w="4530" w:type="dxa"/>
          </w:tcPr>
          <w:p w:rsidR="00C52D75" w:rsidRPr="00BC16E2" w:rsidRDefault="00C52D75" w:rsidP="005F4B2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 xml:space="preserve">Indikátor </w:t>
            </w:r>
            <w:proofErr w:type="spellStart"/>
            <w:r w:rsidRPr="00BC16E2">
              <w:rPr>
                <w:rFonts w:ascii="Times New Roman" w:eastAsia="Times New Roman" w:hAnsi="Times New Roman" w:cs="Times New Roman"/>
                <w:color w:val="000000"/>
                <w:sz w:val="24"/>
                <w:szCs w:val="24"/>
                <w:lang w:eastAsia="sk-SK"/>
              </w:rPr>
              <w:t>ABC</w:t>
            </w:r>
            <w:proofErr w:type="spellEnd"/>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C52D75" w:rsidRPr="00BC16E2" w:rsidTr="005F4B21">
        <w:trPr>
          <w:trHeight w:val="70"/>
        </w:trPr>
        <w:tc>
          <w:tcPr>
            <w:tcW w:w="4530" w:type="dxa"/>
          </w:tcPr>
          <w:p w:rsidR="00C52D75" w:rsidRPr="00BC16E2" w:rsidRDefault="00C52D75" w:rsidP="005F4B2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Indikátor KLM</w:t>
            </w: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C52D75" w:rsidRPr="00BC16E2" w:rsidTr="005F4B21">
        <w:trPr>
          <w:trHeight w:val="70"/>
        </w:trPr>
        <w:tc>
          <w:tcPr>
            <w:tcW w:w="4530" w:type="dxa"/>
          </w:tcPr>
          <w:p w:rsidR="00C52D75" w:rsidRPr="00BC16E2" w:rsidRDefault="00C52D75" w:rsidP="005F4B2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 xml:space="preserve">Indikátor </w:t>
            </w:r>
            <w:proofErr w:type="spellStart"/>
            <w:r w:rsidRPr="00BC16E2">
              <w:rPr>
                <w:rFonts w:ascii="Times New Roman" w:eastAsia="Times New Roman" w:hAnsi="Times New Roman" w:cs="Times New Roman"/>
                <w:color w:val="000000"/>
                <w:sz w:val="24"/>
                <w:szCs w:val="24"/>
                <w:lang w:eastAsia="sk-SK"/>
              </w:rPr>
              <w:t>XYZ</w:t>
            </w:r>
            <w:proofErr w:type="spellEnd"/>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52D75" w:rsidRPr="00BC16E2" w:rsidRDefault="00C52D75" w:rsidP="005F4B2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BC16E2" w:rsidRDefault="00C52D75" w:rsidP="00C52D75">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2.2.4. Výpočty vplyvov na verejné financie</w:t>
      </w:r>
    </w:p>
    <w:p w:rsidR="00C52D75" w:rsidRPr="00BC16E2" w:rsidRDefault="00C52D75" w:rsidP="00C52D75">
      <w:pPr>
        <w:spacing w:after="0" w:line="240" w:lineRule="auto"/>
        <w:rPr>
          <w:rFonts w:ascii="Times New Roman" w:eastAsia="Times New Roman" w:hAnsi="Times New Roman" w:cs="Times New Roman"/>
          <w:sz w:val="24"/>
          <w:szCs w:val="24"/>
          <w:lang w:eastAsia="sk-SK"/>
        </w:rPr>
      </w:pPr>
    </w:p>
    <w:p w:rsidR="00C52D75" w:rsidRPr="009F25C6" w:rsidRDefault="00C52D75" w:rsidP="00C52D75">
      <w:pPr>
        <w:spacing w:after="0" w:line="240" w:lineRule="auto"/>
        <w:ind w:firstLine="708"/>
        <w:jc w:val="both"/>
        <w:rPr>
          <w:rFonts w:ascii="Times New Roman" w:eastAsia="Times New Roman" w:hAnsi="Times New Roman" w:cs="Times New Roman"/>
          <w:sz w:val="24"/>
          <w:szCs w:val="24"/>
          <w:lang w:eastAsia="sk-SK"/>
        </w:rPr>
      </w:pPr>
      <w:r w:rsidRPr="009F25C6">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C52D75" w:rsidRPr="009F25C6" w:rsidRDefault="00C52D75" w:rsidP="00C52D75">
      <w:pPr>
        <w:spacing w:after="0" w:line="240" w:lineRule="auto"/>
        <w:jc w:val="both"/>
        <w:rPr>
          <w:rFonts w:ascii="Times New Roman" w:eastAsia="Times New Roman" w:hAnsi="Times New Roman" w:cs="Times New Roman"/>
          <w:szCs w:val="24"/>
          <w:lang w:eastAsia="sk-SK"/>
        </w:rPr>
      </w:pPr>
    </w:p>
    <w:p w:rsidR="00C52D75" w:rsidRPr="004D71BE" w:rsidRDefault="00C52D75" w:rsidP="00C52D75">
      <w:pPr>
        <w:spacing w:after="0" w:line="240" w:lineRule="auto"/>
        <w:jc w:val="both"/>
        <w:rPr>
          <w:rFonts w:ascii="Times New Roman" w:eastAsia="Times New Roman" w:hAnsi="Times New Roman" w:cs="Times New Roman"/>
          <w:sz w:val="24"/>
          <w:szCs w:val="24"/>
          <w:lang w:eastAsia="sk-SK"/>
        </w:rPr>
      </w:pPr>
      <w:r w:rsidRPr="004D71BE">
        <w:rPr>
          <w:rFonts w:ascii="Times New Roman" w:eastAsia="Times New Roman" w:hAnsi="Times New Roman" w:cs="Times New Roman"/>
          <w:sz w:val="24"/>
          <w:szCs w:val="24"/>
          <w:lang w:eastAsia="sk-SK"/>
        </w:rPr>
        <w:t>Výdavky na zriadenie a realizáciu finančného nástroja prostredníctvom dotačného mechanizmu na podporu dlhodobých dobrovoľníckych programov v rámci  zákona č. 526/2010 Z. z. o</w:t>
      </w:r>
      <w:r>
        <w:rPr>
          <w:rFonts w:ascii="Times New Roman" w:eastAsia="Times New Roman" w:hAnsi="Times New Roman" w:cs="Times New Roman"/>
          <w:sz w:val="24"/>
          <w:szCs w:val="24"/>
          <w:lang w:eastAsia="sk-SK"/>
        </w:rPr>
        <w:t> </w:t>
      </w:r>
      <w:r w:rsidRPr="004D71BE">
        <w:rPr>
          <w:rFonts w:ascii="Times New Roman" w:eastAsia="Times New Roman" w:hAnsi="Times New Roman" w:cs="Times New Roman"/>
          <w:sz w:val="24"/>
          <w:szCs w:val="24"/>
          <w:lang w:eastAsia="sk-SK"/>
        </w:rPr>
        <w:t>poskytovaní dotácií v pôsobnosti Ministerstva vnútra Slovenskej republiky budú zabezpečené z výdavkov štátneho rozpočtu Slovenskej republiky. Kvantifikácia predpokladá celkový negatívny vplyv na rozpočet verejnej správy od roku 2025 každoročne na úrovni cca 473 842,- Eur, pričom táto finančná alokácia je zložená z dvoch položiek: 450 000,- Eur ročne určených na podporu dlhodobých dobrovoľníckych programov prostredníctvom predložených projektov uchádzajúcich sa o poskytnutie dotácie a cca 23 842,- Eur ročne na vytvorenie 1 nového štátnozamestnaneckého miesta za účelom administrácie samotnej dotačnej schémy.</w:t>
      </w:r>
    </w:p>
    <w:p w:rsidR="00C52D75" w:rsidRPr="004D71BE" w:rsidRDefault="00C52D75" w:rsidP="00C52D75">
      <w:pPr>
        <w:tabs>
          <w:tab w:val="num" w:pos="1080"/>
        </w:tabs>
        <w:spacing w:after="0" w:line="240" w:lineRule="auto"/>
        <w:jc w:val="both"/>
        <w:rPr>
          <w:rFonts w:ascii="Times New Roman" w:eastAsia="Times New Roman" w:hAnsi="Times New Roman" w:cs="Times New Roman"/>
          <w:bCs/>
          <w:sz w:val="28"/>
          <w:szCs w:val="20"/>
          <w:lang w:eastAsia="sk-SK"/>
        </w:rPr>
      </w:pPr>
    </w:p>
    <w:p w:rsidR="00C52D75" w:rsidRPr="00BC16E2" w:rsidRDefault="00C52D75" w:rsidP="00C52D75">
      <w:pPr>
        <w:tabs>
          <w:tab w:val="num" w:pos="1080"/>
        </w:tabs>
        <w:spacing w:after="0" w:line="240" w:lineRule="auto"/>
        <w:jc w:val="both"/>
        <w:rPr>
          <w:rFonts w:ascii="Times New Roman" w:eastAsia="Times New Roman" w:hAnsi="Times New Roman" w:cs="Times New Roman"/>
          <w:bCs/>
          <w:sz w:val="24"/>
          <w:szCs w:val="20"/>
          <w:lang w:eastAsia="sk-SK"/>
        </w:rPr>
        <w:sectPr w:rsidR="00C52D75" w:rsidRPr="00BC16E2" w:rsidSect="00E16A5E">
          <w:headerReference w:type="even"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C52D75" w:rsidRPr="00BC16E2" w:rsidRDefault="00C52D75" w:rsidP="00C52D75">
      <w:pPr>
        <w:tabs>
          <w:tab w:val="num" w:pos="1080"/>
        </w:tabs>
        <w:spacing w:after="0" w:line="240" w:lineRule="auto"/>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lastRenderedPageBreak/>
        <w:t xml:space="preserve">Tabuľka č. 3 </w:t>
      </w:r>
    </w:p>
    <w:p w:rsidR="00C52D75" w:rsidRPr="00BC16E2" w:rsidRDefault="00C52D75" w:rsidP="00C52D75">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C52D75" w:rsidRPr="00BC16E2" w:rsidTr="005F4B2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C52D75" w:rsidRPr="00BC16E2" w:rsidTr="005F4B2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C52D75" w:rsidRPr="00BC16E2" w:rsidRDefault="00C52D75" w:rsidP="005F4B2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C52D75" w:rsidRPr="00BC16E2" w:rsidRDefault="00C52D75" w:rsidP="005F4B21">
            <w:pPr>
              <w:spacing w:after="0" w:line="240" w:lineRule="auto"/>
              <w:rPr>
                <w:rFonts w:ascii="Times New Roman" w:eastAsia="Times New Roman" w:hAnsi="Times New Roman" w:cs="Times New Roman"/>
                <w:b/>
                <w:bCs/>
                <w:color w:val="FFFFFF"/>
                <w:sz w:val="24"/>
                <w:szCs w:val="24"/>
                <w:lang w:eastAsia="sk-SK"/>
              </w:rPr>
            </w:pPr>
          </w:p>
        </w:tc>
      </w:tr>
      <w:tr w:rsidR="00C52D75" w:rsidRPr="00BC16E2" w:rsidTr="005F4B21">
        <w:trPr>
          <w:trHeight w:val="255"/>
        </w:trPr>
        <w:tc>
          <w:tcPr>
            <w:tcW w:w="4950"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vertAlign w:val="superscript"/>
                <w:lang w:eastAsia="sk-SK"/>
              </w:rPr>
            </w:pPr>
            <w:r w:rsidRPr="00BC16E2">
              <w:rPr>
                <w:rFonts w:ascii="Times New Roman" w:eastAsia="Times New Roman" w:hAnsi="Times New Roman" w:cs="Times New Roman"/>
                <w:b/>
                <w:bCs/>
                <w:sz w:val="24"/>
                <w:szCs w:val="24"/>
                <w:lang w:eastAsia="sk-SK"/>
              </w:rPr>
              <w:t>Daňové príjmy (100)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5"/>
        </w:trPr>
        <w:tc>
          <w:tcPr>
            <w:tcW w:w="4950"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Nedaňové príjmy (200)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5"/>
        </w:trPr>
        <w:tc>
          <w:tcPr>
            <w:tcW w:w="4950"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Granty a transfery (300)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5"/>
        </w:trPr>
        <w:tc>
          <w:tcPr>
            <w:tcW w:w="4950"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5"/>
        </w:trPr>
        <w:tc>
          <w:tcPr>
            <w:tcW w:w="4950"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bl>
    <w:p w:rsidR="00C52D75" w:rsidRPr="00BC16E2" w:rsidRDefault="00C52D75" w:rsidP="00C52D75">
      <w:pPr>
        <w:tabs>
          <w:tab w:val="num" w:pos="1080"/>
        </w:tabs>
        <w:spacing w:after="0" w:line="240" w:lineRule="auto"/>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0"/>
          <w:szCs w:val="20"/>
          <w:lang w:eastAsia="sk-SK"/>
        </w:rPr>
        <w:t>1 –  príjmy rozpísať až do položiek platnej ekonomickej klasifikácie</w:t>
      </w:r>
    </w:p>
    <w:p w:rsidR="00C52D75" w:rsidRPr="00BC16E2" w:rsidRDefault="00C52D75" w:rsidP="00C52D75">
      <w:pPr>
        <w:tabs>
          <w:tab w:val="num" w:pos="1080"/>
        </w:tabs>
        <w:spacing w:after="0" w:line="240" w:lineRule="auto"/>
        <w:jc w:val="both"/>
        <w:rPr>
          <w:rFonts w:ascii="Times New Roman" w:eastAsia="Times New Roman" w:hAnsi="Times New Roman" w:cs="Times New Roman"/>
          <w:bCs/>
          <w:sz w:val="24"/>
          <w:szCs w:val="20"/>
          <w:lang w:eastAsia="sk-SK"/>
        </w:rPr>
      </w:pPr>
    </w:p>
    <w:p w:rsidR="00C52D75" w:rsidRPr="00BC16E2" w:rsidRDefault="00C52D75" w:rsidP="00C52D75">
      <w:pPr>
        <w:tabs>
          <w:tab w:val="num" w:pos="1080"/>
        </w:tabs>
        <w:spacing w:after="0" w:line="240" w:lineRule="auto"/>
        <w:jc w:val="both"/>
        <w:rPr>
          <w:rFonts w:ascii="Times New Roman" w:eastAsia="Times New Roman" w:hAnsi="Times New Roman" w:cs="Times New Roman"/>
          <w:b/>
          <w:bCs/>
          <w:sz w:val="24"/>
          <w:szCs w:val="20"/>
          <w:lang w:eastAsia="sk-SK"/>
        </w:rPr>
      </w:pPr>
      <w:r w:rsidRPr="00BC16E2">
        <w:rPr>
          <w:rFonts w:ascii="Times New Roman" w:eastAsia="Times New Roman" w:hAnsi="Times New Roman" w:cs="Times New Roman"/>
          <w:b/>
          <w:bCs/>
          <w:sz w:val="24"/>
          <w:szCs w:val="20"/>
          <w:lang w:eastAsia="sk-SK"/>
        </w:rPr>
        <w:t>Poznámka:</w:t>
      </w:r>
    </w:p>
    <w:p w:rsidR="00C52D75" w:rsidRPr="00BC16E2" w:rsidRDefault="00C52D75" w:rsidP="00C52D75">
      <w:pPr>
        <w:tabs>
          <w:tab w:val="num" w:pos="1080"/>
        </w:tabs>
        <w:spacing w:after="0" w:line="240" w:lineRule="auto"/>
        <w:jc w:val="both"/>
        <w:rPr>
          <w:rFonts w:ascii="Times New Roman" w:eastAsia="Times New Roman" w:hAnsi="Times New Roman" w:cs="Times New Roman"/>
          <w:bCs/>
          <w:sz w:val="24"/>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t xml:space="preserve"> </w:t>
      </w: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52D75" w:rsidRPr="00BC16E2" w:rsidRDefault="00C52D75" w:rsidP="00C52D75">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lastRenderedPageBreak/>
        <w:t xml:space="preserve">Tabuľka č. 4 </w:t>
      </w:r>
    </w:p>
    <w:p w:rsidR="00C52D75" w:rsidRPr="00BC16E2" w:rsidRDefault="00C52D75" w:rsidP="00C52D75">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30" w:type="dxa"/>
        <w:tblCellMar>
          <w:left w:w="70" w:type="dxa"/>
          <w:right w:w="70" w:type="dxa"/>
        </w:tblCellMar>
        <w:tblLook w:val="0000" w:firstRow="0" w:lastRow="0" w:firstColumn="0" w:lastColumn="0" w:noHBand="0" w:noVBand="0"/>
      </w:tblPr>
      <w:tblGrid>
        <w:gridCol w:w="6421"/>
        <w:gridCol w:w="912"/>
        <w:gridCol w:w="900"/>
        <w:gridCol w:w="901"/>
        <w:gridCol w:w="1029"/>
        <w:gridCol w:w="5267"/>
      </w:tblGrid>
      <w:tr w:rsidR="00C52D75" w:rsidRPr="00BC16E2" w:rsidTr="005F4B21">
        <w:trPr>
          <w:cantSplit/>
          <w:trHeight w:val="256"/>
        </w:trPr>
        <w:tc>
          <w:tcPr>
            <w:tcW w:w="642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C52D75" w:rsidRPr="00BC16E2" w:rsidRDefault="00C52D75" w:rsidP="005F4B21">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Výdavky (v eurách)</w:t>
            </w:r>
          </w:p>
        </w:tc>
        <w:tc>
          <w:tcPr>
            <w:tcW w:w="3742"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Vplyv na rozpočet verejnej správy</w:t>
            </w:r>
          </w:p>
        </w:tc>
        <w:tc>
          <w:tcPr>
            <w:tcW w:w="5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C52D75" w:rsidRPr="00BC16E2" w:rsidTr="005F4B21">
        <w:trPr>
          <w:trHeight w:val="256"/>
        </w:trPr>
        <w:tc>
          <w:tcPr>
            <w:tcW w:w="6421" w:type="dxa"/>
            <w:vMerge/>
            <w:tcBorders>
              <w:top w:val="single" w:sz="4" w:space="0" w:color="auto"/>
              <w:left w:val="single" w:sz="4" w:space="0" w:color="auto"/>
              <w:bottom w:val="single" w:sz="4" w:space="0" w:color="000000"/>
              <w:right w:val="single" w:sz="4" w:space="0" w:color="auto"/>
            </w:tcBorders>
            <w:vAlign w:val="center"/>
          </w:tcPr>
          <w:p w:rsidR="00C52D75" w:rsidRPr="00BC16E2" w:rsidRDefault="00C52D75" w:rsidP="005F4B21">
            <w:pPr>
              <w:spacing w:after="0" w:line="240" w:lineRule="auto"/>
              <w:rPr>
                <w:rFonts w:ascii="Times New Roman" w:eastAsia="Times New Roman" w:hAnsi="Times New Roman" w:cs="Times New Roman"/>
                <w:b/>
                <w:bCs/>
                <w:color w:val="FFFFFF"/>
                <w:sz w:val="20"/>
                <w:szCs w:val="20"/>
                <w:lang w:eastAsia="sk-SK"/>
              </w:rPr>
            </w:pPr>
          </w:p>
        </w:tc>
        <w:tc>
          <w:tcPr>
            <w:tcW w:w="912"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900" w:type="dxa"/>
            <w:tcBorders>
              <w:top w:val="nil"/>
              <w:left w:val="single" w:sz="4" w:space="0" w:color="auto"/>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2023</w:t>
            </w:r>
          </w:p>
        </w:tc>
        <w:tc>
          <w:tcPr>
            <w:tcW w:w="901"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2024</w:t>
            </w:r>
          </w:p>
        </w:tc>
        <w:tc>
          <w:tcPr>
            <w:tcW w:w="1029"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2025</w:t>
            </w:r>
          </w:p>
        </w:tc>
        <w:tc>
          <w:tcPr>
            <w:tcW w:w="5267" w:type="dxa"/>
            <w:tcBorders>
              <w:top w:val="single" w:sz="4" w:space="0" w:color="auto"/>
              <w:left w:val="single" w:sz="4" w:space="0" w:color="auto"/>
              <w:bottom w:val="single" w:sz="4" w:space="0" w:color="auto"/>
              <w:right w:val="single" w:sz="4" w:space="0" w:color="auto"/>
            </w:tcBorders>
            <w:vAlign w:val="center"/>
          </w:tcPr>
          <w:p w:rsidR="00C52D75" w:rsidRPr="00BC16E2" w:rsidRDefault="00C52D75" w:rsidP="005F4B21">
            <w:pPr>
              <w:spacing w:after="0" w:line="240" w:lineRule="auto"/>
              <w:rPr>
                <w:rFonts w:ascii="Times New Roman" w:eastAsia="Times New Roman" w:hAnsi="Times New Roman" w:cs="Times New Roman"/>
                <w:b/>
                <w:bCs/>
                <w:color w:val="FFFFFF"/>
                <w:sz w:val="24"/>
                <w:szCs w:val="24"/>
                <w:lang w:eastAsia="sk-SK"/>
              </w:rPr>
            </w:pP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Bežné výdavky (600)</w:t>
            </w:r>
          </w:p>
        </w:tc>
        <w:tc>
          <w:tcPr>
            <w:tcW w:w="912" w:type="dxa"/>
            <w:tcBorders>
              <w:top w:val="single" w:sz="4" w:space="0" w:color="auto"/>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b/>
                <w:bCs/>
                <w:sz w:val="20"/>
                <w:szCs w:val="24"/>
                <w:lang w:eastAsia="sk-SK"/>
              </w:rPr>
            </w:pPr>
            <w:r w:rsidRPr="00657673">
              <w:rPr>
                <w:rFonts w:ascii="Times New Roman" w:eastAsia="Times New Roman" w:hAnsi="Times New Roman" w:cs="Times New Roman"/>
                <w:b/>
                <w:bCs/>
                <w:sz w:val="20"/>
                <w:szCs w:val="24"/>
                <w:lang w:eastAsia="sk-SK"/>
              </w:rPr>
              <w:t>0</w:t>
            </w:r>
          </w:p>
        </w:tc>
        <w:tc>
          <w:tcPr>
            <w:tcW w:w="900" w:type="dxa"/>
            <w:tcBorders>
              <w:top w:val="nil"/>
              <w:left w:val="single" w:sz="4" w:space="0" w:color="auto"/>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b/>
                <w:bCs/>
                <w:sz w:val="20"/>
                <w:szCs w:val="24"/>
                <w:lang w:eastAsia="sk-SK"/>
              </w:rPr>
            </w:pPr>
            <w:r w:rsidRPr="00657673">
              <w:rPr>
                <w:rFonts w:ascii="Times New Roman" w:hAnsi="Times New Roman" w:cs="Times New Roman"/>
                <w:b/>
                <w:sz w:val="20"/>
                <w:szCs w:val="24"/>
              </w:rPr>
              <w:t>0</w:t>
            </w:r>
          </w:p>
        </w:tc>
        <w:tc>
          <w:tcPr>
            <w:tcW w:w="901" w:type="dxa"/>
            <w:tcBorders>
              <w:top w:val="nil"/>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b/>
                <w:bCs/>
                <w:color w:val="FF0000"/>
                <w:sz w:val="20"/>
                <w:szCs w:val="24"/>
                <w:lang w:eastAsia="sk-SK"/>
              </w:rPr>
            </w:pPr>
            <w:r w:rsidRPr="00657673">
              <w:rPr>
                <w:rFonts w:ascii="Times New Roman" w:hAnsi="Times New Roman" w:cs="Times New Roman"/>
                <w:b/>
                <w:sz w:val="20"/>
                <w:szCs w:val="24"/>
              </w:rPr>
              <w:t>0</w:t>
            </w:r>
          </w:p>
        </w:tc>
        <w:tc>
          <w:tcPr>
            <w:tcW w:w="1029" w:type="dxa"/>
            <w:tcBorders>
              <w:top w:val="nil"/>
              <w:left w:val="nil"/>
              <w:bottom w:val="single" w:sz="4" w:space="0" w:color="auto"/>
              <w:right w:val="single" w:sz="4" w:space="0" w:color="auto"/>
            </w:tcBorders>
          </w:tcPr>
          <w:p w:rsidR="00C52D75" w:rsidRPr="00272DD4" w:rsidRDefault="00C52D75" w:rsidP="005F4B21">
            <w:pPr>
              <w:spacing w:after="0" w:line="240" w:lineRule="auto"/>
              <w:jc w:val="center"/>
              <w:rPr>
                <w:rFonts w:ascii="Times New Roman" w:eastAsia="Times New Roman" w:hAnsi="Times New Roman" w:cs="Times New Roman"/>
                <w:b/>
                <w:bCs/>
                <w:sz w:val="20"/>
                <w:szCs w:val="20"/>
                <w:lang w:eastAsia="sk-SK"/>
              </w:rPr>
            </w:pPr>
            <w:r w:rsidRPr="00272DD4">
              <w:rPr>
                <w:rFonts w:ascii="Times New Roman" w:eastAsia="Times New Roman" w:hAnsi="Times New Roman" w:cs="Times New Roman"/>
                <w:b/>
                <w:bCs/>
                <w:sz w:val="20"/>
                <w:szCs w:val="20"/>
                <w:lang w:eastAsia="sk-SK"/>
              </w:rPr>
              <w:t>473 842</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Mzdy, platy, služobné príjmy a ostatné osobné vyrovnania (610)</w:t>
            </w:r>
          </w:p>
        </w:tc>
        <w:tc>
          <w:tcPr>
            <w:tcW w:w="912" w:type="dxa"/>
            <w:tcBorders>
              <w:top w:val="single" w:sz="4" w:space="0" w:color="auto"/>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901" w:type="dxa"/>
            <w:tcBorders>
              <w:top w:val="nil"/>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color w:val="FF0000"/>
                <w:sz w:val="20"/>
                <w:szCs w:val="24"/>
                <w:lang w:eastAsia="sk-SK"/>
              </w:rPr>
            </w:pPr>
            <w:r w:rsidRPr="00657673">
              <w:rPr>
                <w:rFonts w:ascii="Times New Roman" w:hAnsi="Times New Roman" w:cs="Times New Roman"/>
                <w:sz w:val="20"/>
                <w:szCs w:val="24"/>
              </w:rPr>
              <w:t>0</w:t>
            </w:r>
          </w:p>
        </w:tc>
        <w:tc>
          <w:tcPr>
            <w:tcW w:w="1029"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color w:val="FF0000"/>
                <w:sz w:val="20"/>
                <w:szCs w:val="20"/>
                <w:lang w:eastAsia="sk-SK"/>
              </w:rPr>
            </w:pPr>
            <w:r w:rsidRPr="00FE2DFB">
              <w:rPr>
                <w:rFonts w:ascii="Times New Roman" w:eastAsia="Times New Roman" w:hAnsi="Times New Roman" w:cs="Times New Roman"/>
                <w:sz w:val="20"/>
                <w:szCs w:val="20"/>
                <w:lang w:eastAsia="sk-SK"/>
              </w:rPr>
              <w:t>17 667</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0"/>
                <w:szCs w:val="20"/>
                <w:vertAlign w:val="superscript"/>
                <w:lang w:eastAsia="sk-SK"/>
              </w:rPr>
            </w:pPr>
            <w:r w:rsidRPr="00BC16E2">
              <w:rPr>
                <w:rFonts w:ascii="Times New Roman" w:eastAsia="Times New Roman" w:hAnsi="Times New Roman" w:cs="Times New Roman"/>
                <w:sz w:val="20"/>
                <w:szCs w:val="20"/>
                <w:lang w:eastAsia="sk-SK"/>
              </w:rPr>
              <w:t xml:space="preserve">  Poistné a príspevok do poisťovní (620)</w:t>
            </w:r>
          </w:p>
        </w:tc>
        <w:tc>
          <w:tcPr>
            <w:tcW w:w="912" w:type="dxa"/>
            <w:tcBorders>
              <w:top w:val="single" w:sz="4" w:space="0" w:color="auto"/>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901" w:type="dxa"/>
            <w:tcBorders>
              <w:top w:val="nil"/>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color w:val="FF0000"/>
                <w:sz w:val="20"/>
                <w:szCs w:val="24"/>
                <w:lang w:eastAsia="sk-SK"/>
              </w:rPr>
            </w:pPr>
            <w:r w:rsidRPr="00657673">
              <w:rPr>
                <w:rFonts w:ascii="Times New Roman" w:hAnsi="Times New Roman" w:cs="Times New Roman"/>
                <w:sz w:val="20"/>
                <w:szCs w:val="24"/>
              </w:rPr>
              <w:t>0</w:t>
            </w:r>
          </w:p>
        </w:tc>
        <w:tc>
          <w:tcPr>
            <w:tcW w:w="1029"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color w:val="FF0000"/>
                <w:sz w:val="20"/>
                <w:szCs w:val="20"/>
                <w:lang w:eastAsia="sk-SK"/>
              </w:rPr>
            </w:pPr>
            <w:r w:rsidRPr="00FE2DFB">
              <w:rPr>
                <w:rFonts w:ascii="Times New Roman" w:eastAsia="Times New Roman" w:hAnsi="Times New Roman" w:cs="Times New Roman"/>
                <w:sz w:val="20"/>
                <w:szCs w:val="20"/>
                <w:lang w:eastAsia="sk-SK"/>
              </w:rPr>
              <w:t>6 175</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0"/>
                <w:szCs w:val="20"/>
                <w:vertAlign w:val="superscript"/>
                <w:lang w:eastAsia="sk-SK"/>
              </w:rPr>
            </w:pPr>
            <w:r w:rsidRPr="00BC16E2">
              <w:rPr>
                <w:rFonts w:ascii="Times New Roman" w:eastAsia="Times New Roman" w:hAnsi="Times New Roman" w:cs="Times New Roman"/>
                <w:sz w:val="20"/>
                <w:szCs w:val="20"/>
                <w:lang w:eastAsia="sk-SK"/>
              </w:rPr>
              <w:t xml:space="preserve">  Tovary a služby (630)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901" w:type="dxa"/>
            <w:tcBorders>
              <w:top w:val="nil"/>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1029"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Bežné transfery (640)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901" w:type="dxa"/>
            <w:tcBorders>
              <w:top w:val="nil"/>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1029"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450 000</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vAlign w:val="center"/>
          </w:tcPr>
          <w:p w:rsidR="00C52D75" w:rsidRPr="00BC16E2" w:rsidRDefault="00C52D75" w:rsidP="005F4B21">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Splácanie úrokov a ostatné platby súvisiace s </w:t>
            </w:r>
            <w:r w:rsidRPr="00BC16E2">
              <w:rPr>
                <w:rFonts w:ascii="Times New Roman" w:hAnsi="Times New Roman" w:cs="Times New Roman"/>
              </w:rPr>
              <w:t xml:space="preserve"> </w:t>
            </w:r>
            <w:r w:rsidRPr="00BC16E2">
              <w:rPr>
                <w:rFonts w:ascii="Times New Roman" w:eastAsia="Times New Roman" w:hAnsi="Times New Roman" w:cs="Times New Roman"/>
                <w:sz w:val="20"/>
                <w:szCs w:val="20"/>
                <w:lang w:eastAsia="sk-SK"/>
              </w:rPr>
              <w:t>úverom, pôžičkou, návratnou finančnou výpomocou a finančným prenájmom (650)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901" w:type="dxa"/>
            <w:tcBorders>
              <w:top w:val="nil"/>
              <w:left w:val="nil"/>
              <w:bottom w:val="single" w:sz="4" w:space="0" w:color="auto"/>
              <w:right w:val="single" w:sz="4" w:space="0" w:color="auto"/>
            </w:tcBorders>
          </w:tcPr>
          <w:p w:rsidR="00C52D75" w:rsidRPr="00657673" w:rsidRDefault="00C52D75" w:rsidP="005F4B21">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1029"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Kapitálové výdavky (700)</w:t>
            </w:r>
          </w:p>
        </w:tc>
        <w:tc>
          <w:tcPr>
            <w:tcW w:w="912"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0" w:type="dxa"/>
            <w:tcBorders>
              <w:top w:val="nil"/>
              <w:left w:val="single" w:sz="4" w:space="0" w:color="auto"/>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901"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1029"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Obstarávanie kapitálových aktív (710)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900" w:type="dxa"/>
            <w:tcBorders>
              <w:top w:val="nil"/>
              <w:left w:val="single" w:sz="4" w:space="0" w:color="auto"/>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901"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1029"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Kapitálové transfery (720)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900" w:type="dxa"/>
            <w:tcBorders>
              <w:top w:val="nil"/>
              <w:left w:val="single" w:sz="4" w:space="0" w:color="auto"/>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901"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1029" w:type="dxa"/>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Výdavky z transakcií s finančnými aktívami a finančnými pasívami (800)</w:t>
            </w:r>
          </w:p>
        </w:tc>
        <w:tc>
          <w:tcPr>
            <w:tcW w:w="912" w:type="dxa"/>
            <w:tcBorders>
              <w:top w:val="single" w:sz="4" w:space="0" w:color="auto"/>
              <w:left w:val="nil"/>
              <w:bottom w:val="single" w:sz="4" w:space="0" w:color="auto"/>
              <w:right w:val="single" w:sz="4" w:space="0" w:color="auto"/>
            </w:tcBorders>
            <w:shd w:val="clear" w:color="auto" w:fill="FFFF99"/>
          </w:tcPr>
          <w:p w:rsidR="00C52D75" w:rsidRPr="00FE2DFB" w:rsidRDefault="00C52D75" w:rsidP="005F4B2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0" w:type="dxa"/>
            <w:tcBorders>
              <w:top w:val="nil"/>
              <w:left w:val="single" w:sz="4" w:space="0" w:color="auto"/>
              <w:bottom w:val="single" w:sz="4" w:space="0" w:color="auto"/>
              <w:right w:val="single" w:sz="4" w:space="0" w:color="auto"/>
            </w:tcBorders>
            <w:shd w:val="clear" w:color="auto" w:fill="FFFF99"/>
          </w:tcPr>
          <w:p w:rsidR="00C52D75" w:rsidRPr="00FE2DFB" w:rsidRDefault="00C52D75" w:rsidP="005F4B21">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901"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1029" w:type="dxa"/>
            <w:tcBorders>
              <w:top w:val="nil"/>
              <w:left w:val="nil"/>
              <w:bottom w:val="single" w:sz="4" w:space="0" w:color="auto"/>
              <w:right w:val="single" w:sz="4" w:space="0" w:color="auto"/>
            </w:tcBorders>
            <w:shd w:val="clear" w:color="auto" w:fill="FFFF99"/>
          </w:tcPr>
          <w:p w:rsidR="00C52D75" w:rsidRPr="00BC16E2" w:rsidRDefault="00C52D75" w:rsidP="005F4B21">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5267" w:type="dxa"/>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trHeight w:val="256"/>
        </w:trPr>
        <w:tc>
          <w:tcPr>
            <w:tcW w:w="6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Dopad na výdavky verejnej správy celkom</w:t>
            </w:r>
          </w:p>
        </w:tc>
        <w:tc>
          <w:tcPr>
            <w:tcW w:w="912" w:type="dxa"/>
            <w:tcBorders>
              <w:top w:val="single" w:sz="4" w:space="0" w:color="auto"/>
              <w:left w:val="nil"/>
              <w:bottom w:val="single" w:sz="4" w:space="0" w:color="auto"/>
              <w:right w:val="single" w:sz="4" w:space="0" w:color="auto"/>
            </w:tcBorders>
            <w:shd w:val="clear" w:color="auto" w:fill="BFBFBF" w:themeFill="background1" w:themeFillShade="BF"/>
          </w:tcPr>
          <w:p w:rsidR="00C52D75" w:rsidRPr="00FE2DFB" w:rsidRDefault="00C52D75" w:rsidP="005F4B2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2D75" w:rsidRPr="00FE2DFB" w:rsidRDefault="00C52D75" w:rsidP="005F4B2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1" w:type="dxa"/>
            <w:tcBorders>
              <w:top w:val="single" w:sz="4" w:space="0" w:color="auto"/>
              <w:left w:val="nil"/>
              <w:bottom w:val="single" w:sz="4" w:space="0" w:color="auto"/>
              <w:right w:val="single" w:sz="4" w:space="0" w:color="auto"/>
            </w:tcBorders>
            <w:shd w:val="clear" w:color="auto" w:fill="BFBFBF" w:themeFill="background1" w:themeFillShade="BF"/>
          </w:tcPr>
          <w:p w:rsidR="00C52D75" w:rsidRPr="000A4E50" w:rsidRDefault="00C52D75" w:rsidP="005F4B21">
            <w:pPr>
              <w:spacing w:after="0" w:line="240" w:lineRule="auto"/>
              <w:jc w:val="center"/>
              <w:rPr>
                <w:rFonts w:ascii="Times New Roman" w:eastAsia="Times New Roman" w:hAnsi="Times New Roman" w:cs="Times New Roman"/>
                <w:b/>
                <w:bCs/>
                <w:color w:val="FF0000"/>
                <w:sz w:val="20"/>
                <w:szCs w:val="20"/>
                <w:lang w:eastAsia="sk-SK"/>
              </w:rPr>
            </w:pPr>
            <w:r>
              <w:rPr>
                <w:rFonts w:ascii="Times New Roman" w:eastAsia="Times New Roman" w:hAnsi="Times New Roman" w:cs="Times New Roman"/>
                <w:b/>
                <w:bCs/>
                <w:sz w:val="20"/>
                <w:szCs w:val="20"/>
                <w:lang w:eastAsia="sk-SK"/>
              </w:rPr>
              <w:t>0</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tcPr>
          <w:p w:rsidR="00C52D75" w:rsidRPr="000A4E50" w:rsidRDefault="00C52D75" w:rsidP="005F4B21">
            <w:pPr>
              <w:spacing w:after="0" w:line="240" w:lineRule="auto"/>
              <w:jc w:val="center"/>
              <w:rPr>
                <w:rFonts w:ascii="Times New Roman" w:eastAsia="Times New Roman" w:hAnsi="Times New Roman" w:cs="Times New Roman"/>
                <w:b/>
                <w:bCs/>
                <w:color w:val="FF0000"/>
                <w:sz w:val="20"/>
                <w:szCs w:val="20"/>
                <w:lang w:eastAsia="sk-SK"/>
              </w:rPr>
            </w:pPr>
            <w:r>
              <w:rPr>
                <w:rFonts w:ascii="Times New Roman" w:eastAsia="Times New Roman" w:hAnsi="Times New Roman" w:cs="Times New Roman"/>
                <w:b/>
                <w:bCs/>
                <w:sz w:val="20"/>
                <w:szCs w:val="20"/>
                <w:lang w:eastAsia="sk-SK"/>
              </w:rPr>
              <w:t>47</w:t>
            </w:r>
            <w:r w:rsidRPr="00FE2DFB">
              <w:rPr>
                <w:rFonts w:ascii="Times New Roman" w:eastAsia="Times New Roman" w:hAnsi="Times New Roman" w:cs="Times New Roman"/>
                <w:b/>
                <w:bCs/>
                <w:sz w:val="20"/>
                <w:szCs w:val="20"/>
                <w:lang w:eastAsia="sk-SK"/>
              </w:rPr>
              <w:t>3 842</w:t>
            </w:r>
          </w:p>
        </w:tc>
        <w:tc>
          <w:tcPr>
            <w:tcW w:w="526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bl>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0"/>
          <w:szCs w:val="20"/>
          <w:lang w:eastAsia="sk-SK"/>
        </w:rPr>
        <w:t>2 –  výdavky rozpísať až do položiek platnej ekonomickej klasifikácie</w:t>
      </w: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4"/>
          <w:szCs w:val="20"/>
          <w:lang w:eastAsia="sk-SK"/>
        </w:rPr>
        <w:t>Poznámka:</w:t>
      </w: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52D75" w:rsidRPr="00BC16E2" w:rsidRDefault="00C52D75" w:rsidP="00C52D75">
      <w:pPr>
        <w:tabs>
          <w:tab w:val="num" w:pos="1080"/>
        </w:tabs>
        <w:spacing w:after="0" w:line="240" w:lineRule="auto"/>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t xml:space="preserve">                 Tabuľka č. 5 </w:t>
      </w:r>
    </w:p>
    <w:p w:rsidR="00C52D75" w:rsidRPr="00BC16E2" w:rsidRDefault="00C52D75" w:rsidP="00C52D75">
      <w:pPr>
        <w:tabs>
          <w:tab w:val="num" w:pos="1080"/>
        </w:tabs>
        <w:spacing w:after="0" w:line="240" w:lineRule="auto"/>
        <w:jc w:val="both"/>
        <w:rPr>
          <w:rFonts w:ascii="Times New Roman" w:eastAsia="Times New Roman" w:hAnsi="Times New Roman" w:cs="Times New Roman"/>
          <w:bCs/>
          <w:sz w:val="24"/>
          <w:szCs w:val="20"/>
          <w:lang w:eastAsia="sk-SK"/>
        </w:rPr>
      </w:pPr>
    </w:p>
    <w:tbl>
      <w:tblPr>
        <w:tblW w:w="15256" w:type="dxa"/>
        <w:tblInd w:w="-784" w:type="dxa"/>
        <w:tblCellMar>
          <w:left w:w="70" w:type="dxa"/>
          <w:right w:w="70" w:type="dxa"/>
        </w:tblCellMar>
        <w:tblLook w:val="0000" w:firstRow="0" w:lastRow="0" w:firstColumn="0" w:lastColumn="0" w:noHBand="0" w:noVBand="0"/>
      </w:tblPr>
      <w:tblGrid>
        <w:gridCol w:w="1437"/>
        <w:gridCol w:w="3802"/>
        <w:gridCol w:w="1437"/>
        <w:gridCol w:w="1437"/>
        <w:gridCol w:w="1514"/>
        <w:gridCol w:w="611"/>
        <w:gridCol w:w="1437"/>
        <w:gridCol w:w="160"/>
        <w:gridCol w:w="3261"/>
        <w:gridCol w:w="160"/>
      </w:tblGrid>
      <w:tr w:rsidR="00C52D75" w:rsidRPr="00BC16E2" w:rsidTr="005F4B21">
        <w:trPr>
          <w:gridAfter w:val="1"/>
          <w:wAfter w:w="160" w:type="dxa"/>
          <w:cantSplit/>
          <w:trHeight w:val="246"/>
        </w:trPr>
        <w:tc>
          <w:tcPr>
            <w:tcW w:w="523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Zamestnanosť</w:t>
            </w:r>
          </w:p>
        </w:tc>
        <w:tc>
          <w:tcPr>
            <w:tcW w:w="643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w:t>
            </w:r>
          </w:p>
        </w:tc>
        <w:tc>
          <w:tcPr>
            <w:tcW w:w="34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C52D75" w:rsidRPr="00BC16E2" w:rsidTr="005F4B21">
        <w:trPr>
          <w:gridAfter w:val="1"/>
          <w:wAfter w:w="160" w:type="dxa"/>
          <w:cantSplit/>
          <w:trHeight w:val="246"/>
        </w:trPr>
        <w:tc>
          <w:tcPr>
            <w:tcW w:w="523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437" w:type="dxa"/>
            <w:tcBorders>
              <w:top w:val="nil"/>
              <w:left w:val="single" w:sz="4" w:space="0" w:color="auto"/>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2023</w:t>
            </w:r>
          </w:p>
        </w:tc>
        <w:tc>
          <w:tcPr>
            <w:tcW w:w="1514" w:type="dxa"/>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2024</w:t>
            </w:r>
          </w:p>
        </w:tc>
        <w:tc>
          <w:tcPr>
            <w:tcW w:w="2048" w:type="dxa"/>
            <w:gridSpan w:val="2"/>
            <w:tcBorders>
              <w:top w:val="nil"/>
              <w:left w:val="nil"/>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2025</w:t>
            </w:r>
          </w:p>
        </w:tc>
        <w:tc>
          <w:tcPr>
            <w:tcW w:w="34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2D75" w:rsidRPr="00BC16E2" w:rsidRDefault="00C52D75" w:rsidP="005F4B21">
            <w:pPr>
              <w:spacing w:after="0" w:line="240" w:lineRule="auto"/>
              <w:rPr>
                <w:rFonts w:ascii="Times New Roman" w:eastAsia="Times New Roman" w:hAnsi="Times New Roman" w:cs="Times New Roman"/>
                <w:b/>
                <w:bCs/>
                <w:color w:val="FFFFFF"/>
                <w:sz w:val="24"/>
                <w:szCs w:val="24"/>
                <w:lang w:eastAsia="sk-SK"/>
              </w:rPr>
            </w:pP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Počet zamestnancov celkom</w:t>
            </w:r>
          </w:p>
        </w:tc>
        <w:tc>
          <w:tcPr>
            <w:tcW w:w="1437" w:type="dxa"/>
            <w:tcBorders>
              <w:top w:val="single" w:sz="4" w:space="0" w:color="auto"/>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nil"/>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1</w:t>
            </w:r>
          </w:p>
        </w:tc>
        <w:tc>
          <w:tcPr>
            <w:tcW w:w="3421" w:type="dxa"/>
            <w:gridSpan w:val="2"/>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xml:space="preserve">   z toho vplyv na </w:t>
            </w:r>
            <w:proofErr w:type="spellStart"/>
            <w:r w:rsidRPr="00BC16E2">
              <w:rPr>
                <w:rFonts w:ascii="Times New Roman" w:eastAsia="Times New Roman" w:hAnsi="Times New Roman" w:cs="Times New Roman"/>
                <w:b/>
                <w:bCs/>
                <w:sz w:val="24"/>
                <w:szCs w:val="24"/>
                <w:lang w:eastAsia="sk-SK"/>
              </w:rPr>
              <w:t>ŠR</w:t>
            </w:r>
            <w:proofErr w:type="spellEnd"/>
          </w:p>
        </w:tc>
        <w:tc>
          <w:tcPr>
            <w:tcW w:w="1437" w:type="dxa"/>
            <w:tcBorders>
              <w:top w:val="single" w:sz="4" w:space="0" w:color="auto"/>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single" w:sz="4" w:space="0" w:color="auto"/>
              <w:left w:val="nil"/>
              <w:bottom w:val="single" w:sz="4" w:space="0" w:color="auto"/>
              <w:right w:val="single" w:sz="4" w:space="0" w:color="auto"/>
            </w:tcBorders>
          </w:tcPr>
          <w:p w:rsidR="00C52D75" w:rsidRPr="00BC16E2" w:rsidRDefault="00C52D75" w:rsidP="005F4B21">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1</w:t>
            </w:r>
          </w:p>
        </w:tc>
        <w:tc>
          <w:tcPr>
            <w:tcW w:w="3421" w:type="dxa"/>
            <w:gridSpan w:val="2"/>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Priemerný mzdový výdavok (v eurách)</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single" w:sz="4" w:space="0" w:color="auto"/>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1 472,25</w:t>
            </w:r>
          </w:p>
        </w:tc>
        <w:tc>
          <w:tcPr>
            <w:tcW w:w="3421" w:type="dxa"/>
            <w:gridSpan w:val="2"/>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w:t>
            </w:r>
            <w:proofErr w:type="spellStart"/>
            <w:r w:rsidRPr="00BC16E2">
              <w:rPr>
                <w:rFonts w:ascii="Times New Roman" w:eastAsia="Times New Roman" w:hAnsi="Times New Roman" w:cs="Times New Roman"/>
                <w:b/>
                <w:bCs/>
                <w:sz w:val="24"/>
                <w:szCs w:val="24"/>
                <w:lang w:eastAsia="sk-SK"/>
              </w:rPr>
              <w:t>ŠR</w:t>
            </w:r>
            <w:proofErr w:type="spellEnd"/>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single" w:sz="4" w:space="0" w:color="auto"/>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1 472,25</w:t>
            </w:r>
          </w:p>
        </w:tc>
        <w:tc>
          <w:tcPr>
            <w:tcW w:w="3421" w:type="dxa"/>
            <w:gridSpan w:val="2"/>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Osobné výdavky celkom (v eurách)</w:t>
            </w: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shd w:val="clear" w:color="auto" w:fill="BFBFBF" w:themeFill="background1" w:themeFillShade="BF"/>
          </w:tcPr>
          <w:p w:rsidR="00C52D75" w:rsidRPr="000A4E50" w:rsidRDefault="00C52D75" w:rsidP="005F4B21">
            <w:pPr>
              <w:spacing w:after="0" w:line="240" w:lineRule="auto"/>
              <w:jc w:val="center"/>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nil"/>
              <w:left w:val="nil"/>
              <w:bottom w:val="single" w:sz="4" w:space="0" w:color="auto"/>
              <w:right w:val="single" w:sz="4" w:space="0" w:color="auto"/>
            </w:tcBorders>
            <w:shd w:val="clear" w:color="auto" w:fill="BFBFBF" w:themeFill="background1" w:themeFillShade="BF"/>
          </w:tcPr>
          <w:p w:rsidR="00C52D75" w:rsidRPr="000A4E50" w:rsidRDefault="00C52D75" w:rsidP="005F4B21">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23 842</w:t>
            </w:r>
          </w:p>
        </w:tc>
        <w:tc>
          <w:tcPr>
            <w:tcW w:w="3421"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Mzdy, platy, služobné príjmy a ostatné osobné vyrovnania (610)</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17 667</w:t>
            </w:r>
          </w:p>
        </w:tc>
        <w:tc>
          <w:tcPr>
            <w:tcW w:w="3421" w:type="dxa"/>
            <w:gridSpan w:val="2"/>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w:t>
            </w:r>
            <w:proofErr w:type="spellStart"/>
            <w:r w:rsidRPr="00BC16E2">
              <w:rPr>
                <w:rFonts w:ascii="Times New Roman" w:eastAsia="Times New Roman" w:hAnsi="Times New Roman" w:cs="Times New Roman"/>
                <w:b/>
                <w:bCs/>
                <w:sz w:val="24"/>
                <w:szCs w:val="24"/>
                <w:lang w:eastAsia="sk-SK"/>
              </w:rPr>
              <w:t>ŠR</w:t>
            </w:r>
            <w:proofErr w:type="spellEnd"/>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17 667</w:t>
            </w:r>
          </w:p>
        </w:tc>
        <w:tc>
          <w:tcPr>
            <w:tcW w:w="3421" w:type="dxa"/>
            <w:gridSpan w:val="2"/>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Poistné a príspevok do poisťovní (620)</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6 175</w:t>
            </w:r>
          </w:p>
        </w:tc>
        <w:tc>
          <w:tcPr>
            <w:tcW w:w="3421" w:type="dxa"/>
            <w:gridSpan w:val="2"/>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C52D75" w:rsidRPr="00BC16E2" w:rsidTr="005F4B21">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w:t>
            </w:r>
            <w:proofErr w:type="spellStart"/>
            <w:r w:rsidRPr="00BC16E2">
              <w:rPr>
                <w:rFonts w:ascii="Times New Roman" w:eastAsia="Times New Roman" w:hAnsi="Times New Roman" w:cs="Times New Roman"/>
                <w:b/>
                <w:bCs/>
                <w:sz w:val="24"/>
                <w:szCs w:val="24"/>
                <w:lang w:eastAsia="sk-SK"/>
              </w:rPr>
              <w:t>ŠR</w:t>
            </w:r>
            <w:proofErr w:type="spellEnd"/>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C52D75" w:rsidRPr="00FE2DFB" w:rsidRDefault="00C52D75" w:rsidP="005F4B2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1514" w:type="dxa"/>
            <w:tcBorders>
              <w:top w:val="single" w:sz="4" w:space="0" w:color="auto"/>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
                <w:bCs/>
                <w:sz w:val="24"/>
                <w:szCs w:val="24"/>
                <w:lang w:eastAsia="sk-SK"/>
              </w:rPr>
              <w:t>0</w:t>
            </w:r>
          </w:p>
        </w:tc>
        <w:tc>
          <w:tcPr>
            <w:tcW w:w="2048" w:type="dxa"/>
            <w:gridSpan w:val="2"/>
            <w:tcBorders>
              <w:top w:val="nil"/>
              <w:left w:val="nil"/>
              <w:bottom w:val="single" w:sz="4" w:space="0" w:color="auto"/>
              <w:right w:val="single" w:sz="4" w:space="0" w:color="auto"/>
            </w:tcBorders>
          </w:tcPr>
          <w:p w:rsidR="00C52D75" w:rsidRPr="000A4E50" w:rsidRDefault="00C52D75" w:rsidP="005F4B21">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6 175</w:t>
            </w:r>
          </w:p>
        </w:tc>
        <w:tc>
          <w:tcPr>
            <w:tcW w:w="3421" w:type="dxa"/>
            <w:gridSpan w:val="2"/>
            <w:tcBorders>
              <w:top w:val="nil"/>
              <w:left w:val="nil"/>
              <w:bottom w:val="single" w:sz="4" w:space="0" w:color="auto"/>
              <w:right w:val="single" w:sz="4" w:space="0" w:color="auto"/>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C52D75" w:rsidRPr="00BC16E2" w:rsidTr="005F4B21">
        <w:trPr>
          <w:gridAfter w:val="1"/>
          <w:wAfter w:w="160" w:type="dxa"/>
          <w:trHeight w:val="246"/>
        </w:trPr>
        <w:tc>
          <w:tcPr>
            <w:tcW w:w="5239" w:type="dxa"/>
            <w:gridSpan w:val="2"/>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1514"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2048" w:type="dxa"/>
            <w:gridSpan w:val="2"/>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3261"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r>
      <w:tr w:rsidR="00C52D75" w:rsidRPr="00BC16E2" w:rsidTr="005F4B21">
        <w:trPr>
          <w:gridAfter w:val="1"/>
          <w:wAfter w:w="160" w:type="dxa"/>
          <w:trHeight w:val="246"/>
        </w:trPr>
        <w:tc>
          <w:tcPr>
            <w:tcW w:w="5239" w:type="dxa"/>
            <w:gridSpan w:val="2"/>
            <w:tcBorders>
              <w:top w:val="nil"/>
              <w:left w:val="nil"/>
              <w:bottom w:val="nil"/>
              <w:right w:val="nil"/>
            </w:tcBorders>
          </w:tcPr>
          <w:p w:rsidR="00C52D75" w:rsidRPr="00BC16E2" w:rsidRDefault="00C52D75" w:rsidP="005F4B21">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Poznámky:</w:t>
            </w:r>
          </w:p>
        </w:tc>
        <w:tc>
          <w:tcPr>
            <w:tcW w:w="1437" w:type="dxa"/>
            <w:tcBorders>
              <w:top w:val="nil"/>
              <w:left w:val="nil"/>
              <w:bottom w:val="nil"/>
              <w:right w:val="nil"/>
            </w:tcBorders>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1514"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2048" w:type="dxa"/>
            <w:gridSpan w:val="2"/>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3261"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r>
      <w:tr w:rsidR="00C52D75" w:rsidRPr="00BC16E2" w:rsidTr="005F4B21">
        <w:trPr>
          <w:gridAfter w:val="1"/>
          <w:wAfter w:w="160" w:type="dxa"/>
          <w:trHeight w:val="246"/>
        </w:trPr>
        <w:tc>
          <w:tcPr>
            <w:tcW w:w="1437" w:type="dxa"/>
            <w:tcBorders>
              <w:top w:val="nil"/>
              <w:left w:val="nil"/>
              <w:bottom w:val="nil"/>
              <w:right w:val="nil"/>
            </w:tcBorders>
          </w:tcPr>
          <w:p w:rsidR="00C52D75" w:rsidRPr="00BC16E2" w:rsidRDefault="00C52D75" w:rsidP="005F4B21">
            <w:pPr>
              <w:tabs>
                <w:tab w:val="num" w:pos="1080"/>
              </w:tabs>
              <w:spacing w:after="0" w:line="240" w:lineRule="auto"/>
              <w:jc w:val="both"/>
              <w:rPr>
                <w:rFonts w:ascii="Times New Roman" w:eastAsia="Times New Roman" w:hAnsi="Times New Roman" w:cs="Times New Roman"/>
                <w:bCs/>
                <w:sz w:val="24"/>
                <w:szCs w:val="20"/>
                <w:lang w:eastAsia="sk-SK"/>
              </w:rPr>
            </w:pPr>
          </w:p>
        </w:tc>
        <w:tc>
          <w:tcPr>
            <w:tcW w:w="10238" w:type="dxa"/>
            <w:gridSpan w:val="6"/>
            <w:tcBorders>
              <w:top w:val="nil"/>
              <w:left w:val="nil"/>
              <w:bottom w:val="nil"/>
              <w:right w:val="nil"/>
            </w:tcBorders>
            <w:noWrap/>
          </w:tcPr>
          <w:p w:rsidR="00C52D75" w:rsidRPr="00BC16E2" w:rsidRDefault="00C52D75" w:rsidP="005F4B21">
            <w:pPr>
              <w:tabs>
                <w:tab w:val="num" w:pos="1080"/>
              </w:tabs>
              <w:spacing w:after="0" w:line="240" w:lineRule="auto"/>
              <w:jc w:val="both"/>
              <w:rPr>
                <w:rFonts w:ascii="Times New Roman" w:eastAsia="Times New Roman" w:hAnsi="Times New Roman" w:cs="Times New Roman"/>
                <w:bCs/>
                <w:sz w:val="24"/>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3421" w:type="dxa"/>
            <w:gridSpan w:val="2"/>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r>
      <w:tr w:rsidR="00C52D75" w:rsidRPr="00BC16E2" w:rsidTr="005F4B21">
        <w:trPr>
          <w:trHeight w:val="246"/>
        </w:trPr>
        <w:tc>
          <w:tcPr>
            <w:tcW w:w="1437" w:type="dxa"/>
            <w:tcBorders>
              <w:top w:val="nil"/>
              <w:left w:val="nil"/>
              <w:bottom w:val="nil"/>
              <w:right w:val="nil"/>
            </w:tcBorders>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8801" w:type="dxa"/>
            <w:gridSpan w:val="5"/>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437"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3421" w:type="dxa"/>
            <w:gridSpan w:val="2"/>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C52D75" w:rsidRPr="00BC16E2" w:rsidRDefault="00C52D75" w:rsidP="005F4B21">
            <w:pPr>
              <w:spacing w:after="0" w:line="240" w:lineRule="auto"/>
              <w:rPr>
                <w:rFonts w:ascii="Times New Roman" w:eastAsia="Times New Roman" w:hAnsi="Times New Roman" w:cs="Times New Roman"/>
                <w:sz w:val="24"/>
                <w:szCs w:val="24"/>
                <w:lang w:eastAsia="sk-SK"/>
              </w:rPr>
            </w:pPr>
          </w:p>
        </w:tc>
      </w:tr>
    </w:tbl>
    <w:p w:rsidR="00C52D75" w:rsidRPr="00BC16E2" w:rsidRDefault="00C52D75" w:rsidP="00C52D75">
      <w:pPr>
        <w:spacing w:after="0" w:line="240" w:lineRule="auto"/>
        <w:rPr>
          <w:rFonts w:ascii="Times New Roman" w:eastAsia="Times New Roman" w:hAnsi="Times New Roman" w:cs="Times New Roman"/>
          <w:b/>
          <w:bCs/>
          <w:sz w:val="24"/>
          <w:szCs w:val="24"/>
          <w:lang w:eastAsia="sk-SK"/>
        </w:rPr>
        <w:sectPr w:rsidR="00C52D75" w:rsidRPr="00BC16E2">
          <w:pgSz w:w="16838" w:h="11906" w:orient="landscape"/>
          <w:pgMar w:top="1418" w:right="1418" w:bottom="1418" w:left="1418" w:header="709" w:footer="709" w:gutter="0"/>
          <w:cols w:space="708"/>
          <w:docGrid w:linePitch="360"/>
        </w:sectPr>
      </w:pPr>
    </w:p>
    <w:p w:rsidR="00C52D75" w:rsidRPr="00BC16E2" w:rsidRDefault="00C52D75" w:rsidP="00C52D75">
      <w:pPr>
        <w:spacing w:after="0" w:line="240" w:lineRule="auto"/>
        <w:rPr>
          <w:rFonts w:ascii="Times New Roman" w:hAnsi="Times New Roman" w:cs="Times New Roman"/>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C52D75" w:rsidRPr="002644DE" w:rsidTr="005F4B21">
        <w:trPr>
          <w:trHeight w:val="534"/>
          <w:jc w:val="center"/>
        </w:trPr>
        <w:tc>
          <w:tcPr>
            <w:tcW w:w="5000" w:type="pct"/>
            <w:gridSpan w:val="3"/>
            <w:tcBorders>
              <w:bottom w:val="single" w:sz="4" w:space="0" w:color="auto"/>
            </w:tcBorders>
            <w:shd w:val="clear" w:color="auto" w:fill="808080" w:themeFill="background1" w:themeFillShade="80"/>
          </w:tcPr>
          <w:p w:rsidR="00C52D75" w:rsidRPr="002644DE" w:rsidRDefault="00C52D75" w:rsidP="005F4B21">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C52D75" w:rsidRPr="002644DE" w:rsidRDefault="00C52D75" w:rsidP="005F4B21">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C52D75" w:rsidRPr="002644DE" w:rsidRDefault="00C52D75" w:rsidP="005F4B21">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C52D75" w:rsidRPr="002644DE" w:rsidTr="005F4B21">
        <w:trPr>
          <w:jc w:val="center"/>
        </w:trPr>
        <w:tc>
          <w:tcPr>
            <w:tcW w:w="5000" w:type="pct"/>
            <w:gridSpan w:val="3"/>
            <w:tcBorders>
              <w:bottom w:val="single" w:sz="4" w:space="0" w:color="auto"/>
            </w:tcBorders>
            <w:shd w:val="clear" w:color="auto" w:fill="A6A6A6" w:themeFill="background1" w:themeFillShade="A6"/>
          </w:tcPr>
          <w:p w:rsidR="00C52D75" w:rsidRPr="002644DE" w:rsidRDefault="00C52D75" w:rsidP="005F4B21">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C52D75" w:rsidRPr="002644DE" w:rsidTr="005F4B21">
        <w:trPr>
          <w:jc w:val="center"/>
        </w:trPr>
        <w:tc>
          <w:tcPr>
            <w:tcW w:w="5000" w:type="pct"/>
            <w:gridSpan w:val="3"/>
            <w:tcBorders>
              <w:bottom w:val="single" w:sz="4" w:space="0" w:color="auto"/>
            </w:tcBorders>
            <w:shd w:val="clear" w:color="auto" w:fill="F2F2F2"/>
          </w:tcPr>
          <w:p w:rsidR="00C52D75" w:rsidRPr="002644DE" w:rsidRDefault="00C52D75" w:rsidP="005F4B21">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C52D75" w:rsidRPr="002644DE" w:rsidRDefault="00C52D75" w:rsidP="005F4B21">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C52D75" w:rsidRPr="002644DE" w:rsidRDefault="00C52D75" w:rsidP="005F4B21">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C52D75" w:rsidRPr="002644DE" w:rsidRDefault="00C52D75" w:rsidP="005F4B21">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C52D75" w:rsidRPr="002644DE" w:rsidTr="005F4B21">
        <w:trPr>
          <w:trHeight w:val="170"/>
          <w:jc w:val="center"/>
        </w:trPr>
        <w:tc>
          <w:tcPr>
            <w:tcW w:w="129" w:type="pct"/>
            <w:tcBorders>
              <w:top w:val="single" w:sz="4" w:space="0" w:color="auto"/>
              <w:bottom w:val="single" w:sz="4" w:space="0" w:color="auto"/>
            </w:tcBorders>
            <w:shd w:val="clear" w:color="auto" w:fill="DDDDDD"/>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C52D75" w:rsidRPr="002644DE" w:rsidRDefault="00C52D75" w:rsidP="005F4B21">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C52D75" w:rsidRPr="002644DE" w:rsidTr="005F4B21">
        <w:trPr>
          <w:trHeight w:val="759"/>
          <w:jc w:val="center"/>
        </w:trPr>
        <w:tc>
          <w:tcPr>
            <w:tcW w:w="129" w:type="pct"/>
            <w:tcBorders>
              <w:top w:val="single" w:sz="4" w:space="0" w:color="auto"/>
              <w:bottom w:val="single" w:sz="4" w:space="0" w:color="auto"/>
            </w:tcBorders>
            <w:shd w:val="clear" w:color="auto" w:fill="auto"/>
            <w:vAlign w:val="center"/>
          </w:tcPr>
          <w:p w:rsidR="00C52D75" w:rsidRPr="002644DE" w:rsidRDefault="00C52D75" w:rsidP="005F4B21">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C52D75" w:rsidRPr="002644DE" w:rsidRDefault="00C52D75" w:rsidP="005F4B21">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C52D75" w:rsidRDefault="00C52D75" w:rsidP="005F4B21">
            <w:pPr>
              <w:spacing w:after="0" w:line="240" w:lineRule="auto"/>
              <w:ind w:left="720"/>
              <w:contextualSpacing/>
              <w:rPr>
                <w:b/>
              </w:rPr>
            </w:pPr>
          </w:p>
          <w:p w:rsidR="00C52D75" w:rsidRPr="009B2294" w:rsidRDefault="00C52D75" w:rsidP="005F4B21">
            <w:pPr>
              <w:spacing w:after="0" w:line="240" w:lineRule="auto"/>
              <w:contextualSpacing/>
              <w:rPr>
                <w:rFonts w:ascii="Times New Roman" w:eastAsia="Calibri" w:hAnsi="Times New Roman" w:cs="Times New Roman"/>
                <w:b/>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397"/>
          <w:jc w:val="center"/>
        </w:trPr>
        <w:tc>
          <w:tcPr>
            <w:tcW w:w="129" w:type="pct"/>
            <w:vMerge w:val="restart"/>
            <w:tcBorders>
              <w:top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397"/>
          <w:jc w:val="center"/>
        </w:trPr>
        <w:tc>
          <w:tcPr>
            <w:tcW w:w="129" w:type="pct"/>
            <w:vMerge/>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454"/>
          <w:jc w:val="center"/>
        </w:trPr>
        <w:tc>
          <w:tcPr>
            <w:tcW w:w="129" w:type="pct"/>
            <w:tcBorders>
              <w:top w:val="dotted" w:sz="4" w:space="0" w:color="auto"/>
            </w:tcBorders>
            <w:shd w:val="clear" w:color="auto" w:fill="F2F2F2"/>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52D75" w:rsidRPr="002644DE" w:rsidTr="005F4B21">
        <w:trPr>
          <w:trHeight w:val="680"/>
          <w:jc w:val="center"/>
        </w:trPr>
        <w:tc>
          <w:tcPr>
            <w:tcW w:w="129" w:type="pct"/>
            <w:vMerge w:val="restart"/>
            <w:tcBorders>
              <w:top w:val="dotted"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C52D75" w:rsidRPr="002644DE" w:rsidRDefault="00C52D75" w:rsidP="00C52D75">
            <w:pPr>
              <w:numPr>
                <w:ilvl w:val="0"/>
                <w:numId w:val="4"/>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C52D75" w:rsidRPr="002644DE" w:rsidRDefault="00C52D75" w:rsidP="00C52D75">
            <w:pPr>
              <w:numPr>
                <w:ilvl w:val="0"/>
                <w:numId w:val="4"/>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C52D75" w:rsidRDefault="00C52D75" w:rsidP="005F4B21">
            <w:pPr>
              <w:spacing w:after="0" w:line="240" w:lineRule="auto"/>
              <w:rPr>
                <w:rFonts w:ascii="Times New Roman" w:eastAsia="Calibri" w:hAnsi="Times New Roman" w:cs="Times New Roman"/>
                <w:i/>
                <w:sz w:val="18"/>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r>
              <w:rPr>
                <w:rFonts w:ascii="Times New Roman" w:eastAsia="Times New Roman" w:hAnsi="Times New Roman" w:cs="Times New Roman"/>
                <w:b/>
                <w:sz w:val="24"/>
                <w:szCs w:val="24"/>
                <w:lang w:eastAsia="sk-SK"/>
              </w:rPr>
              <w:t xml:space="preserve">          </w:t>
            </w:r>
          </w:p>
        </w:tc>
      </w:tr>
      <w:tr w:rsidR="00C52D75" w:rsidRPr="002644DE" w:rsidTr="005F4B21">
        <w:trPr>
          <w:trHeight w:val="335"/>
          <w:jc w:val="center"/>
        </w:trPr>
        <w:tc>
          <w:tcPr>
            <w:tcW w:w="129" w:type="pct"/>
            <w:vMerge/>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C52D75" w:rsidRDefault="00C52D75" w:rsidP="005F4B21">
            <w:pPr>
              <w:spacing w:after="0" w:line="240" w:lineRule="auto"/>
              <w:rPr>
                <w:rFonts w:ascii="Times New Roman" w:eastAsia="Calibri" w:hAnsi="Times New Roman" w:cs="Times New Roman"/>
                <w:i/>
                <w:sz w:val="18"/>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r>
              <w:rPr>
                <w:rFonts w:ascii="Times New Roman" w:eastAsia="Calibri" w:hAnsi="Times New Roman" w:cs="Times New Roman"/>
                <w:i/>
                <w:sz w:val="18"/>
                <w:szCs w:val="20"/>
                <w:lang w:eastAsia="sk-SK"/>
              </w:rPr>
              <w:t xml:space="preserve">             </w:t>
            </w:r>
          </w:p>
        </w:tc>
      </w:tr>
      <w:tr w:rsidR="00C52D75" w:rsidRPr="002644DE" w:rsidTr="005F4B21">
        <w:trPr>
          <w:trHeight w:val="397"/>
          <w:jc w:val="center"/>
        </w:trPr>
        <w:tc>
          <w:tcPr>
            <w:tcW w:w="129" w:type="pct"/>
            <w:tcBorders>
              <w:top w:val="dotted"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sz w:val="20"/>
                <w:szCs w:val="20"/>
                <w:lang w:eastAsia="sk-SK"/>
              </w:rPr>
            </w:pPr>
          </w:p>
        </w:tc>
      </w:tr>
      <w:tr w:rsidR="00C52D75" w:rsidRPr="002644DE" w:rsidTr="005F4B21">
        <w:trPr>
          <w:trHeight w:val="170"/>
          <w:jc w:val="center"/>
        </w:trPr>
        <w:tc>
          <w:tcPr>
            <w:tcW w:w="129" w:type="pct"/>
            <w:tcBorders>
              <w:top w:val="nil"/>
              <w:bottom w:val="single" w:sz="4" w:space="0" w:color="auto"/>
            </w:tcBorders>
            <w:shd w:val="clear" w:color="auto" w:fill="F2F2F2"/>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C52D75" w:rsidRPr="002644DE" w:rsidRDefault="00C52D75" w:rsidP="005F4B21">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C52D75" w:rsidRPr="002644DE" w:rsidTr="005F4B21">
        <w:trPr>
          <w:trHeight w:val="759"/>
          <w:jc w:val="center"/>
        </w:trPr>
        <w:tc>
          <w:tcPr>
            <w:tcW w:w="129" w:type="pct"/>
            <w:tcBorders>
              <w:top w:val="single" w:sz="4" w:space="0" w:color="auto"/>
              <w:bottom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C52D75" w:rsidRPr="002644DE" w:rsidRDefault="00C52D75" w:rsidP="005F4B21">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C52D75" w:rsidRDefault="00C52D75" w:rsidP="005F4B21">
            <w:pPr>
              <w:spacing w:after="0" w:line="240" w:lineRule="auto"/>
              <w:rPr>
                <w:rFonts w:ascii="Times New Roman" w:eastAsia="Calibri" w:hAnsi="Times New Roman" w:cs="Times New Roman"/>
                <w:sz w:val="20"/>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9B2294">
              <w:rPr>
                <w:rFonts w:ascii="Times New Roman" w:eastAsia="Times New Roman" w:hAnsi="Times New Roman" w:cs="Times New Roman"/>
                <w:b/>
                <w:sz w:val="24"/>
                <w:szCs w:val="24"/>
                <w:lang w:eastAsia="sk-SK"/>
              </w:rPr>
              <w:t xml:space="preserve">Bez vplyvu </w:t>
            </w:r>
          </w:p>
        </w:tc>
      </w:tr>
      <w:tr w:rsidR="00C52D75" w:rsidRPr="002644DE" w:rsidTr="005F4B21">
        <w:trPr>
          <w:trHeight w:val="397"/>
          <w:jc w:val="center"/>
        </w:trPr>
        <w:tc>
          <w:tcPr>
            <w:tcW w:w="129" w:type="pct"/>
            <w:vMerge w:val="restart"/>
            <w:tcBorders>
              <w:top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p w:rsidR="00C52D75" w:rsidRPr="002644DE"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Times New Roman" w:hAnsi="Times New Roman" w:cs="Times New Roman"/>
                <w:b/>
                <w:sz w:val="24"/>
                <w:szCs w:val="24"/>
                <w:lang w:eastAsia="sk-SK"/>
              </w:rPr>
              <w:t xml:space="preserve">            </w:t>
            </w:r>
          </w:p>
        </w:tc>
      </w:tr>
      <w:tr w:rsidR="00C52D75" w:rsidRPr="002644DE" w:rsidTr="005F4B21">
        <w:trPr>
          <w:trHeight w:val="397"/>
          <w:jc w:val="center"/>
        </w:trPr>
        <w:tc>
          <w:tcPr>
            <w:tcW w:w="129" w:type="pct"/>
            <w:vMerge/>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r>
              <w:rPr>
                <w:rFonts w:ascii="Times New Roman" w:eastAsia="Calibri" w:hAnsi="Times New Roman" w:cs="Times New Roman"/>
                <w:i/>
                <w:sz w:val="18"/>
                <w:szCs w:val="20"/>
                <w:lang w:eastAsia="sk-SK"/>
              </w:rPr>
              <w:t xml:space="preserve">            </w:t>
            </w:r>
          </w:p>
        </w:tc>
      </w:tr>
      <w:tr w:rsidR="00C52D75" w:rsidRPr="002644DE" w:rsidTr="005F4B21">
        <w:trPr>
          <w:trHeight w:val="397"/>
          <w:jc w:val="center"/>
        </w:trPr>
        <w:tc>
          <w:tcPr>
            <w:tcW w:w="129" w:type="pct"/>
            <w:tcBorders>
              <w:top w:val="dotted" w:sz="4" w:space="0" w:color="auto"/>
            </w:tcBorders>
            <w:shd w:val="clear" w:color="auto" w:fill="F2F2F2"/>
            <w:vAlign w:val="center"/>
          </w:tcPr>
          <w:p w:rsidR="00C52D75" w:rsidRPr="002644DE" w:rsidRDefault="00C52D75" w:rsidP="005F4B21">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52D75" w:rsidRPr="002644DE" w:rsidTr="005F4B21">
        <w:trPr>
          <w:trHeight w:val="680"/>
          <w:jc w:val="center"/>
        </w:trPr>
        <w:tc>
          <w:tcPr>
            <w:tcW w:w="129" w:type="pct"/>
            <w:vMerge w:val="restart"/>
            <w:tcBorders>
              <w:top w:val="dotted"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C52D75" w:rsidRPr="002644DE" w:rsidRDefault="00C52D75" w:rsidP="00C52D75">
            <w:pPr>
              <w:numPr>
                <w:ilvl w:val="0"/>
                <w:numId w:val="4"/>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C52D75" w:rsidRPr="002644DE" w:rsidRDefault="00C52D75" w:rsidP="00C52D75">
            <w:pPr>
              <w:numPr>
                <w:ilvl w:val="0"/>
                <w:numId w:val="4"/>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C52D75" w:rsidRDefault="00C52D75" w:rsidP="005F4B21">
            <w:pPr>
              <w:spacing w:after="0" w:line="240" w:lineRule="auto"/>
              <w:rPr>
                <w:rFonts w:ascii="Times New Roman" w:eastAsia="Calibri" w:hAnsi="Times New Roman" w:cs="Times New Roman"/>
                <w:i/>
                <w:sz w:val="18"/>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680"/>
          <w:jc w:val="center"/>
        </w:trPr>
        <w:tc>
          <w:tcPr>
            <w:tcW w:w="129" w:type="pct"/>
            <w:vMerge/>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C52D75" w:rsidRDefault="00C52D75" w:rsidP="005F4B21">
            <w:pPr>
              <w:spacing w:after="0" w:line="240" w:lineRule="auto"/>
              <w:rPr>
                <w:rFonts w:ascii="Times New Roman" w:eastAsia="Calibri" w:hAnsi="Times New Roman" w:cs="Times New Roman"/>
                <w:i/>
                <w:sz w:val="18"/>
                <w:szCs w:val="20"/>
                <w:lang w:eastAsia="sk-SK"/>
              </w:rPr>
            </w:pPr>
          </w:p>
          <w:p w:rsidR="00C52D75" w:rsidRPr="009676A2"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350"/>
          <w:jc w:val="center"/>
        </w:trPr>
        <w:tc>
          <w:tcPr>
            <w:tcW w:w="129" w:type="pct"/>
            <w:tcBorders>
              <w:top w:val="dotted" w:sz="4" w:space="0" w:color="auto"/>
              <w:bottom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sz w:val="20"/>
                <w:szCs w:val="20"/>
                <w:lang w:eastAsia="sk-SK"/>
              </w:rPr>
            </w:pPr>
          </w:p>
        </w:tc>
      </w:tr>
      <w:tr w:rsidR="00C52D75" w:rsidRPr="002644DE" w:rsidTr="005F4B21">
        <w:trPr>
          <w:trHeight w:val="170"/>
          <w:jc w:val="center"/>
        </w:trPr>
        <w:tc>
          <w:tcPr>
            <w:tcW w:w="129" w:type="pct"/>
            <w:tcBorders>
              <w:top w:val="single" w:sz="4" w:space="0" w:color="auto"/>
              <w:bottom w:val="single" w:sz="4" w:space="0" w:color="auto"/>
            </w:tcBorders>
            <w:shd w:val="clear" w:color="auto" w:fill="DDDDDD"/>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C52D75" w:rsidRPr="002644DE" w:rsidRDefault="00C52D75" w:rsidP="005F4B21">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C52D75" w:rsidRPr="002644DE" w:rsidTr="005F4B21">
        <w:trPr>
          <w:trHeight w:val="759"/>
          <w:jc w:val="center"/>
        </w:trPr>
        <w:tc>
          <w:tcPr>
            <w:tcW w:w="129" w:type="pct"/>
            <w:tcBorders>
              <w:top w:val="single" w:sz="4" w:space="0" w:color="auto"/>
              <w:bottom w:val="single" w:sz="4" w:space="0" w:color="auto"/>
            </w:tcBorders>
            <w:shd w:val="clear" w:color="auto" w:fill="auto"/>
            <w:vAlign w:val="center"/>
          </w:tcPr>
          <w:p w:rsidR="00C52D75" w:rsidRPr="002644DE" w:rsidRDefault="00C52D75" w:rsidP="005F4B21">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C52D75" w:rsidRPr="002644DE" w:rsidRDefault="00C52D75" w:rsidP="005F4B21">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C52D75" w:rsidRPr="002644DE" w:rsidRDefault="00C52D75" w:rsidP="005F4B21">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52D75" w:rsidRDefault="00C52D75" w:rsidP="005F4B21">
            <w:pPr>
              <w:spacing w:after="0" w:line="240" w:lineRule="auto"/>
              <w:ind w:left="720"/>
              <w:contextualSpacing/>
              <w:rPr>
                <w:rFonts w:ascii="Times New Roman" w:eastAsia="Calibri" w:hAnsi="Times New Roman" w:cs="Times New Roman"/>
                <w:sz w:val="20"/>
                <w:szCs w:val="20"/>
                <w:lang w:eastAsia="sk-SK"/>
              </w:rPr>
            </w:pPr>
          </w:p>
          <w:p w:rsidR="00C52D75" w:rsidRDefault="00C52D75" w:rsidP="005F4B21">
            <w:pPr>
              <w:spacing w:after="0" w:line="240" w:lineRule="auto"/>
              <w:ind w:left="720"/>
              <w:contextualSpacing/>
              <w:rPr>
                <w:rFonts w:ascii="Times New Roman" w:eastAsia="Calibri" w:hAnsi="Times New Roman" w:cs="Times New Roman"/>
                <w:sz w:val="20"/>
                <w:szCs w:val="20"/>
                <w:lang w:eastAsia="sk-SK"/>
              </w:rPr>
            </w:pPr>
          </w:p>
          <w:p w:rsidR="00C52D75" w:rsidRPr="002644DE" w:rsidRDefault="00C52D75" w:rsidP="005F4B21">
            <w:pPr>
              <w:spacing w:after="0" w:line="240" w:lineRule="auto"/>
              <w:contextualSpacing/>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397"/>
          <w:jc w:val="center"/>
        </w:trPr>
        <w:tc>
          <w:tcPr>
            <w:tcW w:w="129" w:type="pct"/>
            <w:vMerge w:val="restart"/>
            <w:tcBorders>
              <w:top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C52D75" w:rsidRPr="002644DE" w:rsidTr="005F4B21">
        <w:trPr>
          <w:trHeight w:val="397"/>
          <w:jc w:val="center"/>
        </w:trPr>
        <w:tc>
          <w:tcPr>
            <w:tcW w:w="129" w:type="pct"/>
            <w:vMerge/>
            <w:tcBorders>
              <w:bottom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397"/>
          <w:jc w:val="center"/>
        </w:trPr>
        <w:tc>
          <w:tcPr>
            <w:tcW w:w="129" w:type="pct"/>
            <w:tcBorders>
              <w:top w:val="single" w:sz="4" w:space="0" w:color="auto"/>
            </w:tcBorders>
            <w:shd w:val="clear" w:color="auto" w:fill="F2F2F2"/>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52D75" w:rsidRPr="002644DE" w:rsidTr="005F4B21">
        <w:trPr>
          <w:trHeight w:val="680"/>
          <w:jc w:val="center"/>
        </w:trPr>
        <w:tc>
          <w:tcPr>
            <w:tcW w:w="129" w:type="pct"/>
            <w:vMerge w:val="restart"/>
            <w:tcBorders>
              <w:top w:val="dotted"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C52D75" w:rsidRPr="002644DE" w:rsidRDefault="00C52D75" w:rsidP="00C52D75">
            <w:pPr>
              <w:numPr>
                <w:ilvl w:val="0"/>
                <w:numId w:val="4"/>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C52D75" w:rsidRPr="002644DE" w:rsidRDefault="00C52D75" w:rsidP="00C52D75">
            <w:pPr>
              <w:numPr>
                <w:ilvl w:val="0"/>
                <w:numId w:val="4"/>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C52D75" w:rsidRDefault="00C52D75" w:rsidP="005F4B21">
            <w:pPr>
              <w:spacing w:after="0" w:line="240" w:lineRule="auto"/>
              <w:rPr>
                <w:rFonts w:ascii="Times New Roman" w:eastAsia="Calibri" w:hAnsi="Times New Roman" w:cs="Times New Roman"/>
                <w:i/>
                <w:sz w:val="18"/>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680"/>
          <w:jc w:val="center"/>
        </w:trPr>
        <w:tc>
          <w:tcPr>
            <w:tcW w:w="129" w:type="pct"/>
            <w:vMerge/>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C52D75" w:rsidRDefault="00C52D75" w:rsidP="005F4B21">
            <w:pPr>
              <w:spacing w:after="0" w:line="240" w:lineRule="auto"/>
              <w:rPr>
                <w:rFonts w:ascii="Times New Roman" w:eastAsia="Calibri" w:hAnsi="Times New Roman" w:cs="Times New Roman"/>
                <w:i/>
                <w:sz w:val="18"/>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397"/>
          <w:jc w:val="center"/>
        </w:trPr>
        <w:tc>
          <w:tcPr>
            <w:tcW w:w="129" w:type="pct"/>
            <w:tcBorders>
              <w:top w:val="dotted"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sz w:val="20"/>
                <w:szCs w:val="20"/>
                <w:lang w:eastAsia="sk-SK"/>
              </w:rPr>
            </w:pPr>
          </w:p>
        </w:tc>
      </w:tr>
      <w:tr w:rsidR="00C52D75" w:rsidRPr="002644DE" w:rsidTr="005F4B21">
        <w:trPr>
          <w:trHeight w:val="227"/>
          <w:jc w:val="center"/>
        </w:trPr>
        <w:tc>
          <w:tcPr>
            <w:tcW w:w="129" w:type="pct"/>
            <w:tcBorders>
              <w:top w:val="nil"/>
              <w:bottom w:val="single" w:sz="4" w:space="0" w:color="auto"/>
            </w:tcBorders>
            <w:shd w:val="clear" w:color="auto" w:fill="F2F2F2"/>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C52D75" w:rsidRPr="002644DE" w:rsidRDefault="00C52D75" w:rsidP="005F4B21">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C52D75" w:rsidRPr="002644DE" w:rsidTr="005F4B21">
        <w:trPr>
          <w:trHeight w:val="759"/>
          <w:jc w:val="center"/>
        </w:trPr>
        <w:tc>
          <w:tcPr>
            <w:tcW w:w="129" w:type="pct"/>
            <w:tcBorders>
              <w:top w:val="single" w:sz="4" w:space="0" w:color="auto"/>
              <w:bottom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C52D75" w:rsidRPr="002644DE" w:rsidRDefault="00C52D75" w:rsidP="005F4B21">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52D75" w:rsidRDefault="00C52D75" w:rsidP="005F4B21">
            <w:pPr>
              <w:spacing w:after="0" w:line="240" w:lineRule="auto"/>
              <w:rPr>
                <w:rFonts w:ascii="Times New Roman" w:eastAsia="Calibri" w:hAnsi="Times New Roman" w:cs="Times New Roman"/>
                <w:sz w:val="20"/>
                <w:szCs w:val="20"/>
                <w:lang w:eastAsia="sk-SK"/>
              </w:rPr>
            </w:pPr>
          </w:p>
          <w:p w:rsidR="00C52D75" w:rsidRDefault="00C52D75" w:rsidP="005F4B21">
            <w:pPr>
              <w:spacing w:after="0" w:line="240" w:lineRule="auto"/>
              <w:rPr>
                <w:rFonts w:ascii="Times New Roman" w:eastAsia="Calibri" w:hAnsi="Times New Roman" w:cs="Times New Roman"/>
                <w:sz w:val="20"/>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397"/>
          <w:jc w:val="center"/>
        </w:trPr>
        <w:tc>
          <w:tcPr>
            <w:tcW w:w="129" w:type="pct"/>
            <w:vMerge w:val="restart"/>
            <w:tcBorders>
              <w:top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C52D75" w:rsidRPr="002644DE"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397"/>
          <w:jc w:val="center"/>
        </w:trPr>
        <w:tc>
          <w:tcPr>
            <w:tcW w:w="129" w:type="pct"/>
            <w:vMerge/>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454"/>
          <w:jc w:val="center"/>
        </w:trPr>
        <w:tc>
          <w:tcPr>
            <w:tcW w:w="129" w:type="pct"/>
            <w:tcBorders>
              <w:top w:val="dotted" w:sz="4" w:space="0" w:color="auto"/>
            </w:tcBorders>
            <w:shd w:val="clear" w:color="auto" w:fill="F2F2F2"/>
            <w:vAlign w:val="center"/>
          </w:tcPr>
          <w:p w:rsidR="00C52D75" w:rsidRPr="002644DE" w:rsidRDefault="00C52D75" w:rsidP="005F4B21">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52D75" w:rsidRPr="002644DE" w:rsidTr="005F4B21">
        <w:trPr>
          <w:trHeight w:val="680"/>
          <w:jc w:val="center"/>
        </w:trPr>
        <w:tc>
          <w:tcPr>
            <w:tcW w:w="129" w:type="pct"/>
            <w:vMerge w:val="restart"/>
            <w:tcBorders>
              <w:top w:val="dotted"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C52D75" w:rsidRPr="002644DE" w:rsidRDefault="00C52D75" w:rsidP="00C52D75">
            <w:pPr>
              <w:numPr>
                <w:ilvl w:val="0"/>
                <w:numId w:val="4"/>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C52D75" w:rsidRPr="002644DE" w:rsidRDefault="00C52D75" w:rsidP="00C52D75">
            <w:pPr>
              <w:numPr>
                <w:ilvl w:val="0"/>
                <w:numId w:val="4"/>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C52D75" w:rsidRDefault="00C52D75" w:rsidP="005F4B21">
            <w:pPr>
              <w:spacing w:after="0" w:line="240" w:lineRule="auto"/>
              <w:rPr>
                <w:rFonts w:ascii="Times New Roman" w:eastAsia="Calibri" w:hAnsi="Times New Roman" w:cs="Times New Roman"/>
                <w:i/>
                <w:sz w:val="18"/>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680"/>
          <w:jc w:val="center"/>
        </w:trPr>
        <w:tc>
          <w:tcPr>
            <w:tcW w:w="129" w:type="pct"/>
            <w:vMerge/>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52D75" w:rsidRDefault="00C52D75" w:rsidP="005F4B2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C52D75" w:rsidRDefault="00C52D75" w:rsidP="005F4B21">
            <w:pPr>
              <w:spacing w:after="0" w:line="240" w:lineRule="auto"/>
              <w:rPr>
                <w:rFonts w:ascii="Times New Roman" w:eastAsia="Calibri" w:hAnsi="Times New Roman" w:cs="Times New Roman"/>
                <w:i/>
                <w:sz w:val="18"/>
                <w:szCs w:val="20"/>
                <w:lang w:eastAsia="sk-SK"/>
              </w:rPr>
            </w:pPr>
          </w:p>
          <w:p w:rsidR="00C52D75" w:rsidRPr="002644DE" w:rsidRDefault="00C52D75" w:rsidP="005F4B2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C52D75" w:rsidRPr="002644DE" w:rsidTr="005F4B21">
        <w:trPr>
          <w:trHeight w:val="454"/>
          <w:jc w:val="center"/>
        </w:trPr>
        <w:tc>
          <w:tcPr>
            <w:tcW w:w="129" w:type="pct"/>
            <w:tcBorders>
              <w:top w:val="dotted" w:sz="4" w:space="0" w:color="auto"/>
              <w:bottom w:val="single" w:sz="4" w:space="0" w:color="auto"/>
            </w:tcBorders>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52D75" w:rsidRPr="002644DE" w:rsidRDefault="00C52D75" w:rsidP="005F4B21">
            <w:pPr>
              <w:spacing w:after="0" w:line="240" w:lineRule="auto"/>
              <w:rPr>
                <w:rFonts w:ascii="Times New Roman" w:eastAsia="Calibri" w:hAnsi="Times New Roman" w:cs="Times New Roman"/>
                <w:sz w:val="20"/>
                <w:szCs w:val="20"/>
                <w:lang w:eastAsia="sk-SK"/>
              </w:rPr>
            </w:pPr>
          </w:p>
        </w:tc>
      </w:tr>
    </w:tbl>
    <w:p w:rsidR="00C52D75" w:rsidRPr="002644DE" w:rsidRDefault="00C52D75" w:rsidP="00C52D75">
      <w:r w:rsidRPr="002644DE">
        <w:br w:type="page"/>
      </w:r>
    </w:p>
    <w:p w:rsidR="00C52D75" w:rsidRPr="002644DE" w:rsidRDefault="00C52D75" w:rsidP="00C52D75">
      <w:pPr>
        <w:sectPr w:rsidR="00C52D75" w:rsidRPr="002644DE" w:rsidSect="00C52D75">
          <w:footerReference w:type="default" r:id="rId17"/>
          <w:footnotePr>
            <w:numFmt w:val="chicago"/>
          </w:footnotePr>
          <w:pgSz w:w="11906" w:h="16838"/>
          <w:pgMar w:top="1134" w:right="1418" w:bottom="1134" w:left="1418" w:header="510" w:footer="567" w:gutter="0"/>
          <w:pgNumType w:start="12"/>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C52D75" w:rsidRPr="002644DE" w:rsidTr="005F4B21">
        <w:trPr>
          <w:trHeight w:val="339"/>
          <w:jc w:val="center"/>
        </w:trPr>
        <w:tc>
          <w:tcPr>
            <w:tcW w:w="4998" w:type="pct"/>
            <w:gridSpan w:val="4"/>
            <w:tcBorders>
              <w:bottom w:val="single" w:sz="4" w:space="0" w:color="auto"/>
            </w:tcBorders>
            <w:shd w:val="clear" w:color="auto" w:fill="D9D9D9"/>
          </w:tcPr>
          <w:p w:rsidR="00C52D75" w:rsidRPr="002644DE" w:rsidRDefault="00C52D75" w:rsidP="005F4B21">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C52D75" w:rsidRPr="002644DE" w:rsidTr="005F4B21">
        <w:trPr>
          <w:trHeight w:val="290"/>
          <w:jc w:val="center"/>
        </w:trPr>
        <w:tc>
          <w:tcPr>
            <w:tcW w:w="4998" w:type="pct"/>
            <w:gridSpan w:val="4"/>
            <w:tcBorders>
              <w:bottom w:val="single" w:sz="4" w:space="0" w:color="auto"/>
            </w:tcBorders>
            <w:shd w:val="clear" w:color="auto" w:fill="F2F2F2"/>
            <w:vAlign w:val="center"/>
          </w:tcPr>
          <w:p w:rsidR="00C52D75" w:rsidRPr="002644DE" w:rsidRDefault="00C52D75" w:rsidP="005F4B21">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C52D75" w:rsidRPr="002644DE" w:rsidRDefault="00C52D75" w:rsidP="005F4B21">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C52D75" w:rsidRPr="002644DE" w:rsidTr="005F4B21">
        <w:tblPrEx>
          <w:tblBorders>
            <w:top w:val="none" w:sz="0" w:space="0" w:color="auto"/>
            <w:bottom w:val="none" w:sz="0" w:space="0" w:color="auto"/>
          </w:tblBorders>
        </w:tblPrEx>
        <w:trPr>
          <w:trHeight w:val="557"/>
          <w:jc w:val="center"/>
        </w:trPr>
        <w:tc>
          <w:tcPr>
            <w:tcW w:w="180" w:type="pct"/>
            <w:shd w:val="clear" w:color="auto" w:fill="auto"/>
            <w:vAlign w:val="center"/>
          </w:tcPr>
          <w:p w:rsidR="00C52D75" w:rsidRPr="002644DE" w:rsidRDefault="00C52D75" w:rsidP="005F4B2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C52D75" w:rsidRPr="002644DE" w:rsidRDefault="00C52D75" w:rsidP="005F4B21">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C52D75" w:rsidRPr="002644DE" w:rsidRDefault="00C52D75" w:rsidP="00C52D75">
            <w:pPr>
              <w:numPr>
                <w:ilvl w:val="0"/>
                <w:numId w:val="2"/>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C52D75" w:rsidRPr="0017409E" w:rsidRDefault="00C52D75" w:rsidP="005F4B21">
            <w:pPr>
              <w:jc w:val="both"/>
              <w:rPr>
                <w:rFonts w:ascii="Times New Roman" w:eastAsia="Calibri" w:hAnsi="Times New Roman" w:cs="Times New Roman"/>
                <w:sz w:val="20"/>
              </w:rPr>
            </w:pPr>
            <w:r w:rsidRPr="0017409E">
              <w:rPr>
                <w:rFonts w:ascii="Times New Roman" w:eastAsia="Calibri" w:hAnsi="Times New Roman" w:cs="Times New Roman"/>
                <w:sz w:val="20"/>
              </w:rPr>
              <w:t>Predkladaný materiál Návrh zákona, ktorým sa mení a dopĺňa zákon č. 406/2011 Z. z. o dobrovoľníctve a o zmene a doplnení niektorých zákonov v znení neskorších predpisov a ktorým sa menia a dopĺňajú niektoré zákony obsahuje návrh zmien, ktoré majú pozitívne sociálne vplyvy. Ide predovšetkým o vplyv na prístup k ďalším službám, najmä službám všeobecného záujmu a tovarom, k informáciám, zdrojom, právam, k formálnemu i neformálnemu vzdelávaniu a celo</w:t>
            </w:r>
            <w:r w:rsidRPr="0017409E">
              <w:rPr>
                <w:rFonts w:ascii="Times New Roman" w:eastAsia="Calibri" w:hAnsi="Times New Roman" w:cs="Times New Roman"/>
                <w:sz w:val="20"/>
              </w:rPr>
              <w:softHyphen/>
              <w:t>životnému vzdelávaniu, na sociálnu ochranu, sociálne služby. Jednotlivé návrhy zmien majú  nasledujúce sociálne vplyvy:</w:t>
            </w:r>
          </w:p>
          <w:p w:rsidR="00C52D75" w:rsidRPr="0017409E" w:rsidRDefault="00C52D75" w:rsidP="005F4B21">
            <w:pPr>
              <w:spacing w:after="0" w:line="240" w:lineRule="auto"/>
              <w:jc w:val="both"/>
              <w:rPr>
                <w:rFonts w:ascii="Times New Roman" w:eastAsia="Calibri" w:hAnsi="Times New Roman" w:cs="Times New Roman"/>
                <w:sz w:val="20"/>
              </w:rPr>
            </w:pPr>
            <w:r w:rsidRPr="0017409E">
              <w:rPr>
                <w:rFonts w:ascii="Times New Roman" w:hAnsi="Times New Roman" w:cs="Times New Roman"/>
                <w:color w:val="000000"/>
                <w:sz w:val="20"/>
              </w:rPr>
              <w:t>K čl. I bodu 4: Úprava § 2 ods. 1 písm. b má vplyv na zabezpečovanie ďalších služieb, najmä služieb všeobecného záujmu</w:t>
            </w:r>
            <w:r w:rsidRPr="0017409E">
              <w:rPr>
                <w:rFonts w:ascii="Times New Roman" w:eastAsia="Calibri" w:hAnsi="Times New Roman" w:cs="Times New Roman"/>
                <w:sz w:val="20"/>
              </w:rPr>
              <w:t>, nakoľko navrhovaná úprava umožňuje členom organizácií byť ich dobrovoľníkmi a zároveň uzatvárať s nimi zmluvy o dobrovoľníckej činnosti.</w:t>
            </w:r>
          </w:p>
          <w:p w:rsidR="00C52D75" w:rsidRPr="0017409E" w:rsidRDefault="00C52D75" w:rsidP="005F4B21">
            <w:pPr>
              <w:spacing w:after="0" w:line="240" w:lineRule="auto"/>
              <w:jc w:val="both"/>
              <w:rPr>
                <w:rFonts w:ascii="Times New Roman" w:eastAsia="Calibri" w:hAnsi="Times New Roman" w:cs="Times New Roman"/>
                <w:color w:val="FF0000"/>
                <w:sz w:val="20"/>
                <w:lang w:eastAsia="sk-SK"/>
              </w:rPr>
            </w:pPr>
          </w:p>
          <w:p w:rsidR="00C52D75" w:rsidRPr="0017409E" w:rsidRDefault="00C52D75" w:rsidP="005F4B21">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K čl. I bodom 12 a 14: Doplnenie § 4 ods. 9 a § 5 ods. 6 umožňuje dobrovoľníkom na základe písomného potvrdenia o ich vedomostiach, zručnostiach a kompetenciách, ktoré nadobudli počas dobrovoľníckej činnosti, získať lepší prístup k zamestnaniu a lepšie sa tým pádom uplatniť aj na trhu práce alebo na  príprave na trh práce.</w:t>
            </w:r>
          </w:p>
          <w:p w:rsidR="00C52D75" w:rsidRPr="0017409E" w:rsidRDefault="00C52D75" w:rsidP="005F4B21">
            <w:pPr>
              <w:spacing w:after="0" w:line="240" w:lineRule="auto"/>
              <w:jc w:val="both"/>
              <w:rPr>
                <w:rFonts w:ascii="Times New Roman" w:eastAsia="Calibri" w:hAnsi="Times New Roman" w:cs="Times New Roman"/>
                <w:sz w:val="20"/>
                <w:lang w:eastAsia="sk-SK"/>
              </w:rPr>
            </w:pPr>
          </w:p>
          <w:p w:rsidR="00C52D75" w:rsidRPr="0017409E" w:rsidRDefault="00C52D75" w:rsidP="005F4B21">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 xml:space="preserve">K čl. I bodu </w:t>
            </w:r>
            <w:r>
              <w:rPr>
                <w:rFonts w:ascii="Times New Roman" w:eastAsia="Calibri" w:hAnsi="Times New Roman" w:cs="Times New Roman"/>
                <w:sz w:val="20"/>
                <w:lang w:eastAsia="sk-SK"/>
              </w:rPr>
              <w:t>16</w:t>
            </w:r>
            <w:r w:rsidRPr="0017409E">
              <w:rPr>
                <w:rFonts w:ascii="Times New Roman" w:eastAsia="Calibri" w:hAnsi="Times New Roman" w:cs="Times New Roman"/>
                <w:sz w:val="20"/>
                <w:lang w:eastAsia="sk-SK"/>
              </w:rPr>
              <w:t>: Doplnenie § 6 ods. 2 písm. c) uvádza, že dobrovoľník môže vykonávať dobrovoľnícku činnosť aj z domu, napr. prostredníctvom informačno-komunikačných technológií. Navrhovaná úprava zlepšuje prístup k ďalším službám.</w:t>
            </w:r>
          </w:p>
          <w:p w:rsidR="00C52D75" w:rsidRPr="0017409E" w:rsidRDefault="00C52D75" w:rsidP="005F4B21">
            <w:pPr>
              <w:spacing w:after="0" w:line="240" w:lineRule="auto"/>
              <w:jc w:val="both"/>
              <w:rPr>
                <w:rFonts w:ascii="Times New Roman" w:eastAsia="Calibri" w:hAnsi="Times New Roman" w:cs="Times New Roman"/>
                <w:sz w:val="20"/>
                <w:lang w:eastAsia="sk-SK"/>
              </w:rPr>
            </w:pPr>
          </w:p>
          <w:p w:rsidR="00C52D75" w:rsidRDefault="00C52D75" w:rsidP="005F4B21">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K čl. I bodom 1</w:t>
            </w:r>
            <w:r>
              <w:rPr>
                <w:rFonts w:ascii="Times New Roman" w:eastAsia="Calibri" w:hAnsi="Times New Roman" w:cs="Times New Roman"/>
                <w:sz w:val="20"/>
                <w:lang w:eastAsia="sk-SK"/>
              </w:rPr>
              <w:t>7</w:t>
            </w:r>
            <w:r w:rsidRPr="0017409E">
              <w:rPr>
                <w:rFonts w:ascii="Times New Roman" w:eastAsia="Calibri" w:hAnsi="Times New Roman" w:cs="Times New Roman"/>
                <w:sz w:val="20"/>
                <w:lang w:eastAsia="sk-SK"/>
              </w:rPr>
              <w:t xml:space="preserve"> a 18: § 6 ods. 2 písm. d). Navrhovaná právna úprava umožní preplácať dobrovoľníkom výdavky iba na základe skutočne vynaložených výdavkov, pričom pri cestovnom, ubytovaní a stravnom sa bude vychádzať z právnej úpravy ako je definovaná v zákone o cestovných náhradách. Takéto spresnenie zákona umožní zlepšiť prístup dobrovoľníkov k ochrane zdravia, dôstojnosti a bezpečnosti pri práci pre zamestnancov a existujúcim zamestnaneckým právam.</w:t>
            </w:r>
          </w:p>
          <w:p w:rsidR="00C52D75" w:rsidRPr="0017409E" w:rsidRDefault="00C52D75" w:rsidP="005F4B21">
            <w:pPr>
              <w:spacing w:after="0" w:line="240" w:lineRule="auto"/>
              <w:jc w:val="both"/>
              <w:rPr>
                <w:rFonts w:ascii="Times New Roman" w:eastAsia="Calibri" w:hAnsi="Times New Roman" w:cs="Times New Roman"/>
                <w:sz w:val="20"/>
                <w:lang w:eastAsia="sk-SK"/>
              </w:rPr>
            </w:pPr>
          </w:p>
          <w:p w:rsidR="00C52D75" w:rsidRPr="0017409E" w:rsidRDefault="00C52D75" w:rsidP="005F4B21">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K č</w:t>
            </w:r>
            <w:r w:rsidRPr="0017409E">
              <w:rPr>
                <w:rFonts w:ascii="Times New Roman" w:eastAsia="Calibri" w:hAnsi="Times New Roman" w:cs="Times New Roman"/>
                <w:sz w:val="20"/>
              </w:rPr>
              <w:t>l. I</w:t>
            </w:r>
            <w:r w:rsidRPr="0017409E">
              <w:rPr>
                <w:rFonts w:ascii="Times New Roman" w:eastAsia="Calibri" w:hAnsi="Times New Roman" w:cs="Times New Roman"/>
                <w:sz w:val="20"/>
                <w:lang w:eastAsia="sk-SK"/>
              </w:rPr>
              <w:t xml:space="preserve"> bodu </w:t>
            </w:r>
            <w:r>
              <w:rPr>
                <w:rFonts w:ascii="Times New Roman" w:eastAsia="Calibri" w:hAnsi="Times New Roman" w:cs="Times New Roman"/>
                <w:sz w:val="20"/>
                <w:lang w:eastAsia="sk-SK"/>
              </w:rPr>
              <w:t>19</w:t>
            </w:r>
            <w:r w:rsidRPr="0017409E">
              <w:rPr>
                <w:rFonts w:ascii="Times New Roman" w:eastAsia="Calibri" w:hAnsi="Times New Roman" w:cs="Times New Roman"/>
                <w:sz w:val="20"/>
                <w:lang w:eastAsia="sk-SK"/>
              </w:rPr>
              <w:t>: Vytvorenie finančného mechanizmu na podporu dlhodobých dobrovoľníckych programov, a k tomu prislúchajúci akreditačný systém, prispeje k dlhodobej kvalitnej práci s dobrovoľníkmi.</w:t>
            </w:r>
          </w:p>
          <w:p w:rsidR="00C52D75" w:rsidRPr="0017409E" w:rsidRDefault="00C52D75" w:rsidP="005F4B21">
            <w:pPr>
              <w:spacing w:after="0" w:line="240" w:lineRule="auto"/>
              <w:jc w:val="both"/>
              <w:rPr>
                <w:rFonts w:ascii="Times New Roman" w:eastAsia="Calibri" w:hAnsi="Times New Roman" w:cs="Times New Roman"/>
                <w:sz w:val="20"/>
                <w:lang w:eastAsia="sk-SK"/>
              </w:rPr>
            </w:pPr>
          </w:p>
          <w:p w:rsidR="00C52D75" w:rsidRPr="0017409E" w:rsidRDefault="00C52D75" w:rsidP="005F4B21">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rPr>
              <w:t>K čl. II</w:t>
            </w:r>
            <w:r w:rsidRPr="0017409E">
              <w:rPr>
                <w:rFonts w:ascii="Times New Roman" w:eastAsia="Calibri" w:hAnsi="Times New Roman" w:cs="Times New Roman"/>
                <w:sz w:val="20"/>
                <w:lang w:eastAsia="sk-SK"/>
              </w:rPr>
              <w:t xml:space="preserve"> bodom 1 a 2: Úprava § </w:t>
            </w:r>
            <w:proofErr w:type="spellStart"/>
            <w:r w:rsidRPr="0017409E">
              <w:rPr>
                <w:rFonts w:ascii="Times New Roman" w:eastAsia="Calibri" w:hAnsi="Times New Roman" w:cs="Times New Roman"/>
                <w:sz w:val="20"/>
                <w:lang w:eastAsia="sk-SK"/>
              </w:rPr>
              <w:t>138a</w:t>
            </w:r>
            <w:proofErr w:type="spellEnd"/>
            <w:r w:rsidRPr="0017409E">
              <w:rPr>
                <w:rFonts w:ascii="Times New Roman" w:eastAsia="Calibri" w:hAnsi="Times New Roman" w:cs="Times New Roman"/>
                <w:sz w:val="20"/>
                <w:lang w:eastAsia="sk-SK"/>
              </w:rPr>
              <w:t xml:space="preserve"> ods. 1 a 2 bude mať vplyv  na zjednotenie podmienok pri vykonávaní činnosti vo všeobecnom záujme, čím bude mať vplyv na prístup k spravodlivosti, právnej ochrane, právnym službám. </w:t>
            </w:r>
          </w:p>
          <w:p w:rsidR="00C52D75" w:rsidRPr="0017409E" w:rsidRDefault="00C52D75" w:rsidP="005F4B21">
            <w:pPr>
              <w:spacing w:after="0" w:line="240" w:lineRule="auto"/>
              <w:jc w:val="both"/>
              <w:rPr>
                <w:rFonts w:ascii="Times New Roman" w:eastAsia="Calibri" w:hAnsi="Times New Roman" w:cs="Times New Roman"/>
                <w:sz w:val="20"/>
                <w:lang w:eastAsia="sk-SK"/>
              </w:rPr>
            </w:pPr>
          </w:p>
          <w:p w:rsidR="00C52D75" w:rsidRPr="0017409E" w:rsidRDefault="00C52D75" w:rsidP="005F4B21">
            <w:pPr>
              <w:tabs>
                <w:tab w:val="num" w:pos="720"/>
              </w:tabs>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 xml:space="preserve">K čl. </w:t>
            </w:r>
            <w:r>
              <w:rPr>
                <w:rFonts w:ascii="Times New Roman" w:eastAsia="Calibri" w:hAnsi="Times New Roman" w:cs="Times New Roman"/>
                <w:sz w:val="20"/>
                <w:lang w:eastAsia="sk-SK"/>
              </w:rPr>
              <w:t>III</w:t>
            </w:r>
            <w:r w:rsidRPr="0017409E">
              <w:rPr>
                <w:rFonts w:ascii="Times New Roman" w:eastAsia="Calibri" w:hAnsi="Times New Roman" w:cs="Times New Roman"/>
                <w:sz w:val="20"/>
                <w:lang w:eastAsia="sk-SK"/>
              </w:rPr>
              <w:t>: Doplnenie ods. 4 v § 10 reaguje na skutkový stav podpory vykonávania opatrení sociálnoprávnych ochrany detí a sociálnej kurately, a v tomto smere aj v aplikačnej praxi reálne využívaného potenciálu dobrovoľníkov, ktorí svojou činnosťou nesporne zvyšujú kvalitu poskytovania opatrení sociálno-právnej ochrany a sociálnej kurately.</w:t>
            </w:r>
          </w:p>
          <w:p w:rsidR="00C52D75" w:rsidRPr="0017409E" w:rsidRDefault="00C52D75" w:rsidP="005F4B21">
            <w:pPr>
              <w:tabs>
                <w:tab w:val="num" w:pos="720"/>
              </w:tabs>
              <w:spacing w:after="0" w:line="240" w:lineRule="auto"/>
              <w:jc w:val="both"/>
              <w:rPr>
                <w:rFonts w:ascii="Times New Roman" w:eastAsia="Calibri" w:hAnsi="Times New Roman" w:cs="Times New Roman"/>
                <w:sz w:val="20"/>
                <w:lang w:eastAsia="sk-SK"/>
              </w:rPr>
            </w:pPr>
          </w:p>
          <w:p w:rsidR="00C52D75" w:rsidRPr="0017409E" w:rsidRDefault="00C52D75" w:rsidP="005F4B21">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lastRenderedPageBreak/>
              <w:t xml:space="preserve">K čl. </w:t>
            </w:r>
            <w:r>
              <w:rPr>
                <w:rFonts w:ascii="Times New Roman" w:eastAsia="Calibri" w:hAnsi="Times New Roman" w:cs="Times New Roman"/>
                <w:sz w:val="20"/>
                <w:lang w:eastAsia="sk-SK"/>
              </w:rPr>
              <w:t>I</w:t>
            </w:r>
            <w:r w:rsidRPr="0017409E">
              <w:rPr>
                <w:rFonts w:ascii="Times New Roman" w:eastAsia="Calibri" w:hAnsi="Times New Roman" w:cs="Times New Roman"/>
                <w:sz w:val="20"/>
                <w:lang w:eastAsia="sk-SK"/>
              </w:rPr>
              <w:t xml:space="preserve">V: Podpora finančnej udržateľnosti dlhodobých a systematických dobrovoľníckych programov v rôznych typoch a oblastiach pôsobenia organizácií, ako aj dostatočné priestorové, finančné a personálne kapacity, dostatočné kapacity organizácií pre prácu s dobrovoľníkmi a dobrovoľníčkami majú dopad na zvyšovanie kvality práce s dobrovoľníkmi. Tí tak môžu realizovať niektoré typy činností ako napríklad: vedenie záujmových aktivít pre deti, mládež, ale aj dospelých, realizácia doučovania, výpomoc pri realizácii </w:t>
            </w:r>
            <w:proofErr w:type="spellStart"/>
            <w:r w:rsidRPr="0017409E">
              <w:rPr>
                <w:rFonts w:ascii="Times New Roman" w:eastAsia="Calibri" w:hAnsi="Times New Roman" w:cs="Times New Roman"/>
                <w:sz w:val="20"/>
                <w:lang w:eastAsia="sk-SK"/>
              </w:rPr>
              <w:t>nízkoprahového</w:t>
            </w:r>
            <w:proofErr w:type="spellEnd"/>
            <w:r w:rsidRPr="0017409E">
              <w:rPr>
                <w:rFonts w:ascii="Times New Roman" w:eastAsia="Calibri" w:hAnsi="Times New Roman" w:cs="Times New Roman"/>
                <w:sz w:val="20"/>
                <w:lang w:eastAsia="sk-SK"/>
              </w:rPr>
              <w:t xml:space="preserve"> klubu pre deti a mládež, vedenie vzdelávacích aktivít pre dospelých a mnohé ďalšie. Vyššie uvedené činnosti tak zlepšujú prístup k sociálnej ochrane, sociálno-právnej ochrane, sociálnym službám (vrátane služieb starostlivosti o deti, starších ľudí a ľudí so zdravotným postihnutím).</w:t>
            </w:r>
          </w:p>
          <w:p w:rsidR="00C52D75" w:rsidRPr="0017409E" w:rsidRDefault="00C52D75" w:rsidP="005F4B21">
            <w:pPr>
              <w:spacing w:after="0" w:line="240" w:lineRule="auto"/>
              <w:jc w:val="both"/>
              <w:rPr>
                <w:rFonts w:ascii="Times New Roman" w:eastAsia="Calibri" w:hAnsi="Times New Roman" w:cs="Times New Roman"/>
                <w:sz w:val="20"/>
                <w:lang w:eastAsia="sk-SK"/>
              </w:rPr>
            </w:pPr>
          </w:p>
        </w:tc>
      </w:tr>
      <w:tr w:rsidR="00C52D75" w:rsidRPr="002644DE" w:rsidTr="005F4B21">
        <w:trPr>
          <w:jc w:val="center"/>
        </w:trPr>
        <w:tc>
          <w:tcPr>
            <w:tcW w:w="180" w:type="pct"/>
            <w:tcBorders>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C52D75" w:rsidRPr="002644DE" w:rsidRDefault="00C52D75" w:rsidP="005F4B21">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C52D75" w:rsidRPr="002644DE" w:rsidRDefault="00C52D75" w:rsidP="005F4B21">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C52D75" w:rsidRPr="002644DE" w:rsidTr="005F4B21">
        <w:tblPrEx>
          <w:tblBorders>
            <w:top w:val="none" w:sz="0" w:space="0" w:color="auto"/>
          </w:tblBorders>
        </w:tblPrEx>
        <w:trPr>
          <w:trHeight w:val="677"/>
          <w:jc w:val="center"/>
        </w:trPr>
        <w:tc>
          <w:tcPr>
            <w:tcW w:w="179" w:type="pct"/>
            <w:shd w:val="clear" w:color="auto" w:fill="auto"/>
            <w:vAlign w:val="center"/>
          </w:tcPr>
          <w:p w:rsidR="00C52D75" w:rsidRPr="002644DE" w:rsidRDefault="00C52D75" w:rsidP="005F4B21">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C52D75" w:rsidRPr="002644DE" w:rsidRDefault="00C52D75" w:rsidP="005F4B21">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C52D75" w:rsidRPr="002644DE" w:rsidRDefault="00C52D75" w:rsidP="00C52D75">
            <w:pPr>
              <w:numPr>
                <w:ilvl w:val="0"/>
                <w:numId w:val="2"/>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C52D75" w:rsidRPr="002F6384" w:rsidRDefault="00C52D75" w:rsidP="005F4B21">
            <w:pPr>
              <w:spacing w:after="0" w:line="240" w:lineRule="auto"/>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Má pozitívne vplyvy na nasledovné skupiny:</w:t>
            </w:r>
          </w:p>
          <w:p w:rsidR="00C52D75" w:rsidRPr="002F6384" w:rsidRDefault="00C52D75" w:rsidP="00C52D75">
            <w:pPr>
              <w:pStyle w:val="Odsekzoznamu"/>
              <w:numPr>
                <w:ilvl w:val="0"/>
                <w:numId w:val="2"/>
              </w:numPr>
              <w:spacing w:after="0" w:line="240" w:lineRule="auto"/>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mladí nezamestnaní,</w:t>
            </w:r>
          </w:p>
          <w:p w:rsidR="00C52D75" w:rsidRPr="002F6384" w:rsidRDefault="00C52D75" w:rsidP="00C52D75">
            <w:pPr>
              <w:pStyle w:val="Odsekzoznamu"/>
              <w:numPr>
                <w:ilvl w:val="0"/>
                <w:numId w:val="2"/>
              </w:numPr>
              <w:spacing w:after="0" w:line="240" w:lineRule="auto"/>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mladí ľudia (18 – 25 rokov),</w:t>
            </w:r>
          </w:p>
          <w:p w:rsidR="00C52D75" w:rsidRPr="002F6384" w:rsidRDefault="00C52D75" w:rsidP="00C52D75">
            <w:pPr>
              <w:pStyle w:val="Odsekzoznamu"/>
              <w:numPr>
                <w:ilvl w:val="0"/>
                <w:numId w:val="2"/>
              </w:numPr>
              <w:spacing w:after="0" w:line="240" w:lineRule="auto"/>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starší ľudia, napr. ľudia vo veku nad 65 rokov alebo dôchodcovia,</w:t>
            </w:r>
          </w:p>
          <w:p w:rsidR="00C52D75" w:rsidRPr="002F6384" w:rsidRDefault="00C52D75" w:rsidP="00C52D75">
            <w:pPr>
              <w:pStyle w:val="Odsekzoznamu"/>
              <w:numPr>
                <w:ilvl w:val="0"/>
                <w:numId w:val="2"/>
              </w:numPr>
              <w:spacing w:after="0" w:line="240" w:lineRule="auto"/>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ľudia so zdravotným postihnutím.</w:t>
            </w:r>
          </w:p>
          <w:p w:rsidR="00C52D75" w:rsidRPr="002F6384" w:rsidRDefault="00C52D75" w:rsidP="005F4B21">
            <w:pPr>
              <w:spacing w:after="0" w:line="240" w:lineRule="auto"/>
              <w:rPr>
                <w:rFonts w:ascii="Times New Roman" w:eastAsia="Calibri" w:hAnsi="Times New Roman" w:cs="Times New Roman"/>
                <w:sz w:val="20"/>
                <w:szCs w:val="20"/>
                <w:lang w:eastAsia="sk-SK"/>
              </w:rPr>
            </w:pPr>
          </w:p>
          <w:p w:rsidR="00C52D75" w:rsidRPr="002F6384" w:rsidRDefault="00C52D75" w:rsidP="005F4B21">
            <w:pPr>
              <w:spacing w:after="0" w:line="240" w:lineRule="auto"/>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Pozitívne vplyvy sú:</w:t>
            </w:r>
          </w:p>
          <w:p w:rsidR="00C52D75" w:rsidRPr="002F6384" w:rsidRDefault="00C52D75" w:rsidP="00C52D75">
            <w:pPr>
              <w:pStyle w:val="Odsekzoznamu"/>
              <w:numPr>
                <w:ilvl w:val="0"/>
                <w:numId w:val="2"/>
              </w:numPr>
              <w:spacing w:after="0" w:line="240" w:lineRule="auto"/>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získanie pracovných skúseností,</w:t>
            </w:r>
          </w:p>
          <w:p w:rsidR="00C52D75" w:rsidRPr="002F6384" w:rsidRDefault="00C52D75" w:rsidP="00C52D75">
            <w:pPr>
              <w:pStyle w:val="Odsekzoznamu"/>
              <w:numPr>
                <w:ilvl w:val="0"/>
                <w:numId w:val="2"/>
              </w:numPr>
              <w:spacing w:after="0" w:line="240" w:lineRule="auto"/>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získanie osobnostných skúsenost</w:t>
            </w:r>
            <w:r>
              <w:rPr>
                <w:rFonts w:ascii="Times New Roman" w:eastAsia="Calibri" w:hAnsi="Times New Roman" w:cs="Times New Roman"/>
                <w:sz w:val="20"/>
                <w:szCs w:val="20"/>
                <w:lang w:eastAsia="sk-SK"/>
              </w:rPr>
              <w:t>í</w:t>
            </w:r>
            <w:r w:rsidRPr="002F6384">
              <w:rPr>
                <w:rFonts w:ascii="Times New Roman" w:eastAsia="Calibri" w:hAnsi="Times New Roman" w:cs="Times New Roman"/>
                <w:sz w:val="20"/>
                <w:szCs w:val="20"/>
                <w:lang w:eastAsia="sk-SK"/>
              </w:rPr>
              <w:t xml:space="preserve">, poznatkov, zručností a kompetencií pre osobný, vzdelávací, sociálny, občiansky a profesijný rozvoj, čím sa zlepší ich prístup k zamestnaniu, </w:t>
            </w:r>
            <w:proofErr w:type="spellStart"/>
            <w:r w:rsidRPr="002F6384">
              <w:rPr>
                <w:rFonts w:ascii="Times New Roman" w:eastAsia="Calibri" w:hAnsi="Times New Roman" w:cs="Times New Roman"/>
                <w:sz w:val="20"/>
                <w:szCs w:val="20"/>
                <w:lang w:eastAsia="sk-SK"/>
              </w:rPr>
              <w:t>zamestnateľnosti</w:t>
            </w:r>
            <w:proofErr w:type="spellEnd"/>
            <w:r w:rsidRPr="002F6384">
              <w:rPr>
                <w:rFonts w:ascii="Times New Roman" w:eastAsia="Calibri" w:hAnsi="Times New Roman" w:cs="Times New Roman"/>
                <w:sz w:val="20"/>
                <w:szCs w:val="20"/>
                <w:lang w:eastAsia="sk-SK"/>
              </w:rPr>
              <w:t xml:space="preserve"> na trhu práce, ku školeniam, odbornému vzdelávaniu a</w:t>
            </w:r>
            <w:r>
              <w:rPr>
                <w:rFonts w:ascii="Times New Roman" w:eastAsia="Calibri" w:hAnsi="Times New Roman" w:cs="Times New Roman"/>
                <w:sz w:val="20"/>
                <w:szCs w:val="20"/>
                <w:lang w:eastAsia="sk-SK"/>
              </w:rPr>
              <w:t xml:space="preserve"> k </w:t>
            </w:r>
            <w:r w:rsidRPr="002F6384">
              <w:rPr>
                <w:rFonts w:ascii="Times New Roman" w:eastAsia="Calibri" w:hAnsi="Times New Roman" w:cs="Times New Roman"/>
                <w:sz w:val="20"/>
                <w:szCs w:val="20"/>
                <w:lang w:eastAsia="sk-SK"/>
              </w:rPr>
              <w:t>samotnej príprave na trh práce,</w:t>
            </w:r>
          </w:p>
          <w:p w:rsidR="00C52D75" w:rsidRPr="002F6384" w:rsidRDefault="00C52D75" w:rsidP="00C52D75">
            <w:pPr>
              <w:pStyle w:val="Odsekzoznamu"/>
              <w:numPr>
                <w:ilvl w:val="0"/>
                <w:numId w:val="2"/>
              </w:numPr>
              <w:spacing w:after="0" w:line="240" w:lineRule="auto"/>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 xml:space="preserve">podpora mobility mladých dobrovoľníkov, </w:t>
            </w:r>
          </w:p>
          <w:p w:rsidR="00C52D75" w:rsidRPr="002F6384" w:rsidRDefault="00C52D75" w:rsidP="00C52D75">
            <w:pPr>
              <w:pStyle w:val="Odsekzoznamu"/>
              <w:numPr>
                <w:ilvl w:val="0"/>
                <w:numId w:val="2"/>
              </w:numPr>
              <w:spacing w:after="0" w:line="240" w:lineRule="auto"/>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 xml:space="preserve">nadobudnutie </w:t>
            </w:r>
            <w:proofErr w:type="spellStart"/>
            <w:r w:rsidRPr="002F6384">
              <w:rPr>
                <w:rFonts w:ascii="Times New Roman" w:eastAsia="Calibri" w:hAnsi="Times New Roman" w:cs="Times New Roman"/>
                <w:sz w:val="20"/>
                <w:szCs w:val="20"/>
                <w:lang w:eastAsia="sk-SK"/>
              </w:rPr>
              <w:t>medzikultúrneho</w:t>
            </w:r>
            <w:proofErr w:type="spellEnd"/>
            <w:r w:rsidRPr="002F6384">
              <w:rPr>
                <w:rFonts w:ascii="Times New Roman" w:eastAsia="Calibri" w:hAnsi="Times New Roman" w:cs="Times New Roman"/>
                <w:sz w:val="20"/>
                <w:szCs w:val="20"/>
                <w:lang w:eastAsia="sk-SK"/>
              </w:rPr>
              <w:t xml:space="preserve"> povedomia,</w:t>
            </w:r>
          </w:p>
          <w:p w:rsidR="00C52D75" w:rsidRPr="002F6384" w:rsidRDefault="00C52D75" w:rsidP="00C52D75">
            <w:pPr>
              <w:pStyle w:val="Odsekzoznamu"/>
              <w:numPr>
                <w:ilvl w:val="0"/>
                <w:numId w:val="2"/>
              </w:numPr>
              <w:spacing w:after="0" w:line="240" w:lineRule="auto"/>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podpora výkonu dobrovoľníctva v oblasti sociálnej ochrany, sociálno-právnej ochrany, sociálnych služieb (vrátane služieb starostlivosti o deti, starších ľudí a ľudí so zdravotným postihnutím).</w:t>
            </w:r>
          </w:p>
          <w:p w:rsidR="00C52D75" w:rsidRPr="002F6384" w:rsidRDefault="00C52D75" w:rsidP="005F4B21">
            <w:pPr>
              <w:spacing w:after="0" w:line="240" w:lineRule="auto"/>
              <w:rPr>
                <w:rFonts w:ascii="Times New Roman" w:eastAsia="Calibri" w:hAnsi="Times New Roman" w:cs="Times New Roman"/>
                <w:sz w:val="20"/>
                <w:szCs w:val="20"/>
                <w:lang w:eastAsia="sk-SK"/>
              </w:rPr>
            </w:pPr>
          </w:p>
        </w:tc>
      </w:tr>
    </w:tbl>
    <w:p w:rsidR="00C52D75" w:rsidRPr="002644DE" w:rsidRDefault="00C52D75" w:rsidP="00C52D75">
      <w:pPr>
        <w:sectPr w:rsidR="00C52D75" w:rsidRPr="002644DE" w:rsidSect="00C52D75">
          <w:headerReference w:type="default" r:id="rId18"/>
          <w:footerReference w:type="default" r:id="rId19"/>
          <w:footnotePr>
            <w:numFmt w:val="chicago"/>
          </w:footnotePr>
          <w:type w:val="continuous"/>
          <w:pgSz w:w="11906" w:h="16838"/>
          <w:pgMar w:top="1134" w:right="1418" w:bottom="1134" w:left="1418" w:header="510" w:footer="567" w:gutter="0"/>
          <w:pgNumType w:start="14"/>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C52D75" w:rsidRPr="002644DE" w:rsidTr="005F4B21">
        <w:trPr>
          <w:jc w:val="center"/>
        </w:trPr>
        <w:tc>
          <w:tcPr>
            <w:tcW w:w="5000" w:type="pct"/>
            <w:gridSpan w:val="3"/>
            <w:shd w:val="clear" w:color="auto" w:fill="D9D9D9"/>
          </w:tcPr>
          <w:p w:rsidR="00C52D75" w:rsidRPr="002644DE" w:rsidRDefault="00C52D75" w:rsidP="005F4B21">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C52D75" w:rsidRPr="002644DE" w:rsidRDefault="00C52D75" w:rsidP="005F4B21">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C52D75" w:rsidRPr="002644DE" w:rsidTr="005F4B21">
        <w:trPr>
          <w:jc w:val="center"/>
        </w:trPr>
        <w:tc>
          <w:tcPr>
            <w:tcW w:w="132" w:type="pct"/>
            <w:tcBorders>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C52D75" w:rsidRPr="002644DE" w:rsidRDefault="00C52D75" w:rsidP="005F4B21">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C52D75" w:rsidRPr="002644DE" w:rsidTr="005F4B21">
        <w:trPr>
          <w:trHeight w:val="928"/>
          <w:jc w:val="center"/>
        </w:trPr>
        <w:tc>
          <w:tcPr>
            <w:tcW w:w="132" w:type="pct"/>
            <w:tcBorders>
              <w:top w:val="nil"/>
              <w:bottom w:val="nil"/>
            </w:tcBorders>
            <w:shd w:val="clear" w:color="auto" w:fill="auto"/>
          </w:tcPr>
          <w:p w:rsidR="00C52D75" w:rsidRPr="002644DE" w:rsidRDefault="00C52D75" w:rsidP="005F4B21">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C52D75" w:rsidRPr="002644DE" w:rsidRDefault="00C52D75" w:rsidP="005F4B21">
            <w:pPr>
              <w:spacing w:after="0" w:line="240" w:lineRule="auto"/>
              <w:rPr>
                <w:rFonts w:ascii="Times New Roman" w:eastAsia="Calibri" w:hAnsi="Times New Roman" w:cs="Times New Roman"/>
                <w:i/>
                <w:sz w:val="20"/>
              </w:rPr>
            </w:pPr>
          </w:p>
          <w:p w:rsidR="00C52D75" w:rsidRPr="002644DE" w:rsidRDefault="00C52D75" w:rsidP="005F4B21">
            <w:pPr>
              <w:spacing w:after="0" w:line="240" w:lineRule="auto"/>
              <w:rPr>
                <w:rFonts w:ascii="Times New Roman" w:eastAsia="Calibri" w:hAnsi="Times New Roman" w:cs="Times New Roman"/>
                <w:i/>
                <w:sz w:val="20"/>
              </w:rPr>
            </w:pPr>
          </w:p>
          <w:p w:rsidR="00C52D75" w:rsidRPr="002644DE" w:rsidRDefault="00C52D75" w:rsidP="005F4B21">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C52D75" w:rsidRPr="00FD6F7A" w:rsidRDefault="00C52D75" w:rsidP="005F4B21">
            <w:pPr>
              <w:spacing w:after="0" w:line="240" w:lineRule="auto"/>
              <w:jc w:val="both"/>
              <w:rPr>
                <w:rFonts w:ascii="Times New Roman" w:eastAsia="Calibri" w:hAnsi="Times New Roman" w:cs="Times New Roman"/>
                <w:sz w:val="20"/>
              </w:rPr>
            </w:pPr>
            <w:r w:rsidRPr="00FD6F7A">
              <w:rPr>
                <w:rFonts w:ascii="Times New Roman" w:eastAsia="Calibri" w:hAnsi="Times New Roman" w:cs="Times New Roman"/>
                <w:sz w:val="20"/>
              </w:rPr>
              <w:t>Návrh dodržuje povinnosť rovnakého zaobchádzania so skupinami alebo jednotlivcami na základe pohlavia, rasy, etnicity, náboženstva alebo viery, zdravotného postihnutia, sexuálnej orientácie alebo iného statusu</w:t>
            </w:r>
            <w:r>
              <w:rPr>
                <w:rFonts w:ascii="Times New Roman" w:eastAsia="Calibri" w:hAnsi="Times New Roman" w:cs="Times New Roman"/>
                <w:sz w:val="20"/>
              </w:rPr>
              <w:t>,</w:t>
            </w:r>
            <w:r w:rsidRPr="00FD6F7A">
              <w:rPr>
                <w:rFonts w:ascii="Times New Roman" w:eastAsia="Calibri" w:hAnsi="Times New Roman" w:cs="Times New Roman"/>
                <w:sz w:val="20"/>
              </w:rPr>
              <w:t xml:space="preserve"> pretože dobrovoľníkom môže byť každ</w:t>
            </w:r>
            <w:r>
              <w:rPr>
                <w:rFonts w:ascii="Times New Roman" w:eastAsia="Calibri" w:hAnsi="Times New Roman" w:cs="Times New Roman"/>
                <w:sz w:val="20"/>
              </w:rPr>
              <w:t>á</w:t>
            </w:r>
            <w:r w:rsidRPr="00FD6F7A">
              <w:rPr>
                <w:rFonts w:ascii="Times New Roman" w:eastAsia="Calibri" w:hAnsi="Times New Roman" w:cs="Times New Roman"/>
                <w:sz w:val="20"/>
              </w:rPr>
              <w:t xml:space="preserve"> fyzická osoba, ktorá na základe svojho slobodného rozhodnutia bez nároku na odmenu vykonáva pre inú osobu s jej súhlasom v jej prospech alebo vo verejný prospech dobrovoľnícku činnosť založenú na svojej schopnosti, zručnosti alebo vedomosti.</w:t>
            </w:r>
          </w:p>
          <w:p w:rsidR="00C52D75" w:rsidRPr="00FD6F7A" w:rsidRDefault="00C52D75" w:rsidP="005F4B21">
            <w:pPr>
              <w:spacing w:after="0" w:line="240" w:lineRule="auto"/>
              <w:jc w:val="both"/>
              <w:rPr>
                <w:rFonts w:ascii="Times New Roman" w:eastAsia="Calibri" w:hAnsi="Times New Roman" w:cs="Times New Roman"/>
                <w:sz w:val="20"/>
              </w:rPr>
            </w:pPr>
          </w:p>
          <w:p w:rsidR="00C52D75" w:rsidRPr="00FD6F7A" w:rsidRDefault="00C52D75" w:rsidP="005F4B21">
            <w:pPr>
              <w:spacing w:after="0" w:line="240" w:lineRule="auto"/>
              <w:jc w:val="both"/>
              <w:rPr>
                <w:rFonts w:ascii="Times New Roman" w:eastAsia="Calibri" w:hAnsi="Times New Roman" w:cs="Times New Roman"/>
                <w:sz w:val="20"/>
              </w:rPr>
            </w:pPr>
            <w:r w:rsidRPr="00FD6F7A">
              <w:rPr>
                <w:rFonts w:ascii="Times New Roman" w:eastAsia="Calibri" w:hAnsi="Times New Roman" w:cs="Times New Roman"/>
                <w:sz w:val="20"/>
              </w:rPr>
              <w:t>Z hľadiska veku nesmie prijímateľ dobrovoľníckej činnosti dohodnúť s dobrovoľníkom mladším ako 18 rokov vykonávanie dobrovoľníckej činnosti, ktorá je neprimeraná anatomickým, fyziologickým a psychologickým osobitostiam jeho veku, alebo pri ktorej by bol vystavený zvýšenému nebezpečenstvu úrazu alebo iného poškodenia zdravia. Túto zásadu už vymedzuje zákon o dobrovoľníctve v aktuálne účinnom znení.</w:t>
            </w:r>
          </w:p>
          <w:p w:rsidR="00C52D75" w:rsidRPr="00FD6F7A" w:rsidRDefault="00C52D75" w:rsidP="005F4B21">
            <w:pPr>
              <w:spacing w:after="0" w:line="240" w:lineRule="auto"/>
              <w:jc w:val="both"/>
              <w:rPr>
                <w:rFonts w:ascii="Times New Roman" w:eastAsia="Calibri" w:hAnsi="Times New Roman" w:cs="Times New Roman"/>
                <w:sz w:val="20"/>
              </w:rPr>
            </w:pPr>
          </w:p>
          <w:p w:rsidR="00C52D75" w:rsidRPr="00FD6F7A" w:rsidRDefault="00C52D75" w:rsidP="005F4B21">
            <w:pPr>
              <w:spacing w:after="0" w:line="240" w:lineRule="auto"/>
              <w:jc w:val="both"/>
              <w:rPr>
                <w:rFonts w:ascii="Times New Roman" w:eastAsia="Calibri" w:hAnsi="Times New Roman" w:cs="Times New Roman"/>
                <w:sz w:val="20"/>
              </w:rPr>
            </w:pPr>
            <w:r w:rsidRPr="00FD6F7A">
              <w:rPr>
                <w:rFonts w:ascii="Times New Roman" w:eastAsia="Calibri" w:hAnsi="Times New Roman" w:cs="Times New Roman"/>
                <w:sz w:val="20"/>
              </w:rPr>
              <w:t>Dobrovoľník vykonáva dobrovoľnícku činnosť napĺňaním verejného záujmu aj pre osoby so zdravotným postihnutím, cudzincov a osoby bez štátnej príslušnosti, osoby počas výkonu trestu odňatia slobody alebo ochrannej výchovy a po prepustení z výkonu trestu odňatia slobody, z výkonu väzby a z výkonu ochrannej výchovy, drogovo a inak závislé osoby, nezaopatrené deti, osoby, ktorým sa poskytuje zdravotná starostlivosť podľa osobitného zákona a im blízke osoby, osoby odkázané na starostlivosť iných osôb, seniorov, osoby trpiace domácim násilím a nezamestnané osoby alebo pri poskytovaní verejnoprospešných činností a ďalších činností v oblasti sociálnych vecí a zdravotníctva.</w:t>
            </w:r>
          </w:p>
          <w:p w:rsidR="00C52D75" w:rsidRPr="00FD6F7A" w:rsidRDefault="00C52D75" w:rsidP="005F4B21">
            <w:pPr>
              <w:spacing w:after="0" w:line="240" w:lineRule="auto"/>
              <w:jc w:val="both"/>
              <w:rPr>
                <w:rFonts w:ascii="Times New Roman" w:eastAsia="Calibri" w:hAnsi="Times New Roman" w:cs="Times New Roman"/>
                <w:sz w:val="20"/>
              </w:rPr>
            </w:pPr>
          </w:p>
          <w:p w:rsidR="00C52D75" w:rsidRPr="00FD6F7A" w:rsidRDefault="00C52D75" w:rsidP="005F4B21">
            <w:pPr>
              <w:spacing w:after="0" w:line="240" w:lineRule="auto"/>
              <w:jc w:val="both"/>
              <w:rPr>
                <w:rFonts w:ascii="Times New Roman" w:eastAsia="Calibri" w:hAnsi="Times New Roman" w:cs="Times New Roman"/>
                <w:sz w:val="20"/>
              </w:rPr>
            </w:pPr>
            <w:r w:rsidRPr="00FD6F7A">
              <w:rPr>
                <w:rFonts w:ascii="Times New Roman" w:eastAsia="Calibri" w:hAnsi="Times New Roman" w:cs="Times New Roman"/>
                <w:sz w:val="20"/>
              </w:rPr>
              <w:t>Návrh nevedie k nepriamej diskriminácii určitých skupín obyvateľstva.</w:t>
            </w:r>
          </w:p>
          <w:p w:rsidR="00C52D75" w:rsidRPr="00FD6F7A" w:rsidRDefault="00C52D75" w:rsidP="005F4B21">
            <w:pPr>
              <w:spacing w:after="0" w:line="240" w:lineRule="auto"/>
              <w:jc w:val="both"/>
              <w:rPr>
                <w:rFonts w:ascii="Times New Roman" w:eastAsia="Calibri" w:hAnsi="Times New Roman" w:cs="Times New Roman"/>
                <w:i/>
                <w:sz w:val="24"/>
                <w:szCs w:val="24"/>
              </w:rPr>
            </w:pPr>
          </w:p>
        </w:tc>
      </w:tr>
      <w:tr w:rsidR="00C52D75" w:rsidRPr="002644DE" w:rsidTr="005F4B21">
        <w:trPr>
          <w:trHeight w:val="345"/>
          <w:jc w:val="center"/>
        </w:trPr>
        <w:tc>
          <w:tcPr>
            <w:tcW w:w="132" w:type="pct"/>
            <w:tcBorders>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C52D75" w:rsidRPr="00444DCE" w:rsidRDefault="00C52D75" w:rsidP="005F4B21">
            <w:pPr>
              <w:spacing w:after="0" w:line="240" w:lineRule="auto"/>
              <w:rPr>
                <w:rFonts w:ascii="Times New Roman" w:eastAsia="Calibri" w:hAnsi="Times New Roman" w:cs="Times New Roman"/>
                <w:i/>
                <w:sz w:val="20"/>
                <w:szCs w:val="20"/>
              </w:rPr>
            </w:pPr>
            <w:r w:rsidRPr="00444DCE">
              <w:rPr>
                <w:rFonts w:ascii="Times New Roman" w:eastAsia="Calibri" w:hAnsi="Times New Roman" w:cs="Times New Roman"/>
                <w:i/>
                <w:sz w:val="20"/>
                <w:szCs w:val="20"/>
              </w:rPr>
              <w:t xml:space="preserve">4.3.2 Môže návrh viesť k zväčšovaniu nerovností medzi ženami a mužmi? </w:t>
            </w:r>
            <w:r w:rsidRPr="00444DCE">
              <w:rPr>
                <w:rFonts w:ascii="Times New Roman" w:eastAsia="Calibri" w:hAnsi="Times New Roman" w:cs="Times New Roman"/>
                <w:i/>
                <w:sz w:val="20"/>
                <w:szCs w:val="24"/>
              </w:rPr>
              <w:t xml:space="preserve">Podporuje návrh rovnosť príležitostí? </w:t>
            </w:r>
            <w:r w:rsidRPr="00444DCE">
              <w:rPr>
                <w:rFonts w:ascii="Times New Roman" w:eastAsia="Calibri" w:hAnsi="Times New Roman" w:cs="Times New Roman"/>
                <w:i/>
                <w:sz w:val="20"/>
                <w:szCs w:val="20"/>
              </w:rPr>
              <w:t>Má návrh odlišný vplyv na ženy a mužov? Popíšte vplyvy.</w:t>
            </w:r>
          </w:p>
          <w:p w:rsidR="00C52D75" w:rsidRPr="00444DCE" w:rsidRDefault="00C52D75" w:rsidP="005F4B21">
            <w:pPr>
              <w:spacing w:after="0" w:line="240" w:lineRule="auto"/>
              <w:rPr>
                <w:rFonts w:ascii="Times New Roman" w:eastAsia="Calibri" w:hAnsi="Times New Roman" w:cs="Times New Roman"/>
                <w:i/>
                <w:sz w:val="20"/>
                <w:szCs w:val="20"/>
              </w:rPr>
            </w:pPr>
          </w:p>
          <w:p w:rsidR="00C52D75" w:rsidRPr="00444DCE" w:rsidRDefault="00C52D75" w:rsidP="005F4B21">
            <w:pPr>
              <w:spacing w:after="0" w:line="240" w:lineRule="auto"/>
              <w:jc w:val="both"/>
              <w:rPr>
                <w:rFonts w:ascii="Times New Roman" w:eastAsia="Calibri" w:hAnsi="Times New Roman" w:cs="Times New Roman"/>
                <w:i/>
                <w:sz w:val="20"/>
                <w:szCs w:val="20"/>
              </w:rPr>
            </w:pPr>
            <w:r w:rsidRPr="00444DCE">
              <w:rPr>
                <w:rFonts w:ascii="Times New Roman" w:eastAsia="Calibri" w:hAnsi="Times New Roman" w:cs="Times New Roman"/>
                <w:sz w:val="20"/>
              </w:rPr>
              <w:t>Návrh nevedie k zväčšovaniu nerovnosti medzi ženami a mužmi a nemá odlišný vplyv na ženy a mužov.</w:t>
            </w:r>
          </w:p>
        </w:tc>
      </w:tr>
      <w:tr w:rsidR="00C52D75" w:rsidRPr="002644DE" w:rsidTr="005F4B21">
        <w:tblPrEx>
          <w:tblBorders>
            <w:top w:val="none" w:sz="0" w:space="0" w:color="auto"/>
            <w:bottom w:val="none" w:sz="0" w:space="0" w:color="auto"/>
          </w:tblBorders>
        </w:tblPrEx>
        <w:trPr>
          <w:trHeight w:val="372"/>
          <w:jc w:val="center"/>
        </w:trPr>
        <w:tc>
          <w:tcPr>
            <w:tcW w:w="132" w:type="pct"/>
            <w:shd w:val="clear" w:color="auto" w:fill="auto"/>
            <w:vAlign w:val="center"/>
          </w:tcPr>
          <w:p w:rsidR="00C52D75" w:rsidRPr="002644DE" w:rsidRDefault="00C52D75" w:rsidP="005F4B21">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C52D75" w:rsidRPr="008F3387" w:rsidRDefault="00C52D75" w:rsidP="005F4B21">
            <w:pPr>
              <w:spacing w:after="0" w:line="240" w:lineRule="auto"/>
              <w:jc w:val="both"/>
              <w:rPr>
                <w:rFonts w:ascii="Times New Roman" w:eastAsia="Calibri" w:hAnsi="Times New Roman" w:cs="Times New Roman"/>
                <w:b/>
                <w:sz w:val="24"/>
              </w:rPr>
            </w:pPr>
            <w:r w:rsidRPr="008F3387">
              <w:rPr>
                <w:rFonts w:ascii="Times New Roman" w:eastAsia="Calibri" w:hAnsi="Times New Roman" w:cs="Times New Roman"/>
                <w:b/>
                <w:sz w:val="24"/>
              </w:rPr>
              <w:t>Bez vplyvu</w:t>
            </w:r>
          </w:p>
        </w:tc>
      </w:tr>
      <w:tr w:rsidR="00C52D75" w:rsidRPr="002644DE" w:rsidTr="005F4B21">
        <w:tblPrEx>
          <w:tblBorders>
            <w:top w:val="none" w:sz="0" w:space="0" w:color="auto"/>
            <w:bottom w:val="none" w:sz="0" w:space="0" w:color="auto"/>
          </w:tblBorders>
        </w:tblPrEx>
        <w:trPr>
          <w:trHeight w:val="371"/>
          <w:jc w:val="center"/>
        </w:trPr>
        <w:tc>
          <w:tcPr>
            <w:tcW w:w="132" w:type="pct"/>
            <w:shd w:val="clear" w:color="auto" w:fill="auto"/>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C52D75" w:rsidRPr="008F3387" w:rsidRDefault="00C52D75" w:rsidP="005F4B21">
            <w:pPr>
              <w:spacing w:after="0" w:line="240" w:lineRule="auto"/>
              <w:jc w:val="both"/>
              <w:rPr>
                <w:rFonts w:ascii="Times New Roman" w:eastAsia="Calibri" w:hAnsi="Times New Roman" w:cs="Times New Roman"/>
                <w:b/>
                <w:i/>
                <w:sz w:val="24"/>
                <w:szCs w:val="18"/>
              </w:rPr>
            </w:pPr>
            <w:r w:rsidRPr="008F3387">
              <w:rPr>
                <w:rFonts w:ascii="Times New Roman" w:eastAsia="Calibri" w:hAnsi="Times New Roman" w:cs="Times New Roman"/>
                <w:b/>
                <w:sz w:val="24"/>
              </w:rPr>
              <w:t>Bez vplyvu</w:t>
            </w:r>
          </w:p>
        </w:tc>
      </w:tr>
      <w:tr w:rsidR="00C52D75" w:rsidRPr="002644DE" w:rsidTr="005F4B21">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C52D75" w:rsidRPr="008F3387" w:rsidRDefault="00C52D75" w:rsidP="005F4B21">
            <w:pPr>
              <w:spacing w:after="0" w:line="240" w:lineRule="auto"/>
              <w:jc w:val="both"/>
              <w:rPr>
                <w:rFonts w:ascii="Times New Roman" w:eastAsia="Calibri" w:hAnsi="Times New Roman" w:cs="Times New Roman"/>
                <w:b/>
                <w:i/>
                <w:sz w:val="24"/>
                <w:szCs w:val="18"/>
              </w:rPr>
            </w:pPr>
            <w:r w:rsidRPr="008F3387">
              <w:rPr>
                <w:rFonts w:ascii="Times New Roman" w:eastAsia="Calibri" w:hAnsi="Times New Roman" w:cs="Times New Roman"/>
                <w:b/>
                <w:sz w:val="24"/>
              </w:rPr>
              <w:t>Bez vplyvu</w:t>
            </w:r>
          </w:p>
        </w:tc>
      </w:tr>
      <w:tr w:rsidR="00C52D75" w:rsidRPr="002644DE" w:rsidTr="005F4B21">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C52D75" w:rsidRPr="002644DE" w:rsidRDefault="00C52D75" w:rsidP="005F4B21">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C52D75" w:rsidRPr="002644DE" w:rsidRDefault="00C52D75" w:rsidP="00C52D7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C52D75" w:rsidRPr="002644DE" w:rsidRDefault="00C52D75" w:rsidP="00C52D7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C52D75" w:rsidRPr="002644DE" w:rsidRDefault="00C52D75" w:rsidP="00C52D7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 xml:space="preserve">zosúladenie pracovného, súkromného a rodinného života, </w:t>
            </w:r>
          </w:p>
          <w:p w:rsidR="00C52D75" w:rsidRPr="002644DE" w:rsidRDefault="00C52D75" w:rsidP="00C52D7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C52D75" w:rsidRPr="002644DE" w:rsidRDefault="00C52D75" w:rsidP="00C52D7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C52D75" w:rsidRPr="002644DE" w:rsidRDefault="00C52D75" w:rsidP="00C52D75">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C52D75" w:rsidRPr="002644DE" w:rsidRDefault="00C52D75" w:rsidP="00C52D75">
            <w:pPr>
              <w:numPr>
                <w:ilvl w:val="0"/>
                <w:numId w:val="3"/>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C52D75" w:rsidRPr="008F3387" w:rsidRDefault="00C52D75" w:rsidP="005F4B21">
            <w:pPr>
              <w:spacing w:after="0" w:line="240" w:lineRule="auto"/>
              <w:rPr>
                <w:rFonts w:ascii="Times New Roman" w:eastAsia="Calibri" w:hAnsi="Times New Roman" w:cs="Times New Roman"/>
                <w:b/>
                <w:sz w:val="24"/>
              </w:rPr>
            </w:pPr>
            <w:r w:rsidRPr="008F3387">
              <w:rPr>
                <w:rFonts w:ascii="Times New Roman" w:eastAsia="Calibri" w:hAnsi="Times New Roman" w:cs="Times New Roman"/>
                <w:b/>
                <w:sz w:val="24"/>
              </w:rPr>
              <w:lastRenderedPageBreak/>
              <w:t>Bez vplyvu</w:t>
            </w:r>
          </w:p>
        </w:tc>
      </w:tr>
    </w:tbl>
    <w:p w:rsidR="00C52D75" w:rsidRPr="002644DE" w:rsidRDefault="00C52D75" w:rsidP="00C52D75">
      <w:pPr>
        <w:spacing w:after="0" w:line="240" w:lineRule="auto"/>
        <w:rPr>
          <w:rFonts w:ascii="Times New Roman" w:eastAsia="Calibri" w:hAnsi="Times New Roman" w:cs="Times New Roman"/>
          <w:b/>
          <w:sz w:val="24"/>
          <w:lang w:eastAsia="sk-SK"/>
        </w:rPr>
        <w:sectPr w:rsidR="00C52D75" w:rsidRPr="002644DE" w:rsidSect="00055838">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C52D75" w:rsidRPr="002644DE" w:rsidTr="005F4B21">
        <w:trPr>
          <w:jc w:val="center"/>
        </w:trPr>
        <w:tc>
          <w:tcPr>
            <w:tcW w:w="5000" w:type="pct"/>
            <w:gridSpan w:val="3"/>
            <w:shd w:val="clear" w:color="auto" w:fill="D9D9D9"/>
          </w:tcPr>
          <w:p w:rsidR="00C52D75" w:rsidRPr="002644DE" w:rsidRDefault="00C52D75" w:rsidP="005F4B21">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C52D75" w:rsidRPr="002644DE" w:rsidRDefault="00C52D75" w:rsidP="005F4B21">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C52D75" w:rsidRPr="002644DE" w:rsidTr="005F4B21">
        <w:trPr>
          <w:trHeight w:val="287"/>
          <w:jc w:val="center"/>
        </w:trPr>
        <w:tc>
          <w:tcPr>
            <w:tcW w:w="129" w:type="pct"/>
            <w:tcBorders>
              <w:top w:val="nil"/>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C52D75" w:rsidRPr="001B27DD" w:rsidRDefault="00C52D75" w:rsidP="005F4B21">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C52D75" w:rsidRPr="002644DE" w:rsidTr="005F4B21">
        <w:trPr>
          <w:trHeight w:val="567"/>
          <w:jc w:val="center"/>
        </w:trPr>
        <w:tc>
          <w:tcPr>
            <w:tcW w:w="129" w:type="pct"/>
            <w:tcBorders>
              <w:top w:val="nil"/>
              <w:bottom w:val="single" w:sz="4" w:space="0" w:color="auto"/>
            </w:tcBorders>
            <w:shd w:val="clear" w:color="auto" w:fill="FFFFFF"/>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C52D75" w:rsidRPr="007A60E8" w:rsidRDefault="00C52D75" w:rsidP="005F4B21">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20"/>
              </w:rPr>
              <w:t>Návrh neuľahčuje vznik nových pracovných miest.</w:t>
            </w:r>
          </w:p>
        </w:tc>
      </w:tr>
      <w:tr w:rsidR="00C52D75" w:rsidRPr="002644DE" w:rsidTr="005F4B21">
        <w:trPr>
          <w:trHeight w:val="270"/>
          <w:jc w:val="center"/>
        </w:trPr>
        <w:tc>
          <w:tcPr>
            <w:tcW w:w="129" w:type="pct"/>
            <w:tcBorders>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C52D75" w:rsidRPr="007A60E8" w:rsidRDefault="00C52D75" w:rsidP="005F4B21">
            <w:pPr>
              <w:spacing w:after="0" w:line="240" w:lineRule="auto"/>
              <w:rPr>
                <w:rFonts w:ascii="Times New Roman" w:eastAsia="Calibri" w:hAnsi="Times New Roman" w:cs="Times New Roman"/>
                <w:i/>
                <w:sz w:val="20"/>
                <w:szCs w:val="20"/>
              </w:rPr>
            </w:pPr>
            <w:r w:rsidRPr="007A60E8">
              <w:rPr>
                <w:rFonts w:ascii="Times New Roman" w:eastAsia="Calibri" w:hAnsi="Times New Roman" w:cs="Times New Roman"/>
                <w:i/>
                <w:sz w:val="20"/>
                <w:szCs w:val="20"/>
              </w:rPr>
              <w:t>Vedie návrh k zániku pracovných miest?</w:t>
            </w:r>
            <w:r w:rsidRPr="007A60E8">
              <w:rPr>
                <w:rFonts w:ascii="Times New Roman" w:eastAsia="Calibri" w:hAnsi="Times New Roman" w:cs="Times New Roman"/>
                <w:sz w:val="20"/>
                <w:szCs w:val="20"/>
              </w:rPr>
              <w:t xml:space="preserve"> </w:t>
            </w:r>
            <w:r w:rsidRPr="007A60E8">
              <w:rPr>
                <w:rFonts w:ascii="Times New Roman" w:eastAsia="Calibri" w:hAnsi="Times New Roman" w:cs="Times New Roman"/>
                <w:i/>
                <w:sz w:val="20"/>
                <w:szCs w:val="20"/>
              </w:rPr>
              <w:t>Ak áno, ako a akých? Ak je to možné, doplňte kvantifikáciu.</w:t>
            </w:r>
          </w:p>
        </w:tc>
      </w:tr>
      <w:tr w:rsidR="00C52D75" w:rsidRPr="002644DE" w:rsidTr="005F4B21">
        <w:trPr>
          <w:trHeight w:val="454"/>
          <w:jc w:val="center"/>
        </w:trPr>
        <w:tc>
          <w:tcPr>
            <w:tcW w:w="129" w:type="pct"/>
            <w:tcBorders>
              <w:bottom w:val="single" w:sz="4" w:space="0" w:color="auto"/>
            </w:tcBorders>
            <w:shd w:val="clear" w:color="auto" w:fill="FFFFFF"/>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C52D75" w:rsidRPr="007A60E8" w:rsidRDefault="00C52D75" w:rsidP="005F4B21">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18"/>
              </w:rPr>
              <w:t>Návrh nevedie k zániku pracovných miest.</w:t>
            </w:r>
          </w:p>
        </w:tc>
      </w:tr>
      <w:tr w:rsidR="00C52D75" w:rsidRPr="002644DE" w:rsidTr="005F4B21">
        <w:trPr>
          <w:trHeight w:val="248"/>
          <w:jc w:val="center"/>
        </w:trPr>
        <w:tc>
          <w:tcPr>
            <w:tcW w:w="129" w:type="pct"/>
            <w:tcBorders>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C52D75" w:rsidRPr="007A60E8" w:rsidRDefault="00C52D75" w:rsidP="005F4B21">
            <w:pPr>
              <w:spacing w:after="0" w:line="240" w:lineRule="auto"/>
              <w:rPr>
                <w:rFonts w:ascii="Times New Roman" w:eastAsia="Calibri" w:hAnsi="Times New Roman" w:cs="Times New Roman"/>
                <w:i/>
                <w:sz w:val="20"/>
                <w:szCs w:val="20"/>
              </w:rPr>
            </w:pPr>
            <w:r w:rsidRPr="007A60E8">
              <w:rPr>
                <w:rFonts w:ascii="Times New Roman" w:eastAsia="Calibri" w:hAnsi="Times New Roman" w:cs="Times New Roman"/>
                <w:i/>
                <w:sz w:val="20"/>
                <w:szCs w:val="20"/>
              </w:rPr>
              <w:t>Ovplyvňuje návrh dopyt po práci? Ak áno, ako?</w:t>
            </w:r>
          </w:p>
        </w:tc>
      </w:tr>
      <w:tr w:rsidR="00C52D75" w:rsidRPr="002644DE" w:rsidTr="005F4B21">
        <w:trPr>
          <w:trHeight w:val="209"/>
          <w:jc w:val="center"/>
        </w:trPr>
        <w:tc>
          <w:tcPr>
            <w:tcW w:w="129" w:type="pct"/>
            <w:tcBorders>
              <w:bottom w:val="single" w:sz="4" w:space="0" w:color="auto"/>
            </w:tcBorders>
            <w:shd w:val="clear" w:color="auto" w:fill="FFFFFF"/>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C52D75" w:rsidRPr="007A60E8" w:rsidRDefault="00C52D75" w:rsidP="005F4B21">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20"/>
              </w:rPr>
              <w:t>Návrh neovplyvňuje dopyt po práci.</w:t>
            </w:r>
          </w:p>
        </w:tc>
      </w:tr>
      <w:tr w:rsidR="00C52D75" w:rsidRPr="002644DE" w:rsidTr="005F4B21">
        <w:trPr>
          <w:trHeight w:val="208"/>
          <w:jc w:val="center"/>
        </w:trPr>
        <w:tc>
          <w:tcPr>
            <w:tcW w:w="129" w:type="pct"/>
            <w:tcBorders>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C52D75" w:rsidRPr="007A60E8" w:rsidRDefault="00C52D75" w:rsidP="005F4B21">
            <w:pPr>
              <w:spacing w:after="0" w:line="240" w:lineRule="auto"/>
              <w:rPr>
                <w:rFonts w:ascii="Times New Roman" w:eastAsia="Calibri" w:hAnsi="Times New Roman" w:cs="Times New Roman"/>
                <w:i/>
                <w:sz w:val="20"/>
                <w:szCs w:val="20"/>
              </w:rPr>
            </w:pPr>
            <w:r w:rsidRPr="007A60E8">
              <w:rPr>
                <w:rFonts w:ascii="Times New Roman" w:eastAsia="Calibri" w:hAnsi="Times New Roman" w:cs="Times New Roman"/>
                <w:i/>
                <w:sz w:val="20"/>
                <w:szCs w:val="20"/>
              </w:rPr>
              <w:t>Má návrh dosah na fungovanie trhu práce?</w:t>
            </w:r>
            <w:r w:rsidRPr="007A60E8">
              <w:rPr>
                <w:rFonts w:ascii="Times New Roman" w:eastAsia="Calibri" w:hAnsi="Times New Roman" w:cs="Times New Roman"/>
                <w:sz w:val="20"/>
                <w:szCs w:val="20"/>
              </w:rPr>
              <w:t xml:space="preserve"> </w:t>
            </w:r>
            <w:r w:rsidRPr="007A60E8">
              <w:rPr>
                <w:rFonts w:ascii="Times New Roman" w:eastAsia="Calibri" w:hAnsi="Times New Roman" w:cs="Times New Roman"/>
                <w:i/>
                <w:sz w:val="20"/>
                <w:szCs w:val="20"/>
              </w:rPr>
              <w:t>Ak áno, aký?</w:t>
            </w:r>
          </w:p>
          <w:p w:rsidR="00C52D75" w:rsidRPr="007A60E8" w:rsidRDefault="00C52D75" w:rsidP="005F4B21">
            <w:pPr>
              <w:spacing w:after="0" w:line="240" w:lineRule="auto"/>
              <w:rPr>
                <w:rFonts w:ascii="Times New Roman" w:eastAsia="Calibri" w:hAnsi="Times New Roman" w:cs="Times New Roman"/>
                <w:sz w:val="20"/>
                <w:szCs w:val="20"/>
              </w:rPr>
            </w:pPr>
          </w:p>
        </w:tc>
      </w:tr>
      <w:tr w:rsidR="00C52D75" w:rsidRPr="002644DE" w:rsidTr="005F4B21">
        <w:trPr>
          <w:trHeight w:val="794"/>
          <w:jc w:val="center"/>
        </w:trPr>
        <w:tc>
          <w:tcPr>
            <w:tcW w:w="129" w:type="pct"/>
            <w:tcBorders>
              <w:bottom w:val="single" w:sz="4" w:space="0" w:color="auto"/>
            </w:tcBorders>
            <w:shd w:val="clear" w:color="auto" w:fill="FFFFFF"/>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C52D75" w:rsidRPr="007A60E8" w:rsidRDefault="00C52D75" w:rsidP="005F4B21">
            <w:pPr>
              <w:spacing w:after="0" w:line="240" w:lineRule="auto"/>
              <w:jc w:val="both"/>
              <w:rPr>
                <w:rFonts w:ascii="Times New Roman" w:eastAsia="Calibri" w:hAnsi="Times New Roman" w:cs="Times New Roman"/>
                <w:sz w:val="20"/>
                <w:szCs w:val="18"/>
              </w:rPr>
            </w:pPr>
            <w:r w:rsidRPr="007A60E8">
              <w:rPr>
                <w:rFonts w:ascii="Times New Roman" w:eastAsia="Calibri" w:hAnsi="Times New Roman" w:cs="Times New Roman"/>
                <w:sz w:val="20"/>
                <w:szCs w:val="20"/>
              </w:rPr>
              <w:t>Návrh má dosah na fungovanie trhu práce, pretože získaním pracovných skúseností, osobnostných skúsenost</w:t>
            </w:r>
            <w:r>
              <w:rPr>
                <w:rFonts w:ascii="Times New Roman" w:eastAsia="Calibri" w:hAnsi="Times New Roman" w:cs="Times New Roman"/>
                <w:sz w:val="20"/>
                <w:szCs w:val="20"/>
              </w:rPr>
              <w:t>í</w:t>
            </w:r>
            <w:r w:rsidRPr="007A60E8">
              <w:rPr>
                <w:rFonts w:ascii="Times New Roman" w:eastAsia="Calibri" w:hAnsi="Times New Roman" w:cs="Times New Roman"/>
                <w:sz w:val="20"/>
                <w:szCs w:val="20"/>
              </w:rPr>
              <w:t xml:space="preserve">, poznatkov, zručností a kompetencií pre osobný, vzdelávací, sociálny, občiansky a profesijný rozvoj dobrovoľníkov sa zlepší ich prístup k zamestnaniu, </w:t>
            </w:r>
            <w:proofErr w:type="spellStart"/>
            <w:r w:rsidRPr="007A60E8">
              <w:rPr>
                <w:rFonts w:ascii="Times New Roman" w:eastAsia="Calibri" w:hAnsi="Times New Roman" w:cs="Times New Roman"/>
                <w:sz w:val="20"/>
                <w:szCs w:val="20"/>
              </w:rPr>
              <w:t>zamestnateľnosti</w:t>
            </w:r>
            <w:proofErr w:type="spellEnd"/>
            <w:r w:rsidRPr="007A60E8">
              <w:rPr>
                <w:rFonts w:ascii="Times New Roman" w:eastAsia="Calibri" w:hAnsi="Times New Roman" w:cs="Times New Roman"/>
                <w:sz w:val="20"/>
                <w:szCs w:val="20"/>
              </w:rPr>
              <w:t xml:space="preserve"> na trhu práce a k príprave na trh práce.</w:t>
            </w:r>
          </w:p>
        </w:tc>
      </w:tr>
      <w:tr w:rsidR="00C52D75" w:rsidRPr="002644DE" w:rsidTr="005F4B21">
        <w:trPr>
          <w:trHeight w:val="324"/>
          <w:jc w:val="center"/>
        </w:trPr>
        <w:tc>
          <w:tcPr>
            <w:tcW w:w="129" w:type="pct"/>
            <w:tcBorders>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C52D75" w:rsidRPr="007A60E8" w:rsidRDefault="00C52D75" w:rsidP="005F4B21">
            <w:pPr>
              <w:spacing w:after="0" w:line="240" w:lineRule="auto"/>
              <w:rPr>
                <w:rFonts w:ascii="Times New Roman" w:eastAsia="Calibri" w:hAnsi="Times New Roman" w:cs="Times New Roman"/>
                <w:sz w:val="20"/>
                <w:szCs w:val="20"/>
              </w:rPr>
            </w:pPr>
            <w:r w:rsidRPr="007A60E8">
              <w:rPr>
                <w:rFonts w:ascii="Times New Roman" w:eastAsia="Calibri" w:hAnsi="Times New Roman" w:cs="Times New Roman"/>
                <w:i/>
                <w:sz w:val="20"/>
                <w:szCs w:val="20"/>
              </w:rPr>
              <w:t>Má návrh špecifické negatívne dôsledky pre isté skupiny profesií, skupín zamestnancov či živnostníkov?</w:t>
            </w:r>
            <w:r w:rsidRPr="007A60E8">
              <w:rPr>
                <w:rFonts w:ascii="Times New Roman" w:eastAsia="Calibri" w:hAnsi="Times New Roman" w:cs="Times New Roman"/>
                <w:sz w:val="20"/>
                <w:szCs w:val="20"/>
              </w:rPr>
              <w:t xml:space="preserve"> </w:t>
            </w:r>
            <w:r w:rsidRPr="007A60E8">
              <w:rPr>
                <w:rFonts w:ascii="Times New Roman" w:eastAsia="Calibri" w:hAnsi="Times New Roman" w:cs="Times New Roman"/>
                <w:i/>
                <w:sz w:val="20"/>
                <w:szCs w:val="20"/>
              </w:rPr>
              <w:t>Ak áno, aké a pre ktoré skupiny?</w:t>
            </w:r>
          </w:p>
        </w:tc>
      </w:tr>
      <w:tr w:rsidR="00C52D75" w:rsidRPr="002644DE" w:rsidTr="005F4B21">
        <w:trPr>
          <w:trHeight w:val="216"/>
          <w:jc w:val="center"/>
        </w:trPr>
        <w:tc>
          <w:tcPr>
            <w:tcW w:w="129" w:type="pct"/>
            <w:tcBorders>
              <w:bottom w:val="single" w:sz="4" w:space="0" w:color="auto"/>
            </w:tcBorders>
            <w:shd w:val="clear" w:color="auto" w:fill="FFFFFF"/>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C52D75" w:rsidRPr="007A60E8" w:rsidRDefault="00C52D75" w:rsidP="005F4B21">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18"/>
              </w:rPr>
              <w:t>Návrh nemá špecifické negatívne dôsledky pre žiadne skupiny profesií, skupín zamestnancov či živnostníkov.</w:t>
            </w:r>
          </w:p>
        </w:tc>
      </w:tr>
      <w:tr w:rsidR="00C52D75" w:rsidRPr="002644DE" w:rsidTr="005F4B21">
        <w:trPr>
          <w:trHeight w:val="219"/>
          <w:jc w:val="center"/>
        </w:trPr>
        <w:tc>
          <w:tcPr>
            <w:tcW w:w="129" w:type="pct"/>
            <w:tcBorders>
              <w:bottom w:val="single" w:sz="4" w:space="0" w:color="auto"/>
            </w:tcBorders>
            <w:shd w:val="clear" w:color="auto" w:fill="F2F2F2"/>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C52D75" w:rsidRPr="007A60E8" w:rsidRDefault="00C52D75" w:rsidP="005F4B21">
            <w:pPr>
              <w:spacing w:after="0" w:line="240" w:lineRule="auto"/>
              <w:rPr>
                <w:rFonts w:ascii="Times New Roman" w:eastAsia="Calibri" w:hAnsi="Times New Roman" w:cs="Times New Roman"/>
                <w:sz w:val="20"/>
                <w:szCs w:val="20"/>
              </w:rPr>
            </w:pPr>
            <w:r w:rsidRPr="007A60E8">
              <w:rPr>
                <w:rFonts w:ascii="Times New Roman" w:eastAsia="Calibri" w:hAnsi="Times New Roman" w:cs="Times New Roman"/>
                <w:i/>
                <w:sz w:val="20"/>
                <w:szCs w:val="20"/>
              </w:rPr>
              <w:t>Ovplyvňuje návrh špecifické vekové skupiny zamestnancov? Ak áno, aké? Akým spôsobom?</w:t>
            </w:r>
          </w:p>
        </w:tc>
      </w:tr>
      <w:tr w:rsidR="00C52D75" w:rsidRPr="002644DE" w:rsidTr="005F4B21">
        <w:trPr>
          <w:trHeight w:val="497"/>
          <w:jc w:val="center"/>
        </w:trPr>
        <w:tc>
          <w:tcPr>
            <w:tcW w:w="129" w:type="pct"/>
            <w:tcBorders>
              <w:bottom w:val="single" w:sz="4" w:space="0" w:color="auto"/>
            </w:tcBorders>
            <w:shd w:val="clear" w:color="auto" w:fill="FFFFFF"/>
            <w:vAlign w:val="center"/>
          </w:tcPr>
          <w:p w:rsidR="00C52D75" w:rsidRPr="002644DE" w:rsidRDefault="00C52D75" w:rsidP="005F4B21">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C52D75" w:rsidRPr="002644DE" w:rsidRDefault="00C52D75" w:rsidP="005F4B21">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C52D75" w:rsidRPr="007A60E8" w:rsidRDefault="00C52D75" w:rsidP="005F4B21">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18"/>
              </w:rPr>
              <w:t>Návrh neovplyvňuje špecifické vekové skupiny zamestnancov.</w:t>
            </w:r>
          </w:p>
        </w:tc>
      </w:tr>
    </w:tbl>
    <w:p w:rsidR="00C52D75" w:rsidRPr="005E350F" w:rsidRDefault="00C52D75">
      <w:pPr>
        <w:rPr>
          <w:rFonts w:ascii="Times New Roman" w:hAnsi="Times New Roman" w:cs="Times New Roman"/>
        </w:rPr>
      </w:pPr>
    </w:p>
    <w:sectPr w:rsidR="00C52D75" w:rsidRPr="005E350F" w:rsidSect="00C52D75">
      <w:footerReference w:type="default" r:id="rId20"/>
      <w:pgSz w:w="11906" w:h="16838"/>
      <w:pgMar w:top="1417" w:right="1417" w:bottom="1417" w:left="1417"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49" w:rsidRDefault="006F1249" w:rsidP="001B23B7">
      <w:pPr>
        <w:spacing w:after="0" w:line="240" w:lineRule="auto"/>
      </w:pPr>
      <w:r>
        <w:separator/>
      </w:r>
    </w:p>
  </w:endnote>
  <w:endnote w:type="continuationSeparator" w:id="0">
    <w:p w:rsidR="006F1249" w:rsidRDefault="006F124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75" w:rsidRDefault="00C52D7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52D75" w:rsidRDefault="00C52D7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73603"/>
      <w:docPartObj>
        <w:docPartGallery w:val="Page Numbers (Bottom of Page)"/>
        <w:docPartUnique/>
      </w:docPartObj>
    </w:sdtPr>
    <w:sdtEndPr/>
    <w:sdtContent>
      <w:p w:rsidR="00C52D75" w:rsidRDefault="00C52D75">
        <w:pPr>
          <w:pStyle w:val="Pta"/>
          <w:jc w:val="right"/>
        </w:pPr>
        <w:r>
          <w:fldChar w:fldCharType="begin"/>
        </w:r>
        <w:r>
          <w:instrText>PAGE   \* MERGEFORMAT</w:instrText>
        </w:r>
        <w:r>
          <w:fldChar w:fldCharType="separate"/>
        </w:r>
        <w:r w:rsidR="00A46BF0">
          <w:rPr>
            <w:noProof/>
          </w:rPr>
          <w:t>11</w:t>
        </w:r>
        <w:r>
          <w:fldChar w:fldCharType="end"/>
        </w:r>
      </w:p>
    </w:sdtContent>
  </w:sdt>
  <w:p w:rsidR="00C52D75" w:rsidRDefault="00C52D75">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75" w:rsidRDefault="00C52D75">
    <w:pPr>
      <w:pStyle w:val="Pta"/>
      <w:jc w:val="right"/>
    </w:pPr>
    <w:r>
      <w:fldChar w:fldCharType="begin"/>
    </w:r>
    <w:r>
      <w:instrText>PAGE   \* MERGEFORMAT</w:instrText>
    </w:r>
    <w:r>
      <w:fldChar w:fldCharType="separate"/>
    </w:r>
    <w:r>
      <w:rPr>
        <w:noProof/>
      </w:rPr>
      <w:t>0</w:t>
    </w:r>
    <w:r>
      <w:fldChar w:fldCharType="end"/>
    </w:r>
  </w:p>
  <w:p w:rsidR="00C52D75" w:rsidRDefault="00C52D7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45970"/>
      <w:docPartObj>
        <w:docPartGallery w:val="Page Numbers (Bottom of Page)"/>
        <w:docPartUnique/>
      </w:docPartObj>
    </w:sdtPr>
    <w:sdtEndPr/>
    <w:sdtContent>
      <w:p w:rsidR="00C52D75" w:rsidRDefault="00C52D75">
        <w:pPr>
          <w:pStyle w:val="Pta"/>
          <w:jc w:val="right"/>
        </w:pPr>
        <w:r>
          <w:fldChar w:fldCharType="begin"/>
        </w:r>
        <w:r>
          <w:instrText>PAGE   \* MERGEFORMAT</w:instrText>
        </w:r>
        <w:r>
          <w:fldChar w:fldCharType="separate"/>
        </w:r>
        <w:r w:rsidR="00A46BF0">
          <w:rPr>
            <w:noProof/>
          </w:rPr>
          <w:t>13</w:t>
        </w:r>
        <w:r>
          <w:fldChar w:fldCharType="end"/>
        </w:r>
      </w:p>
    </w:sdtContent>
  </w:sdt>
  <w:p w:rsidR="00C52D75" w:rsidRPr="00C52D75" w:rsidRDefault="00C52D75" w:rsidP="00C52D75">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97401"/>
      <w:docPartObj>
        <w:docPartGallery w:val="Page Numbers (Bottom of Page)"/>
        <w:docPartUnique/>
      </w:docPartObj>
    </w:sdtPr>
    <w:sdtEndPr/>
    <w:sdtContent>
      <w:p w:rsidR="00C52D75" w:rsidRDefault="00C52D75">
        <w:pPr>
          <w:pStyle w:val="Pta"/>
          <w:jc w:val="right"/>
        </w:pPr>
        <w:r>
          <w:fldChar w:fldCharType="begin"/>
        </w:r>
        <w:r>
          <w:instrText>PAGE   \* MERGEFORMAT</w:instrText>
        </w:r>
        <w:r>
          <w:fldChar w:fldCharType="separate"/>
        </w:r>
        <w:r w:rsidR="00A46BF0">
          <w:rPr>
            <w:noProof/>
          </w:rPr>
          <w:t>17</w:t>
        </w:r>
        <w:r>
          <w:fldChar w:fldCharType="end"/>
        </w:r>
      </w:p>
    </w:sdtContent>
  </w:sdt>
  <w:p w:rsidR="00C52D75" w:rsidRPr="00F75DA8" w:rsidRDefault="00C52D75" w:rsidP="00F75DA8">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44809"/>
      <w:docPartObj>
        <w:docPartGallery w:val="Page Numbers (Bottom of Page)"/>
        <w:docPartUnique/>
      </w:docPartObj>
    </w:sdtPr>
    <w:sdtEndPr/>
    <w:sdtContent>
      <w:p w:rsidR="00C52D75" w:rsidRDefault="00C52D75">
        <w:pPr>
          <w:pStyle w:val="Pta"/>
          <w:jc w:val="right"/>
        </w:pPr>
        <w:r>
          <w:fldChar w:fldCharType="begin"/>
        </w:r>
        <w:r>
          <w:instrText>PAGE   \* MERGEFORMAT</w:instrText>
        </w:r>
        <w:r>
          <w:fldChar w:fldCharType="separate"/>
        </w:r>
        <w:r w:rsidR="00A46BF0">
          <w:rPr>
            <w:noProof/>
          </w:rPr>
          <w:t>18</w:t>
        </w:r>
        <w: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49" w:rsidRDefault="006F1249" w:rsidP="001B23B7">
      <w:pPr>
        <w:spacing w:after="0" w:line="240" w:lineRule="auto"/>
      </w:pPr>
      <w:r>
        <w:separator/>
      </w:r>
    </w:p>
  </w:footnote>
  <w:footnote w:type="continuationSeparator" w:id="0">
    <w:p w:rsidR="006F1249" w:rsidRDefault="006F1249"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75" w:rsidRDefault="00C52D75" w:rsidP="00E80CD4">
    <w:pPr>
      <w:pStyle w:val="Hlavika"/>
      <w:jc w:val="right"/>
      <w:rPr>
        <w:sz w:val="24"/>
        <w:szCs w:val="24"/>
      </w:rPr>
    </w:pPr>
    <w:r>
      <w:rPr>
        <w:sz w:val="24"/>
        <w:szCs w:val="24"/>
      </w:rPr>
      <w:t>Príloha č. 2</w:t>
    </w:r>
  </w:p>
  <w:p w:rsidR="00C52D75" w:rsidRPr="00EB59C8" w:rsidRDefault="00C52D75" w:rsidP="00E80CD4">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75" w:rsidRPr="000A15AE" w:rsidRDefault="00C52D75" w:rsidP="00E80CD4">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75" w:rsidRPr="00433C47" w:rsidRDefault="00C52D75"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63F2"/>
    <w:rsid w:val="00016D3A"/>
    <w:rsid w:val="000346C6"/>
    <w:rsid w:val="00043706"/>
    <w:rsid w:val="00062289"/>
    <w:rsid w:val="00062E96"/>
    <w:rsid w:val="00074757"/>
    <w:rsid w:val="00076D34"/>
    <w:rsid w:val="00097069"/>
    <w:rsid w:val="000B300F"/>
    <w:rsid w:val="000E509A"/>
    <w:rsid w:val="000F2BE9"/>
    <w:rsid w:val="00101A50"/>
    <w:rsid w:val="00105457"/>
    <w:rsid w:val="00125815"/>
    <w:rsid w:val="00127583"/>
    <w:rsid w:val="00146322"/>
    <w:rsid w:val="00154CE2"/>
    <w:rsid w:val="001844D0"/>
    <w:rsid w:val="001B2186"/>
    <w:rsid w:val="001B23B7"/>
    <w:rsid w:val="001D79F1"/>
    <w:rsid w:val="001E3562"/>
    <w:rsid w:val="00203EE3"/>
    <w:rsid w:val="0023360B"/>
    <w:rsid w:val="00234A70"/>
    <w:rsid w:val="00243652"/>
    <w:rsid w:val="00251879"/>
    <w:rsid w:val="002675E8"/>
    <w:rsid w:val="002716D8"/>
    <w:rsid w:val="002725F0"/>
    <w:rsid w:val="00280E26"/>
    <w:rsid w:val="00290D54"/>
    <w:rsid w:val="002D55B0"/>
    <w:rsid w:val="002E4C06"/>
    <w:rsid w:val="00321ADE"/>
    <w:rsid w:val="00322753"/>
    <w:rsid w:val="00335914"/>
    <w:rsid w:val="00340217"/>
    <w:rsid w:val="00361CCB"/>
    <w:rsid w:val="0037319B"/>
    <w:rsid w:val="00383954"/>
    <w:rsid w:val="003939EA"/>
    <w:rsid w:val="00395AF3"/>
    <w:rsid w:val="003A057B"/>
    <w:rsid w:val="003A0A8D"/>
    <w:rsid w:val="003C1371"/>
    <w:rsid w:val="003F2E9A"/>
    <w:rsid w:val="004302D0"/>
    <w:rsid w:val="00441671"/>
    <w:rsid w:val="0049476D"/>
    <w:rsid w:val="00495623"/>
    <w:rsid w:val="004A4383"/>
    <w:rsid w:val="004B498D"/>
    <w:rsid w:val="004C2A91"/>
    <w:rsid w:val="004C69CC"/>
    <w:rsid w:val="004F0BE6"/>
    <w:rsid w:val="0052030F"/>
    <w:rsid w:val="0053232F"/>
    <w:rsid w:val="00550B3E"/>
    <w:rsid w:val="00553806"/>
    <w:rsid w:val="00555705"/>
    <w:rsid w:val="00556371"/>
    <w:rsid w:val="00571D28"/>
    <w:rsid w:val="0057621D"/>
    <w:rsid w:val="00591EC6"/>
    <w:rsid w:val="005B1F68"/>
    <w:rsid w:val="005E3248"/>
    <w:rsid w:val="005E350F"/>
    <w:rsid w:val="005E715D"/>
    <w:rsid w:val="005F654D"/>
    <w:rsid w:val="006053E8"/>
    <w:rsid w:val="00612CF1"/>
    <w:rsid w:val="00620145"/>
    <w:rsid w:val="0062091D"/>
    <w:rsid w:val="006237FB"/>
    <w:rsid w:val="006305FD"/>
    <w:rsid w:val="006418B3"/>
    <w:rsid w:val="00684555"/>
    <w:rsid w:val="006C3B76"/>
    <w:rsid w:val="006D1E2B"/>
    <w:rsid w:val="006E2B9A"/>
    <w:rsid w:val="006E619B"/>
    <w:rsid w:val="006F1249"/>
    <w:rsid w:val="006F678E"/>
    <w:rsid w:val="007129E1"/>
    <w:rsid w:val="00717620"/>
    <w:rsid w:val="00720322"/>
    <w:rsid w:val="00727AA7"/>
    <w:rsid w:val="007308EE"/>
    <w:rsid w:val="00735EEC"/>
    <w:rsid w:val="00737672"/>
    <w:rsid w:val="0075197E"/>
    <w:rsid w:val="00753E0A"/>
    <w:rsid w:val="00761208"/>
    <w:rsid w:val="0076687E"/>
    <w:rsid w:val="007B40C1"/>
    <w:rsid w:val="007D1721"/>
    <w:rsid w:val="007E7AA4"/>
    <w:rsid w:val="007F71F5"/>
    <w:rsid w:val="00804EBB"/>
    <w:rsid w:val="0080508A"/>
    <w:rsid w:val="00832128"/>
    <w:rsid w:val="008575D0"/>
    <w:rsid w:val="00865ACE"/>
    <w:rsid w:val="00865E81"/>
    <w:rsid w:val="00874DCB"/>
    <w:rsid w:val="00877D01"/>
    <w:rsid w:val="008801B5"/>
    <w:rsid w:val="00886542"/>
    <w:rsid w:val="008A0335"/>
    <w:rsid w:val="008B222D"/>
    <w:rsid w:val="008C3FCE"/>
    <w:rsid w:val="008C79B7"/>
    <w:rsid w:val="008D16F6"/>
    <w:rsid w:val="008F2871"/>
    <w:rsid w:val="008F4964"/>
    <w:rsid w:val="009136D5"/>
    <w:rsid w:val="009139B1"/>
    <w:rsid w:val="00926CE1"/>
    <w:rsid w:val="009431E3"/>
    <w:rsid w:val="009475F5"/>
    <w:rsid w:val="00954E13"/>
    <w:rsid w:val="00966BBB"/>
    <w:rsid w:val="009717F5"/>
    <w:rsid w:val="009736E3"/>
    <w:rsid w:val="009A6C46"/>
    <w:rsid w:val="009C424C"/>
    <w:rsid w:val="009C4957"/>
    <w:rsid w:val="009C6134"/>
    <w:rsid w:val="009E09F7"/>
    <w:rsid w:val="009E5152"/>
    <w:rsid w:val="009F4832"/>
    <w:rsid w:val="00A0177F"/>
    <w:rsid w:val="00A340BB"/>
    <w:rsid w:val="00A46BF0"/>
    <w:rsid w:val="00A51996"/>
    <w:rsid w:val="00AB42E2"/>
    <w:rsid w:val="00AC30D6"/>
    <w:rsid w:val="00AD0311"/>
    <w:rsid w:val="00AD44E0"/>
    <w:rsid w:val="00AE0CC3"/>
    <w:rsid w:val="00AF11E8"/>
    <w:rsid w:val="00AF43D0"/>
    <w:rsid w:val="00B0002D"/>
    <w:rsid w:val="00B01892"/>
    <w:rsid w:val="00B241E8"/>
    <w:rsid w:val="00B25D41"/>
    <w:rsid w:val="00B3406D"/>
    <w:rsid w:val="00B547F5"/>
    <w:rsid w:val="00B820DD"/>
    <w:rsid w:val="00B84F87"/>
    <w:rsid w:val="00BA2BF4"/>
    <w:rsid w:val="00BA376F"/>
    <w:rsid w:val="00BC4F6E"/>
    <w:rsid w:val="00BD4B81"/>
    <w:rsid w:val="00BD4BA4"/>
    <w:rsid w:val="00BF71EC"/>
    <w:rsid w:val="00C120C6"/>
    <w:rsid w:val="00C16AC4"/>
    <w:rsid w:val="00C41A07"/>
    <w:rsid w:val="00C41B28"/>
    <w:rsid w:val="00C52D75"/>
    <w:rsid w:val="00C5354B"/>
    <w:rsid w:val="00C56402"/>
    <w:rsid w:val="00C65FA5"/>
    <w:rsid w:val="00C74EFF"/>
    <w:rsid w:val="00C926A7"/>
    <w:rsid w:val="00C972F8"/>
    <w:rsid w:val="00CA37FF"/>
    <w:rsid w:val="00CB2A23"/>
    <w:rsid w:val="00CC0F73"/>
    <w:rsid w:val="00CC3993"/>
    <w:rsid w:val="00CC574D"/>
    <w:rsid w:val="00CC7C69"/>
    <w:rsid w:val="00CD1DC4"/>
    <w:rsid w:val="00CD3256"/>
    <w:rsid w:val="00CE6AAE"/>
    <w:rsid w:val="00CE7E3D"/>
    <w:rsid w:val="00CF1A25"/>
    <w:rsid w:val="00D0478D"/>
    <w:rsid w:val="00D06BED"/>
    <w:rsid w:val="00D13DE7"/>
    <w:rsid w:val="00D2313B"/>
    <w:rsid w:val="00D427E4"/>
    <w:rsid w:val="00D53EA6"/>
    <w:rsid w:val="00D7705E"/>
    <w:rsid w:val="00D81354"/>
    <w:rsid w:val="00D81F1A"/>
    <w:rsid w:val="00DA3C0C"/>
    <w:rsid w:val="00DB3F36"/>
    <w:rsid w:val="00DB5F9F"/>
    <w:rsid w:val="00DD5898"/>
    <w:rsid w:val="00DE6E7A"/>
    <w:rsid w:val="00DF357C"/>
    <w:rsid w:val="00DF3E07"/>
    <w:rsid w:val="00E040D6"/>
    <w:rsid w:val="00E10677"/>
    <w:rsid w:val="00E1642E"/>
    <w:rsid w:val="00E570F6"/>
    <w:rsid w:val="00E60B77"/>
    <w:rsid w:val="00E64DA1"/>
    <w:rsid w:val="00E86232"/>
    <w:rsid w:val="00E90403"/>
    <w:rsid w:val="00E97A36"/>
    <w:rsid w:val="00EA2204"/>
    <w:rsid w:val="00EB1BFC"/>
    <w:rsid w:val="00ED12DB"/>
    <w:rsid w:val="00EF2C6D"/>
    <w:rsid w:val="00EF74A1"/>
    <w:rsid w:val="00F06195"/>
    <w:rsid w:val="00F11391"/>
    <w:rsid w:val="00F23A10"/>
    <w:rsid w:val="00F371E0"/>
    <w:rsid w:val="00F508C4"/>
    <w:rsid w:val="00F508DF"/>
    <w:rsid w:val="00F55FC4"/>
    <w:rsid w:val="00F600BB"/>
    <w:rsid w:val="00F631FB"/>
    <w:rsid w:val="00F65B83"/>
    <w:rsid w:val="00F75AC0"/>
    <w:rsid w:val="00F75DBD"/>
    <w:rsid w:val="00F77F09"/>
    <w:rsid w:val="00F825E6"/>
    <w:rsid w:val="00F836C7"/>
    <w:rsid w:val="00F87681"/>
    <w:rsid w:val="00FD443D"/>
    <w:rsid w:val="00FE1542"/>
    <w:rsid w:val="00FF45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ECA4"/>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uiPriority w:val="99"/>
    <w:unhideWhenUsed/>
    <w:rsid w:val="00BD4BA4"/>
    <w:rPr>
      <w:color w:val="0000FF"/>
      <w:u w:val="single"/>
    </w:rPr>
  </w:style>
  <w:style w:type="character" w:styleId="Odkaznakomentr">
    <w:name w:val="annotation reference"/>
    <w:basedOn w:val="Predvolenpsmoodseku"/>
    <w:uiPriority w:val="99"/>
    <w:semiHidden/>
    <w:unhideWhenUsed/>
    <w:rsid w:val="00BF71EC"/>
    <w:rPr>
      <w:sz w:val="16"/>
      <w:szCs w:val="16"/>
    </w:rPr>
  </w:style>
  <w:style w:type="paragraph" w:styleId="Textkomentra">
    <w:name w:val="annotation text"/>
    <w:basedOn w:val="Normlny"/>
    <w:link w:val="TextkomentraChar"/>
    <w:uiPriority w:val="99"/>
    <w:semiHidden/>
    <w:unhideWhenUsed/>
    <w:rsid w:val="00BF71EC"/>
    <w:pPr>
      <w:spacing w:line="240" w:lineRule="auto"/>
    </w:pPr>
    <w:rPr>
      <w:sz w:val="20"/>
      <w:szCs w:val="20"/>
    </w:rPr>
  </w:style>
  <w:style w:type="character" w:customStyle="1" w:styleId="TextkomentraChar">
    <w:name w:val="Text komentára Char"/>
    <w:basedOn w:val="Predvolenpsmoodseku"/>
    <w:link w:val="Textkomentra"/>
    <w:uiPriority w:val="99"/>
    <w:semiHidden/>
    <w:rsid w:val="00BF71EC"/>
    <w:rPr>
      <w:sz w:val="20"/>
      <w:szCs w:val="20"/>
    </w:rPr>
  </w:style>
  <w:style w:type="paragraph" w:styleId="Predmetkomentra">
    <w:name w:val="annotation subject"/>
    <w:basedOn w:val="Textkomentra"/>
    <w:next w:val="Textkomentra"/>
    <w:link w:val="PredmetkomentraChar"/>
    <w:uiPriority w:val="99"/>
    <w:semiHidden/>
    <w:unhideWhenUsed/>
    <w:rsid w:val="00BF71EC"/>
    <w:rPr>
      <w:b/>
      <w:bCs/>
    </w:rPr>
  </w:style>
  <w:style w:type="character" w:customStyle="1" w:styleId="PredmetkomentraChar">
    <w:name w:val="Predmet komentára Char"/>
    <w:basedOn w:val="TextkomentraChar"/>
    <w:link w:val="Predmetkomentra"/>
    <w:uiPriority w:val="99"/>
    <w:semiHidden/>
    <w:rsid w:val="00BF71EC"/>
    <w:rPr>
      <w:b/>
      <w:bCs/>
      <w:sz w:val="20"/>
      <w:szCs w:val="20"/>
    </w:rPr>
  </w:style>
  <w:style w:type="paragraph" w:styleId="Revzia">
    <w:name w:val="Revision"/>
    <w:hidden/>
    <w:uiPriority w:val="99"/>
    <w:semiHidden/>
    <w:rsid w:val="00804EBB"/>
    <w:pPr>
      <w:spacing w:after="0" w:line="240" w:lineRule="auto"/>
    </w:pPr>
  </w:style>
  <w:style w:type="character" w:styleId="slostrany">
    <w:name w:val="page number"/>
    <w:basedOn w:val="Predvolenpsmoodseku"/>
    <w:uiPriority w:val="99"/>
    <w:rsid w:val="00C52D75"/>
    <w:rPr>
      <w:rFonts w:cs="Times New Roman"/>
    </w:rPr>
  </w:style>
  <w:style w:type="paragraph" w:styleId="Odsekzoznamu">
    <w:name w:val="List Paragraph"/>
    <w:basedOn w:val="Normlny"/>
    <w:uiPriority w:val="34"/>
    <w:qFormat/>
    <w:rsid w:val="00C5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milkova@min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vvs.svs@minv.sk"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ovvs.svs@minv.s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dolozka_vybranych_vplyvov" edit="true"/>
    <f:field ref="objsubject" par="" text="" edit="true"/>
    <f:field ref="objcreatedby" par="" text="Kovačič Jozef, Mgr."/>
    <f:field ref="objcreatedat" par="" date="2022-01-14T11:57:38" text="14.1.2022 11:57:38"/>
    <f:field ref="objchangedby" par="" text="Kovačič Jozef, Mgr."/>
    <f:field ref="objmodifiedat" par="" date="2022-01-20T10:19:39" text="20.1.2022 10:19:39"/>
    <f:field ref="doc_FSCFOLIO_1_1001_FieldDocumentNumber" par="" text=""/>
    <f:field ref="doc_FSCFOLIO_1_1001_FieldSubject" par="" text="" edit="true"/>
    <f:field ref="FSCFOLIO_1_1001_FieldCurrentUser" par="" text="Mgr. Jozef Kovačič"/>
    <f:field ref="CCAPRECONFIG_15_1001_Objektname" par="" text="dolozka_vybranych_vplyvo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251D75-1A2D-4982-A4E3-C291A9C6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6494</Words>
  <Characters>37018</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Fekete</dc:creator>
  <cp:keywords/>
  <dc:description/>
  <cp:lastModifiedBy>INTRA\bobokova2801174</cp:lastModifiedBy>
  <cp:revision>3</cp:revision>
  <cp:lastPrinted>2022-09-20T07:23:00Z</cp:lastPrinted>
  <dcterms:created xsi:type="dcterms:W3CDTF">2022-09-23T08:04:00Z</dcterms:created>
  <dcterms:modified xsi:type="dcterms:W3CDTF">2022-09-23T11:55:00Z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COO.2176.105.3.8224495</vt:lpwstr>
  </property>
  <property fmtid="{D5CDD505-2E9C-101B-9397-08002B2CF9AE}" pid="152" name="FSC#FSCFOLIO@1.1001:docpropproject">
    <vt:lpwstr/>
  </property>
  <property fmtid="{D5CDD505-2E9C-101B-9397-08002B2CF9AE}" pid="153" name="FSC#SKMVPRECONFIG@103.510:mv_as_owner_fileresporg">
    <vt:lpwstr>Oddelenie registrácií</vt:lpwstr>
  </property>
  <property fmtid="{D5CDD505-2E9C-101B-9397-08002B2CF9AE}" pid="154" name="FSC#SKMVPRECONFIG@103.510:mv_hazz_fileresporg_function">
    <vt:lpwstr/>
  </property>
  <property fmtid="{D5CDD505-2E9C-101B-9397-08002B2CF9AE}" pid="155" name="FSC#SKMVPRECONFIG@103.510:mv_hazz_fileresporg_head">
    <vt:lpwstr/>
  </property>
  <property fmtid="{D5CDD505-2E9C-101B-9397-08002B2CF9AE}" pid="156" name="FSC#SKMVPRECONFIG@103.510:mv_hazz_fileresporg_longname">
    <vt:lpwstr/>
  </property>
  <property fmtid="{D5CDD505-2E9C-101B-9397-08002B2CF9AE}" pid="157" name="FSC#SKMVPRECONFIG@103.510:mv_intletterrecievers">
    <vt:lpwstr/>
  </property>
  <property fmtid="{D5CDD505-2E9C-101B-9397-08002B2CF9AE}" pid="158" name="FSC#SKMVPRECONFIG@103.510:mv_org_city">
    <vt:lpwstr>Bratislava 29</vt:lpwstr>
  </property>
  <property fmtid="{D5CDD505-2E9C-101B-9397-08002B2CF9AE}" pid="159" name="FSC#SKMVPRECONFIG@103.510:mv_org_country">
    <vt:lpwstr>Slovensko</vt:lpwstr>
  </property>
  <property fmtid="{D5CDD505-2E9C-101B-9397-08002B2CF9AE}" pid="160" name="FSC#SKMVPRECONFIG@103.510:mv_org_fullname">
    <vt:lpwstr>Sekcia verejnej správy</vt:lpwstr>
  </property>
  <property fmtid="{D5CDD505-2E9C-101B-9397-08002B2CF9AE}" pid="161" name="FSC#SKMVPRECONFIG@103.510:mv_org_street">
    <vt:lpwstr>Drieňová 22</vt:lpwstr>
  </property>
  <property fmtid="{D5CDD505-2E9C-101B-9397-08002B2CF9AE}" pid="162" name="FSC#SKMVPRECONFIG@103.510:mv_org_zip">
    <vt:lpwstr>826 86</vt:lpwstr>
  </property>
  <property fmtid="{D5CDD505-2E9C-101B-9397-08002B2CF9AE}" pid="163" name="FSC#SKMVPRECONFIG@103.510:mv_referat_datum">
    <vt:lpwstr/>
  </property>
  <property fmtid="{D5CDD505-2E9C-101B-9397-08002B2CF9AE}" pid="164" name="FSC#SKMVPRECONFIG@103.510:mv_referat_predklada">
    <vt:lpwstr/>
  </property>
  <property fmtid="{D5CDD505-2E9C-101B-9397-08002B2CF9AE}" pid="165" name="FSC#SKMVPRECONFIG@103.510:mv_referat_predschval">
    <vt:lpwstr/>
  </property>
  <property fmtid="{D5CDD505-2E9C-101B-9397-08002B2CF9AE}" pid="166" name="FSC#SKMVPRECONFIG@103.510:mv_referat_schval">
    <vt:lpwstr/>
  </property>
  <property fmtid="{D5CDD505-2E9C-101B-9397-08002B2CF9AE}" pid="167" name="FSC#SKMVPRECONFIG@103.510:mv_referat_sucast">
    <vt:lpwstr/>
  </property>
  <property fmtid="{D5CDD505-2E9C-101B-9397-08002B2CF9AE}" pid="168" name="FSC#SKMVPRECONFIG@103.510:mv_referat_telcislo">
    <vt:lpwstr/>
  </property>
  <property fmtid="{D5CDD505-2E9C-101B-9397-08002B2CF9AE}" pid="169" name="FSC#SKMVPRECONFIG@103.510:mv_referat_utvar">
    <vt:lpwstr/>
  </property>
  <property fmtid="{D5CDD505-2E9C-101B-9397-08002B2CF9AE}" pid="170" name="FSC#SKMVPRECONFIG@103.510:mv_referat_vec">
    <vt:lpwstr/>
  </property>
  <property fmtid="{D5CDD505-2E9C-101B-9397-08002B2CF9AE}" pid="171" name="FSC#SKMVPRECONFIG@103.510:mv_referat_zaznam">
    <vt:lpwstr/>
  </property>
  <property fmtid="{D5CDD505-2E9C-101B-9397-08002B2CF9AE}" pid="172" name="FSC#SKMVPRECONFIG@103.510:mv_as_ou">
    <vt:lpwstr>Oddelenie registrácií</vt:lpwstr>
  </property>
  <property fmtid="{D5CDD505-2E9C-101B-9397-08002B2CF9AE}" pid="173" name="FSC#SKMVPRECONFIG@103.510:kamo_odos_meno">
    <vt:lpwstr/>
  </property>
  <property fmtid="{D5CDD505-2E9C-101B-9397-08002B2CF9AE}" pid="174" name="FSC#SKMVPRECONFIG@103.510:kamo_odos_adresa">
    <vt:lpwstr/>
  </property>
  <property fmtid="{D5CDD505-2E9C-101B-9397-08002B2CF9AE}" pid="175" name="FSC#SKMVPRECONFIG@103.510:kamo_poc_priloh">
    <vt:lpwstr/>
  </property>
  <property fmtid="{D5CDD505-2E9C-101B-9397-08002B2CF9AE}" pid="176" name="FSC#SKMVPRECONFIG@103.510:kamo_poc_stran">
    <vt:lpwstr/>
  </property>
  <property fmtid="{D5CDD505-2E9C-101B-9397-08002B2CF9AE}" pid="177" name="FSC#SKMVPRECONFIG@103.510:kamo_evid_date">
    <vt:lpwstr/>
  </property>
  <property fmtid="{D5CDD505-2E9C-101B-9397-08002B2CF9AE}" pid="178" name="FSC#SKMVPRECONFIG@103.510:kamo_cislo">
    <vt:lpwstr/>
  </property>
  <property fmtid="{D5CDD505-2E9C-101B-9397-08002B2CF9AE}" pid="179" name="FSC#SKMVPRECONFIG@103.510:kamo_meno">
    <vt:lpwstr/>
  </property>
  <property fmtid="{D5CDD505-2E9C-101B-9397-08002B2CF9AE}" pid="180" name="FSC#SKMVPRECONFIG@103.510:kamo_poznamka">
    <vt:lpwstr/>
  </property>
  <property fmtid="{D5CDD505-2E9C-101B-9397-08002B2CF9AE}" pid="181" name="FSC#SKMVPRECONFIG@103.510:kamo_vec">
    <vt:lpwstr/>
  </property>
  <property fmtid="{D5CDD505-2E9C-101B-9397-08002B2CF9AE}" pid="182" name="FSC#SKEDITIONREG@103.510:a_acceptor">
    <vt:lpwstr/>
  </property>
  <property fmtid="{D5CDD505-2E9C-101B-9397-08002B2CF9AE}" pid="183" name="FSC#SKEDITIONREG@103.510:a_clearedat">
    <vt:lpwstr/>
  </property>
  <property fmtid="{D5CDD505-2E9C-101B-9397-08002B2CF9AE}" pid="184" name="FSC#SKEDITIONREG@103.510:a_clearedby">
    <vt:lpwstr/>
  </property>
  <property fmtid="{D5CDD505-2E9C-101B-9397-08002B2CF9AE}" pid="185" name="FSC#SKEDITIONREG@103.510:a_comm">
    <vt:lpwstr/>
  </property>
  <property fmtid="{D5CDD505-2E9C-101B-9397-08002B2CF9AE}" pid="186" name="FSC#SKEDITIONREG@103.510:a_decisionattachments">
    <vt:lpwstr/>
  </property>
  <property fmtid="{D5CDD505-2E9C-101B-9397-08002B2CF9AE}" pid="187" name="FSC#SKEDITIONREG@103.510:a_deliveredat">
    <vt:lpwstr/>
  </property>
  <property fmtid="{D5CDD505-2E9C-101B-9397-08002B2CF9AE}" pid="188" name="FSC#SKEDITIONREG@103.510:a_delivery">
    <vt:lpwstr/>
  </property>
  <property fmtid="{D5CDD505-2E9C-101B-9397-08002B2CF9AE}" pid="189" name="FSC#SKEDITIONREG@103.510:a_extension">
    <vt:lpwstr/>
  </property>
  <property fmtid="{D5CDD505-2E9C-101B-9397-08002B2CF9AE}" pid="190" name="FSC#SKEDITIONREG@103.510:a_filenumber">
    <vt:lpwstr/>
  </property>
  <property fmtid="{D5CDD505-2E9C-101B-9397-08002B2CF9AE}" pid="191" name="FSC#SKEDITIONREG@103.510:a_fileresponsible">
    <vt:lpwstr/>
  </property>
  <property fmtid="{D5CDD505-2E9C-101B-9397-08002B2CF9AE}" pid="192" name="FSC#SKEDITIONREG@103.510:a_fileresporg">
    <vt:lpwstr/>
  </property>
  <property fmtid="{D5CDD505-2E9C-101B-9397-08002B2CF9AE}" pid="193" name="FSC#SKEDITIONREG@103.510:a_fileresporg_email_OU">
    <vt:lpwstr/>
  </property>
  <property fmtid="{D5CDD505-2E9C-101B-9397-08002B2CF9AE}" pid="194" name="FSC#SKEDITIONREG@103.510:a_fileresporg_emailaddress">
    <vt:lpwstr/>
  </property>
  <property fmtid="{D5CDD505-2E9C-101B-9397-08002B2CF9AE}" pid="195" name="FSC#SKEDITIONREG@103.510:a_fileresporg_fax">
    <vt:lpwstr/>
  </property>
  <property fmtid="{D5CDD505-2E9C-101B-9397-08002B2CF9AE}" pid="196" name="FSC#SKEDITIONREG@103.510:a_fileresporg_fax_OU">
    <vt:lpwstr/>
  </property>
  <property fmtid="{D5CDD505-2E9C-101B-9397-08002B2CF9AE}" pid="197" name="FSC#SKEDITIONREG@103.510:a_fileresporg_function">
    <vt:lpwstr/>
  </property>
  <property fmtid="{D5CDD505-2E9C-101B-9397-08002B2CF9AE}" pid="198" name="FSC#SKEDITIONREG@103.510:a_fileresporg_function_OU">
    <vt:lpwstr/>
  </property>
  <property fmtid="{D5CDD505-2E9C-101B-9397-08002B2CF9AE}" pid="199" name="FSC#SKEDITIONREG@103.510:a_fileresporg_head">
    <vt:lpwstr/>
  </property>
  <property fmtid="{D5CDD505-2E9C-101B-9397-08002B2CF9AE}" pid="200" name="FSC#SKEDITIONREG@103.510:a_fileresporg_head_OU">
    <vt:lpwstr/>
  </property>
  <property fmtid="{D5CDD505-2E9C-101B-9397-08002B2CF9AE}" pid="201" name="FSC#SKEDITIONREG@103.510:a_fileresporg_OU">
    <vt:lpwstr/>
  </property>
  <property fmtid="{D5CDD505-2E9C-101B-9397-08002B2CF9AE}" pid="202" name="FSC#SKEDITIONREG@103.510:a_fileresporg_phone">
    <vt:lpwstr/>
  </property>
  <property fmtid="{D5CDD505-2E9C-101B-9397-08002B2CF9AE}" pid="203" name="FSC#SKEDITIONREG@103.510:a_fileresporg_phone_OU">
    <vt:lpwstr/>
  </property>
  <property fmtid="{D5CDD505-2E9C-101B-9397-08002B2CF9AE}" pid="204" name="FSC#SKEDITIONREG@103.510:a_incattachments">
    <vt:lpwstr/>
  </property>
  <property fmtid="{D5CDD505-2E9C-101B-9397-08002B2CF9AE}" pid="205" name="FSC#SKEDITIONREG@103.510:a_incnr">
    <vt:lpwstr/>
  </property>
  <property fmtid="{D5CDD505-2E9C-101B-9397-08002B2CF9AE}" pid="206" name="FSC#SKEDITIONREG@103.510:a_objcreatedstr">
    <vt:lpwstr/>
  </property>
  <property fmtid="{D5CDD505-2E9C-101B-9397-08002B2CF9AE}" pid="207" name="FSC#SKEDITIONREG@103.510:a_ordernumber">
    <vt:lpwstr/>
  </property>
  <property fmtid="{D5CDD505-2E9C-101B-9397-08002B2CF9AE}" pid="208" name="FSC#SKEDITIONREG@103.510:a_oursign">
    <vt:lpwstr/>
  </property>
  <property fmtid="{D5CDD505-2E9C-101B-9397-08002B2CF9AE}" pid="209" name="FSC#SKEDITIONREG@103.510:a_sendersign">
    <vt:lpwstr/>
  </property>
  <property fmtid="{D5CDD505-2E9C-101B-9397-08002B2CF9AE}" pid="210" name="FSC#SKEDITIONREG@103.510:a_shortou">
    <vt:lpwstr/>
  </property>
  <property fmtid="{D5CDD505-2E9C-101B-9397-08002B2CF9AE}" pid="211" name="FSC#SKEDITIONREG@103.510:a_testsalutation">
    <vt:lpwstr/>
  </property>
  <property fmtid="{D5CDD505-2E9C-101B-9397-08002B2CF9AE}" pid="212" name="FSC#SKEDITIONREG@103.510:a_validfrom">
    <vt:lpwstr/>
  </property>
  <property fmtid="{D5CDD505-2E9C-101B-9397-08002B2CF9AE}" pid="213" name="FSC#SKEDITIONREG@103.510:as_activity">
    <vt:lpwstr/>
  </property>
  <property fmtid="{D5CDD505-2E9C-101B-9397-08002B2CF9AE}" pid="214" name="FSC#SKEDITIONREG@103.510:as_docdate">
    <vt:lpwstr/>
  </property>
  <property fmtid="{D5CDD505-2E9C-101B-9397-08002B2CF9AE}" pid="215" name="FSC#SKEDITIONREG@103.510:as_establishdate">
    <vt:lpwstr/>
  </property>
  <property fmtid="{D5CDD505-2E9C-101B-9397-08002B2CF9AE}" pid="216" name="FSC#SKEDITIONREG@103.510:as_fileresphead">
    <vt:lpwstr/>
  </property>
  <property fmtid="{D5CDD505-2E9C-101B-9397-08002B2CF9AE}" pid="217" name="FSC#SKEDITIONREG@103.510:as_filerespheadfnct">
    <vt:lpwstr/>
  </property>
  <property fmtid="{D5CDD505-2E9C-101B-9397-08002B2CF9AE}" pid="218" name="FSC#SKEDITIONREG@103.510:as_fileresponsible">
    <vt:lpwstr/>
  </property>
  <property fmtid="{D5CDD505-2E9C-101B-9397-08002B2CF9AE}" pid="219" name="FSC#SKEDITIONREG@103.510:as_filesubj">
    <vt:lpwstr/>
  </property>
  <property fmtid="{D5CDD505-2E9C-101B-9397-08002B2CF9AE}" pid="220" name="FSC#SKEDITIONREG@103.510:as_objname">
    <vt:lpwstr/>
  </property>
  <property fmtid="{D5CDD505-2E9C-101B-9397-08002B2CF9AE}" pid="221" name="FSC#SKEDITIONREG@103.510:as_ou">
    <vt:lpwstr/>
  </property>
  <property fmtid="{D5CDD505-2E9C-101B-9397-08002B2CF9AE}" pid="222" name="FSC#SKEDITIONREG@103.510:as_owner">
    <vt:lpwstr>Mgr. Jozef Kovačič</vt:lpwstr>
  </property>
  <property fmtid="{D5CDD505-2E9C-101B-9397-08002B2CF9AE}" pid="223" name="FSC#SKEDITIONREG@103.510:as_phonelink">
    <vt:lpwstr/>
  </property>
  <property fmtid="{D5CDD505-2E9C-101B-9397-08002B2CF9AE}" pid="224" name="FSC#SKEDITIONREG@103.510:oz_externAdr">
    <vt:lpwstr/>
  </property>
  <property fmtid="{D5CDD505-2E9C-101B-9397-08002B2CF9AE}" pid="225" name="FSC#SKEDITIONREG@103.510:a_depositperiod">
    <vt:lpwstr/>
  </property>
  <property fmtid="{D5CDD505-2E9C-101B-9397-08002B2CF9AE}" pid="226" name="FSC#SKEDITIONREG@103.510:a_disposestate">
    <vt:lpwstr/>
  </property>
  <property fmtid="{D5CDD505-2E9C-101B-9397-08002B2CF9AE}" pid="227" name="FSC#SKEDITIONREG@103.510:a_fileresponsiblefnct">
    <vt:lpwstr/>
  </property>
  <property fmtid="{D5CDD505-2E9C-101B-9397-08002B2CF9AE}" pid="228" name="FSC#SKEDITIONREG@103.510:a_fileresporg_position">
    <vt:lpwstr/>
  </property>
  <property fmtid="{D5CDD505-2E9C-101B-9397-08002B2CF9AE}" pid="229" name="FSC#SKEDITIONREG@103.510:a_fileresporg_position_OU">
    <vt:lpwstr/>
  </property>
  <property fmtid="{D5CDD505-2E9C-101B-9397-08002B2CF9AE}" pid="230" name="FSC#SKEDITIONREG@103.510:a_osobnecislosprac">
    <vt:lpwstr/>
  </property>
  <property fmtid="{D5CDD505-2E9C-101B-9397-08002B2CF9AE}" pid="231" name="FSC#SKEDITIONREG@103.510:a_registrysign">
    <vt:lpwstr/>
  </property>
  <property fmtid="{D5CDD505-2E9C-101B-9397-08002B2CF9AE}" pid="232" name="FSC#SKEDITIONREG@103.510:a_subfileatt">
    <vt:lpwstr/>
  </property>
  <property fmtid="{D5CDD505-2E9C-101B-9397-08002B2CF9AE}" pid="233" name="FSC#SKEDITIONREG@103.510:as_filesubjall">
    <vt:lpwstr/>
  </property>
  <property fmtid="{D5CDD505-2E9C-101B-9397-08002B2CF9AE}" pid="234" name="FSC#SKEDITIONREG@103.510:CreatedAt">
    <vt:lpwstr>14. 1. 2022, 11:57</vt:lpwstr>
  </property>
  <property fmtid="{D5CDD505-2E9C-101B-9397-08002B2CF9AE}" pid="235" name="FSC#SKEDITIONREG@103.510:curruserrolegroup">
    <vt:lpwstr>Oddelenie registrácií</vt:lpwstr>
  </property>
  <property fmtid="{D5CDD505-2E9C-101B-9397-08002B2CF9AE}" pid="236" name="FSC#SKEDITIONREG@103.510:currusersubst">
    <vt:lpwstr/>
  </property>
  <property fmtid="{D5CDD505-2E9C-101B-9397-08002B2CF9AE}" pid="237" name="FSC#SKEDITIONREG@103.510:emailsprac">
    <vt:lpwstr/>
  </property>
  <property fmtid="{D5CDD505-2E9C-101B-9397-08002B2CF9AE}" pid="238" name="FSC#SKEDITIONREG@103.510:ms_VyskladaniePoznamok">
    <vt:lpwstr/>
  </property>
  <property fmtid="{D5CDD505-2E9C-101B-9397-08002B2CF9AE}" pid="239" name="FSC#SKEDITIONREG@103.510:oumlname_fnct">
    <vt:lpwstr/>
  </property>
  <property fmtid="{D5CDD505-2E9C-101B-9397-08002B2CF9AE}" pid="240" name="FSC#SKEDITIONREG@103.510:sk_org_city">
    <vt:lpwstr>Bratislava 29</vt:lpwstr>
  </property>
  <property fmtid="{D5CDD505-2E9C-101B-9397-08002B2CF9AE}" pid="241" name="FSC#SKEDITIONREG@103.510:sk_org_dic">
    <vt:lpwstr/>
  </property>
  <property fmtid="{D5CDD505-2E9C-101B-9397-08002B2CF9AE}" pid="242" name="FSC#SKEDITIONREG@103.510:sk_org_email">
    <vt:lpwstr/>
  </property>
  <property fmtid="{D5CDD505-2E9C-101B-9397-08002B2CF9AE}" pid="243" name="FSC#SKEDITIONREG@103.510:sk_org_fax">
    <vt:lpwstr/>
  </property>
  <property fmtid="{D5CDD505-2E9C-101B-9397-08002B2CF9AE}" pid="244" name="FSC#SKEDITIONREG@103.510:sk_org_fullname">
    <vt:lpwstr>Sekcia verejnej správy</vt:lpwstr>
  </property>
  <property fmtid="{D5CDD505-2E9C-101B-9397-08002B2CF9AE}" pid="245" name="FSC#SKEDITIONREG@103.510:sk_org_ico">
    <vt:lpwstr>00151866</vt:lpwstr>
  </property>
  <property fmtid="{D5CDD505-2E9C-101B-9397-08002B2CF9AE}" pid="246" name="FSC#SKEDITIONREG@103.510:sk_org_phone">
    <vt:lpwstr/>
  </property>
  <property fmtid="{D5CDD505-2E9C-101B-9397-08002B2CF9AE}" pid="247" name="FSC#SKEDITIONREG@103.510:sk_org_shortname">
    <vt:lpwstr/>
  </property>
  <property fmtid="{D5CDD505-2E9C-101B-9397-08002B2CF9AE}" pid="248" name="FSC#SKEDITIONREG@103.510:sk_org_state">
    <vt:lpwstr>Slovensko</vt:lpwstr>
  </property>
  <property fmtid="{D5CDD505-2E9C-101B-9397-08002B2CF9AE}" pid="249" name="FSC#SKEDITIONREG@103.510:sk_org_street">
    <vt:lpwstr>Drieňová 22</vt:lpwstr>
  </property>
  <property fmtid="{D5CDD505-2E9C-101B-9397-08002B2CF9AE}" pid="250" name="FSC#SKEDITIONREG@103.510:sk_org_zip">
    <vt:lpwstr>826 86</vt:lpwstr>
  </property>
  <property fmtid="{D5CDD505-2E9C-101B-9397-08002B2CF9AE}" pid="251" name="FSC#SKEDITIONREG@103.510:viz_clearedat">
    <vt:lpwstr/>
  </property>
  <property fmtid="{D5CDD505-2E9C-101B-9397-08002B2CF9AE}" pid="252" name="FSC#SKEDITIONREG@103.510:viz_clearedby">
    <vt:lpwstr/>
  </property>
  <property fmtid="{D5CDD505-2E9C-101B-9397-08002B2CF9AE}" pid="253" name="FSC#SKEDITIONREG@103.510:viz_comm">
    <vt:lpwstr/>
  </property>
  <property fmtid="{D5CDD505-2E9C-101B-9397-08002B2CF9AE}" pid="254" name="FSC#SKEDITIONREG@103.510:viz_decisionattachments">
    <vt:lpwstr/>
  </property>
  <property fmtid="{D5CDD505-2E9C-101B-9397-08002B2CF9AE}" pid="255" name="FSC#SKEDITIONREG@103.510:viz_deliveredat">
    <vt:lpwstr/>
  </property>
  <property fmtid="{D5CDD505-2E9C-101B-9397-08002B2CF9AE}" pid="256" name="FSC#SKEDITIONREG@103.510:viz_delivery">
    <vt:lpwstr/>
  </property>
  <property fmtid="{D5CDD505-2E9C-101B-9397-08002B2CF9AE}" pid="257" name="FSC#SKEDITIONREG@103.510:viz_extension">
    <vt:lpwstr/>
  </property>
  <property fmtid="{D5CDD505-2E9C-101B-9397-08002B2CF9AE}" pid="258" name="FSC#SKEDITIONREG@103.510:viz_filenumber">
    <vt:lpwstr/>
  </property>
  <property fmtid="{D5CDD505-2E9C-101B-9397-08002B2CF9AE}" pid="259" name="FSC#SKEDITIONREG@103.510:viz_fileresponsible">
    <vt:lpwstr/>
  </property>
  <property fmtid="{D5CDD505-2E9C-101B-9397-08002B2CF9AE}" pid="260" name="FSC#SKEDITIONREG@103.510:viz_fileresporg">
    <vt:lpwstr/>
  </property>
  <property fmtid="{D5CDD505-2E9C-101B-9397-08002B2CF9AE}" pid="261" name="FSC#SKEDITIONREG@103.510:viz_fileresporg_email_OU">
    <vt:lpwstr/>
  </property>
  <property fmtid="{D5CDD505-2E9C-101B-9397-08002B2CF9AE}" pid="262" name="FSC#SKEDITIONREG@103.510:viz_fileresporg_emailaddress">
    <vt:lpwstr/>
  </property>
  <property fmtid="{D5CDD505-2E9C-101B-9397-08002B2CF9AE}" pid="263" name="FSC#SKEDITIONREG@103.510:viz_fileresporg_fax">
    <vt:lpwstr/>
  </property>
  <property fmtid="{D5CDD505-2E9C-101B-9397-08002B2CF9AE}" pid="264" name="FSC#SKEDITIONREG@103.510:viz_fileresporg_fax_OU">
    <vt:lpwstr/>
  </property>
  <property fmtid="{D5CDD505-2E9C-101B-9397-08002B2CF9AE}" pid="265" name="FSC#SKEDITIONREG@103.510:viz_fileresporg_function">
    <vt:lpwstr/>
  </property>
  <property fmtid="{D5CDD505-2E9C-101B-9397-08002B2CF9AE}" pid="266" name="FSC#SKEDITIONREG@103.510:viz_fileresporg_function_OU">
    <vt:lpwstr/>
  </property>
  <property fmtid="{D5CDD505-2E9C-101B-9397-08002B2CF9AE}" pid="267" name="FSC#SKEDITIONREG@103.510:viz_fileresporg_head">
    <vt:lpwstr/>
  </property>
  <property fmtid="{D5CDD505-2E9C-101B-9397-08002B2CF9AE}" pid="268" name="FSC#SKEDITIONREG@103.510:viz_fileresporg_head_OU">
    <vt:lpwstr/>
  </property>
  <property fmtid="{D5CDD505-2E9C-101B-9397-08002B2CF9AE}" pid="269" name="FSC#SKEDITIONREG@103.510:viz_fileresporg_longname">
    <vt:lpwstr/>
  </property>
  <property fmtid="{D5CDD505-2E9C-101B-9397-08002B2CF9AE}" pid="270" name="FSC#SKEDITIONREG@103.510:viz_fileresporg_mesto">
    <vt:lpwstr/>
  </property>
  <property fmtid="{D5CDD505-2E9C-101B-9397-08002B2CF9AE}" pid="271" name="FSC#SKEDITIONREG@103.510:viz_fileresporg_odbor">
    <vt:lpwstr/>
  </property>
  <property fmtid="{D5CDD505-2E9C-101B-9397-08002B2CF9AE}" pid="272" name="FSC#SKEDITIONREG@103.510:viz_fileresporg_odbor_function">
    <vt:lpwstr/>
  </property>
  <property fmtid="{D5CDD505-2E9C-101B-9397-08002B2CF9AE}" pid="273" name="FSC#SKEDITIONREG@103.510:viz_fileresporg_odbor_head">
    <vt:lpwstr/>
  </property>
  <property fmtid="{D5CDD505-2E9C-101B-9397-08002B2CF9AE}" pid="274" name="FSC#SKEDITIONREG@103.510:viz_fileresporg_OU">
    <vt:lpwstr/>
  </property>
  <property fmtid="{D5CDD505-2E9C-101B-9397-08002B2CF9AE}" pid="275" name="FSC#SKEDITIONREG@103.510:viz_fileresporg_phone">
    <vt:lpwstr/>
  </property>
  <property fmtid="{D5CDD505-2E9C-101B-9397-08002B2CF9AE}" pid="276" name="FSC#SKEDITIONREG@103.510:viz_fileresporg_phone_OU">
    <vt:lpwstr/>
  </property>
  <property fmtid="{D5CDD505-2E9C-101B-9397-08002B2CF9AE}" pid="277" name="FSC#SKEDITIONREG@103.510:viz_fileresporg_position">
    <vt:lpwstr/>
  </property>
  <property fmtid="{D5CDD505-2E9C-101B-9397-08002B2CF9AE}" pid="278" name="FSC#SKEDITIONREG@103.510:viz_fileresporg_position_OU">
    <vt:lpwstr/>
  </property>
  <property fmtid="{D5CDD505-2E9C-101B-9397-08002B2CF9AE}" pid="279" name="FSC#SKEDITIONREG@103.510:viz_fileresporg_psc">
    <vt:lpwstr/>
  </property>
  <property fmtid="{D5CDD505-2E9C-101B-9397-08002B2CF9AE}" pid="280" name="FSC#SKEDITIONREG@103.510:viz_fileresporg_sekcia">
    <vt:lpwstr/>
  </property>
  <property fmtid="{D5CDD505-2E9C-101B-9397-08002B2CF9AE}" pid="281" name="FSC#SKEDITIONREG@103.510:viz_fileresporg_sekcia_function">
    <vt:lpwstr/>
  </property>
  <property fmtid="{D5CDD505-2E9C-101B-9397-08002B2CF9AE}" pid="282" name="FSC#SKEDITIONREG@103.510:viz_fileresporg_sekcia_head">
    <vt:lpwstr/>
  </property>
  <property fmtid="{D5CDD505-2E9C-101B-9397-08002B2CF9AE}" pid="283" name="FSC#SKEDITIONREG@103.510:viz_fileresporg_stat">
    <vt:lpwstr/>
  </property>
  <property fmtid="{D5CDD505-2E9C-101B-9397-08002B2CF9AE}" pid="284" name="FSC#SKEDITIONREG@103.510:viz_fileresporg_ulica">
    <vt:lpwstr/>
  </property>
  <property fmtid="{D5CDD505-2E9C-101B-9397-08002B2CF9AE}" pid="285" name="FSC#SKEDITIONREG@103.510:viz_fileresporgknazov">
    <vt:lpwstr/>
  </property>
  <property fmtid="{D5CDD505-2E9C-101B-9397-08002B2CF9AE}" pid="286" name="FSC#SKEDITIONREG@103.510:viz_filesubj">
    <vt:lpwstr/>
  </property>
  <property fmtid="{D5CDD505-2E9C-101B-9397-08002B2CF9AE}" pid="287" name="FSC#SKEDITIONREG@103.510:viz_incattachments">
    <vt:lpwstr/>
  </property>
  <property fmtid="{D5CDD505-2E9C-101B-9397-08002B2CF9AE}" pid="288" name="FSC#SKEDITIONREG@103.510:viz_incnr">
    <vt:lpwstr/>
  </property>
  <property fmtid="{D5CDD505-2E9C-101B-9397-08002B2CF9AE}" pid="289" name="FSC#SKEDITIONREG@103.510:viz_intletterrecivers">
    <vt:lpwstr/>
  </property>
  <property fmtid="{D5CDD505-2E9C-101B-9397-08002B2CF9AE}" pid="290" name="FSC#SKEDITIONREG@103.510:viz_objcreatedstr">
    <vt:lpwstr/>
  </property>
  <property fmtid="{D5CDD505-2E9C-101B-9397-08002B2CF9AE}" pid="291" name="FSC#SKEDITIONREG@103.510:viz_ordernumber">
    <vt:lpwstr/>
  </property>
  <property fmtid="{D5CDD505-2E9C-101B-9397-08002B2CF9AE}" pid="292" name="FSC#SKEDITIONREG@103.510:viz_oursign">
    <vt:lpwstr/>
  </property>
  <property fmtid="{D5CDD505-2E9C-101B-9397-08002B2CF9AE}" pid="293" name="FSC#SKEDITIONREG@103.510:viz_responseto_createdby">
    <vt:lpwstr/>
  </property>
  <property fmtid="{D5CDD505-2E9C-101B-9397-08002B2CF9AE}" pid="294" name="FSC#SKEDITIONREG@103.510:viz_sendersign">
    <vt:lpwstr/>
  </property>
  <property fmtid="{D5CDD505-2E9C-101B-9397-08002B2CF9AE}" pid="295" name="FSC#SKEDITIONREG@103.510:viz_shortfileresporg">
    <vt:lpwstr/>
  </property>
  <property fmtid="{D5CDD505-2E9C-101B-9397-08002B2CF9AE}" pid="296" name="FSC#SKEDITIONREG@103.510:viz_tel_number">
    <vt:lpwstr/>
  </property>
  <property fmtid="{D5CDD505-2E9C-101B-9397-08002B2CF9AE}" pid="297" name="FSC#SKEDITIONREG@103.510:viz_tel_number2">
    <vt:lpwstr/>
  </property>
  <property fmtid="{D5CDD505-2E9C-101B-9397-08002B2CF9AE}" pid="298" name="FSC#SKEDITIONREG@103.510:viz_testsalutation">
    <vt:lpwstr/>
  </property>
  <property fmtid="{D5CDD505-2E9C-101B-9397-08002B2CF9AE}" pid="299" name="FSC#SKEDITIONREG@103.510:viz_validfrom">
    <vt:lpwstr/>
  </property>
  <property fmtid="{D5CDD505-2E9C-101B-9397-08002B2CF9AE}" pid="300" name="FSC#SKEDITIONREG@103.510:zaznam_jeden_adresat">
    <vt:lpwstr/>
  </property>
  <property fmtid="{D5CDD505-2E9C-101B-9397-08002B2CF9AE}" pid="301" name="FSC#SKEDITIONREG@103.510:zaznam_vnut_adresati_1">
    <vt:lpwstr/>
  </property>
  <property fmtid="{D5CDD505-2E9C-101B-9397-08002B2CF9AE}" pid="302" name="FSC#SKEDITIONREG@103.510:zaznam_vnut_adresati_10">
    <vt:lpwstr/>
  </property>
  <property fmtid="{D5CDD505-2E9C-101B-9397-08002B2CF9AE}" pid="303" name="FSC#SKEDITIONREG@103.510:zaznam_vnut_adresati_11">
    <vt:lpwstr/>
  </property>
  <property fmtid="{D5CDD505-2E9C-101B-9397-08002B2CF9AE}" pid="304" name="FSC#SKEDITIONREG@103.510:zaznam_vnut_adresati_12">
    <vt:lpwstr/>
  </property>
  <property fmtid="{D5CDD505-2E9C-101B-9397-08002B2CF9AE}" pid="305" name="FSC#SKEDITIONREG@103.510:zaznam_vnut_adresati_13">
    <vt:lpwstr/>
  </property>
  <property fmtid="{D5CDD505-2E9C-101B-9397-08002B2CF9AE}" pid="306" name="FSC#SKEDITIONREG@103.510:zaznam_vnut_adresati_14">
    <vt:lpwstr/>
  </property>
  <property fmtid="{D5CDD505-2E9C-101B-9397-08002B2CF9AE}" pid="307" name="FSC#SKEDITIONREG@103.510:zaznam_vnut_adresati_15">
    <vt:lpwstr/>
  </property>
  <property fmtid="{D5CDD505-2E9C-101B-9397-08002B2CF9AE}" pid="308" name="FSC#SKEDITIONREG@103.510:zaznam_vnut_adresati_16">
    <vt:lpwstr/>
  </property>
  <property fmtid="{D5CDD505-2E9C-101B-9397-08002B2CF9AE}" pid="309" name="FSC#SKEDITIONREG@103.510:zaznam_vnut_adresati_17">
    <vt:lpwstr/>
  </property>
  <property fmtid="{D5CDD505-2E9C-101B-9397-08002B2CF9AE}" pid="310" name="FSC#SKEDITIONREG@103.510:zaznam_vnut_adresati_18">
    <vt:lpwstr/>
  </property>
  <property fmtid="{D5CDD505-2E9C-101B-9397-08002B2CF9AE}" pid="311" name="FSC#SKEDITIONREG@103.510:zaznam_vnut_adresati_19">
    <vt:lpwstr/>
  </property>
  <property fmtid="{D5CDD505-2E9C-101B-9397-08002B2CF9AE}" pid="312" name="FSC#SKEDITIONREG@103.510:zaznam_vnut_adresati_2">
    <vt:lpwstr/>
  </property>
  <property fmtid="{D5CDD505-2E9C-101B-9397-08002B2CF9AE}" pid="313" name="FSC#SKEDITIONREG@103.510:zaznam_vnut_adresati_20">
    <vt:lpwstr/>
  </property>
  <property fmtid="{D5CDD505-2E9C-101B-9397-08002B2CF9AE}" pid="314" name="FSC#SKEDITIONREG@103.510:zaznam_vnut_adresati_21">
    <vt:lpwstr/>
  </property>
  <property fmtid="{D5CDD505-2E9C-101B-9397-08002B2CF9AE}" pid="315" name="FSC#SKEDITIONREG@103.510:zaznam_vnut_adresati_22">
    <vt:lpwstr/>
  </property>
  <property fmtid="{D5CDD505-2E9C-101B-9397-08002B2CF9AE}" pid="316" name="FSC#SKEDITIONREG@103.510:zaznam_vnut_adresati_23">
    <vt:lpwstr/>
  </property>
  <property fmtid="{D5CDD505-2E9C-101B-9397-08002B2CF9AE}" pid="317" name="FSC#SKEDITIONREG@103.510:zaznam_vnut_adresati_24">
    <vt:lpwstr/>
  </property>
  <property fmtid="{D5CDD505-2E9C-101B-9397-08002B2CF9AE}" pid="318" name="FSC#SKEDITIONREG@103.510:zaznam_vnut_adresati_25">
    <vt:lpwstr/>
  </property>
  <property fmtid="{D5CDD505-2E9C-101B-9397-08002B2CF9AE}" pid="319" name="FSC#SKEDITIONREG@103.510:zaznam_vnut_adresati_26">
    <vt:lpwstr/>
  </property>
  <property fmtid="{D5CDD505-2E9C-101B-9397-08002B2CF9AE}" pid="320" name="FSC#SKEDITIONREG@103.510:zaznam_vnut_adresati_27">
    <vt:lpwstr/>
  </property>
  <property fmtid="{D5CDD505-2E9C-101B-9397-08002B2CF9AE}" pid="321" name="FSC#SKEDITIONREG@103.510:zaznam_vnut_adresati_28">
    <vt:lpwstr/>
  </property>
  <property fmtid="{D5CDD505-2E9C-101B-9397-08002B2CF9AE}" pid="322" name="FSC#SKEDITIONREG@103.510:zaznam_vnut_adresati_29">
    <vt:lpwstr/>
  </property>
  <property fmtid="{D5CDD505-2E9C-101B-9397-08002B2CF9AE}" pid="323" name="FSC#SKEDITIONREG@103.510:zaznam_vnut_adresati_3">
    <vt:lpwstr/>
  </property>
  <property fmtid="{D5CDD505-2E9C-101B-9397-08002B2CF9AE}" pid="324" name="FSC#SKEDITIONREG@103.510:zaznam_vnut_adresati_30">
    <vt:lpwstr/>
  </property>
  <property fmtid="{D5CDD505-2E9C-101B-9397-08002B2CF9AE}" pid="325" name="FSC#SKEDITIONREG@103.510:zaznam_vnut_adresati_31">
    <vt:lpwstr/>
  </property>
  <property fmtid="{D5CDD505-2E9C-101B-9397-08002B2CF9AE}" pid="326" name="FSC#SKEDITIONREG@103.510:zaznam_vnut_adresati_32">
    <vt:lpwstr/>
  </property>
  <property fmtid="{D5CDD505-2E9C-101B-9397-08002B2CF9AE}" pid="327" name="FSC#SKEDITIONREG@103.510:zaznam_vnut_adresati_33">
    <vt:lpwstr/>
  </property>
  <property fmtid="{D5CDD505-2E9C-101B-9397-08002B2CF9AE}" pid="328" name="FSC#SKEDITIONREG@103.510:zaznam_vnut_adresati_34">
    <vt:lpwstr/>
  </property>
  <property fmtid="{D5CDD505-2E9C-101B-9397-08002B2CF9AE}" pid="329" name="FSC#SKEDITIONREG@103.510:zaznam_vnut_adresati_35">
    <vt:lpwstr/>
  </property>
  <property fmtid="{D5CDD505-2E9C-101B-9397-08002B2CF9AE}" pid="330" name="FSC#SKEDITIONREG@103.510:zaznam_vnut_adresati_36">
    <vt:lpwstr/>
  </property>
  <property fmtid="{D5CDD505-2E9C-101B-9397-08002B2CF9AE}" pid="331" name="FSC#SKEDITIONREG@103.510:zaznam_vnut_adresati_37">
    <vt:lpwstr/>
  </property>
  <property fmtid="{D5CDD505-2E9C-101B-9397-08002B2CF9AE}" pid="332" name="FSC#SKEDITIONREG@103.510:zaznam_vnut_adresati_38">
    <vt:lpwstr/>
  </property>
  <property fmtid="{D5CDD505-2E9C-101B-9397-08002B2CF9AE}" pid="333" name="FSC#SKEDITIONREG@103.510:zaznam_vnut_adresati_39">
    <vt:lpwstr/>
  </property>
  <property fmtid="{D5CDD505-2E9C-101B-9397-08002B2CF9AE}" pid="334" name="FSC#SKEDITIONREG@103.510:zaznam_vnut_adresati_4">
    <vt:lpwstr/>
  </property>
  <property fmtid="{D5CDD505-2E9C-101B-9397-08002B2CF9AE}" pid="335" name="FSC#SKEDITIONREG@103.510:zaznam_vnut_adresati_40">
    <vt:lpwstr/>
  </property>
  <property fmtid="{D5CDD505-2E9C-101B-9397-08002B2CF9AE}" pid="336" name="FSC#SKEDITIONREG@103.510:zaznam_vnut_adresati_41">
    <vt:lpwstr/>
  </property>
  <property fmtid="{D5CDD505-2E9C-101B-9397-08002B2CF9AE}" pid="337" name="FSC#SKEDITIONREG@103.510:zaznam_vnut_adresati_42">
    <vt:lpwstr/>
  </property>
  <property fmtid="{D5CDD505-2E9C-101B-9397-08002B2CF9AE}" pid="338" name="FSC#SKEDITIONREG@103.510:zaznam_vnut_adresati_43">
    <vt:lpwstr/>
  </property>
  <property fmtid="{D5CDD505-2E9C-101B-9397-08002B2CF9AE}" pid="339" name="FSC#SKEDITIONREG@103.510:zaznam_vnut_adresati_44">
    <vt:lpwstr/>
  </property>
  <property fmtid="{D5CDD505-2E9C-101B-9397-08002B2CF9AE}" pid="340" name="FSC#SKEDITIONREG@103.510:zaznam_vnut_adresati_45">
    <vt:lpwstr/>
  </property>
  <property fmtid="{D5CDD505-2E9C-101B-9397-08002B2CF9AE}" pid="341" name="FSC#SKEDITIONREG@103.510:zaznam_vnut_adresati_46">
    <vt:lpwstr/>
  </property>
  <property fmtid="{D5CDD505-2E9C-101B-9397-08002B2CF9AE}" pid="342" name="FSC#SKEDITIONREG@103.510:zaznam_vnut_adresati_47">
    <vt:lpwstr/>
  </property>
  <property fmtid="{D5CDD505-2E9C-101B-9397-08002B2CF9AE}" pid="343" name="FSC#SKEDITIONREG@103.510:zaznam_vnut_adresati_48">
    <vt:lpwstr/>
  </property>
  <property fmtid="{D5CDD505-2E9C-101B-9397-08002B2CF9AE}" pid="344" name="FSC#SKEDITIONREG@103.510:zaznam_vnut_adresati_49">
    <vt:lpwstr/>
  </property>
  <property fmtid="{D5CDD505-2E9C-101B-9397-08002B2CF9AE}" pid="345" name="FSC#SKEDITIONREG@103.510:zaznam_vnut_adresati_5">
    <vt:lpwstr/>
  </property>
  <property fmtid="{D5CDD505-2E9C-101B-9397-08002B2CF9AE}" pid="346" name="FSC#SKEDITIONREG@103.510:zaznam_vnut_adresati_50">
    <vt:lpwstr/>
  </property>
  <property fmtid="{D5CDD505-2E9C-101B-9397-08002B2CF9AE}" pid="347" name="FSC#SKEDITIONREG@103.510:zaznam_vnut_adresati_51">
    <vt:lpwstr/>
  </property>
  <property fmtid="{D5CDD505-2E9C-101B-9397-08002B2CF9AE}" pid="348" name="FSC#SKEDITIONREG@103.510:zaznam_vnut_adresati_52">
    <vt:lpwstr/>
  </property>
  <property fmtid="{D5CDD505-2E9C-101B-9397-08002B2CF9AE}" pid="349" name="FSC#SKEDITIONREG@103.510:zaznam_vnut_adresati_53">
    <vt:lpwstr/>
  </property>
  <property fmtid="{D5CDD505-2E9C-101B-9397-08002B2CF9AE}" pid="350" name="FSC#SKEDITIONREG@103.510:zaznam_vnut_adresati_54">
    <vt:lpwstr/>
  </property>
  <property fmtid="{D5CDD505-2E9C-101B-9397-08002B2CF9AE}" pid="351" name="FSC#SKEDITIONREG@103.510:zaznam_vnut_adresati_55">
    <vt:lpwstr/>
  </property>
  <property fmtid="{D5CDD505-2E9C-101B-9397-08002B2CF9AE}" pid="352" name="FSC#SKEDITIONREG@103.510:zaznam_vnut_adresati_56">
    <vt:lpwstr/>
  </property>
  <property fmtid="{D5CDD505-2E9C-101B-9397-08002B2CF9AE}" pid="353" name="FSC#SKEDITIONREG@103.510:zaznam_vnut_adresati_57">
    <vt:lpwstr/>
  </property>
  <property fmtid="{D5CDD505-2E9C-101B-9397-08002B2CF9AE}" pid="354" name="FSC#SKEDITIONREG@103.510:zaznam_vnut_adresati_58">
    <vt:lpwstr/>
  </property>
  <property fmtid="{D5CDD505-2E9C-101B-9397-08002B2CF9AE}" pid="355" name="FSC#SKEDITIONREG@103.510:zaznam_vnut_adresati_59">
    <vt:lpwstr/>
  </property>
  <property fmtid="{D5CDD505-2E9C-101B-9397-08002B2CF9AE}" pid="356" name="FSC#SKEDITIONREG@103.510:zaznam_vnut_adresati_6">
    <vt:lpwstr/>
  </property>
  <property fmtid="{D5CDD505-2E9C-101B-9397-08002B2CF9AE}" pid="357" name="FSC#SKEDITIONREG@103.510:zaznam_vnut_adresati_60">
    <vt:lpwstr/>
  </property>
  <property fmtid="{D5CDD505-2E9C-101B-9397-08002B2CF9AE}" pid="358" name="FSC#SKEDITIONREG@103.510:zaznam_vnut_adresati_61">
    <vt:lpwstr/>
  </property>
  <property fmtid="{D5CDD505-2E9C-101B-9397-08002B2CF9AE}" pid="359" name="FSC#SKEDITIONREG@103.510:zaznam_vnut_adresati_62">
    <vt:lpwstr/>
  </property>
  <property fmtid="{D5CDD505-2E9C-101B-9397-08002B2CF9AE}" pid="360" name="FSC#SKEDITIONREG@103.510:zaznam_vnut_adresati_63">
    <vt:lpwstr/>
  </property>
  <property fmtid="{D5CDD505-2E9C-101B-9397-08002B2CF9AE}" pid="361" name="FSC#SKEDITIONREG@103.510:zaznam_vnut_adresati_64">
    <vt:lpwstr/>
  </property>
  <property fmtid="{D5CDD505-2E9C-101B-9397-08002B2CF9AE}" pid="362" name="FSC#SKEDITIONREG@103.510:zaznam_vnut_adresati_65">
    <vt:lpwstr/>
  </property>
  <property fmtid="{D5CDD505-2E9C-101B-9397-08002B2CF9AE}" pid="363" name="FSC#SKEDITIONREG@103.510:zaznam_vnut_adresati_66">
    <vt:lpwstr/>
  </property>
  <property fmtid="{D5CDD505-2E9C-101B-9397-08002B2CF9AE}" pid="364" name="FSC#SKEDITIONREG@103.510:zaznam_vnut_adresati_67">
    <vt:lpwstr/>
  </property>
  <property fmtid="{D5CDD505-2E9C-101B-9397-08002B2CF9AE}" pid="365" name="FSC#SKEDITIONREG@103.510:zaznam_vnut_adresati_68">
    <vt:lpwstr/>
  </property>
  <property fmtid="{D5CDD505-2E9C-101B-9397-08002B2CF9AE}" pid="366" name="FSC#SKEDITIONREG@103.510:zaznam_vnut_adresati_69">
    <vt:lpwstr/>
  </property>
  <property fmtid="{D5CDD505-2E9C-101B-9397-08002B2CF9AE}" pid="367" name="FSC#SKEDITIONREG@103.510:zaznam_vnut_adresati_7">
    <vt:lpwstr/>
  </property>
  <property fmtid="{D5CDD505-2E9C-101B-9397-08002B2CF9AE}" pid="368" name="FSC#SKEDITIONREG@103.510:zaznam_vnut_adresati_70">
    <vt:lpwstr/>
  </property>
  <property fmtid="{D5CDD505-2E9C-101B-9397-08002B2CF9AE}" pid="369" name="FSC#SKEDITIONREG@103.510:zaznam_vnut_adresati_8">
    <vt:lpwstr/>
  </property>
  <property fmtid="{D5CDD505-2E9C-101B-9397-08002B2CF9AE}" pid="370" name="FSC#SKEDITIONREG@103.510:zaznam_vnut_adresati_9">
    <vt:lpwstr/>
  </property>
  <property fmtid="{D5CDD505-2E9C-101B-9397-08002B2CF9AE}" pid="371" name="FSC#SKEDITIONREG@103.510:zaznam_vonk_adresati_1">
    <vt:lpwstr/>
  </property>
  <property fmtid="{D5CDD505-2E9C-101B-9397-08002B2CF9AE}" pid="372" name="FSC#SKEDITIONREG@103.510:zaznam_vonk_adresati_2">
    <vt:lpwstr/>
  </property>
  <property fmtid="{D5CDD505-2E9C-101B-9397-08002B2CF9AE}" pid="373" name="FSC#SKEDITIONREG@103.510:zaznam_vonk_adresati_3">
    <vt:lpwstr/>
  </property>
  <property fmtid="{D5CDD505-2E9C-101B-9397-08002B2CF9AE}" pid="374" name="FSC#SKEDITIONREG@103.510:zaznam_vonk_adresati_4">
    <vt:lpwstr/>
  </property>
  <property fmtid="{D5CDD505-2E9C-101B-9397-08002B2CF9AE}" pid="375" name="FSC#SKEDITIONREG@103.510:zaznam_vonk_adresati_5">
    <vt:lpwstr/>
  </property>
  <property fmtid="{D5CDD505-2E9C-101B-9397-08002B2CF9AE}" pid="376" name="FSC#SKEDITIONREG@103.510:zaznam_vonk_adresati_6">
    <vt:lpwstr/>
  </property>
  <property fmtid="{D5CDD505-2E9C-101B-9397-08002B2CF9AE}" pid="377" name="FSC#SKEDITIONREG@103.510:zaznam_vonk_adresati_7">
    <vt:lpwstr/>
  </property>
  <property fmtid="{D5CDD505-2E9C-101B-9397-08002B2CF9AE}" pid="378" name="FSC#SKEDITIONREG@103.510:zaznam_vonk_adresati_8">
    <vt:lpwstr/>
  </property>
  <property fmtid="{D5CDD505-2E9C-101B-9397-08002B2CF9AE}" pid="379" name="FSC#SKEDITIONREG@103.510:zaznam_vonk_adresati_9">
    <vt:lpwstr/>
  </property>
  <property fmtid="{D5CDD505-2E9C-101B-9397-08002B2CF9AE}" pid="380" name="FSC#SKEDITIONREG@103.510:zaznam_vonk_adresati_10">
    <vt:lpwstr/>
  </property>
  <property fmtid="{D5CDD505-2E9C-101B-9397-08002B2CF9AE}" pid="381" name="FSC#SKEDITIONREG@103.510:zaznam_vonk_adresati_11">
    <vt:lpwstr/>
  </property>
  <property fmtid="{D5CDD505-2E9C-101B-9397-08002B2CF9AE}" pid="382" name="FSC#SKEDITIONREG@103.510:zaznam_vonk_adresati_12">
    <vt:lpwstr/>
  </property>
  <property fmtid="{D5CDD505-2E9C-101B-9397-08002B2CF9AE}" pid="383" name="FSC#SKEDITIONREG@103.510:zaznam_vonk_adresati_13">
    <vt:lpwstr/>
  </property>
  <property fmtid="{D5CDD505-2E9C-101B-9397-08002B2CF9AE}" pid="384" name="FSC#SKEDITIONREG@103.510:zaznam_vonk_adresati_14">
    <vt:lpwstr/>
  </property>
  <property fmtid="{D5CDD505-2E9C-101B-9397-08002B2CF9AE}" pid="385" name="FSC#SKEDITIONREG@103.510:zaznam_vonk_adresati_15">
    <vt:lpwstr/>
  </property>
  <property fmtid="{D5CDD505-2E9C-101B-9397-08002B2CF9AE}" pid="386" name="FSC#SKEDITIONREG@103.510:zaznam_vonk_adresati_16">
    <vt:lpwstr/>
  </property>
  <property fmtid="{D5CDD505-2E9C-101B-9397-08002B2CF9AE}" pid="387" name="FSC#SKEDITIONREG@103.510:zaznam_vonk_adresati_17">
    <vt:lpwstr/>
  </property>
  <property fmtid="{D5CDD505-2E9C-101B-9397-08002B2CF9AE}" pid="388" name="FSC#SKEDITIONREG@103.510:zaznam_vonk_adresati_18">
    <vt:lpwstr/>
  </property>
  <property fmtid="{D5CDD505-2E9C-101B-9397-08002B2CF9AE}" pid="389" name="FSC#SKEDITIONREG@103.510:zaznam_vonk_adresati_19">
    <vt:lpwstr/>
  </property>
  <property fmtid="{D5CDD505-2E9C-101B-9397-08002B2CF9AE}" pid="390" name="FSC#SKEDITIONREG@103.510:zaznam_vonk_adresati_20">
    <vt:lpwstr/>
  </property>
  <property fmtid="{D5CDD505-2E9C-101B-9397-08002B2CF9AE}" pid="391" name="FSC#SKEDITIONREG@103.510:zaznam_vonk_adresati_21">
    <vt:lpwstr/>
  </property>
  <property fmtid="{D5CDD505-2E9C-101B-9397-08002B2CF9AE}" pid="392" name="FSC#SKEDITIONREG@103.510:zaznam_vonk_adresati_22">
    <vt:lpwstr/>
  </property>
  <property fmtid="{D5CDD505-2E9C-101B-9397-08002B2CF9AE}" pid="393" name="FSC#SKEDITIONREG@103.510:zaznam_vonk_adresati_23">
    <vt:lpwstr/>
  </property>
  <property fmtid="{D5CDD505-2E9C-101B-9397-08002B2CF9AE}" pid="394" name="FSC#SKEDITIONREG@103.510:zaznam_vonk_adresati_24">
    <vt:lpwstr/>
  </property>
  <property fmtid="{D5CDD505-2E9C-101B-9397-08002B2CF9AE}" pid="395" name="FSC#SKEDITIONREG@103.510:zaznam_vonk_adresati_25">
    <vt:lpwstr/>
  </property>
  <property fmtid="{D5CDD505-2E9C-101B-9397-08002B2CF9AE}" pid="396" name="FSC#SKEDITIONREG@103.510:zaznam_vonk_adresati_26">
    <vt:lpwstr/>
  </property>
  <property fmtid="{D5CDD505-2E9C-101B-9397-08002B2CF9AE}" pid="397" name="FSC#SKEDITIONREG@103.510:zaznam_vonk_adresati_27">
    <vt:lpwstr/>
  </property>
  <property fmtid="{D5CDD505-2E9C-101B-9397-08002B2CF9AE}" pid="398" name="FSC#SKEDITIONREG@103.510:zaznam_vonk_adresati_28">
    <vt:lpwstr/>
  </property>
  <property fmtid="{D5CDD505-2E9C-101B-9397-08002B2CF9AE}" pid="399" name="FSC#SKEDITIONREG@103.510:zaznam_vonk_adresati_29">
    <vt:lpwstr/>
  </property>
  <property fmtid="{D5CDD505-2E9C-101B-9397-08002B2CF9AE}" pid="400" name="FSC#SKEDITIONREG@103.510:zaznam_vonk_adresati_30">
    <vt:lpwstr/>
  </property>
  <property fmtid="{D5CDD505-2E9C-101B-9397-08002B2CF9AE}" pid="401" name="FSC#SKEDITIONREG@103.510:zaznam_vonk_adresati_31">
    <vt:lpwstr/>
  </property>
  <property fmtid="{D5CDD505-2E9C-101B-9397-08002B2CF9AE}" pid="402" name="FSC#SKEDITIONREG@103.510:zaznam_vonk_adresati_32">
    <vt:lpwstr/>
  </property>
  <property fmtid="{D5CDD505-2E9C-101B-9397-08002B2CF9AE}" pid="403" name="FSC#SKEDITIONREG@103.510:zaznam_vonk_adresati_33">
    <vt:lpwstr/>
  </property>
  <property fmtid="{D5CDD505-2E9C-101B-9397-08002B2CF9AE}" pid="404" name="FSC#SKEDITIONREG@103.510:zaznam_vonk_adresati_34">
    <vt:lpwstr/>
  </property>
  <property fmtid="{D5CDD505-2E9C-101B-9397-08002B2CF9AE}" pid="405" name="FSC#SKEDITIONREG@103.510:zaznam_vonk_adresati_35">
    <vt:lpwstr/>
  </property>
  <property fmtid="{D5CDD505-2E9C-101B-9397-08002B2CF9AE}" pid="406" name="FSC#SKEDITIONREG@103.510:Stazovatel">
    <vt:lpwstr/>
  </property>
  <property fmtid="{D5CDD505-2E9C-101B-9397-08002B2CF9AE}" pid="407" name="FSC#SKEDITIONREG@103.510:ProtiKomu">
    <vt:lpwstr/>
  </property>
  <property fmtid="{D5CDD505-2E9C-101B-9397-08002B2CF9AE}" pid="408" name="FSC#SKEDITIONREG@103.510:EvCisloStaz">
    <vt:lpwstr/>
  </property>
  <property fmtid="{D5CDD505-2E9C-101B-9397-08002B2CF9AE}" pid="409" name="FSC#SKEDITIONREG@103.510:jod_AttrDateSkutocnyDatumVydania">
    <vt:lpwstr/>
  </property>
  <property fmtid="{D5CDD505-2E9C-101B-9397-08002B2CF9AE}" pid="410" name="FSC#SKEDITIONREG@103.510:jod_AttrNumCisloZmeny">
    <vt:lpwstr/>
  </property>
  <property fmtid="{D5CDD505-2E9C-101B-9397-08002B2CF9AE}" pid="411" name="FSC#SKEDITIONREG@103.510:jod_AttrStrRegCisloZaznamu">
    <vt:lpwstr/>
  </property>
  <property fmtid="{D5CDD505-2E9C-101B-9397-08002B2CF9AE}" pid="412" name="FSC#SKEDITIONREG@103.510:jod_cislodoc">
    <vt:lpwstr/>
  </property>
  <property fmtid="{D5CDD505-2E9C-101B-9397-08002B2CF9AE}" pid="413" name="FSC#SKEDITIONREG@103.510:jod_druh">
    <vt:lpwstr/>
  </property>
  <property fmtid="{D5CDD505-2E9C-101B-9397-08002B2CF9AE}" pid="414" name="FSC#SKEDITIONREG@103.510:jod_lu">
    <vt:lpwstr/>
  </property>
  <property fmtid="{D5CDD505-2E9C-101B-9397-08002B2CF9AE}" pid="415" name="FSC#SKEDITIONREG@103.510:jod_nazov">
    <vt:lpwstr/>
  </property>
  <property fmtid="{D5CDD505-2E9C-101B-9397-08002B2CF9AE}" pid="416" name="FSC#SKEDITIONREG@103.510:jod_typ">
    <vt:lpwstr/>
  </property>
  <property fmtid="{D5CDD505-2E9C-101B-9397-08002B2CF9AE}" pid="417" name="FSC#SKEDITIONREG@103.510:jod_zh">
    <vt:lpwstr/>
  </property>
  <property fmtid="{D5CDD505-2E9C-101B-9397-08002B2CF9AE}" pid="418" name="FSC#SKEDITIONREG@103.510:jod_sAttrDatePlatnostDo">
    <vt:lpwstr/>
  </property>
  <property fmtid="{D5CDD505-2E9C-101B-9397-08002B2CF9AE}" pid="419" name="FSC#SKEDITIONREG@103.510:jod_sAttrDatePlatnostOd">
    <vt:lpwstr/>
  </property>
  <property fmtid="{D5CDD505-2E9C-101B-9397-08002B2CF9AE}" pid="420" name="FSC#SKEDITIONREG@103.510:jod_sAttrDateUcinnostDoc">
    <vt:lpwstr/>
  </property>
  <property fmtid="{D5CDD505-2E9C-101B-9397-08002B2CF9AE}" pid="421" name="FSC#SKEDITIONREG@103.510:a_telephone">
    <vt:lpwstr/>
  </property>
  <property fmtid="{D5CDD505-2E9C-101B-9397-08002B2CF9AE}" pid="422" name="FSC#SKEDITIONREG@103.510:a_email">
    <vt:lpwstr/>
  </property>
  <property fmtid="{D5CDD505-2E9C-101B-9397-08002B2CF9AE}" pid="423" name="FSC#SKEDITIONREG@103.510:a_nazovOU">
    <vt:lpwstr/>
  </property>
  <property fmtid="{D5CDD505-2E9C-101B-9397-08002B2CF9AE}" pid="424" name="FSC#SKEDITIONREG@103.510:a_veduciOU">
    <vt:lpwstr/>
  </property>
  <property fmtid="{D5CDD505-2E9C-101B-9397-08002B2CF9AE}" pid="425" name="FSC#SKEDITIONREG@103.510:a_nadradeneOU">
    <vt:lpwstr/>
  </property>
  <property fmtid="{D5CDD505-2E9C-101B-9397-08002B2CF9AE}" pid="426" name="FSC#SKEDITIONREG@103.510:a_veduciOd">
    <vt:lpwstr/>
  </property>
  <property fmtid="{D5CDD505-2E9C-101B-9397-08002B2CF9AE}" pid="427" name="FSC#SKEDITIONREG@103.510:a_komu">
    <vt:lpwstr/>
  </property>
  <property fmtid="{D5CDD505-2E9C-101B-9397-08002B2CF9AE}" pid="428" name="FSC#SKEDITIONREG@103.510:a_nasecislo">
    <vt:lpwstr/>
  </property>
  <property fmtid="{D5CDD505-2E9C-101B-9397-08002B2CF9AE}" pid="429" name="FSC#SKEDITIONREG@103.510:a_riaditelOdboru">
    <vt:lpwstr/>
  </property>
  <property fmtid="{D5CDD505-2E9C-101B-9397-08002B2CF9AE}" pid="430" name="FSC#SKEDITIONREG@103.510:zaz_fileresporg_addrstreet">
    <vt:lpwstr/>
  </property>
  <property fmtid="{D5CDD505-2E9C-101B-9397-08002B2CF9AE}" pid="431" name="FSC#SKEDITIONREG@103.510:zaz_fileresporg_addrzipcode">
    <vt:lpwstr/>
  </property>
  <property fmtid="{D5CDD505-2E9C-101B-9397-08002B2CF9AE}" pid="432" name="FSC#SKEDITIONREG@103.510:zaz_fileresporg_addrcity">
    <vt:lpwstr/>
  </property>
  <property fmtid="{D5CDD505-2E9C-101B-9397-08002B2CF9AE}" pid="433" name="FSC#COOELAK@1.1001:Subject">
    <vt:lpwstr>Návrh zákona, ktorým sa mení a dopĺňa zákon č. 406/2011 Z. z. o dobrovoľníctve a o zmene a doplnení niektorých zákonov v znení neskorších predpisov</vt:lpwstr>
  </property>
  <property fmtid="{D5CDD505-2E9C-101B-9397-08002B2CF9AE}" pid="434" name="FSC#COOELAK@1.1001:FileReference">
    <vt:lpwstr>8715-2022</vt:lpwstr>
  </property>
  <property fmtid="{D5CDD505-2E9C-101B-9397-08002B2CF9AE}" pid="435" name="FSC#COOELAK@1.1001:FileRefYear">
    <vt:lpwstr>2022</vt:lpwstr>
  </property>
  <property fmtid="{D5CDD505-2E9C-101B-9397-08002B2CF9AE}" pid="436" name="FSC#COOELAK@1.1001:FileRefOrdinal">
    <vt:lpwstr>8715</vt:lpwstr>
  </property>
  <property fmtid="{D5CDD505-2E9C-101B-9397-08002B2CF9AE}" pid="437" name="FSC#COOELAK@1.1001:FileRefOU">
    <vt:lpwstr>SVS-OVS3</vt:lpwstr>
  </property>
  <property fmtid="{D5CDD505-2E9C-101B-9397-08002B2CF9AE}" pid="438" name="FSC#COOELAK@1.1001:Organization">
    <vt:lpwstr/>
  </property>
  <property fmtid="{D5CDD505-2E9C-101B-9397-08002B2CF9AE}" pid="439" name="FSC#COOELAK@1.1001:Owner">
    <vt:lpwstr>Kovačič Jozef, Mgr.</vt:lpwstr>
  </property>
  <property fmtid="{D5CDD505-2E9C-101B-9397-08002B2CF9AE}" pid="440" name="FSC#COOELAK@1.1001:OwnerExtension">
    <vt:lpwstr/>
  </property>
  <property fmtid="{D5CDD505-2E9C-101B-9397-08002B2CF9AE}" pid="441" name="FSC#COOELAK@1.1001:OwnerFaxExtension">
    <vt:lpwstr/>
  </property>
  <property fmtid="{D5CDD505-2E9C-101B-9397-08002B2CF9AE}" pid="442" name="FSC#COOELAK@1.1001:DispatchedBy">
    <vt:lpwstr/>
  </property>
  <property fmtid="{D5CDD505-2E9C-101B-9397-08002B2CF9AE}" pid="443" name="FSC#COOELAK@1.1001:DispatchedAt">
    <vt:lpwstr/>
  </property>
  <property fmtid="{D5CDD505-2E9C-101B-9397-08002B2CF9AE}" pid="444" name="FSC#COOELAK@1.1001:ApprovedBy">
    <vt:lpwstr/>
  </property>
  <property fmtid="{D5CDD505-2E9C-101B-9397-08002B2CF9AE}" pid="445" name="FSC#COOELAK@1.1001:ApprovedAt">
    <vt:lpwstr/>
  </property>
  <property fmtid="{D5CDD505-2E9C-101B-9397-08002B2CF9AE}" pid="446" name="FSC#COOELAK@1.1001:Department">
    <vt:lpwstr>SVS-OVS3 (Oddelenie registrácií)</vt:lpwstr>
  </property>
  <property fmtid="{D5CDD505-2E9C-101B-9397-08002B2CF9AE}" pid="447" name="FSC#COOELAK@1.1001:CreatedAt">
    <vt:lpwstr>14.01.2022</vt:lpwstr>
  </property>
  <property fmtid="{D5CDD505-2E9C-101B-9397-08002B2CF9AE}" pid="448" name="FSC#COOELAK@1.1001:OU">
    <vt:lpwstr>SVS-OVS3 (Oddelenie registrácií)</vt:lpwstr>
  </property>
  <property fmtid="{D5CDD505-2E9C-101B-9397-08002B2CF9AE}" pid="449" name="FSC#COOELAK@1.1001:Priority">
    <vt:lpwstr> ()</vt:lpwstr>
  </property>
  <property fmtid="{D5CDD505-2E9C-101B-9397-08002B2CF9AE}" pid="450" name="FSC#COOELAK@1.1001:ObjBarCode">
    <vt:lpwstr>*COO.2176.105.3.8224495*</vt:lpwstr>
  </property>
  <property fmtid="{D5CDD505-2E9C-101B-9397-08002B2CF9AE}" pid="451" name="FSC#COOELAK@1.1001:RefBarCode">
    <vt:lpwstr>*COO.2176.105.3.8223974*</vt:lpwstr>
  </property>
  <property fmtid="{D5CDD505-2E9C-101B-9397-08002B2CF9AE}" pid="452" name="FSC#COOELAK@1.1001:FileRefBarCode">
    <vt:lpwstr>*8715-2022*</vt:lpwstr>
  </property>
  <property fmtid="{D5CDD505-2E9C-101B-9397-08002B2CF9AE}" pid="453" name="FSC#COOELAK@1.1001:ExternalRef">
    <vt:lpwstr/>
  </property>
  <property fmtid="{D5CDD505-2E9C-101B-9397-08002B2CF9AE}" pid="454" name="FSC#COOELAK@1.1001:IncomingNumber">
    <vt:lpwstr/>
  </property>
  <property fmtid="{D5CDD505-2E9C-101B-9397-08002B2CF9AE}" pid="455" name="FSC#COOELAK@1.1001:IncomingSubject">
    <vt:lpwstr/>
  </property>
  <property fmtid="{D5CDD505-2E9C-101B-9397-08002B2CF9AE}" pid="456" name="FSC#COOELAK@1.1001:ProcessResponsible">
    <vt:lpwstr/>
  </property>
  <property fmtid="{D5CDD505-2E9C-101B-9397-08002B2CF9AE}" pid="457" name="FSC#COOELAK@1.1001:ProcessResponsiblePhone">
    <vt:lpwstr/>
  </property>
  <property fmtid="{D5CDD505-2E9C-101B-9397-08002B2CF9AE}" pid="458" name="FSC#COOELAK@1.1001:ProcessResponsibleMail">
    <vt:lpwstr/>
  </property>
  <property fmtid="{D5CDD505-2E9C-101B-9397-08002B2CF9AE}" pid="459" name="FSC#COOELAK@1.1001:ProcessResponsibleFax">
    <vt:lpwstr/>
  </property>
  <property fmtid="{D5CDD505-2E9C-101B-9397-08002B2CF9AE}" pid="460" name="FSC#COOELAK@1.1001:ApproverFirstName">
    <vt:lpwstr/>
  </property>
  <property fmtid="{D5CDD505-2E9C-101B-9397-08002B2CF9AE}" pid="461" name="FSC#COOELAK@1.1001:ApproverSurName">
    <vt:lpwstr/>
  </property>
  <property fmtid="{D5CDD505-2E9C-101B-9397-08002B2CF9AE}" pid="462" name="FSC#COOELAK@1.1001:ApproverTitle">
    <vt:lpwstr/>
  </property>
  <property fmtid="{D5CDD505-2E9C-101B-9397-08002B2CF9AE}" pid="463" name="FSC#COOELAK@1.1001:ExternalDate">
    <vt:lpwstr/>
  </property>
  <property fmtid="{D5CDD505-2E9C-101B-9397-08002B2CF9AE}" pid="464" name="FSC#COOELAK@1.1001:SettlementApprovedAt">
    <vt:lpwstr/>
  </property>
  <property fmtid="{D5CDD505-2E9C-101B-9397-08002B2CF9AE}" pid="465" name="FSC#COOELAK@1.1001:BaseNumber">
    <vt:lpwstr>LP</vt:lpwstr>
  </property>
  <property fmtid="{D5CDD505-2E9C-101B-9397-08002B2CF9AE}" pid="466" name="FSC#COOELAK@1.1001:CurrentUserRolePos">
    <vt:lpwstr>referent 17</vt:lpwstr>
  </property>
  <property fmtid="{D5CDD505-2E9C-101B-9397-08002B2CF9AE}" pid="467" name="FSC#COOELAK@1.1001:CurrentUserEmail">
    <vt:lpwstr>jozef.kovacic@minv.sk</vt:lpwstr>
  </property>
  <property fmtid="{D5CDD505-2E9C-101B-9397-08002B2CF9AE}" pid="468" name="FSC#ELAKGOV@1.1001:PersonalSubjGender">
    <vt:lpwstr/>
  </property>
  <property fmtid="{D5CDD505-2E9C-101B-9397-08002B2CF9AE}" pid="469" name="FSC#ELAKGOV@1.1001:PersonalSubjFirstName">
    <vt:lpwstr/>
  </property>
  <property fmtid="{D5CDD505-2E9C-101B-9397-08002B2CF9AE}" pid="470" name="FSC#ELAKGOV@1.1001:PersonalSubjSurName">
    <vt:lpwstr/>
  </property>
  <property fmtid="{D5CDD505-2E9C-101B-9397-08002B2CF9AE}" pid="471" name="FSC#ELAKGOV@1.1001:PersonalSubjSalutation">
    <vt:lpwstr/>
  </property>
  <property fmtid="{D5CDD505-2E9C-101B-9397-08002B2CF9AE}" pid="472" name="FSC#ELAKGOV@1.1001:PersonalSubjAddress">
    <vt:lpwstr/>
  </property>
  <property fmtid="{D5CDD505-2E9C-101B-9397-08002B2CF9AE}" pid="473" name="FSC#ATSTATECFG@1.1001:Office">
    <vt:lpwstr/>
  </property>
  <property fmtid="{D5CDD505-2E9C-101B-9397-08002B2CF9AE}" pid="474" name="FSC#ATSTATECFG@1.1001:Agent">
    <vt:lpwstr>Mgr. Jozef Kovačič</vt:lpwstr>
  </property>
  <property fmtid="{D5CDD505-2E9C-101B-9397-08002B2CF9AE}" pid="475" name="FSC#ATSTATECFG@1.1001:AgentPhone">
    <vt:lpwstr/>
  </property>
  <property fmtid="{D5CDD505-2E9C-101B-9397-08002B2CF9AE}" pid="476" name="FSC#ATSTATECFG@1.1001:DepartmentFax">
    <vt:lpwstr/>
  </property>
  <property fmtid="{D5CDD505-2E9C-101B-9397-08002B2CF9AE}" pid="477" name="FSC#ATSTATECFG@1.1001:DepartmentEmail">
    <vt:lpwstr>ovv.ovvs.svs@minv.sk</vt:lpwstr>
  </property>
  <property fmtid="{D5CDD505-2E9C-101B-9397-08002B2CF9AE}" pid="478" name="FSC#ATSTATECFG@1.1001:SubfileDate">
    <vt:lpwstr>14.01.2022</vt:lpwstr>
  </property>
  <property fmtid="{D5CDD505-2E9C-101B-9397-08002B2CF9AE}" pid="479" name="FSC#ATSTATECFG@1.1001:SubfileSubject">
    <vt:lpwstr>Zapracované pripomienky z VPK</vt:lpwstr>
  </property>
  <property fmtid="{D5CDD505-2E9C-101B-9397-08002B2CF9AE}" pid="480" name="FSC#ATSTATECFG@1.1001:DepartmentZipCode">
    <vt:lpwstr>826 86</vt:lpwstr>
  </property>
  <property fmtid="{D5CDD505-2E9C-101B-9397-08002B2CF9AE}" pid="481" name="FSC#ATSTATECFG@1.1001:DepartmentCountry">
    <vt:lpwstr/>
  </property>
  <property fmtid="{D5CDD505-2E9C-101B-9397-08002B2CF9AE}" pid="482" name="FSC#ATSTATECFG@1.1001:DepartmentCity">
    <vt:lpwstr>Bratislava  29</vt:lpwstr>
  </property>
  <property fmtid="{D5CDD505-2E9C-101B-9397-08002B2CF9AE}" pid="483" name="FSC#ATSTATECFG@1.1001:DepartmentStreet">
    <vt:lpwstr>Drieňová 22</vt:lpwstr>
  </property>
  <property fmtid="{D5CDD505-2E9C-101B-9397-08002B2CF9AE}" pid="484" name="FSC#ATSTATECFG@1.1001:DepartmentDVR">
    <vt:lpwstr/>
  </property>
  <property fmtid="{D5CDD505-2E9C-101B-9397-08002B2CF9AE}" pid="485" name="FSC#ATSTATECFG@1.1001:DepartmentUID">
    <vt:lpwstr/>
  </property>
  <property fmtid="{D5CDD505-2E9C-101B-9397-08002B2CF9AE}" pid="486" name="FSC#ATSTATECFG@1.1001:SubfileReference">
    <vt:lpwstr>8715-2022-15</vt:lpwstr>
  </property>
  <property fmtid="{D5CDD505-2E9C-101B-9397-08002B2CF9AE}" pid="487" name="FSC#ATSTATECFG@1.1001:Clause">
    <vt:lpwstr/>
  </property>
  <property fmtid="{D5CDD505-2E9C-101B-9397-08002B2CF9AE}" pid="488" name="FSC#ATSTATECFG@1.1001:ApprovedSignature">
    <vt:lpwstr/>
  </property>
  <property fmtid="{D5CDD505-2E9C-101B-9397-08002B2CF9AE}" pid="489" name="FSC#ATSTATECFG@1.1001:BankAccount">
    <vt:lpwstr/>
  </property>
  <property fmtid="{D5CDD505-2E9C-101B-9397-08002B2CF9AE}" pid="490" name="FSC#ATSTATECFG@1.1001:BankAccountOwner">
    <vt:lpwstr/>
  </property>
  <property fmtid="{D5CDD505-2E9C-101B-9397-08002B2CF9AE}" pid="491" name="FSC#ATSTATECFG@1.1001:BankInstitute">
    <vt:lpwstr/>
  </property>
  <property fmtid="{D5CDD505-2E9C-101B-9397-08002B2CF9AE}" pid="492" name="FSC#ATSTATECFG@1.1001:BankAccountID">
    <vt:lpwstr/>
  </property>
  <property fmtid="{D5CDD505-2E9C-101B-9397-08002B2CF9AE}" pid="493" name="FSC#ATSTATECFG@1.1001:BankAccountIBAN">
    <vt:lpwstr/>
  </property>
  <property fmtid="{D5CDD505-2E9C-101B-9397-08002B2CF9AE}" pid="494" name="FSC#ATSTATECFG@1.1001:BankAccountBIC">
    <vt:lpwstr/>
  </property>
  <property fmtid="{D5CDD505-2E9C-101B-9397-08002B2CF9AE}" pid="495" name="FSC#ATSTATECFG@1.1001:BankName">
    <vt:lpwstr/>
  </property>
  <property fmtid="{D5CDD505-2E9C-101B-9397-08002B2CF9AE}" pid="496" name="FSC#COOELAK@1.1001:ObjectAddressees">
    <vt:lpwstr/>
  </property>
  <property fmtid="{D5CDD505-2E9C-101B-9397-08002B2CF9AE}" pid="497" name="FSC#SKCONV@103.510:docname">
    <vt:lpwstr/>
  </property>
</Properties>
</file>