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53" w:rsidRDefault="00573F6F">
      <w:pPr>
        <w:pStyle w:val="Nadpis1"/>
        <w:spacing w:before="169"/>
      </w:pPr>
      <w:r>
        <w:t>69</w:t>
      </w:r>
    </w:p>
    <w:p w:rsidR="00B93153" w:rsidRDefault="00573F6F">
      <w:pPr>
        <w:spacing w:before="137"/>
        <w:ind w:left="105" w:right="16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B93153" w:rsidRDefault="00573F6F">
      <w:pPr>
        <w:pStyle w:val="Zkladntext"/>
        <w:spacing w:before="67"/>
        <w:ind w:left="105" w:right="105"/>
        <w:jc w:val="center"/>
      </w:pP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r>
        <w:rPr>
          <w:w w:val="110"/>
        </w:rPr>
        <w:t>30.</w:t>
      </w:r>
      <w:r>
        <w:rPr>
          <w:spacing w:val="17"/>
          <w:w w:val="110"/>
        </w:rPr>
        <w:t xml:space="preserve"> </w:t>
      </w:r>
      <w:r>
        <w:rPr>
          <w:w w:val="110"/>
        </w:rPr>
        <w:t>januára</w:t>
      </w:r>
      <w:r>
        <w:rPr>
          <w:spacing w:val="17"/>
          <w:w w:val="110"/>
        </w:rPr>
        <w:t xml:space="preserve"> </w:t>
      </w:r>
      <w:r>
        <w:rPr>
          <w:w w:val="110"/>
        </w:rPr>
        <w:t>2018</w:t>
      </w:r>
    </w:p>
    <w:p w:rsidR="00B93153" w:rsidRDefault="00573F6F">
      <w:pPr>
        <w:pStyle w:val="Nadpis1"/>
        <w:spacing w:before="100"/>
      </w:pPr>
      <w:r>
        <w:t>o</w:t>
      </w:r>
      <w:r>
        <w:rPr>
          <w:spacing w:val="20"/>
        </w:rPr>
        <w:t xml:space="preserve"> </w:t>
      </w:r>
      <w:r>
        <w:t>kybernetickej</w:t>
      </w:r>
      <w:r>
        <w:rPr>
          <w:spacing w:val="23"/>
        </w:rPr>
        <w:t xml:space="preserve"> </w:t>
      </w:r>
      <w:r>
        <w:t>bezpečnosti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doplnení</w:t>
      </w:r>
      <w:r>
        <w:rPr>
          <w:spacing w:val="23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</w:p>
    <w:p w:rsidR="00B93153" w:rsidRDefault="00B93153">
      <w:pPr>
        <w:pStyle w:val="Zkladntext"/>
        <w:rPr>
          <w:b/>
          <w:sz w:val="28"/>
        </w:rPr>
      </w:pPr>
    </w:p>
    <w:p w:rsidR="00B93153" w:rsidRDefault="00B93153">
      <w:pPr>
        <w:pStyle w:val="Zkladntext"/>
        <w:spacing w:before="6"/>
        <w:rPr>
          <w:b/>
          <w:sz w:val="34"/>
        </w:rPr>
      </w:pPr>
    </w:p>
    <w:p w:rsidR="00B93153" w:rsidRDefault="00573F6F">
      <w:pPr>
        <w:pStyle w:val="Zkladn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B93153" w:rsidRDefault="00573F6F">
      <w:pPr>
        <w:pStyle w:val="Nadpis1"/>
        <w:spacing w:before="215"/>
      </w:pPr>
      <w:r>
        <w:t>Čl.</w:t>
      </w:r>
      <w:r>
        <w:rPr>
          <w:spacing w:val="13"/>
        </w:rPr>
        <w:t xml:space="preserve"> </w:t>
      </w:r>
      <w:r>
        <w:t>I</w:t>
      </w:r>
    </w:p>
    <w:p w:rsidR="00B93153" w:rsidRDefault="00B93153">
      <w:pPr>
        <w:pStyle w:val="Zkladntext"/>
        <w:spacing w:before="6"/>
        <w:rPr>
          <w:b/>
          <w:sz w:val="27"/>
        </w:rPr>
      </w:pPr>
    </w:p>
    <w:p w:rsidR="00B93153" w:rsidRDefault="00573F6F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B93153" w:rsidRDefault="00573F6F">
      <w:pPr>
        <w:pStyle w:val="Nadpis1"/>
        <w:spacing w:before="47"/>
      </w:pPr>
      <w:r>
        <w:t>Predmet</w:t>
      </w:r>
      <w:r>
        <w:rPr>
          <w:spacing w:val="11"/>
        </w:rPr>
        <w:t xml:space="preserve"> </w:t>
      </w:r>
      <w:r>
        <w:t>zákona</w:t>
      </w:r>
    </w:p>
    <w:p w:rsidR="00B93153" w:rsidRDefault="00B93153">
      <w:pPr>
        <w:pStyle w:val="Zkladntext"/>
        <w:spacing w:before="8"/>
        <w:rPr>
          <w:b/>
          <w:sz w:val="9"/>
        </w:rPr>
      </w:pPr>
    </w:p>
    <w:p w:rsidR="00B93153" w:rsidRDefault="00573F6F">
      <w:pPr>
        <w:pStyle w:val="Zkladntext"/>
        <w:spacing w:before="130"/>
        <w:ind w:left="332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upravuje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organizáciu,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národnú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stratégiu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jednotný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„jednotka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CSIRT“)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akreditáciu,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postavenie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systém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kontrolu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audit.</w:t>
      </w:r>
    </w:p>
    <w:p w:rsidR="00B93153" w:rsidRDefault="00B93153">
      <w:pPr>
        <w:pStyle w:val="Zkladntext"/>
        <w:rPr>
          <w:sz w:val="29"/>
        </w:rPr>
      </w:pPr>
    </w:p>
    <w:p w:rsidR="00B93153" w:rsidRDefault="00573F6F">
      <w:pPr>
        <w:pStyle w:val="Nadpis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zákona</w:t>
      </w:r>
    </w:p>
    <w:p w:rsidR="00B93153" w:rsidRDefault="00573F6F">
      <w:pPr>
        <w:pStyle w:val="Odsekzoznamu"/>
        <w:numPr>
          <w:ilvl w:val="1"/>
          <w:numId w:val="77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1"/>
          <w:numId w:val="77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05"/>
          <w:sz w:val="20"/>
        </w:rPr>
        <w:t>Tento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nevzťahuje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požiadavky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zabezpečenie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sietí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informačných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systémov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všeobecného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osobitné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úlohách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oprávneniach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ustanovenia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vyšetrovaní,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odhaľovaní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stíhaní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trestných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činov,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sektore  bankovníctva,  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finančného systému podľa osobitných predpisov,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vrátane štandardov a zásad 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bánk,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Eurosystémom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európskymi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dohľadu,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platobné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type w:val="continuous"/>
          <w:pgSz w:w="11910" w:h="16840"/>
          <w:pgMar w:top="820" w:right="999" w:bottom="280" w:left="1000" w:header="708" w:footer="708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388" w:right="103"/>
        <w:jc w:val="both"/>
        <w:rPr>
          <w:sz w:val="18"/>
        </w:rPr>
      </w:pPr>
      <w:r>
        <w:rPr>
          <w:w w:val="110"/>
        </w:rPr>
        <w:t>zúčtovania a vyrovnania cenných papierov a ich infraštruktúry dohliadané alebo prevádzkované</w:t>
      </w:r>
      <w:r>
        <w:rPr>
          <w:spacing w:val="1"/>
          <w:w w:val="110"/>
        </w:rPr>
        <w:t xml:space="preserve"> </w:t>
      </w:r>
      <w:r>
        <w:rPr>
          <w:w w:val="110"/>
        </w:rPr>
        <w:t>Európskou</w:t>
      </w:r>
      <w:r>
        <w:rPr>
          <w:spacing w:val="9"/>
          <w:w w:val="110"/>
        </w:rPr>
        <w:t xml:space="preserve"> </w:t>
      </w:r>
      <w:r>
        <w:rPr>
          <w:w w:val="110"/>
        </w:rPr>
        <w:t>centrálnou</w:t>
      </w:r>
      <w:r>
        <w:rPr>
          <w:spacing w:val="9"/>
          <w:w w:val="110"/>
        </w:rPr>
        <w:t xml:space="preserve"> </w:t>
      </w:r>
      <w:r>
        <w:rPr>
          <w:w w:val="110"/>
        </w:rPr>
        <w:t>bankou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Eurosystémom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osobitných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sektore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ich cieľom je dosiahnuť vyššiu úroveň bezpečnosti sietí a informačných 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B93153" w:rsidRDefault="00573F6F">
      <w:pPr>
        <w:pStyle w:val="Odsekzoznamu"/>
        <w:numPr>
          <w:ilvl w:val="0"/>
          <w:numId w:val="76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osobitné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predpisy.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B93153" w:rsidRDefault="00B93153">
      <w:pPr>
        <w:pStyle w:val="Zkladntext"/>
        <w:spacing w:before="5"/>
        <w:rPr>
          <w:sz w:val="16"/>
        </w:rPr>
      </w:pPr>
    </w:p>
    <w:p w:rsidR="00B93153" w:rsidRDefault="00573F6F">
      <w:pPr>
        <w:pStyle w:val="Nadpis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Vymedzenie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základných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pojmov</w:t>
      </w:r>
    </w:p>
    <w:p w:rsidR="00B93153" w:rsidRDefault="00573F6F">
      <w:pPr>
        <w:pStyle w:val="Zkladntext"/>
        <w:spacing w:before="241"/>
        <w:ind w:left="332"/>
      </w:pP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účely</w:t>
      </w:r>
      <w:r>
        <w:rPr>
          <w:spacing w:val="9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rozumie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ind w:right="0"/>
        <w:rPr>
          <w:sz w:val="18"/>
        </w:rPr>
      </w:pPr>
      <w:r>
        <w:rPr>
          <w:w w:val="105"/>
          <w:sz w:val="20"/>
        </w:rPr>
        <w:t>sieťou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elektronická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komunikačná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sieť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8</w:t>
      </w:r>
      <w:r>
        <w:rPr>
          <w:w w:val="105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informačným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zhromažďovanie,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udržiavanie,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archiváciu,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kybernetickým priestorom globálny dynamický otvorený systém sietí a informačných systémov,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tvoria aktivované prvky kybernetického priestoru, osoby vykonávajúce aktivity 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vzťahy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interakcie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nimi,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kontinuitou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strategická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taktická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schopnosť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plánovať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reagovať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udalosti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incidenty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prijateľnej,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úrovni,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dôvernosťou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prezradená  neoprávneným  subjektom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procesom,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dostupnosťou záruka, že údaj alebo informácia je pre používateľa, informačný systém, sieť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prístupné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chvíli,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požadovaná,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05"/>
          <w:sz w:val="20"/>
        </w:rPr>
        <w:t>integritou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záruka,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bezchybnosť,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úplnosť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správnosť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narušené,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kybernetickou bezpečnosťou stav, v ktorom sú siete a informačné systémy schopné odolávať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určitom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spoľahlivosti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akémukoľvek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prenášaných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súvisiacich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     alebo     prístupných     prostredníctvom     týchto     sietí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systémov,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rizikom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pravdepodobnosťou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nežiaduceho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dôsledkami,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hrozbou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primerane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rozpoznateľná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okolnosť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udalosť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sieťam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informačným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systémom,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nepriaznivý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vplyv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kybernetickú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bezpečnosť,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kybernetickým bezpečnostným incidentom akákoľvek udalosť, ktorá má z dôvodu narušenia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metodiky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negatívny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kybernetickú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následkom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strata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dôvernosti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zničenie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narušenie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integrity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obmedzenie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dostupnosti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line="285" w:lineRule="auto"/>
        <w:rPr>
          <w:sz w:val="20"/>
        </w:rPr>
      </w:pPr>
      <w:r>
        <w:rPr>
          <w:w w:val="110"/>
          <w:sz w:val="20"/>
        </w:rPr>
        <w:t>vysoká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pravdepodobnosť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kompromitácie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ohrozenie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základnou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zaradená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line="285" w:lineRule="auto"/>
        <w:rPr>
          <w:sz w:val="20"/>
        </w:rPr>
      </w:pPr>
      <w:r>
        <w:rPr>
          <w:w w:val="110"/>
          <w:sz w:val="20"/>
        </w:rPr>
        <w:t>závisí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činnosťou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sektore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podsektore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B93153" w:rsidRDefault="00B93153">
      <w:pPr>
        <w:spacing w:line="285" w:lineRule="auto"/>
        <w:rPr>
          <w:sz w:val="20"/>
        </w:rPr>
        <w:sectPr w:rsidR="00B93153">
          <w:headerReference w:type="even" r:id="rId7"/>
          <w:headerReference w:type="default" r:id="rId8"/>
          <w:pgSz w:w="11910" w:h="16840"/>
          <w:pgMar w:top="1160" w:right="999" w:bottom="280" w:left="1000" w:header="796" w:footer="0" w:gutter="0"/>
          <w:pgNumType w:start="2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1"/>
          <w:numId w:val="75"/>
        </w:numPr>
        <w:tabs>
          <w:tab w:val="left" w:pos="729"/>
        </w:tabs>
        <w:spacing w:before="130"/>
        <w:ind w:right="0"/>
        <w:rPr>
          <w:sz w:val="18"/>
        </w:rPr>
      </w:pP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prvkom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kritickej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infraštruktúry,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prevádzkovateľom základnej služby orgán verejnej moci alebo osoba, ktorá prevádzkuje 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l),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digitálnou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05"/>
          <w:sz w:val="20"/>
        </w:rPr>
        <w:t>poskytovateľom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fyzická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podnikateľ,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poskytuje  digitálnu  službu  a zároveň  zamestnáva  aspoň  50  zamestnancov  a má  ročný  obrat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celkovú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ročnú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bilanciu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viac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eur,</w:t>
      </w:r>
    </w:p>
    <w:p w:rsidR="00B93153" w:rsidRDefault="00573F6F">
      <w:pPr>
        <w:pStyle w:val="Odsekzoznamu"/>
        <w:numPr>
          <w:ilvl w:val="0"/>
          <w:numId w:val="75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riešením kybernetického bezpečnostného incidentu všetky postupy súvisiace s oznamovaním,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odhaľovaním, analýzou a reakciou na kybernetický bezpečnostný incident a s obmedzením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orgánov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verejnej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moci</w:t>
      </w:r>
    </w:p>
    <w:p w:rsidR="00B93153" w:rsidRDefault="00573F6F">
      <w:pPr>
        <w:pStyle w:val="Zkladntext"/>
        <w:spacing w:before="241"/>
        <w:ind w:left="332"/>
      </w:pPr>
      <w:r>
        <w:rPr>
          <w:w w:val="110"/>
        </w:rPr>
        <w:t>Pôsobnosť</w:t>
      </w:r>
      <w:r>
        <w:rPr>
          <w:spacing w:val="-4"/>
          <w:w w:val="110"/>
        </w:rPr>
        <w:t xml:space="preserve"> </w:t>
      </w:r>
      <w:r>
        <w:rPr>
          <w:w w:val="110"/>
        </w:rPr>
        <w:t>v</w:t>
      </w:r>
      <w:r>
        <w:rPr>
          <w:spacing w:val="-1"/>
          <w:w w:val="110"/>
        </w:rPr>
        <w:t xml:space="preserve"> </w:t>
      </w:r>
      <w:r>
        <w:rPr>
          <w:w w:val="110"/>
        </w:rPr>
        <w:t>oblasti</w:t>
      </w:r>
      <w:r>
        <w:rPr>
          <w:spacing w:val="-3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-3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-4"/>
          <w:w w:val="110"/>
        </w:rPr>
        <w:t xml:space="preserve"> </w:t>
      </w:r>
      <w:r>
        <w:rPr>
          <w:w w:val="110"/>
        </w:rPr>
        <w:t>vykonáva</w:t>
      </w:r>
    </w:p>
    <w:p w:rsidR="00B93153" w:rsidRDefault="00573F6F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Národný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„úrad“),</w:t>
      </w:r>
    </w:p>
    <w:p w:rsidR="00B93153" w:rsidRDefault="00573F6F">
      <w:pPr>
        <w:pStyle w:val="Odsekzoznamu"/>
        <w:numPr>
          <w:ilvl w:val="0"/>
          <w:numId w:val="7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financií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„ústredný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orgán“),</w:t>
      </w:r>
    </w:p>
    <w:p w:rsidR="00B93153" w:rsidRDefault="00573F6F">
      <w:pPr>
        <w:pStyle w:val="Odsekzoznamu"/>
        <w:numPr>
          <w:ilvl w:val="0"/>
          <w:numId w:val="7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ministerstvá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ostatné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ústredné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správy,</w:t>
      </w:r>
      <w:r>
        <w:rPr>
          <w:w w:val="105"/>
          <w:position w:val="5"/>
          <w:sz w:val="10"/>
        </w:rPr>
        <w:t>10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ústredným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Generálna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prokuratúra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Najvyšší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   Slovenskej   republiky,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starostlivosťou,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reguláciu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sieťových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odvetví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svojej  pôsobnosti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„iný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štátnej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správy“).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B93153">
      <w:pPr>
        <w:rPr>
          <w:sz w:val="12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rPr>
          <w:sz w:val="26"/>
        </w:rPr>
      </w:pPr>
    </w:p>
    <w:p w:rsidR="00B93153" w:rsidRDefault="00B93153">
      <w:pPr>
        <w:pStyle w:val="Zkladntext"/>
        <w:rPr>
          <w:sz w:val="26"/>
        </w:rPr>
      </w:pPr>
    </w:p>
    <w:p w:rsidR="00B93153" w:rsidRDefault="00B93153">
      <w:pPr>
        <w:pStyle w:val="Zkladntext"/>
        <w:spacing w:before="10"/>
        <w:rPr>
          <w:sz w:val="25"/>
        </w:rPr>
      </w:pPr>
    </w:p>
    <w:p w:rsidR="00B93153" w:rsidRDefault="00573F6F">
      <w:pPr>
        <w:pStyle w:val="Odsekzoznamu"/>
        <w:numPr>
          <w:ilvl w:val="1"/>
          <w:numId w:val="74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riadi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koordinuje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B93153" w:rsidRDefault="00573F6F">
      <w:pPr>
        <w:spacing w:before="143"/>
        <w:ind w:left="162"/>
        <w:rPr>
          <w:b/>
          <w:sz w:val="20"/>
        </w:rPr>
      </w:pPr>
      <w:r>
        <w:br w:type="column"/>
      </w:r>
      <w:r>
        <w:rPr>
          <w:b/>
          <w:w w:val="110"/>
          <w:sz w:val="20"/>
        </w:rPr>
        <w:t>§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5</w:t>
      </w:r>
    </w:p>
    <w:p w:rsidR="00B93153" w:rsidRDefault="00573F6F">
      <w:pPr>
        <w:pStyle w:val="Nadpis1"/>
        <w:spacing w:before="47"/>
        <w:ind w:left="79" w:right="0"/>
        <w:jc w:val="left"/>
      </w:pPr>
      <w:r>
        <w:t>Úrad</w:t>
      </w:r>
    </w:p>
    <w:p w:rsidR="00B93153" w:rsidRDefault="00B93153">
      <w:pPr>
        <w:sectPr w:rsidR="00B93153">
          <w:type w:val="continuous"/>
          <w:pgSz w:w="11910" w:h="16840"/>
          <w:pgMar w:top="820" w:right="999" w:bottom="280" w:left="1000" w:header="708" w:footer="708" w:gutter="0"/>
          <w:cols w:num="2" w:space="708" w:equalWidth="0">
            <w:col w:w="4591" w:space="40"/>
            <w:col w:w="5280"/>
          </w:cols>
        </w:sectPr>
      </w:pP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určuje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štandardy,  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operačné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postupy,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vydáva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metodiku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politiku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správania  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priestore,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predchádzania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kybernetickým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bezpečnostným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incidentom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riešenia,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vypracúva národnú stratégiu kybernetickej bezpečnosti a ročnú správu o stave 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orgánmi,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 národným kontaktným miestom pre kybernetickú bezpečnosť pre zahraničie a 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spoluprácu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jednotnými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kontaktnými     miestami     členských     štátov     Európskej     únie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Severoatlantickej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plní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notifikačné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nahlasovacie</w:t>
      </w:r>
      <w:proofErr w:type="spellEnd"/>
      <w:r>
        <w:rPr>
          <w:w w:val="110"/>
          <w:sz w:val="20"/>
        </w:rPr>
        <w:t xml:space="preserve">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voči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príslušným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orgánom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Severoatlantickej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podieľa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podporuje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skupine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sieti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v spolupráci s Ministerstvom zahraničných vecí a európskych záležitostí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rozvíja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medzinárodnú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sleduje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vplyvy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zahraničnopolitické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type w:val="continuous"/>
          <w:pgSz w:w="11910" w:h="16840"/>
          <w:pgMar w:top="820" w:right="999" w:bottom="280" w:left="1000" w:header="708" w:footer="708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502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9"/>
          <w:w w:val="110"/>
        </w:rPr>
        <w:t xml:space="preserve"> </w:t>
      </w:r>
      <w:r>
        <w:rPr>
          <w:w w:val="110"/>
        </w:rPr>
        <w:t>Severoatlantickej</w:t>
      </w:r>
      <w:r>
        <w:rPr>
          <w:spacing w:val="9"/>
          <w:w w:val="110"/>
        </w:rPr>
        <w:t xml:space="preserve"> </w:t>
      </w:r>
      <w:r>
        <w:rPr>
          <w:w w:val="110"/>
        </w:rPr>
        <w:t>zmluvy,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ústrednými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jednotkami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  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spravuje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iniciatívy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základnú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zaraďuje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digitálnu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zaraďuje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poskytovateľa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zaraďuje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spacing w:line="285" w:lineRule="auto"/>
        <w:rPr>
          <w:sz w:val="20"/>
        </w:rPr>
      </w:pPr>
      <w:r>
        <w:rPr>
          <w:w w:val="110"/>
          <w:sz w:val="20"/>
        </w:rPr>
        <w:t>prevádzkovateľa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zaraďuje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vedie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spravuje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1"/>
          <w:numId w:val="73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zoznam akreditovaných 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systematicky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získava,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sústreďuje,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analyzuje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vyhodnocuje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republike,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 xml:space="preserve">akredituje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jednotky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   okrem   Národnej   jednotky   CSIRT   a vládnej   jednotky   CSIRT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zaraďuje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plní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digitálne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zabezpečuje a zodpovedá za koordinované riešenie kybernetických bezpečnostných 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úrovni,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rieši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výstrahu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varovania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kybernetickým  bezpečnostným  incidentom,  ukladá  povinnosť  vykonať  reaktívne  opatrenie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opatrenie,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zasiela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včasné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varovania,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prijíma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vnútroštátne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incidentoch,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prijíma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medzinárodnými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orgánmi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štátov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cezhraničným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charakterom,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delikt,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vykonáva audit alebo požiada certifikovaného audítora kybernetickej bezpečnosti o 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vydáva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znalostné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štandardy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zverejňuje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svojom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webovom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sídle,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Ministerstvom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školstva,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vedy,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výskumu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športu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budovanie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povedomia,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koordinuje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vývoj,</w:t>
      </w: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vnútroštátnym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10aa</w:t>
      </w:r>
      <w:r>
        <w:rPr>
          <w:w w:val="110"/>
          <w:sz w:val="18"/>
        </w:rPr>
        <w:t>)</w:t>
      </w:r>
      <w:r>
        <w:rPr>
          <w:w w:val="110"/>
          <w:sz w:val="20"/>
        </w:rPr>
        <w:t>,</w:t>
      </w:r>
    </w:p>
    <w:p w:rsidR="00B93153" w:rsidRDefault="00B93153">
      <w:pPr>
        <w:spacing w:line="285" w:lineRule="auto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0"/>
          <w:numId w:val="73"/>
        </w:numPr>
        <w:tabs>
          <w:tab w:val="left" w:pos="502"/>
          <w:tab w:val="left" w:pos="503"/>
        </w:tabs>
        <w:spacing w:before="130" w:line="391" w:lineRule="auto"/>
        <w:ind w:left="105" w:right="1659" w:firstLine="0"/>
        <w:rPr>
          <w:sz w:val="20"/>
        </w:rPr>
      </w:pPr>
      <w:r>
        <w:rPr>
          <w:w w:val="110"/>
          <w:sz w:val="20"/>
        </w:rPr>
        <w:t>plní úlohy kompetenčného a odvetvového centra podľa osobitného predpisu</w:t>
      </w:r>
      <w:r>
        <w:rPr>
          <w:w w:val="110"/>
          <w:position w:val="5"/>
          <w:sz w:val="10"/>
        </w:rPr>
        <w:t>10ab</w:t>
      </w:r>
      <w:r>
        <w:rPr>
          <w:w w:val="110"/>
          <w:sz w:val="18"/>
        </w:rPr>
        <w:t>)</w:t>
      </w:r>
      <w:r>
        <w:rPr>
          <w:w w:val="110"/>
          <w:sz w:val="20"/>
        </w:rPr>
        <w:t>,</w:t>
      </w:r>
      <w:r>
        <w:rPr>
          <w:spacing w:val="-5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aa</w:t>
      </w:r>
      <w:proofErr w:type="spellEnd"/>
      <w:r>
        <w:rPr>
          <w:w w:val="110"/>
          <w:sz w:val="20"/>
        </w:rPr>
        <w:t>)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odníma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certifikát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Zkladntext"/>
        <w:spacing w:line="285" w:lineRule="auto"/>
        <w:ind w:left="502" w:hanging="397"/>
      </w:pPr>
      <w:proofErr w:type="spellStart"/>
      <w:r>
        <w:rPr>
          <w:w w:val="110"/>
        </w:rPr>
        <w:t>ab</w:t>
      </w:r>
      <w:proofErr w:type="spellEnd"/>
      <w:r>
        <w:rPr>
          <w:w w:val="110"/>
        </w:rPr>
        <w:t>)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rámci</w:t>
      </w:r>
      <w:r>
        <w:rPr>
          <w:spacing w:val="10"/>
          <w:w w:val="110"/>
        </w:rPr>
        <w:t xml:space="preserve"> </w:t>
      </w:r>
      <w:r>
        <w:rPr>
          <w:w w:val="110"/>
        </w:rPr>
        <w:t>systému</w:t>
      </w:r>
      <w:r>
        <w:rPr>
          <w:spacing w:val="10"/>
          <w:w w:val="110"/>
        </w:rPr>
        <w:t xml:space="preserve"> </w:t>
      </w:r>
      <w:r>
        <w:rPr>
          <w:w w:val="110"/>
        </w:rPr>
        <w:t>certifikácie</w:t>
      </w:r>
      <w:r>
        <w:rPr>
          <w:spacing w:val="10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0"/>
          <w:w w:val="110"/>
        </w:rPr>
        <w:t xml:space="preserve"> </w:t>
      </w:r>
      <w:r>
        <w:rPr>
          <w:w w:val="110"/>
        </w:rPr>
        <w:t>vydáva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bezpečnostné</w:t>
      </w:r>
      <w:r>
        <w:rPr>
          <w:spacing w:val="10"/>
          <w:w w:val="110"/>
        </w:rPr>
        <w:t xml:space="preserve"> </w:t>
      </w:r>
      <w:r>
        <w:rPr>
          <w:w w:val="110"/>
        </w:rPr>
        <w:t>štandardy,</w:t>
      </w:r>
      <w:r>
        <w:rPr>
          <w:spacing w:val="-51"/>
          <w:w w:val="110"/>
        </w:rPr>
        <w:t xml:space="preserve"> </w:t>
      </w:r>
      <w:r>
        <w:rPr>
          <w:w w:val="110"/>
        </w:rPr>
        <w:t>certifikačné</w:t>
      </w:r>
      <w:r>
        <w:rPr>
          <w:spacing w:val="10"/>
          <w:w w:val="110"/>
        </w:rPr>
        <w:t xml:space="preserve"> </w:t>
      </w:r>
      <w:r>
        <w:rPr>
          <w:w w:val="110"/>
        </w:rPr>
        <w:t>schémy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postupy,</w:t>
      </w:r>
    </w:p>
    <w:p w:rsidR="00B93153" w:rsidRDefault="00573F6F">
      <w:pPr>
        <w:pStyle w:val="Zkladntext"/>
        <w:spacing w:before="99"/>
        <w:ind w:left="105"/>
      </w:pPr>
      <w:proofErr w:type="spellStart"/>
      <w:r>
        <w:rPr>
          <w:w w:val="110"/>
        </w:rPr>
        <w:t>ac</w:t>
      </w:r>
      <w:proofErr w:type="spellEnd"/>
      <w:r>
        <w:rPr>
          <w:w w:val="110"/>
        </w:rPr>
        <w:t>)</w:t>
      </w:r>
      <w:r>
        <w:rPr>
          <w:spacing w:val="11"/>
          <w:w w:val="110"/>
        </w:rPr>
        <w:t xml:space="preserve"> </w:t>
      </w:r>
      <w:r>
        <w:rPr>
          <w:w w:val="110"/>
        </w:rPr>
        <w:t>plní</w:t>
      </w:r>
      <w:r>
        <w:rPr>
          <w:spacing w:val="9"/>
          <w:w w:val="110"/>
        </w:rPr>
        <w:t xml:space="preserve"> </w:t>
      </w:r>
      <w:r>
        <w:rPr>
          <w:w w:val="110"/>
        </w:rPr>
        <w:t>úlohy</w:t>
      </w:r>
      <w:r>
        <w:rPr>
          <w:spacing w:val="10"/>
          <w:w w:val="110"/>
        </w:rPr>
        <w:t xml:space="preserve"> </w:t>
      </w:r>
      <w:r>
        <w:rPr>
          <w:w w:val="110"/>
        </w:rPr>
        <w:t>ústredného</w:t>
      </w:r>
      <w:r>
        <w:rPr>
          <w:spacing w:val="10"/>
          <w:w w:val="110"/>
        </w:rPr>
        <w:t xml:space="preserve"> </w:t>
      </w:r>
      <w:r>
        <w:rPr>
          <w:w w:val="110"/>
        </w:rPr>
        <w:t>orgánu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prílohy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1,</w:t>
      </w:r>
    </w:p>
    <w:p w:rsidR="00B93153" w:rsidRDefault="00573F6F">
      <w:pPr>
        <w:pStyle w:val="Zkladntext"/>
        <w:spacing w:before="142" w:line="285" w:lineRule="auto"/>
        <w:ind w:left="502" w:right="103" w:hanging="397"/>
        <w:jc w:val="both"/>
      </w:pPr>
      <w:r>
        <w:rPr>
          <w:w w:val="110"/>
        </w:rPr>
        <w:t>ad) vedie a zverejňuje na svojom webovom sídle zoznam orgánov posudzovania zhody v systéme</w:t>
      </w:r>
      <w:r>
        <w:rPr>
          <w:spacing w:val="1"/>
          <w:w w:val="110"/>
        </w:rPr>
        <w:t xml:space="preserve"> </w:t>
      </w:r>
      <w:r>
        <w:rPr>
          <w:w w:val="110"/>
        </w:rPr>
        <w:t>certifikácie kybernetickej bezpečnosti, zoznam certifikačných orgánov audítorov kybernetickej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 a zoznam právnických osôb, prostredníctvom ktorých je možné realizovať audity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bezpečnosti,</w:t>
      </w:r>
    </w:p>
    <w:p w:rsidR="00B93153" w:rsidRDefault="00573F6F">
      <w:pPr>
        <w:pStyle w:val="Zkladntext"/>
        <w:spacing w:before="99" w:line="285" w:lineRule="auto"/>
        <w:ind w:left="502" w:right="103" w:hanging="397"/>
        <w:jc w:val="both"/>
      </w:pPr>
      <w:proofErr w:type="spellStart"/>
      <w:r>
        <w:rPr>
          <w:w w:val="110"/>
        </w:rPr>
        <w:t>ae</w:t>
      </w:r>
      <w:proofErr w:type="spellEnd"/>
      <w:r>
        <w:rPr>
          <w:w w:val="110"/>
        </w:rPr>
        <w:t xml:space="preserve">)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posudzuje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bezpečnostné 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riziká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dodávateľa 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výkon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činností, 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ktoré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priamo  </w:t>
      </w:r>
      <w:r>
        <w:rPr>
          <w:spacing w:val="41"/>
          <w:w w:val="110"/>
        </w:rPr>
        <w:t xml:space="preserve"> </w:t>
      </w:r>
      <w:r>
        <w:rPr>
          <w:w w:val="110"/>
        </w:rPr>
        <w:t>súvisia</w:t>
      </w:r>
      <w:r>
        <w:rPr>
          <w:spacing w:val="-51"/>
          <w:w w:val="110"/>
        </w:rPr>
        <w:t xml:space="preserve"> 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prevádzkou</w:t>
      </w:r>
      <w:r>
        <w:rPr>
          <w:spacing w:val="39"/>
          <w:w w:val="110"/>
        </w:rPr>
        <w:t xml:space="preserve"> </w:t>
      </w:r>
      <w:r>
        <w:rPr>
          <w:w w:val="110"/>
        </w:rPr>
        <w:t>sietí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40"/>
          <w:w w:val="110"/>
        </w:rPr>
        <w:t xml:space="preserve"> </w:t>
      </w:r>
      <w:r>
        <w:rPr>
          <w:w w:val="110"/>
        </w:rPr>
        <w:t>systémov</w:t>
      </w:r>
      <w:r>
        <w:rPr>
          <w:spacing w:val="40"/>
          <w:w w:val="110"/>
        </w:rPr>
        <w:t xml:space="preserve"> </w:t>
      </w:r>
      <w:r>
        <w:rPr>
          <w:w w:val="110"/>
        </w:rPr>
        <w:t>pre</w:t>
      </w:r>
      <w:r>
        <w:rPr>
          <w:spacing w:val="40"/>
          <w:w w:val="110"/>
        </w:rPr>
        <w:t xml:space="preserve"> </w:t>
      </w:r>
      <w:r>
        <w:rPr>
          <w:w w:val="110"/>
        </w:rPr>
        <w:t>prevádzkovateľa</w:t>
      </w:r>
      <w:r>
        <w:rPr>
          <w:spacing w:val="40"/>
          <w:w w:val="110"/>
        </w:rPr>
        <w:t xml:space="preserve"> </w:t>
      </w:r>
      <w:r>
        <w:rPr>
          <w:w w:val="110"/>
        </w:rPr>
        <w:t>základnej</w:t>
      </w:r>
      <w:r>
        <w:rPr>
          <w:spacing w:val="40"/>
          <w:w w:val="110"/>
        </w:rPr>
        <w:t xml:space="preserve"> </w:t>
      </w:r>
      <w:r>
        <w:rPr>
          <w:w w:val="110"/>
        </w:rPr>
        <w:t>služby</w:t>
      </w:r>
      <w:r>
        <w:rPr>
          <w:spacing w:val="39"/>
          <w:w w:val="110"/>
        </w:rPr>
        <w:t xml:space="preserve"> </w:t>
      </w:r>
      <w:r>
        <w:rPr>
          <w:w w:val="110"/>
        </w:rPr>
        <w:t>(ďalej</w:t>
      </w:r>
      <w:r>
        <w:rPr>
          <w:spacing w:val="40"/>
          <w:w w:val="110"/>
        </w:rPr>
        <w:t xml:space="preserve"> </w:t>
      </w:r>
      <w:r>
        <w:rPr>
          <w:w w:val="110"/>
        </w:rPr>
        <w:t>len</w:t>
      </w:r>
    </w:p>
    <w:p w:rsidR="00B93153" w:rsidRDefault="00573F6F">
      <w:pPr>
        <w:pStyle w:val="Zkladntext"/>
        <w:spacing w:line="285" w:lineRule="auto"/>
        <w:ind w:left="502" w:right="103"/>
        <w:jc w:val="both"/>
      </w:pPr>
      <w:r>
        <w:rPr>
          <w:w w:val="110"/>
        </w:rPr>
        <w:t>„tretia strana“) pre kybernetickú bezpečnosť Slovenskej republiky a správu o tomto posúdení</w:t>
      </w:r>
      <w:r>
        <w:rPr>
          <w:spacing w:val="1"/>
          <w:w w:val="110"/>
        </w:rPr>
        <w:t xml:space="preserve"> </w:t>
      </w:r>
      <w:r>
        <w:rPr>
          <w:w w:val="110"/>
        </w:rPr>
        <w:t>predkladá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Bezpečnostnej</w:t>
      </w:r>
      <w:r>
        <w:rPr>
          <w:spacing w:val="10"/>
          <w:w w:val="110"/>
        </w:rPr>
        <w:t xml:space="preserve"> </w:t>
      </w:r>
      <w:r>
        <w:rPr>
          <w:w w:val="110"/>
        </w:rPr>
        <w:t>rade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republiky,</w:t>
      </w:r>
    </w:p>
    <w:p w:rsidR="00B93153" w:rsidRDefault="00573F6F">
      <w:pPr>
        <w:pStyle w:val="Zkladntext"/>
        <w:spacing w:before="98" w:line="285" w:lineRule="auto"/>
        <w:ind w:left="502" w:right="103" w:hanging="397"/>
        <w:jc w:val="both"/>
      </w:pPr>
      <w:proofErr w:type="spellStart"/>
      <w:r>
        <w:rPr>
          <w:w w:val="110"/>
        </w:rPr>
        <w:t>af</w:t>
      </w:r>
      <w:proofErr w:type="spellEnd"/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>
        <w:rPr>
          <w:w w:val="110"/>
        </w:rPr>
        <w:t>predkladá príslušnému osobitnému kontrolnému výboru Národnej rady Slovenskej republiky</w:t>
      </w:r>
      <w:r>
        <w:rPr>
          <w:spacing w:val="1"/>
          <w:w w:val="110"/>
        </w:rPr>
        <w:t xml:space="preserve"> </w:t>
      </w:r>
      <w:r>
        <w:rPr>
          <w:w w:val="110"/>
        </w:rPr>
        <w:t>každoročne</w:t>
      </w:r>
      <w:r>
        <w:rPr>
          <w:spacing w:val="23"/>
          <w:w w:val="110"/>
        </w:rPr>
        <w:t xml:space="preserve"> </w:t>
      </w:r>
      <w:r>
        <w:rPr>
          <w:w w:val="110"/>
        </w:rPr>
        <w:t>správu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dodržiavaní</w:t>
      </w:r>
      <w:r>
        <w:rPr>
          <w:spacing w:val="23"/>
          <w:w w:val="110"/>
        </w:rPr>
        <w:t xml:space="preserve"> </w:t>
      </w:r>
      <w:r>
        <w:rPr>
          <w:w w:val="110"/>
        </w:rPr>
        <w:t>noriem</w:t>
      </w:r>
      <w:r>
        <w:rPr>
          <w:spacing w:val="24"/>
          <w:w w:val="110"/>
        </w:rPr>
        <w:t xml:space="preserve"> </w:t>
      </w:r>
      <w:r>
        <w:rPr>
          <w:w w:val="110"/>
        </w:rPr>
        <w:t>týkajúcich</w:t>
      </w:r>
      <w:r>
        <w:rPr>
          <w:spacing w:val="23"/>
          <w:w w:val="110"/>
        </w:rPr>
        <w:t xml:space="preserve"> </w:t>
      </w:r>
      <w:r>
        <w:rPr>
          <w:w w:val="110"/>
        </w:rPr>
        <w:t>sa</w:t>
      </w:r>
      <w:r>
        <w:rPr>
          <w:spacing w:val="24"/>
          <w:w w:val="110"/>
        </w:rPr>
        <w:t xml:space="preserve"> </w:t>
      </w:r>
      <w:r>
        <w:rPr>
          <w:w w:val="110"/>
        </w:rPr>
        <w:t>ochrany</w:t>
      </w:r>
      <w:r>
        <w:rPr>
          <w:spacing w:val="23"/>
          <w:w w:val="110"/>
        </w:rPr>
        <w:t xml:space="preserve"> </w:t>
      </w:r>
      <w:r>
        <w:rPr>
          <w:w w:val="110"/>
        </w:rPr>
        <w:t>telekomunikačného</w:t>
      </w:r>
      <w:r>
        <w:rPr>
          <w:spacing w:val="23"/>
          <w:w w:val="110"/>
        </w:rPr>
        <w:t xml:space="preserve"> </w:t>
      </w:r>
      <w:r>
        <w:rPr>
          <w:w w:val="110"/>
        </w:rPr>
        <w:t>tajomstva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osobných</w:t>
      </w:r>
      <w:r>
        <w:rPr>
          <w:spacing w:val="10"/>
          <w:w w:val="110"/>
        </w:rPr>
        <w:t xml:space="preserve"> </w:t>
      </w:r>
      <w:r>
        <w:rPr>
          <w:w w:val="110"/>
        </w:rPr>
        <w:t>údajov</w:t>
      </w:r>
      <w:r>
        <w:rPr>
          <w:spacing w:val="10"/>
          <w:w w:val="110"/>
        </w:rPr>
        <w:t xml:space="preserve"> </w:t>
      </w:r>
      <w:r>
        <w:rPr>
          <w:w w:val="110"/>
        </w:rPr>
        <w:t>občanov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republiky,</w:t>
      </w:r>
    </w:p>
    <w:p w:rsidR="00326378" w:rsidRPr="00326378" w:rsidRDefault="00573F6F">
      <w:pPr>
        <w:pStyle w:val="Zkladntext"/>
        <w:spacing w:before="99" w:line="285" w:lineRule="auto"/>
        <w:ind w:left="502" w:right="103" w:hanging="39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>
        <w:rPr>
          <w:w w:val="110"/>
        </w:rPr>
        <w:t>ag</w:t>
      </w:r>
      <w:proofErr w:type="spellEnd"/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rozhoduje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o blokovaní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škodlivého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obsahu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alebo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škodlivej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aktivity,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ktorá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smeruje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do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kybernetického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priestoru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Slovenskej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republiky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alebo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z kybernetického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priestoru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Slovenskej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republiky (ďalej len „blokovanie“) a zabezpečuje vykonanie tohto rozhodnutia alebo vykonáva</w:t>
      </w:r>
      <w:r w:rsidRPr="00A05D95">
        <w:rPr>
          <w:strike/>
          <w:color w:val="FF0000"/>
          <w:spacing w:val="1"/>
          <w:w w:val="110"/>
        </w:rPr>
        <w:t xml:space="preserve"> </w:t>
      </w:r>
      <w:r w:rsidRPr="00A05D95">
        <w:rPr>
          <w:strike/>
          <w:color w:val="FF0000"/>
          <w:w w:val="110"/>
        </w:rPr>
        <w:t>blokovanie</w:t>
      </w:r>
      <w:r w:rsidRPr="00A05D95">
        <w:rPr>
          <w:strike/>
          <w:color w:val="FF0000"/>
          <w:spacing w:val="10"/>
          <w:w w:val="110"/>
        </w:rPr>
        <w:t xml:space="preserve"> </w:t>
      </w:r>
      <w:r w:rsidRPr="00A05D95">
        <w:rPr>
          <w:strike/>
          <w:color w:val="FF0000"/>
          <w:w w:val="110"/>
        </w:rPr>
        <w:t>na</w:t>
      </w:r>
      <w:r w:rsidRPr="00A05D95">
        <w:rPr>
          <w:strike/>
          <w:color w:val="FF0000"/>
          <w:spacing w:val="10"/>
          <w:w w:val="110"/>
        </w:rPr>
        <w:t xml:space="preserve"> </w:t>
      </w:r>
      <w:r w:rsidRPr="00A05D95">
        <w:rPr>
          <w:strike/>
          <w:color w:val="FF0000"/>
          <w:w w:val="110"/>
        </w:rPr>
        <w:t>základe</w:t>
      </w:r>
      <w:r w:rsidRPr="00A05D95">
        <w:rPr>
          <w:strike/>
          <w:color w:val="FF0000"/>
          <w:spacing w:val="10"/>
          <w:w w:val="110"/>
        </w:rPr>
        <w:t xml:space="preserve"> </w:t>
      </w:r>
      <w:r w:rsidRPr="00A05D95">
        <w:rPr>
          <w:strike/>
          <w:color w:val="FF0000"/>
          <w:w w:val="110"/>
        </w:rPr>
        <w:t>žiadosti.</w:t>
      </w:r>
      <w:r w:rsidR="00A05D95" w:rsidRPr="00A05D95">
        <w:rPr>
          <w:color w:val="FF0000"/>
          <w:w w:val="110"/>
        </w:rPr>
        <w:t xml:space="preserve"> </w:t>
      </w:r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>rozhoduje o blokovaní a vykonáva blokovanie činnosti, údaja alebo programového prostriedku, ktor</w:t>
      </w:r>
      <w:r w:rsidR="00D150D6">
        <w:rPr>
          <w:rFonts w:ascii="Times New Roman" w:hAnsi="Times New Roman" w:cs="Times New Roman"/>
          <w:color w:val="FF0000"/>
          <w:sz w:val="22"/>
          <w:szCs w:val="22"/>
        </w:rPr>
        <w:t>é</w:t>
      </w:r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 smeruj</w:t>
      </w:r>
      <w:r w:rsidR="00D150D6">
        <w:rPr>
          <w:rFonts w:ascii="Times New Roman" w:hAnsi="Times New Roman" w:cs="Times New Roman"/>
          <w:color w:val="FF0000"/>
          <w:sz w:val="22"/>
          <w:szCs w:val="22"/>
        </w:rPr>
        <w:t>ú</w:t>
      </w:r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 do kybernetického priestoru Slovenskej republiky alebo z kybernetického priestoru Slovenskej republiky, identifikované doménou alebo doménovým záznamom, priamym odkazom (</w:t>
      </w:r>
      <w:proofErr w:type="spellStart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>Uniform</w:t>
      </w:r>
      <w:proofErr w:type="spellEnd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>Resource</w:t>
      </w:r>
      <w:proofErr w:type="spellEnd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>Locator</w:t>
      </w:r>
      <w:proofErr w:type="spellEnd"/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) alebo časťou priameho odkazu, technickým indikátorom, IP adresou alebo adresným rozsahom, používateľským účtom, kanálom na sociálnych sieťach </w:t>
      </w:r>
      <w:r w:rsidR="00326378" w:rsidRPr="00D150D6">
        <w:rPr>
          <w:rFonts w:ascii="Times New Roman" w:hAnsi="Times New Roman" w:cs="Times New Roman"/>
          <w:color w:val="FF0000"/>
          <w:sz w:val="22"/>
          <w:szCs w:val="22"/>
        </w:rPr>
        <w:t>alebo</w:t>
      </w:r>
      <w:r w:rsidR="00326378"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 komunikačných platformách (ďalej len „blokovanie“),</w:t>
      </w:r>
    </w:p>
    <w:p w:rsidR="00B93153" w:rsidRPr="00326378" w:rsidRDefault="00326378">
      <w:pPr>
        <w:pStyle w:val="Zkladntext"/>
        <w:spacing w:before="99" w:line="285" w:lineRule="auto"/>
        <w:ind w:left="502" w:right="103" w:hanging="39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26378">
        <w:rPr>
          <w:rFonts w:ascii="Times New Roman" w:hAnsi="Times New Roman" w:cs="Times New Roman"/>
          <w:color w:val="FF0000"/>
          <w:sz w:val="22"/>
          <w:szCs w:val="22"/>
        </w:rPr>
        <w:t xml:space="preserve">ah) predkladá príslušnému osobitnému kontrolnému výboru Národnej rady Slovenskej republiky každoročne správu o vydaných rozhodnutiach o blokovaní podľa § 27b.  </w:t>
      </w:r>
    </w:p>
    <w:p w:rsidR="00B93153" w:rsidRDefault="00573F6F">
      <w:pPr>
        <w:pStyle w:val="Odsekzoznamu"/>
        <w:numPr>
          <w:ilvl w:val="1"/>
          <w:numId w:val="74"/>
        </w:numPr>
        <w:tabs>
          <w:tab w:val="left" w:pos="68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Na účely zabezpečenia plnenia úloh podľa tohto zákona môže úrad na účel 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kybernetickej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uzatvoriť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písomnú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dohodu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spolupráci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výmene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  <w:r>
        <w:rPr>
          <w:w w:val="110"/>
          <w:position w:val="5"/>
          <w:sz w:val="10"/>
        </w:rPr>
        <w:t>10a</w:t>
      </w:r>
      <w:r>
        <w:rPr>
          <w:w w:val="110"/>
          <w:sz w:val="18"/>
        </w:rPr>
        <w:t>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 prijímajúci subjekt povinný zabezpečiť najmenej rovnakú úroveň dôvernosti ako subjekt,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poskytol.</w:t>
      </w:r>
    </w:p>
    <w:p w:rsidR="00B93153" w:rsidRDefault="00573F6F">
      <w:pPr>
        <w:pStyle w:val="Odsekzoznamu"/>
        <w:numPr>
          <w:ilvl w:val="1"/>
          <w:numId w:val="74"/>
        </w:numPr>
        <w:tabs>
          <w:tab w:val="left" w:pos="64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Na účely zabezpečenia plnenia úloh podľa tohto zákona môže úrad uzatvoriť písomnú dohodu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fyzickou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osobou.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Dohoda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spolupráci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musí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obsahovať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konkrétnu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podmienky spolupráce a fyzická osoba musí byť oprávnená na oboznamovanie sa s utajovanými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utajenia,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5a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668"/>
        </w:tabs>
        <w:spacing w:before="225" w:line="285" w:lineRule="auto"/>
        <w:ind w:firstLine="226"/>
        <w:rPr>
          <w:sz w:val="18"/>
        </w:rPr>
      </w:pPr>
      <w:r>
        <w:rPr>
          <w:w w:val="110"/>
          <w:sz w:val="20"/>
        </w:rPr>
        <w:t>Systémom certifikácie kybernetickej bezpečnosti je komplexný súbor pravidiel, 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komunikačných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10b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700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Úrad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rámci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certifikácie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kybernetickej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certifikuje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produkty,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procesy</w:t>
      </w:r>
      <w:r>
        <w:rPr>
          <w:w w:val="110"/>
          <w:position w:val="5"/>
          <w:sz w:val="10"/>
        </w:rPr>
        <w:t>10c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10d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70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Certifikačný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w w:val="110"/>
          <w:position w:val="5"/>
          <w:sz w:val="10"/>
        </w:rPr>
        <w:t>10e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10f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 subjektom</w:t>
      </w:r>
      <w:r>
        <w:rPr>
          <w:w w:val="110"/>
          <w:position w:val="5"/>
          <w:sz w:val="10"/>
        </w:rPr>
        <w:t>10g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nie je vnútroštátnym orgánom pre certifikáciu kybernetickej 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certifikuje produkty, služby a procesy podľa osobitného predpisu</w:t>
      </w:r>
      <w:r>
        <w:rPr>
          <w:w w:val="110"/>
          <w:position w:val="5"/>
          <w:sz w:val="10"/>
        </w:rPr>
        <w:t>10g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rámci systému certifikácie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odníme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certifikáty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56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6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2019/881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ENISA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(Agentúra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kybernetickú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 w:right="103"/>
        <w:jc w:val="both"/>
      </w:pPr>
      <w:r>
        <w:rPr>
          <w:w w:val="110"/>
        </w:rPr>
        <w:t>bezpečnosť)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certifikácii</w:t>
      </w:r>
      <w:r>
        <w:rPr>
          <w:spacing w:val="27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28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27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komunikačných</w:t>
      </w:r>
      <w:r>
        <w:rPr>
          <w:spacing w:val="27"/>
          <w:w w:val="110"/>
        </w:rPr>
        <w:t xml:space="preserve"> </w:t>
      </w:r>
      <w:r>
        <w:rPr>
          <w:w w:val="110"/>
        </w:rPr>
        <w:t>technológií</w:t>
      </w:r>
      <w:r>
        <w:rPr>
          <w:spacing w:val="-51"/>
          <w:w w:val="110"/>
        </w:rPr>
        <w:t xml:space="preserve"> </w:t>
      </w:r>
      <w:r>
        <w:rPr>
          <w:w w:val="110"/>
        </w:rPr>
        <w:t>a o zrušení nariadenia (EÚ) č. 526/2013 (akt o kybernetickej bezpečnosti) (ďalej len „nariadenie</w:t>
      </w:r>
      <w:r>
        <w:rPr>
          <w:spacing w:val="1"/>
          <w:w w:val="110"/>
        </w:rPr>
        <w:t xml:space="preserve"> </w:t>
      </w:r>
      <w:r>
        <w:rPr>
          <w:w w:val="110"/>
        </w:rPr>
        <w:t>(EÚ) 2019/881“) orgánmi posudzovania zhody, ktoré nie sú v súlade s nariadením (EÚ) 2019/881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európskym</w:t>
      </w:r>
      <w:r>
        <w:rPr>
          <w:spacing w:val="10"/>
          <w:w w:val="110"/>
        </w:rPr>
        <w:t xml:space="preserve"> </w:t>
      </w:r>
      <w:r>
        <w:rPr>
          <w:w w:val="110"/>
        </w:rPr>
        <w:t>systémom</w:t>
      </w:r>
      <w:r>
        <w:rPr>
          <w:spacing w:val="10"/>
          <w:w w:val="110"/>
        </w:rPr>
        <w:t xml:space="preserve"> </w:t>
      </w:r>
      <w:r>
        <w:rPr>
          <w:w w:val="110"/>
        </w:rPr>
        <w:t>certifikácie</w:t>
      </w:r>
      <w:r>
        <w:rPr>
          <w:spacing w:val="10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1"/>
          <w:w w:val="110"/>
        </w:rPr>
        <w:t xml:space="preserve"> </w:t>
      </w:r>
      <w:r>
        <w:rPr>
          <w:w w:val="110"/>
        </w:rPr>
        <w:t>bezpečnosti.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74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</w:p>
    <w:p w:rsidR="00B93153" w:rsidRDefault="00573F6F">
      <w:pPr>
        <w:pStyle w:val="Odsekzoznamu"/>
        <w:numPr>
          <w:ilvl w:val="0"/>
          <w:numId w:val="71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2019/881,</w:t>
      </w:r>
    </w:p>
    <w:p w:rsidR="00B93153" w:rsidRDefault="00573F6F">
      <w:pPr>
        <w:pStyle w:val="Odsekzoznamu"/>
        <w:numPr>
          <w:ilvl w:val="0"/>
          <w:numId w:val="7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neumožní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2019/881,</w:t>
      </w:r>
    </w:p>
    <w:p w:rsidR="00B93153" w:rsidRDefault="00573F6F">
      <w:pPr>
        <w:pStyle w:val="Odsekzoznamu"/>
        <w:numPr>
          <w:ilvl w:val="0"/>
          <w:numId w:val="71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akýmkoľvek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znemožní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2019/881.</w:t>
      </w:r>
    </w:p>
    <w:p w:rsidR="00B93153" w:rsidRDefault="00573F6F">
      <w:pPr>
        <w:pStyle w:val="Odsekzoznamu"/>
        <w:numPr>
          <w:ilvl w:val="0"/>
          <w:numId w:val="7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</w:p>
    <w:p w:rsidR="00B93153" w:rsidRDefault="00573F6F">
      <w:pPr>
        <w:pStyle w:val="Odsekzoznamu"/>
        <w:numPr>
          <w:ilvl w:val="0"/>
          <w:numId w:val="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produktom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produkt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IKT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2019/881,</w:t>
      </w:r>
    </w:p>
    <w:p w:rsidR="00B93153" w:rsidRDefault="00573F6F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službou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IKT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2019/881,</w:t>
      </w:r>
    </w:p>
    <w:p w:rsidR="00B93153" w:rsidRDefault="00573F6F">
      <w:pPr>
        <w:pStyle w:val="Odsekzoznamu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procesom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proces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IKT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2019/881.</w:t>
      </w:r>
    </w:p>
    <w:p w:rsidR="00B93153" w:rsidRDefault="00B93153">
      <w:pPr>
        <w:pStyle w:val="Zkladntext"/>
        <w:spacing w:before="1"/>
        <w:rPr>
          <w:sz w:val="29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Národná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jednotka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Odsekzoznamu"/>
        <w:numPr>
          <w:ilvl w:val="1"/>
          <w:numId w:val="70"/>
        </w:numPr>
        <w:tabs>
          <w:tab w:val="left" w:pos="68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ktorá má postavenie národnej jednotky CSIRT s pôsobnosťou pre Slovenskú republiku, ktorá musí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spĺňať podmienky akreditácie podľa § 14 a plniť úlohy jednotky CSIRT podľa § 15 pre všetky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sektory a podsektory uvedené v prílohe č. 1 a digitálne služby okrem tých sektorov a podsektorov,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plní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úlohy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jednotky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CSIRT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ústredný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orgán.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Národná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jednotka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CSIRT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zaradená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zozname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akreditovaných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jednotiek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CSIRT.</w:t>
      </w:r>
    </w:p>
    <w:p w:rsidR="00B93153" w:rsidRDefault="00573F6F">
      <w:pPr>
        <w:pStyle w:val="Odsekzoznamu"/>
        <w:numPr>
          <w:ilvl w:val="1"/>
          <w:numId w:val="70"/>
        </w:numPr>
        <w:tabs>
          <w:tab w:val="left" w:pos="654"/>
        </w:tabs>
        <w:spacing w:before="198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Národná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jednotka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CSIRT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plní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úlohu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ústredného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orgánu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ústredný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orgán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túto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úlohu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nezabezpečí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spôsobom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:rsidR="00B93153" w:rsidRDefault="00573F6F">
      <w:pPr>
        <w:pStyle w:val="Odsekzoznamu"/>
        <w:numPr>
          <w:ilvl w:val="1"/>
          <w:numId w:val="70"/>
        </w:numPr>
        <w:tabs>
          <w:tab w:val="left" w:pos="7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vyslaním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spolupráci.</w:t>
      </w:r>
    </w:p>
    <w:p w:rsidR="00B93153" w:rsidRDefault="00573F6F">
      <w:pPr>
        <w:pStyle w:val="Odsekzoznamu"/>
        <w:numPr>
          <w:ilvl w:val="1"/>
          <w:numId w:val="70"/>
        </w:numPr>
        <w:tabs>
          <w:tab w:val="left" w:pos="685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Plnenie úloh úradu podľa odsekov 1 a 2 nezbavuje prevádzkovateľa základnej služby ani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ústredný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orgán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zodpovednosti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ani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vzťahu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sieťam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informačným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systémom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B93153" w:rsidRDefault="00B93153">
      <w:pPr>
        <w:pStyle w:val="Zkladntext"/>
        <w:spacing w:before="3"/>
        <w:rPr>
          <w:sz w:val="25"/>
        </w:rPr>
      </w:pPr>
    </w:p>
    <w:p w:rsidR="00B93153" w:rsidRDefault="00573F6F">
      <w:pPr>
        <w:pStyle w:val="Nadpis1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Národná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stratégia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kybernetickej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bezpečnosti</w:t>
      </w:r>
    </w:p>
    <w:p w:rsidR="00B93153" w:rsidRDefault="00573F6F">
      <w:pPr>
        <w:pStyle w:val="Odsekzoznamu"/>
        <w:numPr>
          <w:ilvl w:val="0"/>
          <w:numId w:val="69"/>
        </w:numPr>
        <w:tabs>
          <w:tab w:val="left" w:pos="68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stratégia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východiskový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komplexne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zabezpečeniu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bezpečnosti. Súčasťou národnej stratégie kybernetickej bezpečnosti je akčný plán ako konkrétny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čiastkových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zdrojov.</w:t>
      </w:r>
    </w:p>
    <w:p w:rsidR="00B93153" w:rsidRDefault="00573F6F">
      <w:pPr>
        <w:pStyle w:val="Odsekzoznamu"/>
        <w:numPr>
          <w:ilvl w:val="0"/>
          <w:numId w:val="69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stratégia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  <w:tab w:val="left" w:pos="1094"/>
          <w:tab w:val="left" w:pos="2019"/>
          <w:tab w:val="left" w:pos="3011"/>
          <w:tab w:val="left" w:pos="4020"/>
          <w:tab w:val="left" w:pos="4477"/>
          <w:tab w:val="left" w:pos="5843"/>
          <w:tab w:val="left" w:pos="6660"/>
          <w:tab w:val="left" w:pos="7413"/>
          <w:tab w:val="left" w:pos="8413"/>
          <w:tab w:val="left" w:pos="9359"/>
        </w:tabs>
        <w:spacing w:line="285" w:lineRule="auto"/>
        <w:rPr>
          <w:sz w:val="20"/>
        </w:rPr>
      </w:pPr>
      <w:r>
        <w:rPr>
          <w:w w:val="110"/>
          <w:sz w:val="20"/>
        </w:rPr>
        <w:t>ciele,</w:t>
      </w:r>
      <w:r>
        <w:rPr>
          <w:w w:val="110"/>
          <w:sz w:val="20"/>
        </w:rPr>
        <w:tab/>
        <w:t>priority</w:t>
      </w:r>
      <w:r>
        <w:rPr>
          <w:w w:val="110"/>
          <w:sz w:val="20"/>
        </w:rPr>
        <w:tab/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rámec</w:t>
      </w:r>
      <w:r>
        <w:rPr>
          <w:w w:val="110"/>
          <w:sz w:val="20"/>
        </w:rPr>
        <w:tab/>
        <w:t>riadenia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dosiahnutie</w:t>
      </w:r>
      <w:r>
        <w:rPr>
          <w:w w:val="110"/>
          <w:sz w:val="20"/>
        </w:rPr>
        <w:tab/>
        <w:t>týchto</w:t>
      </w:r>
      <w:r>
        <w:rPr>
          <w:w w:val="110"/>
          <w:sz w:val="20"/>
        </w:rPr>
        <w:tab/>
        <w:t>cieľov</w:t>
      </w:r>
      <w:r>
        <w:rPr>
          <w:w w:val="110"/>
          <w:sz w:val="20"/>
        </w:rPr>
        <w:tab/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w w:val="110"/>
          <w:sz w:val="20"/>
        </w:rPr>
        <w:tab/>
        <w:t>vrátane</w:t>
      </w:r>
      <w:r>
        <w:rPr>
          <w:w w:val="110"/>
          <w:sz w:val="20"/>
        </w:rPr>
        <w:tab/>
        <w:t>úloh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zodpovedností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relevantných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pripravenosti,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reakcie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obnovy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388"/>
      </w:pPr>
      <w:r>
        <w:rPr>
          <w:w w:val="110"/>
        </w:rPr>
        <w:t>verejným</w:t>
      </w:r>
      <w:r>
        <w:rPr>
          <w:spacing w:val="6"/>
          <w:w w:val="110"/>
        </w:rPr>
        <w:t xml:space="preserve"> </w:t>
      </w:r>
      <w:r>
        <w:rPr>
          <w:w w:val="110"/>
        </w:rPr>
        <w:t>sektorom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súkromným</w:t>
      </w:r>
      <w:r>
        <w:rPr>
          <w:spacing w:val="6"/>
          <w:w w:val="110"/>
        </w:rPr>
        <w:t xml:space="preserve"> </w:t>
      </w:r>
      <w:r>
        <w:rPr>
          <w:w w:val="110"/>
        </w:rPr>
        <w:t>sektorom,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definíciu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hrozieb,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identifikáciu 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programov,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budovanie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povedomia,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zvyšovanie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prípravy,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vývoja,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plán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rizík,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zapojených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stratégie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hlavných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zahraničnopolitických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partnerov.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69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Ústredný orgán a iný orgán štátnej správy spolupracujú s úradom na vypracovaní 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stratégie   kybernetickej   bezpečnosti   a na   tento   účel   sú   povinné   poskytnúť   mu  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rozsahu.</w:t>
      </w:r>
    </w:p>
    <w:p w:rsidR="00B93153" w:rsidRDefault="00573F6F">
      <w:pPr>
        <w:pStyle w:val="Odsekzoznamu"/>
        <w:numPr>
          <w:ilvl w:val="0"/>
          <w:numId w:val="69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Národnú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stratégiu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93153" w:rsidRDefault="00B93153">
      <w:pPr>
        <w:pStyle w:val="Zkladntext"/>
        <w:spacing w:before="1"/>
        <w:rPr>
          <w:sz w:val="29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Jednotný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informačný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systém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kybernetickej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bezpečnosti</w:t>
      </w:r>
    </w:p>
    <w:p w:rsidR="00B93153" w:rsidRDefault="00573F6F">
      <w:pPr>
        <w:pStyle w:val="Odsekzoznamu"/>
        <w:numPr>
          <w:ilvl w:val="0"/>
          <w:numId w:val="67"/>
        </w:numPr>
        <w:tabs>
          <w:tab w:val="left" w:pos="72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Jednotný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efektívne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riadenie,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koordináciu,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kontrolu výkonu štátnej správy v oblasti kybernetickej bezpečnosti a jednotiek CSIRT. Jednotný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  aj  na  spracovanie  a vyhodnocovanie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 a informácií o stave kybernetickej bezpečnosti a slúži pri krízovom plánovaní v čase mieru,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krízových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vojnového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vojny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vojnového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B93153" w:rsidRDefault="00573F6F">
      <w:pPr>
        <w:pStyle w:val="Odsekzoznamu"/>
        <w:numPr>
          <w:ilvl w:val="0"/>
          <w:numId w:val="67"/>
        </w:numPr>
        <w:tabs>
          <w:tab w:val="left" w:pos="67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Jednotný informačný systém kybernetickej bezpečnosti obsahuje komunikačný systém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centrálny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varovania.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Jednotný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systém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pozostáva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neverejnej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nemu je bezodplatný. Verejná časť jednotného informačného systému kybernetickej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 akreditovaných 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metodiky,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usmernenia,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štandardy,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oznamy,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6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výstrahy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varovania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slúžiace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minimalizovanie,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odvrátenie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incidentu.</w:t>
      </w:r>
    </w:p>
    <w:p w:rsidR="00B93153" w:rsidRDefault="00573F6F">
      <w:pPr>
        <w:pStyle w:val="Odsekzoznamu"/>
        <w:numPr>
          <w:ilvl w:val="0"/>
          <w:numId w:val="67"/>
        </w:numPr>
        <w:tabs>
          <w:tab w:val="left" w:pos="676"/>
        </w:tabs>
        <w:spacing w:before="199"/>
        <w:ind w:left="675" w:right="0" w:hanging="344"/>
        <w:rPr>
          <w:sz w:val="20"/>
        </w:rPr>
      </w:pPr>
      <w:r>
        <w:rPr>
          <w:w w:val="110"/>
          <w:sz w:val="20"/>
        </w:rPr>
        <w:t>Komunikačný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 w:right="100"/>
      </w:pPr>
      <w:r>
        <w:rPr>
          <w:w w:val="110"/>
        </w:rPr>
        <w:t xml:space="preserve">komunikačný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systém,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ktorý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zaisťuje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systematické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získavanie,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sústreďovanie,  </w:t>
      </w:r>
      <w:r>
        <w:rPr>
          <w:spacing w:val="26"/>
          <w:w w:val="110"/>
        </w:rPr>
        <w:t xml:space="preserve"> </w:t>
      </w:r>
      <w:r>
        <w:rPr>
          <w:w w:val="110"/>
        </w:rPr>
        <w:t>analyzovanie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vyhodnocovanie</w:t>
      </w:r>
      <w:r>
        <w:rPr>
          <w:spacing w:val="10"/>
          <w:w w:val="110"/>
        </w:rPr>
        <w:t xml:space="preserve"> </w:t>
      </w:r>
      <w:r>
        <w:rPr>
          <w:w w:val="110"/>
        </w:rPr>
        <w:t>informácií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kybernetických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bezpečnostných</w:t>
      </w:r>
      <w:r>
        <w:rPr>
          <w:spacing w:val="10"/>
          <w:w w:val="110"/>
        </w:rPr>
        <w:t xml:space="preserve"> </w:t>
      </w:r>
      <w:r>
        <w:rPr>
          <w:w w:val="110"/>
        </w:rPr>
        <w:t>incidentoch.</w:t>
      </w:r>
    </w:p>
    <w:p w:rsidR="00B93153" w:rsidRDefault="00573F6F">
      <w:pPr>
        <w:pStyle w:val="Odsekzoznamu"/>
        <w:numPr>
          <w:ilvl w:val="0"/>
          <w:numId w:val="67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Centrálny systém včasného varovania je informačný systém, ktorý zaisťuje včasnú výmenu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hrozbách,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rizikách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B93153" w:rsidRDefault="00573F6F">
      <w:pPr>
        <w:pStyle w:val="Odsekzoznamu"/>
        <w:numPr>
          <w:ilvl w:val="0"/>
          <w:numId w:val="67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 neverejnej časti jednotného informačného systému kybernetickej bezpečnosti má 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vecnej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ústredný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jednotka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zaradená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Slovenska,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reguláciu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komunikácií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67"/>
        </w:numPr>
        <w:tabs>
          <w:tab w:val="left" w:pos="76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Ten,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určeným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Ústredný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orgán</w:t>
      </w:r>
    </w:p>
    <w:p w:rsidR="00B93153" w:rsidRDefault="00573F6F">
      <w:pPr>
        <w:pStyle w:val="Odsekzoznamu"/>
        <w:numPr>
          <w:ilvl w:val="0"/>
          <w:numId w:val="64"/>
        </w:numPr>
        <w:tabs>
          <w:tab w:val="left" w:pos="67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Ústredný orgán v rozsahu svojej pôsobnosti pre sektor alebo podsektor podľa prílohy 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ohrozeniu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odhaleniu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konajúcich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spravodajskej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spolupráce,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spolupracuje s ostatnými ústrednými orgánmi a prevádzkovateľmi základných služieb vo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buduje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povedomie,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kybernetickej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aplikuje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bezpečnostné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politiku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správania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priestore,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špecifické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identifikuje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aktuálny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zoznamu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B93153" w:rsidRDefault="00573F6F">
      <w:pPr>
        <w:pStyle w:val="Odsekzoznamu"/>
        <w:numPr>
          <w:ilvl w:val="0"/>
          <w:numId w:val="6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inštitúciou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zamerania.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64"/>
        </w:numPr>
        <w:tabs>
          <w:tab w:val="left" w:pos="678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Ústredný orgán na plnenie úloh podľa odseku 1 písm. a) v rozsahu svojej pôsobnosti 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sektor alebo podsektor podľa prílohy č. 1 využíva Národné centrum kybernetickej bezpečnosti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zriaďuje  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prevádzkuje  vlastnú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akreditovanú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jednotku  CSIRT  alebo  využíva  akreditovanú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105"/>
      </w:pPr>
      <w:r>
        <w:rPr>
          <w:w w:val="110"/>
        </w:rPr>
        <w:t>jednotku</w:t>
      </w:r>
      <w:r>
        <w:rPr>
          <w:spacing w:val="11"/>
          <w:w w:val="110"/>
        </w:rPr>
        <w:t xml:space="preserve"> </w:t>
      </w:r>
      <w:r>
        <w:rPr>
          <w:w w:val="110"/>
        </w:rPr>
        <w:t>CSIRT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pôsobnosti</w:t>
      </w:r>
      <w:r>
        <w:rPr>
          <w:spacing w:val="11"/>
          <w:w w:val="110"/>
        </w:rPr>
        <w:t xml:space="preserve"> </w:t>
      </w:r>
      <w:r>
        <w:rPr>
          <w:w w:val="110"/>
        </w:rPr>
        <w:t>ústredného</w:t>
      </w:r>
      <w:r>
        <w:rPr>
          <w:spacing w:val="12"/>
          <w:w w:val="110"/>
        </w:rPr>
        <w:t xml:space="preserve"> </w:t>
      </w:r>
      <w:r>
        <w:rPr>
          <w:w w:val="110"/>
        </w:rPr>
        <w:t>orgánu,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tak</w:t>
      </w:r>
      <w:r>
        <w:rPr>
          <w:spacing w:val="12"/>
          <w:w w:val="110"/>
        </w:rPr>
        <w:t xml:space="preserve"> </w:t>
      </w:r>
      <w:r>
        <w:rPr>
          <w:w w:val="110"/>
        </w:rPr>
        <w:t>zmluvne</w:t>
      </w:r>
      <w:r>
        <w:rPr>
          <w:spacing w:val="11"/>
          <w:w w:val="110"/>
        </w:rPr>
        <w:t xml:space="preserve"> </w:t>
      </w:r>
      <w:r>
        <w:rPr>
          <w:w w:val="110"/>
        </w:rPr>
        <w:t>dohodnú.</w:t>
      </w:r>
    </w:p>
    <w:p w:rsidR="00B93153" w:rsidRDefault="00B93153">
      <w:pPr>
        <w:pStyle w:val="Zkladntext"/>
        <w:spacing w:before="1"/>
        <w:rPr>
          <w:sz w:val="29"/>
        </w:rPr>
      </w:pPr>
    </w:p>
    <w:p w:rsidR="00B93153" w:rsidRDefault="00573F6F">
      <w:pPr>
        <w:pStyle w:val="Nadpis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Kybernetická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bezpečnosť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iného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orgánu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štátnej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správy</w:t>
      </w:r>
    </w:p>
    <w:p w:rsidR="00B93153" w:rsidRDefault="00573F6F">
      <w:pPr>
        <w:pStyle w:val="Zkladntext"/>
        <w:spacing w:before="240" w:line="285" w:lineRule="auto"/>
        <w:ind w:left="105" w:right="103" w:firstLine="226"/>
        <w:jc w:val="both"/>
      </w:pPr>
      <w:r>
        <w:rPr>
          <w:w w:val="110"/>
        </w:rPr>
        <w:t>Na účely zaistenia kontinuity a riadenia rizík súvisiacich so zabezpečením sietí a informačných</w:t>
      </w:r>
      <w:r>
        <w:rPr>
          <w:spacing w:val="1"/>
          <w:w w:val="110"/>
        </w:rPr>
        <w:t xml:space="preserve"> </w:t>
      </w:r>
      <w:r>
        <w:rPr>
          <w:w w:val="110"/>
        </w:rPr>
        <w:t>systémov,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základnou</w:t>
      </w:r>
      <w:r>
        <w:rPr>
          <w:spacing w:val="1"/>
          <w:w w:val="110"/>
        </w:rPr>
        <w:t xml:space="preserve"> </w:t>
      </w:r>
      <w:r>
        <w:rPr>
          <w:w w:val="110"/>
        </w:rPr>
        <w:t>službou</w:t>
      </w:r>
      <w:r>
        <w:rPr>
          <w:spacing w:val="1"/>
          <w:w w:val="110"/>
        </w:rPr>
        <w:t xml:space="preserve"> </w:t>
      </w:r>
      <w:r>
        <w:rPr>
          <w:w w:val="110"/>
        </w:rPr>
        <w:t>a procesu</w:t>
      </w:r>
      <w:r>
        <w:rPr>
          <w:spacing w:val="1"/>
          <w:w w:val="110"/>
        </w:rPr>
        <w:t xml:space="preserve"> </w:t>
      </w:r>
      <w:r>
        <w:rPr>
          <w:w w:val="110"/>
        </w:rPr>
        <w:t>riešenia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kybernetických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bezpečnostných</w:t>
      </w:r>
      <w:r>
        <w:rPr>
          <w:spacing w:val="1"/>
          <w:w w:val="110"/>
        </w:rPr>
        <w:t xml:space="preserve"> </w:t>
      </w:r>
      <w:r>
        <w:rPr>
          <w:w w:val="110"/>
        </w:rPr>
        <w:t>incidentov, iný orgán štátnej správy a ústredný orgán v rozsahu svojej pôsobnosti zodpovedá za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tým,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prijíma</w:t>
      </w:r>
      <w:r>
        <w:rPr>
          <w:spacing w:val="1"/>
          <w:w w:val="110"/>
        </w:rPr>
        <w:t xml:space="preserve"> </w:t>
      </w:r>
      <w:r>
        <w:rPr>
          <w:w w:val="110"/>
        </w:rPr>
        <w:t>a dodržiava</w:t>
      </w:r>
      <w:r>
        <w:rPr>
          <w:spacing w:val="1"/>
          <w:w w:val="110"/>
        </w:rPr>
        <w:t xml:space="preserve"> </w:t>
      </w:r>
      <w:r>
        <w:rPr>
          <w:w w:val="110"/>
        </w:rPr>
        <w:t>vhodné</w:t>
      </w:r>
      <w:r>
        <w:rPr>
          <w:spacing w:val="1"/>
          <w:w w:val="110"/>
        </w:rPr>
        <w:t xml:space="preserve"> </w:t>
      </w:r>
      <w:r>
        <w:rPr>
          <w:w w:val="110"/>
        </w:rPr>
        <w:t>a primerané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bezpečnostné</w:t>
      </w:r>
      <w:r>
        <w:rPr>
          <w:spacing w:val="9"/>
          <w:w w:val="110"/>
        </w:rPr>
        <w:t xml:space="preserve"> </w:t>
      </w:r>
      <w:r>
        <w:rPr>
          <w:w w:val="110"/>
        </w:rPr>
        <w:t>opatrenia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20.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3" w:line="290" w:lineRule="auto"/>
        <w:ind w:left="4430" w:right="4428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10a</w:t>
      </w:r>
      <w:r>
        <w:rPr>
          <w:spacing w:val="1"/>
          <w:w w:val="105"/>
        </w:rPr>
        <w:t xml:space="preserve"> </w:t>
      </w:r>
      <w:r>
        <w:t>Súčinnosť</w:t>
      </w:r>
    </w:p>
    <w:p w:rsidR="00B93153" w:rsidRDefault="00573F6F">
      <w:pPr>
        <w:pStyle w:val="Odsekzoznamu"/>
        <w:numPr>
          <w:ilvl w:val="0"/>
          <w:numId w:val="62"/>
        </w:numPr>
        <w:tabs>
          <w:tab w:val="left" w:pos="695"/>
        </w:tabs>
        <w:spacing w:before="192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Orgán verejnej </w:t>
      </w:r>
      <w:r>
        <w:rPr>
          <w:w w:val="115"/>
          <w:sz w:val="20"/>
        </w:rPr>
        <w:t>moci, prevádzkovateľ základnej služby a právnická osoba v sektore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poskytnúť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úloh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riešení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kybernetického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bezpečnostného  incidentu  podľa  tohto  zákona  požadovanú  súčinnosť  a informácie  získané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 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bezpečnostného incidentu; informácie sa poskytujú len za podmienky, že sú nevyhnutné pre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riešenie kybernetického bezpečnostného incidentu a ich poskytnutím nedôjde k ohrozeniu plnenia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konkrétnej úlohy podľa osobitného predpisu</w:t>
      </w:r>
      <w:r>
        <w:rPr>
          <w:w w:val="115"/>
          <w:position w:val="5"/>
          <w:sz w:val="10"/>
        </w:rPr>
        <w:t>13a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alebo spravodajskej služby podľa 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13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 odhaleniu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zdrojov,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prostriedkov,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totožnosti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osôb,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konajú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prospech,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ohrozeniu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medzinárodnej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spravodajskej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spolupráce.</w:t>
      </w:r>
    </w:p>
    <w:p w:rsidR="00B93153" w:rsidRDefault="00573F6F">
      <w:pPr>
        <w:pStyle w:val="Odsekzoznamu"/>
        <w:numPr>
          <w:ilvl w:val="0"/>
          <w:numId w:val="62"/>
        </w:numPr>
        <w:tabs>
          <w:tab w:val="left" w:pos="72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B93153" w:rsidRDefault="00B93153">
      <w:pPr>
        <w:pStyle w:val="Zkladntext"/>
        <w:spacing w:before="7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Vládna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jednotka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Zkladntext"/>
        <w:spacing w:before="240" w:line="285" w:lineRule="auto"/>
        <w:ind w:left="105" w:right="103" w:firstLine="226"/>
        <w:jc w:val="both"/>
      </w:pPr>
      <w:r>
        <w:rPr>
          <w:w w:val="110"/>
        </w:rPr>
        <w:t>Zriaďuje</w:t>
      </w:r>
      <w:r>
        <w:rPr>
          <w:spacing w:val="46"/>
          <w:w w:val="110"/>
        </w:rPr>
        <w:t xml:space="preserve"> </w:t>
      </w:r>
      <w:r>
        <w:rPr>
          <w:w w:val="110"/>
        </w:rPr>
        <w:t>sa</w:t>
      </w:r>
      <w:r>
        <w:rPr>
          <w:spacing w:val="47"/>
          <w:w w:val="110"/>
        </w:rPr>
        <w:t xml:space="preserve"> </w:t>
      </w:r>
      <w:r>
        <w:rPr>
          <w:w w:val="110"/>
        </w:rPr>
        <w:t>vládna</w:t>
      </w:r>
      <w:r>
        <w:rPr>
          <w:spacing w:val="46"/>
          <w:w w:val="110"/>
        </w:rPr>
        <w:t xml:space="preserve"> </w:t>
      </w:r>
      <w:r>
        <w:rPr>
          <w:w w:val="110"/>
        </w:rPr>
        <w:t>jednotka</w:t>
      </w:r>
      <w:r>
        <w:rPr>
          <w:spacing w:val="47"/>
          <w:w w:val="110"/>
        </w:rPr>
        <w:t xml:space="preserve"> </w:t>
      </w:r>
      <w:r>
        <w:rPr>
          <w:w w:val="110"/>
        </w:rPr>
        <w:t>CSIRT</w:t>
      </w:r>
      <w:r>
        <w:rPr>
          <w:spacing w:val="46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pôsobnosti</w:t>
      </w:r>
      <w:r>
        <w:rPr>
          <w:spacing w:val="47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46"/>
          <w:w w:val="110"/>
        </w:rPr>
        <w:t xml:space="preserve"> </w:t>
      </w:r>
      <w:r>
        <w:rPr>
          <w:w w:val="110"/>
        </w:rPr>
        <w:t>investícií,</w:t>
      </w:r>
      <w:r>
        <w:rPr>
          <w:spacing w:val="47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47"/>
          <w:w w:val="110"/>
        </w:rPr>
        <w:t xml:space="preserve"> </w:t>
      </w:r>
      <w:r>
        <w:rPr>
          <w:w w:val="110"/>
        </w:rPr>
        <w:t>rozvoja</w:t>
      </w:r>
      <w:r>
        <w:rPr>
          <w:spacing w:val="-51"/>
          <w:w w:val="110"/>
        </w:rPr>
        <w:t xml:space="preserve"> </w:t>
      </w:r>
      <w:r>
        <w:rPr>
          <w:w w:val="110"/>
        </w:rPr>
        <w:t>a informatizácie Slovenskej republiky pre podsektor informačné systémy verejnej správy. Vládna</w:t>
      </w:r>
      <w:r>
        <w:rPr>
          <w:spacing w:val="1"/>
          <w:w w:val="110"/>
        </w:rPr>
        <w:t xml:space="preserve"> </w:t>
      </w:r>
      <w:r>
        <w:rPr>
          <w:w w:val="110"/>
        </w:rPr>
        <w:t>jednotka CSIRT musí spĺňať podmienky akreditácie podľa § 14 a plniť úlohy podľa § 15. Vládna</w:t>
      </w:r>
      <w:r>
        <w:rPr>
          <w:spacing w:val="1"/>
          <w:w w:val="110"/>
        </w:rPr>
        <w:t xml:space="preserve"> </w:t>
      </w:r>
      <w:r>
        <w:rPr>
          <w:w w:val="110"/>
        </w:rPr>
        <w:t>jednotka</w:t>
      </w:r>
      <w:r>
        <w:rPr>
          <w:spacing w:val="8"/>
          <w:w w:val="110"/>
        </w:rPr>
        <w:t xml:space="preserve"> </w:t>
      </w:r>
      <w:r>
        <w:rPr>
          <w:w w:val="110"/>
        </w:rPr>
        <w:t>CSIRT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zaraďuje</w:t>
      </w:r>
      <w:r>
        <w:rPr>
          <w:spacing w:val="9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zoznamu</w:t>
      </w:r>
      <w:r>
        <w:rPr>
          <w:spacing w:val="8"/>
          <w:w w:val="110"/>
        </w:rPr>
        <w:t xml:space="preserve"> </w:t>
      </w:r>
      <w:r>
        <w:rPr>
          <w:w w:val="110"/>
        </w:rPr>
        <w:t>akreditovaných</w:t>
      </w:r>
      <w:r>
        <w:rPr>
          <w:spacing w:val="9"/>
          <w:w w:val="110"/>
        </w:rPr>
        <w:t xml:space="preserve"> </w:t>
      </w:r>
      <w:r>
        <w:rPr>
          <w:w w:val="110"/>
        </w:rPr>
        <w:t>jednotiek</w:t>
      </w:r>
      <w:r>
        <w:rPr>
          <w:spacing w:val="9"/>
          <w:w w:val="110"/>
        </w:rPr>
        <w:t xml:space="preserve"> </w:t>
      </w:r>
      <w:r>
        <w:rPr>
          <w:w w:val="110"/>
        </w:rPr>
        <w:t>CSIRT.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Mlčanlivosť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ochrana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osobných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údajov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96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plnením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dozvedel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Ustanoveniami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 podľa tohto zákona nie je dotknutá povinnosť mlčanlivosti alebo zachovania tajomstva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zbavení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mlčanlivosti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</w:p>
    <w:p w:rsidR="00B93153" w:rsidRDefault="00573F6F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riaditeľ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B93153" w:rsidRDefault="00573F6F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orgán.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61"/>
        </w:numPr>
        <w:tabs>
          <w:tab w:val="left" w:pos="681"/>
        </w:tabs>
        <w:spacing w:before="0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Na </w:t>
      </w:r>
      <w:r>
        <w:rPr>
          <w:w w:val="115"/>
          <w:sz w:val="20"/>
        </w:rPr>
        <w:t>účely konania pred orgánom verejnej moci, na účely trestného konania, oznamovania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skutočnosti nasvedčujúcej tomu, že bol spáchaný trestný čin, alebo oznamovania kriminality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protispoločenskej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105"/>
      </w:pP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prevádzkovateľa</w:t>
      </w:r>
      <w:r>
        <w:rPr>
          <w:spacing w:val="9"/>
          <w:w w:val="110"/>
        </w:rPr>
        <w:t xml:space="preserve"> </w:t>
      </w:r>
      <w:r>
        <w:rPr>
          <w:w w:val="110"/>
        </w:rPr>
        <w:t>základnej</w:t>
      </w:r>
      <w:r>
        <w:rPr>
          <w:spacing w:val="9"/>
          <w:w w:val="110"/>
        </w:rPr>
        <w:t xml:space="preserve"> </w:t>
      </w: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9"/>
          <w:w w:val="110"/>
        </w:rPr>
        <w:t xml:space="preserve"> </w:t>
      </w:r>
      <w:r>
        <w:rPr>
          <w:w w:val="110"/>
        </w:rPr>
        <w:t>digitálnej</w:t>
      </w:r>
      <w:r>
        <w:rPr>
          <w:spacing w:val="8"/>
          <w:w w:val="110"/>
        </w:rPr>
        <w:t xml:space="preserve"> </w:t>
      </w:r>
      <w:r>
        <w:rPr>
          <w:w w:val="110"/>
        </w:rPr>
        <w:t>služby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zamestnancov.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61"/>
        </w:numPr>
        <w:tabs>
          <w:tab w:val="left" w:pos="713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Oznamovanie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hlásenom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riešením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 bezpečnostných incidentov, vyhlásenie výstrahy a varovania spôsobom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porušením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7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vznikla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7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 účely riešenia kybernetického bezpečnostného incidentu v rozsahu potrebnom na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záujme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52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Úrad zabezpečí nepretržitú ochranu osobných údajov a informácií spracúvaných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nezákonným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vyzradením,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zneužitím,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neoprávneným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zničením,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odcudzením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stratou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61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  <w:spacing w:before="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Akreditácia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jednotky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71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6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prikladá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preukazujúcu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CSIRT.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6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2.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úplná,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doplnenie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kratšia ako desať dní. Ak žiadateľ žiadosť v stanovenej lehote nedoplní požadovaným 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70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  posúdi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  zhody  jednotky  CSIRT  s podmienkami  akreditácie  jednotky  CSIRT,  vydá 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akreditácii.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akreditácii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určitú,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70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nenastala zmena podmienok, na základe ktorých bolo rozhodnutie o akreditácii vydané. 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predĺžiť.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primerane vzťahujú odseky 2 až 4. Ak úrad predĺženie akreditácie uzná, vydá o tom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doložkou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„predĺženie“.</w:t>
      </w:r>
    </w:p>
    <w:p w:rsidR="00B93153" w:rsidRDefault="00573F6F">
      <w:pPr>
        <w:pStyle w:val="Odsekzoznamu"/>
        <w:numPr>
          <w:ilvl w:val="0"/>
          <w:numId w:val="59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na základe žiadosti uzná aj akreditáciu jednotky CSIRT, ktorá bola akreditovaná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 iného štátu alebo medzinárodnej organizácie, ak je preukázateľne zabezpečené 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nepreukazuje.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doložkou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„uznanie“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platnosti,  na  ktorú 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akreditovaná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7"/>
        <w:rPr>
          <w:sz w:val="28"/>
        </w:rPr>
      </w:pPr>
    </w:p>
    <w:p w:rsidR="00B93153" w:rsidRDefault="00573F6F">
      <w:pPr>
        <w:pStyle w:val="Odsekzoznamu"/>
        <w:numPr>
          <w:ilvl w:val="0"/>
          <w:numId w:val="59"/>
        </w:numPr>
        <w:tabs>
          <w:tab w:val="left" w:pos="716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akreditovanú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CSIRT.</w:t>
      </w:r>
    </w:p>
    <w:p w:rsidR="00B93153" w:rsidRDefault="00B93153">
      <w:pPr>
        <w:pStyle w:val="Zkladntext"/>
        <w:spacing w:before="7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Podmienky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akreditácie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jednotky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Zkladntext"/>
        <w:spacing w:before="241"/>
        <w:ind w:left="332"/>
      </w:pPr>
      <w:r>
        <w:rPr>
          <w:w w:val="110"/>
        </w:rPr>
        <w:t>Žiadateľ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akreditáciu</w:t>
      </w:r>
      <w:r>
        <w:rPr>
          <w:spacing w:val="6"/>
          <w:w w:val="110"/>
        </w:rPr>
        <w:t xml:space="preserve"> </w:t>
      </w:r>
      <w:r>
        <w:rPr>
          <w:w w:val="110"/>
        </w:rPr>
        <w:t>jednotky</w:t>
      </w:r>
      <w:r>
        <w:rPr>
          <w:spacing w:val="6"/>
          <w:w w:val="110"/>
        </w:rPr>
        <w:t xml:space="preserve"> </w:t>
      </w:r>
      <w:r>
        <w:rPr>
          <w:w w:val="110"/>
        </w:rPr>
        <w:t>CSIRT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13</w:t>
      </w:r>
      <w:r>
        <w:rPr>
          <w:spacing w:val="6"/>
          <w:w w:val="110"/>
        </w:rPr>
        <w:t xml:space="preserve"> </w:t>
      </w:r>
      <w:r>
        <w:rPr>
          <w:w w:val="110"/>
        </w:rPr>
        <w:t>dokumentáciou</w:t>
      </w:r>
      <w:r>
        <w:rPr>
          <w:spacing w:val="6"/>
          <w:w w:val="110"/>
        </w:rPr>
        <w:t xml:space="preserve"> </w:t>
      </w:r>
      <w:r>
        <w:rPr>
          <w:w w:val="110"/>
        </w:rPr>
        <w:t>preukazuje,</w:t>
      </w:r>
      <w:r>
        <w:rPr>
          <w:spacing w:val="6"/>
          <w:w w:val="110"/>
        </w:rPr>
        <w:t xml:space="preserve"> </w:t>
      </w:r>
      <w:r>
        <w:rPr>
          <w:w w:val="110"/>
        </w:rPr>
        <w:t>že</w:t>
      </w:r>
      <w:r>
        <w:rPr>
          <w:spacing w:val="6"/>
          <w:w w:val="110"/>
        </w:rPr>
        <w:t xml:space="preserve"> </w:t>
      </w:r>
      <w:r>
        <w:rPr>
          <w:w w:val="110"/>
        </w:rPr>
        <w:t>jednotka</w:t>
      </w:r>
      <w:r>
        <w:rPr>
          <w:spacing w:val="6"/>
          <w:w w:val="110"/>
        </w:rPr>
        <w:t xml:space="preserve"> </w:t>
      </w:r>
      <w:r>
        <w:rPr>
          <w:w w:val="110"/>
        </w:rPr>
        <w:t>CSIRT</w:t>
      </w:r>
    </w:p>
    <w:p w:rsidR="00B93153" w:rsidRDefault="00573F6F">
      <w:pPr>
        <w:pStyle w:val="Odsekzoznamu"/>
        <w:numPr>
          <w:ilvl w:val="0"/>
          <w:numId w:val="5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technologické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personálne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B93153" w:rsidRDefault="00573F6F">
      <w:pPr>
        <w:pStyle w:val="Odsekzoznamu"/>
        <w:numPr>
          <w:ilvl w:val="0"/>
          <w:numId w:val="58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má vytvorené podmienky umožňujúce chránený prenos a spracovanie údajov spôsobom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58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chráni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získava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spracováva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narušená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dostupnosť,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dôvernosť,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autentickosť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integrita,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58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informačno-komunikačné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narušená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dôvernosť,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autentickosť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integrita.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B93153" w:rsidRDefault="00B93153">
      <w:pPr>
        <w:pStyle w:val="Zkladntext"/>
        <w:spacing w:before="7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Úlohy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jednotky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Odsekzoznamu"/>
        <w:numPr>
          <w:ilvl w:val="1"/>
          <w:numId w:val="58"/>
        </w:numPr>
        <w:tabs>
          <w:tab w:val="left" w:pos="66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Ten, kto plní úlohy jednotky CSIRT v rozsahu svojej pôsobnosti určenej podľa prílohy 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preventívne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reaktívne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573F6F">
      <w:pPr>
        <w:pStyle w:val="Odsekzoznamu"/>
        <w:numPr>
          <w:ilvl w:val="1"/>
          <w:numId w:val="5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Preventívne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zameriavajú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prevenciu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vytváraním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povedomia,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výcvikom,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spoluprácou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ostatnými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jednotkami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monitorovaním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pripojením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jednotný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  <w:tab w:val="left" w:pos="1953"/>
          <w:tab w:val="left" w:pos="3141"/>
          <w:tab w:val="left" w:pos="4181"/>
          <w:tab w:val="left" w:pos="4621"/>
          <w:tab w:val="left" w:pos="5914"/>
          <w:tab w:val="left" w:pos="7462"/>
          <w:tab w:val="left" w:pos="8487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poskytovaním</w:t>
      </w:r>
      <w:r>
        <w:rPr>
          <w:w w:val="110"/>
          <w:sz w:val="20"/>
        </w:rPr>
        <w:tab/>
        <w:t>informácií</w:t>
      </w:r>
      <w:r>
        <w:rPr>
          <w:w w:val="110"/>
          <w:sz w:val="20"/>
        </w:rPr>
        <w:tab/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w w:val="110"/>
          <w:sz w:val="20"/>
        </w:rPr>
        <w:tab/>
        <w:t>do</w:t>
      </w:r>
      <w:r>
        <w:rPr>
          <w:w w:val="110"/>
          <w:sz w:val="20"/>
        </w:rPr>
        <w:tab/>
        <w:t>jednotného</w:t>
      </w:r>
      <w:r>
        <w:rPr>
          <w:w w:val="110"/>
          <w:sz w:val="20"/>
        </w:rPr>
        <w:tab/>
        <w:t>informačného</w:t>
      </w:r>
      <w:r>
        <w:rPr>
          <w:w w:val="110"/>
          <w:sz w:val="20"/>
        </w:rPr>
        <w:tab/>
        <w:t>systému</w:t>
      </w:r>
      <w:r>
        <w:rPr>
          <w:w w:val="110"/>
          <w:sz w:val="20"/>
        </w:rPr>
        <w:tab/>
        <w:t>kybernetickej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5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prijímaním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zasielaním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včasného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varovania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kybernetickými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bezpečnostnými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incidentmi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1"/>
          <w:numId w:val="58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Reaktívne služby sa zameriavajú na riešenie kybernetických bezpečnostných incidentov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výstraha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varovanie,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detekcia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analýza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odozva,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ohraničenie,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náprava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asistencia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mieste,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reakcia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reakcií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incidenty,</w:t>
      </w: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koordinácia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reakcií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incidenty,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0"/>
          <w:numId w:val="5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návrh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ďalšiemu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pokračovaniu,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šíreniu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opakovanému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výskytu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incidentov.</w:t>
      </w:r>
    </w:p>
    <w:p w:rsidR="00B93153" w:rsidRDefault="00573F6F">
      <w:pPr>
        <w:pStyle w:val="Odsekzoznamu"/>
        <w:numPr>
          <w:ilvl w:val="1"/>
          <w:numId w:val="58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Reaktívne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jednotka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B93153">
      <w:pPr>
        <w:pStyle w:val="Zkladntext"/>
        <w:spacing w:before="7"/>
        <w:rPr>
          <w:sz w:val="12"/>
        </w:rPr>
      </w:pPr>
    </w:p>
    <w:p w:rsidR="00B93153" w:rsidRDefault="00573F6F">
      <w:pPr>
        <w:pStyle w:val="Nadpis1"/>
        <w:spacing w:before="144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toho,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kto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plní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úlohy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jednotky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CSIRT</w:t>
      </w:r>
    </w:p>
    <w:p w:rsidR="00B93153" w:rsidRDefault="00573F6F">
      <w:pPr>
        <w:pStyle w:val="Odsekzoznamu"/>
        <w:numPr>
          <w:ilvl w:val="0"/>
          <w:numId w:val="55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Ten,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</w:p>
    <w:p w:rsidR="00B93153" w:rsidRDefault="00573F6F">
      <w:pPr>
        <w:pStyle w:val="Odsekzoznamu"/>
        <w:numPr>
          <w:ilvl w:val="0"/>
          <w:numId w:val="5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plnila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15,</w:t>
      </w:r>
    </w:p>
    <w:p w:rsidR="00B93153" w:rsidRDefault="00573F6F">
      <w:pPr>
        <w:pStyle w:val="Odsekzoznamu"/>
        <w:numPr>
          <w:ilvl w:val="0"/>
          <w:numId w:val="5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oznamuje úradu všetky zmeny, ktoré majú vplyv na akreditáciu jednotky CSIRT bezodkladne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nastali,</w:t>
      </w:r>
    </w:p>
    <w:p w:rsidR="00B93153" w:rsidRDefault="00573F6F">
      <w:pPr>
        <w:pStyle w:val="Odsekzoznamu"/>
        <w:numPr>
          <w:ilvl w:val="0"/>
          <w:numId w:val="54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si vyžiada vyjadrenie Národnej banky Slovenska alebo Európskej centrálnej banky k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dohliadaný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  Národná  banka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 podľa osobitných predpisov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nad ktorým vykonáva dohľad Európska centrálna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55"/>
        </w:numPr>
        <w:tabs>
          <w:tab w:val="left" w:pos="69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neplní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základe oznámenia podľa predchádzajúcej vety zruší rozhodnutie o akreditácii a jednotku 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CSIRT.</w:t>
      </w:r>
    </w:p>
    <w:p w:rsidR="00B93153" w:rsidRDefault="00573F6F">
      <w:pPr>
        <w:pStyle w:val="Odsekzoznamu"/>
        <w:numPr>
          <w:ilvl w:val="0"/>
          <w:numId w:val="55"/>
        </w:numPr>
        <w:tabs>
          <w:tab w:val="left" w:pos="68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oboznámiť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nedostatkoch v plnení podmienok podľa § 14 alebo úloh podľa § 15 s uvedením lehoty na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nedostatky  podľa  prechádzajúcej  vety  na  základe  oznámenia  úradu  neodstráni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jednotku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CSIRT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CSIRT.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20"/>
        </w:rPr>
        <w:t>§</w:t>
      </w:r>
      <w:r>
        <w:rPr>
          <w:spacing w:val="3"/>
          <w:w w:val="120"/>
        </w:rPr>
        <w:t xml:space="preserve"> </w:t>
      </w:r>
      <w:r>
        <w:rPr>
          <w:w w:val="120"/>
        </w:rPr>
        <w:t>17</w:t>
      </w:r>
    </w:p>
    <w:p w:rsidR="00B93153" w:rsidRDefault="00573F6F">
      <w:pPr>
        <w:spacing w:before="47" w:line="254" w:lineRule="auto"/>
        <w:ind w:left="165" w:right="163"/>
        <w:jc w:val="center"/>
        <w:rPr>
          <w:b/>
          <w:sz w:val="20"/>
        </w:rPr>
      </w:pPr>
      <w:r>
        <w:rPr>
          <w:b/>
          <w:sz w:val="20"/>
        </w:rPr>
        <w:t>Základná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služba,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prevádzkovateľ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základnej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zaradenie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zoznamu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základných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služieb</w:t>
      </w:r>
    </w:p>
    <w:p w:rsidR="00B93153" w:rsidRDefault="00573F6F">
      <w:pPr>
        <w:pStyle w:val="Odsekzoznamu"/>
        <w:numPr>
          <w:ilvl w:val="0"/>
          <w:numId w:val="53"/>
        </w:numPr>
        <w:tabs>
          <w:tab w:val="left" w:pos="748"/>
        </w:tabs>
        <w:spacing w:before="226" w:line="285" w:lineRule="auto"/>
        <w:ind w:firstLine="226"/>
        <w:rPr>
          <w:sz w:val="20"/>
        </w:rPr>
      </w:pP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prevádzkovateľ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sektore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zistí,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došlo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 prekročeniu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identifikačných kritérií prevádzkovanej služby podľa § 18, je povinný to oznámiť úradu do 30 dní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dňa,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keď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prekročenie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zistil,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však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60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dní,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odkedy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prekročeniu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došlo.</w:t>
      </w:r>
    </w:p>
    <w:p w:rsidR="00B93153" w:rsidRDefault="00573F6F">
      <w:pPr>
        <w:pStyle w:val="Odsekzoznamu"/>
        <w:numPr>
          <w:ilvl w:val="0"/>
          <w:numId w:val="53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zaradí  základnú  službu  podľa  § 3  písm.  l)  prvého  bodu  do  zoznamu  základných  služieb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základných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</w:p>
    <w:p w:rsidR="00B93153" w:rsidRDefault="00573F6F">
      <w:pPr>
        <w:pStyle w:val="Odsekzoznamu"/>
        <w:numPr>
          <w:ilvl w:val="0"/>
          <w:numId w:val="5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B93153" w:rsidRDefault="00573F6F">
      <w:pPr>
        <w:pStyle w:val="Odsekzoznamu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prekročeniu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prevádzkovanej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:rsidR="00B93153" w:rsidRDefault="00573F6F">
      <w:pPr>
        <w:pStyle w:val="Odsekzoznamu"/>
        <w:numPr>
          <w:ilvl w:val="0"/>
          <w:numId w:val="5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iniciatívy,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dozvedel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prekročení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prevádzkovanej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B93153" w:rsidRDefault="00573F6F">
      <w:pPr>
        <w:pStyle w:val="Odsekzoznamu"/>
        <w:numPr>
          <w:ilvl w:val="0"/>
          <w:numId w:val="53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zaradí  základnú  službu  podľa  § 3  písm.  l)  druhého  bodu  do  zoznamu  základných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prevádzkovateľov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základných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B93153" w:rsidRDefault="00573F6F">
      <w:pPr>
        <w:pStyle w:val="Odsekzoznamu"/>
        <w:numPr>
          <w:ilvl w:val="0"/>
          <w:numId w:val="5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kontaktné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prekročenie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možnom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existujúcom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percentuálny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trhu,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geografické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51"/>
        </w:numPr>
        <w:tabs>
          <w:tab w:val="left" w:pos="389"/>
          <w:tab w:val="left" w:pos="1763"/>
          <w:tab w:val="left" w:pos="3665"/>
          <w:tab w:val="left" w:pos="5211"/>
          <w:tab w:val="left" w:pos="6614"/>
          <w:tab w:val="left" w:pos="7945"/>
          <w:tab w:val="left" w:pos="8888"/>
        </w:tabs>
        <w:spacing w:line="285" w:lineRule="auto"/>
        <w:rPr>
          <w:sz w:val="20"/>
        </w:rPr>
      </w:pPr>
      <w:r>
        <w:rPr>
          <w:w w:val="110"/>
          <w:sz w:val="20"/>
        </w:rPr>
        <w:t>informáciu</w:t>
      </w:r>
      <w:r>
        <w:rPr>
          <w:w w:val="110"/>
          <w:sz w:val="20"/>
        </w:rPr>
        <w:tab/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alternatívnych</w:t>
      </w:r>
      <w:r>
        <w:rPr>
          <w:w w:val="110"/>
          <w:sz w:val="20"/>
        </w:rPr>
        <w:tab/>
        <w:t>možnostiach</w:t>
      </w:r>
      <w:r>
        <w:rPr>
          <w:w w:val="110"/>
          <w:sz w:val="20"/>
        </w:rPr>
        <w:tab/>
        <w:t>zachovania</w:t>
      </w:r>
      <w:r>
        <w:rPr>
          <w:w w:val="110"/>
          <w:sz w:val="20"/>
        </w:rPr>
        <w:tab/>
        <w:t>kontinuity</w:t>
      </w:r>
      <w:r>
        <w:rPr>
          <w:w w:val="110"/>
          <w:sz w:val="20"/>
        </w:rPr>
        <w:tab/>
        <w:t>služby</w:t>
      </w:r>
      <w:r>
        <w:rPr>
          <w:w w:val="110"/>
          <w:sz w:val="20"/>
        </w:rPr>
        <w:tab/>
        <w:t>v prípade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incidentu.</w:t>
      </w:r>
    </w:p>
    <w:p w:rsidR="00B93153" w:rsidRDefault="00573F6F">
      <w:pPr>
        <w:pStyle w:val="Odsekzoznamu"/>
        <w:numPr>
          <w:ilvl w:val="0"/>
          <w:numId w:val="53"/>
        </w:numPr>
        <w:tabs>
          <w:tab w:val="left" w:pos="7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 základných služieb oznámi úrad prevádzkovateľovi tejto služby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18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Identifikačné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kritériá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prevádzkovanej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50"/>
        </w:numPr>
        <w:tabs>
          <w:tab w:val="left" w:pos="70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dopadové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špecifické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kritériá.</w:t>
      </w:r>
    </w:p>
    <w:p w:rsidR="00B93153" w:rsidRDefault="00573F6F">
      <w:pPr>
        <w:pStyle w:val="Odsekzoznamu"/>
        <w:numPr>
          <w:ilvl w:val="0"/>
          <w:numId w:val="50"/>
        </w:numPr>
        <w:tabs>
          <w:tab w:val="left" w:pos="69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Dopadové  kritériá  sú  určené  všeobecne  záväzným  právnym  predpisom,  ktorý  vydá  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zohľadňujú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používateľov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využívajúcich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základnú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závislosť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sektorov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vplyv,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kybernetické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incidenty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spoločenské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trhový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podiel prevádzkovateľa služby,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geografické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postihnúť,</w:t>
      </w:r>
    </w:p>
    <w:p w:rsidR="00B93153" w:rsidRDefault="00573F6F">
      <w:pPr>
        <w:pStyle w:val="Odsekzoznamu"/>
        <w:numPr>
          <w:ilvl w:val="0"/>
          <w:numId w:val="4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význam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zachovania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kontinuity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573F6F">
      <w:pPr>
        <w:pStyle w:val="Odsekzoznamu"/>
        <w:numPr>
          <w:ilvl w:val="0"/>
          <w:numId w:val="50"/>
        </w:numPr>
        <w:tabs>
          <w:tab w:val="left" w:pos="721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Špecifické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573F6F">
      <w:pPr>
        <w:pStyle w:val="Odsekzoznamu"/>
        <w:numPr>
          <w:ilvl w:val="0"/>
          <w:numId w:val="50"/>
        </w:numPr>
        <w:tabs>
          <w:tab w:val="left" w:pos="72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Ak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prevádzkovateľ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zistí,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došlo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prekročeniu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špecifických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sektorových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kritérií,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prekročenie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B93153" w:rsidRDefault="00573F6F">
      <w:pPr>
        <w:pStyle w:val="Zkladntext"/>
        <w:spacing w:line="226" w:lineRule="exact"/>
        <w:ind w:left="105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17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4</w:t>
      </w:r>
      <w:r>
        <w:rPr>
          <w:spacing w:val="11"/>
          <w:w w:val="110"/>
        </w:rPr>
        <w:t xml:space="preserve"> </w:t>
      </w:r>
      <w:r>
        <w:rPr>
          <w:w w:val="110"/>
        </w:rPr>
        <w:t>aj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prípade,</w:t>
      </w:r>
      <w:r>
        <w:rPr>
          <w:spacing w:val="11"/>
          <w:w w:val="110"/>
        </w:rPr>
        <w:t xml:space="preserve"> </w:t>
      </w: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neprekročí</w:t>
      </w:r>
      <w:r>
        <w:rPr>
          <w:spacing w:val="11"/>
          <w:w w:val="110"/>
        </w:rPr>
        <w:t xml:space="preserve"> </w:t>
      </w:r>
      <w:r>
        <w:rPr>
          <w:w w:val="110"/>
        </w:rPr>
        <w:t>dopadové</w:t>
      </w:r>
      <w:r>
        <w:rPr>
          <w:spacing w:val="12"/>
          <w:w w:val="110"/>
        </w:rPr>
        <w:t xml:space="preserve"> </w:t>
      </w:r>
      <w:r>
        <w:rPr>
          <w:w w:val="110"/>
        </w:rPr>
        <w:t>kritériá.</w:t>
      </w:r>
    </w:p>
    <w:p w:rsidR="00B93153" w:rsidRDefault="00B93153">
      <w:pPr>
        <w:pStyle w:val="Zkladntext"/>
        <w:rPr>
          <w:sz w:val="29"/>
        </w:rPr>
      </w:pPr>
    </w:p>
    <w:p w:rsidR="00B93153" w:rsidRDefault="00573F6F">
      <w:pPr>
        <w:pStyle w:val="Nadpis1"/>
        <w:spacing w:before="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prevádzkovateľa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základnej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644"/>
        </w:tabs>
        <w:spacing w:before="241" w:line="285" w:lineRule="auto"/>
        <w:ind w:firstLine="226"/>
        <w:rPr>
          <w:sz w:val="20"/>
        </w:rPr>
      </w:pPr>
      <w:r>
        <w:rPr>
          <w:w w:val="105"/>
          <w:sz w:val="20"/>
        </w:rPr>
        <w:t>Prevádzkovateľ základnej služby je povinný do 12 mesiacov odo dňa oznámenia o zaradení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 prevádzkovateľov základných služieb prijať a dodržiavať všeobecné bezpečnostné opatrenia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bezpečnostných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opatrení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20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sektorové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bezpečnostné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opatrenia,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prijaté.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73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základnej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výkone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priamo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súvisí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dostupnosťou,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integritou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strany,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uzatvoriť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/>
      </w:pPr>
      <w:r>
        <w:rPr>
          <w:w w:val="110"/>
        </w:rPr>
        <w:t>plnenia</w:t>
      </w:r>
      <w:r>
        <w:rPr>
          <w:spacing w:val="29"/>
          <w:w w:val="110"/>
        </w:rPr>
        <w:t xml:space="preserve"> </w:t>
      </w:r>
      <w:r>
        <w:rPr>
          <w:w w:val="110"/>
        </w:rPr>
        <w:t>bezpečnostných</w:t>
      </w:r>
      <w:r>
        <w:rPr>
          <w:spacing w:val="29"/>
          <w:w w:val="110"/>
        </w:rPr>
        <w:t xml:space="preserve"> </w:t>
      </w:r>
      <w:r>
        <w:rPr>
          <w:w w:val="110"/>
        </w:rPr>
        <w:t>opatrení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notifikačných</w:t>
      </w:r>
      <w:r>
        <w:rPr>
          <w:spacing w:val="30"/>
          <w:w w:val="110"/>
        </w:rPr>
        <w:t xml:space="preserve"> </w:t>
      </w:r>
      <w:r>
        <w:rPr>
          <w:w w:val="110"/>
        </w:rPr>
        <w:t>povinností</w:t>
      </w:r>
      <w:r>
        <w:rPr>
          <w:spacing w:val="29"/>
          <w:w w:val="110"/>
        </w:rPr>
        <w:t xml:space="preserve"> </w:t>
      </w:r>
      <w:r>
        <w:rPr>
          <w:w w:val="110"/>
        </w:rPr>
        <w:t>podľa</w:t>
      </w:r>
      <w:r>
        <w:rPr>
          <w:spacing w:val="29"/>
          <w:w w:val="110"/>
        </w:rPr>
        <w:t xml:space="preserve"> </w:t>
      </w:r>
      <w:r>
        <w:rPr>
          <w:w w:val="110"/>
        </w:rPr>
        <w:t>tohto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počas</w:t>
      </w:r>
      <w:r>
        <w:rPr>
          <w:spacing w:val="30"/>
          <w:w w:val="110"/>
        </w:rPr>
        <w:t xml:space="preserve"> </w:t>
      </w:r>
      <w:r>
        <w:rPr>
          <w:w w:val="110"/>
        </w:rPr>
        <w:t>celej</w:t>
      </w:r>
      <w:r>
        <w:rPr>
          <w:spacing w:val="29"/>
          <w:w w:val="110"/>
        </w:rPr>
        <w:t xml:space="preserve"> </w:t>
      </w:r>
      <w:r>
        <w:rPr>
          <w:w w:val="110"/>
        </w:rPr>
        <w:t>doby</w:t>
      </w:r>
      <w:r>
        <w:rPr>
          <w:spacing w:val="-50"/>
          <w:w w:val="110"/>
        </w:rPr>
        <w:t xml:space="preserve"> </w:t>
      </w:r>
      <w:r>
        <w:rPr>
          <w:w w:val="110"/>
        </w:rPr>
        <w:t>výkonu</w:t>
      </w:r>
      <w:r>
        <w:rPr>
          <w:spacing w:val="10"/>
          <w:w w:val="110"/>
        </w:rPr>
        <w:t xml:space="preserve"> </w:t>
      </w:r>
      <w:r>
        <w:rPr>
          <w:w w:val="110"/>
        </w:rPr>
        <w:t>tejto</w:t>
      </w:r>
      <w:r>
        <w:rPr>
          <w:spacing w:val="10"/>
          <w:w w:val="110"/>
        </w:rPr>
        <w:t xml:space="preserve"> </w:t>
      </w:r>
      <w:r>
        <w:rPr>
          <w:w w:val="110"/>
        </w:rPr>
        <w:t>činnosti;</w:t>
      </w:r>
      <w:r>
        <w:rPr>
          <w:spacing w:val="10"/>
          <w:w w:val="110"/>
        </w:rPr>
        <w:t xml:space="preserve"> </w:t>
      </w:r>
      <w:r>
        <w:rPr>
          <w:w w:val="110"/>
        </w:rPr>
        <w:t>pri</w:t>
      </w:r>
      <w:r>
        <w:rPr>
          <w:spacing w:val="10"/>
          <w:w w:val="110"/>
        </w:rPr>
        <w:t xml:space="preserve"> </w:t>
      </w:r>
      <w:r>
        <w:rPr>
          <w:w w:val="110"/>
        </w:rPr>
        <w:t>uzatvorení</w:t>
      </w:r>
      <w:r>
        <w:rPr>
          <w:spacing w:val="10"/>
          <w:w w:val="110"/>
        </w:rPr>
        <w:t xml:space="preserve"> </w:t>
      </w:r>
      <w:r>
        <w:rPr>
          <w:w w:val="110"/>
        </w:rPr>
        <w:t>zmluvy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vykonáva</w:t>
      </w:r>
      <w:r>
        <w:rPr>
          <w:spacing w:val="10"/>
          <w:w w:val="110"/>
        </w:rPr>
        <w:t xml:space="preserve"> </w:t>
      </w:r>
      <w:r>
        <w:rPr>
          <w:w w:val="110"/>
        </w:rPr>
        <w:t>analýza</w:t>
      </w:r>
      <w:r>
        <w:rPr>
          <w:spacing w:val="10"/>
          <w:w w:val="110"/>
        </w:rPr>
        <w:t xml:space="preserve"> </w:t>
      </w:r>
      <w:r>
        <w:rPr>
          <w:w w:val="110"/>
        </w:rPr>
        <w:t>rizík.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6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Povinnosť uzatvoriť zmluvu podľa odseku 2 neplatí, ak je tretia strana prevádzkovateľom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 služby alebo poskytovateľom digitálnej služby, alebo ak je riziko vo vzťahu k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dostupnosťou,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integritou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nízke.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Prevádzkovateľ základnej služby je povinný informovať v nevyhnutnom rozsahu tretiu stranu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hlásenom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 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2 stalo nemožným, ak úrad nerozhodne inak. Povinnosť zachovávať mlčanlivosť tým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dotknutá.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73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  členskom  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únie, úrad v súčinnosti s príslušným orgánom tohto členského štátu rozhodne o 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identifikovaný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aby bol jednoznačne identifikovaný ako prevádzkovateľ základnej služby aspoň v jednom z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štátov.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ďalej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B93153" w:rsidRDefault="00573F6F">
      <w:pPr>
        <w:pStyle w:val="Odsekzoznamu"/>
        <w:numPr>
          <w:ilvl w:val="0"/>
          <w:numId w:val="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riešiť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</w:p>
    <w:p w:rsidR="00B93153" w:rsidRDefault="00573F6F">
      <w:pPr>
        <w:pStyle w:val="Odsekzoznamu"/>
        <w:numPr>
          <w:ilvl w:val="0"/>
          <w:numId w:val="4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hlásiť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závažný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</w:p>
    <w:p w:rsidR="00B93153" w:rsidRDefault="00573F6F">
      <w:pPr>
        <w:pStyle w:val="Odsekzoznamu"/>
        <w:numPr>
          <w:ilvl w:val="0"/>
          <w:numId w:val="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spolupracovať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 incidentu a na tento účel im poskytnúť potrebnú súčinnosť, ako aj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</w:p>
    <w:p w:rsidR="00B93153" w:rsidRDefault="00573F6F">
      <w:pPr>
        <w:pStyle w:val="Odsekzoznamu"/>
        <w:numPr>
          <w:ilvl w:val="0"/>
          <w:numId w:val="4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 čase kybernetického bezpečnostného incidentu zabezpečiť dôkaz alebo dôkazný 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trestnom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</w:p>
    <w:p w:rsidR="00B93153" w:rsidRDefault="00573F6F">
      <w:pPr>
        <w:pStyle w:val="Odsekzoznamu"/>
        <w:numPr>
          <w:ilvl w:val="0"/>
          <w:numId w:val="4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spáchaný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hodnoverným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dozvie.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hlásiť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údajoch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48"/>
        </w:numPr>
        <w:tabs>
          <w:tab w:val="left" w:pos="7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kontinuity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 a postupom podľa § 27. Za škodu spôsobenú obmedzením kontinuity základnej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kybernetickým bezpečnostným incidentom plnením povinnosti spôsobom podľa 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4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20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Bezpečnostné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opatrenia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68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Bezpečnostnými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opatreniami  na  účely  tohto  zákona  sú  úlohy,  procesy,  role  a technológie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organizačnej,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realizované  v závislosti  od  klasifikácie  informácií  a kategorizácie  sietí  a informačných  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súlade s bezpečnostnými štandardami v oblasti kybernetickej bezpečnosti sa prijímajú 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minimalizovať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realizované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kategorizácie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 w:right="103"/>
        <w:jc w:val="both"/>
      </w:pPr>
      <w:r>
        <w:rPr>
          <w:w w:val="110"/>
        </w:rPr>
        <w:t>systémov a v súlade s bezpečnostnými štandardami v oblasti kybernetickej bezpečnosti pre všetky</w:t>
      </w:r>
      <w:r>
        <w:rPr>
          <w:spacing w:val="1"/>
          <w:w w:val="110"/>
        </w:rPr>
        <w:t xml:space="preserve"> </w:t>
      </w:r>
      <w:r>
        <w:rPr>
          <w:w w:val="115"/>
        </w:rPr>
        <w:t>siete a informačné systémy a sektorové, ktoré sa realizujú na základe špecifík kategorizácie sietí</w:t>
      </w:r>
      <w:r>
        <w:rPr>
          <w:spacing w:val="1"/>
          <w:w w:val="115"/>
        </w:rPr>
        <w:t xml:space="preserve"> </w:t>
      </w:r>
      <w:r>
        <w:rPr>
          <w:w w:val="115"/>
        </w:rPr>
        <w:t>a informačných</w:t>
      </w:r>
      <w:r>
        <w:rPr>
          <w:spacing w:val="1"/>
          <w:w w:val="115"/>
        </w:rPr>
        <w:t xml:space="preserve"> </w:t>
      </w:r>
      <w:r>
        <w:rPr>
          <w:w w:val="115"/>
        </w:rPr>
        <w:t>systémov</w:t>
      </w:r>
      <w:r>
        <w:rPr>
          <w:spacing w:val="1"/>
          <w:w w:val="115"/>
        </w:rPr>
        <w:t xml:space="preserve"> </w:t>
      </w:r>
      <w:r>
        <w:rPr>
          <w:w w:val="115"/>
        </w:rPr>
        <w:t>ústredného  orgánu  v rozsahu  svojej  pôsobnosti  podľa  prílohy  č. 1</w:t>
      </w:r>
      <w:r>
        <w:rPr>
          <w:spacing w:val="-5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súlade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bezpečnostnými</w:t>
      </w:r>
      <w:r>
        <w:rPr>
          <w:spacing w:val="1"/>
          <w:w w:val="115"/>
        </w:rPr>
        <w:t xml:space="preserve"> </w:t>
      </w:r>
      <w:r>
        <w:rPr>
          <w:w w:val="115"/>
        </w:rPr>
        <w:t>štandardami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oblasti</w:t>
      </w:r>
      <w:r>
        <w:rPr>
          <w:spacing w:val="1"/>
          <w:w w:val="115"/>
        </w:rPr>
        <w:t xml:space="preserve"> </w:t>
      </w:r>
      <w:r>
        <w:rPr>
          <w:w w:val="115"/>
        </w:rPr>
        <w:t>kybernetickej</w:t>
      </w:r>
      <w:r>
        <w:rPr>
          <w:spacing w:val="1"/>
          <w:w w:val="115"/>
        </w:rPr>
        <w:t xml:space="preserve"> </w:t>
      </w:r>
      <w:r>
        <w:rPr>
          <w:w w:val="115"/>
        </w:rPr>
        <w:t>bezpečnosti.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700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Klasifikácia informácií a kategorizácia sietí a informačných systémov podľa odseku 1 sa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vykonáva na základe významnosti, funkcie a účelu informácií a informačných systémov s ohľadom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dôvernosť,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integritu,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dostupnosť,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kvalitu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kontrolnú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činnosť.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prijímajú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realizujú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oblasť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organizácie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riadenia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rizík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personálnej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prístupov,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tretími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stranami,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bezpečnosti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sietí,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hodnotenia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zraniteľností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aktualizácií,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škodlivému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kódu,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sieťovej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komunikačnej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akvizície,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systémov,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zaznamenávania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udalostí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monitorovania,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riešenia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kryptografických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kontinuity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prevádzky,</w:t>
      </w:r>
    </w:p>
    <w:p w:rsidR="00B93153" w:rsidRDefault="00573F6F">
      <w:pPr>
        <w:pStyle w:val="Odsekzoznamu"/>
        <w:numPr>
          <w:ilvl w:val="0"/>
          <w:numId w:val="4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auditu,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činností.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46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opatrenia musia zahŕňať najmenej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manažéra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presadzovaní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nezávislý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manažéra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detekciu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evidenciu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postupy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incidentov,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kontaktnej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hlásení,</w:t>
      </w:r>
    </w:p>
    <w:p w:rsidR="00B93153" w:rsidRDefault="00573F6F">
      <w:pPr>
        <w:pStyle w:val="Odsekzoznamu"/>
        <w:numPr>
          <w:ilvl w:val="0"/>
          <w:numId w:val="4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pripojenie do komunikačného systému pre hlásenie a riešenie kybernetických 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včasného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varovania.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711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realizujú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analýzy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 ktorá určuje pravdepodobnosť vzniku škodlivej udalosti. Súčasťou analýzy rizík je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analýza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politického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politické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B93153" w:rsidRDefault="00573F6F">
      <w:pPr>
        <w:pStyle w:val="Odsekzoznamu"/>
        <w:numPr>
          <w:ilvl w:val="0"/>
          <w:numId w:val="4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medzinárodných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zmlúv,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organizáciách,</w:t>
      </w:r>
    </w:p>
    <w:p w:rsidR="00B93153" w:rsidRDefault="00573F6F">
      <w:pPr>
        <w:pStyle w:val="Odsekzoznamu"/>
        <w:numPr>
          <w:ilvl w:val="0"/>
          <w:numId w:val="43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možnosť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ovplyvňovania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zasahovania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štátom,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členským</w:t>
      </w:r>
    </w:p>
    <w:p w:rsidR="00B93153" w:rsidRDefault="00B93153">
      <w:pPr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388"/>
      </w:pPr>
      <w:r>
        <w:rPr>
          <w:w w:val="110"/>
        </w:rPr>
        <w:t>štátom</w:t>
      </w:r>
      <w:r>
        <w:rPr>
          <w:spacing w:val="4"/>
          <w:w w:val="110"/>
        </w:rPr>
        <w:t xml:space="preserve"> </w:t>
      </w:r>
      <w:r>
        <w:rPr>
          <w:w w:val="110"/>
        </w:rPr>
        <w:t>Európskej</w:t>
      </w:r>
      <w:r>
        <w:rPr>
          <w:spacing w:val="4"/>
          <w:w w:val="110"/>
        </w:rPr>
        <w:t xml:space="preserve"> </w:t>
      </w:r>
      <w:r>
        <w:rPr>
          <w:w w:val="110"/>
        </w:rPr>
        <w:t>únie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4"/>
          <w:w w:val="110"/>
        </w:rPr>
        <w:t xml:space="preserve"> </w:t>
      </w:r>
      <w:r>
        <w:rPr>
          <w:w w:val="110"/>
        </w:rPr>
        <w:t>Severoatlantickej</w:t>
      </w:r>
      <w:r>
        <w:rPr>
          <w:spacing w:val="4"/>
          <w:w w:val="110"/>
        </w:rPr>
        <w:t xml:space="preserve"> </w:t>
      </w:r>
      <w:r>
        <w:rPr>
          <w:w w:val="110"/>
        </w:rPr>
        <w:t>zmluvy</w:t>
      </w:r>
      <w:r>
        <w:rPr>
          <w:spacing w:val="5"/>
          <w:w w:val="110"/>
        </w:rPr>
        <w:t xml:space="preserve"> </w:t>
      </w:r>
      <w:r>
        <w:rPr>
          <w:w w:val="110"/>
        </w:rPr>
        <w:t>(ďalej</w:t>
      </w:r>
      <w:r>
        <w:rPr>
          <w:spacing w:val="4"/>
          <w:w w:val="110"/>
        </w:rPr>
        <w:t xml:space="preserve"> </w:t>
      </w:r>
      <w:r>
        <w:rPr>
          <w:w w:val="110"/>
        </w:rPr>
        <w:t>len</w:t>
      </w:r>
      <w:r>
        <w:rPr>
          <w:spacing w:val="4"/>
          <w:w w:val="110"/>
        </w:rPr>
        <w:t xml:space="preserve"> </w:t>
      </w:r>
      <w:r>
        <w:rPr>
          <w:w w:val="110"/>
        </w:rPr>
        <w:t>„cudzí</w:t>
      </w:r>
      <w:r>
        <w:rPr>
          <w:spacing w:val="4"/>
          <w:w w:val="110"/>
        </w:rPr>
        <w:t xml:space="preserve"> </w:t>
      </w:r>
      <w:r>
        <w:rPr>
          <w:w w:val="110"/>
        </w:rPr>
        <w:t>štát“),</w:t>
      </w:r>
    </w:p>
    <w:p w:rsidR="00B93153" w:rsidRDefault="00573F6F">
      <w:pPr>
        <w:pStyle w:val="Odsekzoznamu"/>
        <w:numPr>
          <w:ilvl w:val="0"/>
          <w:numId w:val="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analýzu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riadiacej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priamych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strany,</w:t>
      </w:r>
    </w:p>
    <w:p w:rsidR="00B93153" w:rsidRDefault="00573F6F">
      <w:pPr>
        <w:pStyle w:val="Odsekzoznamu"/>
        <w:numPr>
          <w:ilvl w:val="0"/>
          <w:numId w:val="4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analýzu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medzinárodných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slobôd,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boja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počítačovej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kriminalite,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</w:p>
    <w:p w:rsidR="00B93153" w:rsidRDefault="00573F6F">
      <w:pPr>
        <w:pStyle w:val="Odsekzoznamu"/>
        <w:numPr>
          <w:ilvl w:val="0"/>
          <w:numId w:val="4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informácie špecifické pre cudzí štát a informácie spravodajskej služby o možných hrozbách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93153" w:rsidRDefault="00573F6F">
      <w:pPr>
        <w:pStyle w:val="Zkladntext"/>
        <w:spacing w:before="199" w:line="285" w:lineRule="auto"/>
        <w:ind w:left="105" w:right="103" w:firstLine="226"/>
        <w:jc w:val="both"/>
      </w:pPr>
      <w:r>
        <w:rPr>
          <w:w w:val="110"/>
        </w:rPr>
        <w:t>Politické riziká schvaľuje vláda Slovenskej republiky na základe stanoviska úradu. Stanovisko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predkladá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Bezpečnostnej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rade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republiky.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Politické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riziká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úrad </w:t>
      </w:r>
      <w:r>
        <w:rPr>
          <w:spacing w:val="15"/>
          <w:w w:val="110"/>
        </w:rPr>
        <w:t xml:space="preserve"> </w:t>
      </w:r>
      <w:r>
        <w:rPr>
          <w:w w:val="110"/>
        </w:rPr>
        <w:t>zverejňuje</w:t>
      </w:r>
      <w:r>
        <w:rPr>
          <w:spacing w:val="-51"/>
          <w:w w:val="110"/>
        </w:rPr>
        <w:t xml:space="preserve"> </w:t>
      </w:r>
      <w:r>
        <w:rPr>
          <w:w w:val="110"/>
        </w:rPr>
        <w:t>v jednotnom informačnom systéme kybernetickej bezpečnosti. Úrad v analýze politického rizika</w:t>
      </w:r>
      <w:r>
        <w:rPr>
          <w:spacing w:val="1"/>
          <w:w w:val="110"/>
        </w:rPr>
        <w:t xml:space="preserve"> </w:t>
      </w:r>
      <w:r>
        <w:rPr>
          <w:w w:val="110"/>
        </w:rPr>
        <w:t>zohľadní vyjadrenie Ministerstva zahraničných vecí a európskych záležitostí Slovenskej republiky,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hospodárstva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vnútra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informačnej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0"/>
          <w:w w:val="110"/>
        </w:rPr>
        <w:t xml:space="preserve"> </w:t>
      </w:r>
      <w:r>
        <w:rPr>
          <w:w w:val="110"/>
        </w:rPr>
        <w:t>obrany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oblasti</w:t>
      </w:r>
      <w:r>
        <w:rPr>
          <w:spacing w:val="10"/>
          <w:w w:val="110"/>
        </w:rPr>
        <w:t xml:space="preserve"> </w:t>
      </w:r>
      <w:r>
        <w:rPr>
          <w:w w:val="110"/>
        </w:rPr>
        <w:t>ich</w:t>
      </w:r>
      <w:r>
        <w:rPr>
          <w:spacing w:val="10"/>
          <w:w w:val="110"/>
        </w:rPr>
        <w:t xml:space="preserve"> </w:t>
      </w:r>
      <w:r>
        <w:rPr>
          <w:w w:val="110"/>
        </w:rPr>
        <w:t>pôsobnosti.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73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realizujú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aktuálna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zodpovedať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reálnemu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B93153" w:rsidRDefault="00573F6F">
      <w:pPr>
        <w:pStyle w:val="Odsekzoznamu"/>
        <w:numPr>
          <w:ilvl w:val="0"/>
          <w:numId w:val="46"/>
        </w:numPr>
        <w:tabs>
          <w:tab w:val="left" w:pos="65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Povinnosť dodržiavať všeobecné bezpečnostné opatrenia a sektorové bezpečnostné opatrenia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Digitálna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služba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poskytovateľ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digitálnej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42"/>
        </w:numPr>
        <w:tabs>
          <w:tab w:val="left" w:pos="66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Poskytovateľ digitálnej služby je povinný do 30 dní odo dňa začatia poskytovania 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</w:p>
    <w:p w:rsidR="00B93153" w:rsidRDefault="00573F6F">
      <w:pPr>
        <w:pStyle w:val="Odsekzoznamu"/>
        <w:numPr>
          <w:ilvl w:val="0"/>
          <w:numId w:val="4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</w:p>
    <w:p w:rsidR="00B93153" w:rsidRDefault="00573F6F">
      <w:pPr>
        <w:pStyle w:val="Odsekzoznamu"/>
        <w:numPr>
          <w:ilvl w:val="0"/>
          <w:numId w:val="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kontaktné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B93153" w:rsidRDefault="00573F6F">
      <w:pPr>
        <w:pStyle w:val="Odsekzoznamu"/>
        <w:numPr>
          <w:ilvl w:val="0"/>
          <w:numId w:val="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poskytovanú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B93153" w:rsidRDefault="00573F6F">
      <w:pPr>
        <w:pStyle w:val="Odsekzoznamu"/>
        <w:numPr>
          <w:ilvl w:val="0"/>
          <w:numId w:val="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23.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42"/>
        </w:numPr>
        <w:tabs>
          <w:tab w:val="left" w:pos="669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oznámenia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zaradí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zoznamu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digitálnych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poskytovateľa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poskytovateľov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digitálnych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služieb.</w:t>
      </w:r>
    </w:p>
    <w:p w:rsidR="00B93153" w:rsidRDefault="00573F6F">
      <w:pPr>
        <w:pStyle w:val="Odsekzoznamu"/>
        <w:numPr>
          <w:ilvl w:val="0"/>
          <w:numId w:val="42"/>
        </w:numPr>
        <w:tabs>
          <w:tab w:val="left" w:pos="7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zistenia.</w:t>
      </w:r>
    </w:p>
    <w:p w:rsidR="00B93153" w:rsidRDefault="00573F6F">
      <w:pPr>
        <w:pStyle w:val="Odsekzoznamu"/>
        <w:numPr>
          <w:ilvl w:val="0"/>
          <w:numId w:val="42"/>
        </w:numPr>
        <w:tabs>
          <w:tab w:val="left" w:pos="7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573F6F">
      <w:pPr>
        <w:pStyle w:val="Odsekzoznamu"/>
        <w:numPr>
          <w:ilvl w:val="0"/>
          <w:numId w:val="42"/>
        </w:numPr>
        <w:tabs>
          <w:tab w:val="left" w:pos="66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Poskytovateľ digitálnej služby je povinný hlásiť zmeny v údajoch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do 30 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vzniku.</w:t>
      </w:r>
    </w:p>
    <w:p w:rsidR="00B93153" w:rsidRDefault="00B93153">
      <w:pPr>
        <w:pStyle w:val="Zkladntext"/>
        <w:spacing w:before="7"/>
        <w:rPr>
          <w:sz w:val="12"/>
        </w:rPr>
      </w:pPr>
    </w:p>
    <w:p w:rsidR="00B93153" w:rsidRDefault="00573F6F">
      <w:pPr>
        <w:pStyle w:val="Nadpis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22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poskytovateľa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digitálnej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40"/>
        </w:numPr>
        <w:tabs>
          <w:tab w:val="left" w:pos="65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Poskytovateľ digitálnej služby je povinný do šiestich mesiacov odo dňa oznámenia o zaradení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prijať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dodržiavať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opatrenia podľa osobitného predpisu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účely riadenia rizík súvisiacich s ohrozením kontinuity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incidentov.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/>
      </w:pPr>
      <w:r>
        <w:rPr>
          <w:w w:val="110"/>
        </w:rPr>
        <w:t>poskytovateľ</w:t>
      </w:r>
      <w:r>
        <w:rPr>
          <w:spacing w:val="32"/>
          <w:w w:val="110"/>
        </w:rPr>
        <w:t xml:space="preserve"> </w:t>
      </w:r>
      <w:r>
        <w:rPr>
          <w:w w:val="110"/>
        </w:rPr>
        <w:t>digitálnej</w:t>
      </w:r>
      <w:r>
        <w:rPr>
          <w:spacing w:val="32"/>
          <w:w w:val="110"/>
        </w:rPr>
        <w:t xml:space="preserve"> </w:t>
      </w:r>
      <w:r>
        <w:rPr>
          <w:w w:val="110"/>
        </w:rPr>
        <w:t>služby</w:t>
      </w:r>
      <w:r>
        <w:rPr>
          <w:spacing w:val="32"/>
          <w:w w:val="110"/>
        </w:rPr>
        <w:t xml:space="preserve"> </w:t>
      </w:r>
      <w:r>
        <w:rPr>
          <w:w w:val="110"/>
        </w:rPr>
        <w:t>povinný</w:t>
      </w:r>
      <w:r>
        <w:rPr>
          <w:spacing w:val="32"/>
          <w:w w:val="110"/>
        </w:rPr>
        <w:t xml:space="preserve"> </w:t>
      </w:r>
      <w:r>
        <w:rPr>
          <w:w w:val="110"/>
        </w:rPr>
        <w:t>vyčleniť</w:t>
      </w:r>
      <w:r>
        <w:rPr>
          <w:spacing w:val="32"/>
          <w:w w:val="110"/>
        </w:rPr>
        <w:t xml:space="preserve"> </w:t>
      </w:r>
      <w:r>
        <w:rPr>
          <w:w w:val="110"/>
        </w:rPr>
        <w:t>dostatočné</w:t>
      </w:r>
      <w:r>
        <w:rPr>
          <w:spacing w:val="32"/>
          <w:w w:val="110"/>
        </w:rPr>
        <w:t xml:space="preserve"> </w:t>
      </w:r>
      <w:r>
        <w:rPr>
          <w:w w:val="110"/>
        </w:rPr>
        <w:t>personálne,</w:t>
      </w:r>
      <w:r>
        <w:rPr>
          <w:spacing w:val="32"/>
          <w:w w:val="110"/>
        </w:rPr>
        <w:t xml:space="preserve"> </w:t>
      </w:r>
      <w:r>
        <w:rPr>
          <w:w w:val="110"/>
        </w:rPr>
        <w:t>materiálno-technické,</w:t>
      </w:r>
      <w:r>
        <w:rPr>
          <w:spacing w:val="-51"/>
          <w:w w:val="110"/>
        </w:rPr>
        <w:t xml:space="preserve"> </w:t>
      </w:r>
      <w:r>
        <w:rPr>
          <w:w w:val="110"/>
        </w:rPr>
        <w:t>časové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finančné</w:t>
      </w:r>
      <w:r>
        <w:rPr>
          <w:spacing w:val="10"/>
          <w:w w:val="110"/>
        </w:rPr>
        <w:t xml:space="preserve"> </w:t>
      </w:r>
      <w:r>
        <w:rPr>
          <w:w w:val="110"/>
        </w:rPr>
        <w:t>zdroje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cieľom</w:t>
      </w:r>
      <w:r>
        <w:rPr>
          <w:spacing w:val="9"/>
          <w:w w:val="110"/>
        </w:rPr>
        <w:t xml:space="preserve"> </w:t>
      </w:r>
      <w:r>
        <w:rPr>
          <w:w w:val="110"/>
        </w:rPr>
        <w:t>zabezpečenia</w:t>
      </w:r>
      <w:r>
        <w:rPr>
          <w:spacing w:val="10"/>
          <w:w w:val="110"/>
        </w:rPr>
        <w:t xml:space="preserve"> </w:t>
      </w:r>
      <w:r>
        <w:rPr>
          <w:w w:val="110"/>
        </w:rPr>
        <w:t>kontinuity</w:t>
      </w:r>
      <w:r>
        <w:rPr>
          <w:spacing w:val="9"/>
          <w:w w:val="110"/>
        </w:rPr>
        <w:t xml:space="preserve"> </w:t>
      </w:r>
      <w:r>
        <w:rPr>
          <w:w w:val="110"/>
        </w:rPr>
        <w:t>digitálnej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B93153" w:rsidRDefault="00573F6F">
      <w:pPr>
        <w:pStyle w:val="Odsekzoznamu"/>
        <w:numPr>
          <w:ilvl w:val="0"/>
          <w:numId w:val="4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B93153" w:rsidRDefault="00573F6F">
      <w:pPr>
        <w:pStyle w:val="Odsekzoznamu"/>
        <w:numPr>
          <w:ilvl w:val="0"/>
          <w:numId w:val="3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bezpečnosť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schopnosť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predchádzať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riešiť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</w:p>
    <w:p w:rsidR="00B93153" w:rsidRDefault="00573F6F">
      <w:pPr>
        <w:pStyle w:val="Odsekzoznamu"/>
        <w:numPr>
          <w:ilvl w:val="0"/>
          <w:numId w:val="3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zachovania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kontinuity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</w:p>
    <w:p w:rsidR="00B93153" w:rsidRDefault="00573F6F">
      <w:pPr>
        <w:pStyle w:val="Odsekzoznamu"/>
        <w:numPr>
          <w:ilvl w:val="0"/>
          <w:numId w:val="3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súlad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bezpečnostnými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štandardmi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4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B93153" w:rsidRDefault="00573F6F">
      <w:pPr>
        <w:pStyle w:val="Odsekzoznamu"/>
        <w:numPr>
          <w:ilvl w:val="0"/>
          <w:numId w:val="3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disponuje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informáciami,  na 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je spôsobilý identifikovať, či má tento kybernetický bezpečnostný incident podstatný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zistení,</w:t>
      </w:r>
    </w:p>
    <w:p w:rsidR="00B93153" w:rsidRDefault="00573F6F">
      <w:pPr>
        <w:pStyle w:val="Odsekzoznamu"/>
        <w:numPr>
          <w:ilvl w:val="0"/>
          <w:numId w:val="3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riešiť hlásený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 incident,</w:t>
      </w:r>
    </w:p>
    <w:p w:rsidR="00B93153" w:rsidRDefault="00573F6F">
      <w:pPr>
        <w:pStyle w:val="Odsekzoznamu"/>
        <w:numPr>
          <w:ilvl w:val="0"/>
          <w:numId w:val="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spolupracovať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hláseného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incidentu.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40"/>
        </w:numPr>
        <w:tabs>
          <w:tab w:val="left" w:pos="71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 hlásenom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digitálnej služby tretiu stranu, ak by sa plnenie zmluvy stalo nemožným, ak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nerozhodne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dotknutá.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Zástupca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poskytovateľa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digitálnej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37"/>
        </w:numPr>
        <w:tabs>
          <w:tab w:val="left" w:pos="669"/>
        </w:tabs>
        <w:spacing w:before="241" w:line="285" w:lineRule="auto"/>
        <w:ind w:firstLine="226"/>
        <w:rPr>
          <w:sz w:val="20"/>
        </w:rPr>
      </w:pPr>
      <w:r>
        <w:rPr>
          <w:w w:val="105"/>
          <w:sz w:val="20"/>
        </w:rPr>
        <w:t>Zástupcom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sídlo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republike,  alebo  fyzická  osoba  –  podnikateľ,  ktorá  má  miesto  podnikania  v  Slovenskej  republike,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odsek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inak,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poverená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konať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zodpovednosť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povinnostiam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B93153" w:rsidRDefault="00573F6F">
      <w:pPr>
        <w:pStyle w:val="Odsekzoznamu"/>
        <w:numPr>
          <w:ilvl w:val="0"/>
          <w:numId w:val="37"/>
        </w:numPr>
        <w:tabs>
          <w:tab w:val="left" w:pos="67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digitálnej služby, ktorý poskytuje digitálnu službu v Slovenskej republike,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únii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neustanovil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ustanoviť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republike.</w:t>
      </w:r>
    </w:p>
    <w:p w:rsidR="00B93153" w:rsidRDefault="00573F6F">
      <w:pPr>
        <w:pStyle w:val="Odsekzoznamu"/>
        <w:numPr>
          <w:ilvl w:val="0"/>
          <w:numId w:val="37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má poskytovateľ digitálnej služby sídlo v Slovenskej republike alebo tu má 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  členskom  štáte 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príslušným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orgánom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členského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Hlásenie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kybernetických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bezpečnostných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incidentov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prevádzkovateľom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základnej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65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Prevádzkovateľ základnej služby je povinný hlásiť každý závažný kybernetický 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incidentov.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Závažný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kategóriu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(I)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</w:p>
    <w:p w:rsidR="00B93153" w:rsidRDefault="00573F6F">
      <w:pPr>
        <w:pStyle w:val="Zkladntext"/>
        <w:spacing w:before="43"/>
        <w:ind w:left="105"/>
      </w:pPr>
      <w:r>
        <w:rPr>
          <w:w w:val="105"/>
        </w:rPr>
        <w:t>(II)</w:t>
      </w:r>
      <w:r>
        <w:rPr>
          <w:spacing w:val="16"/>
          <w:w w:val="105"/>
        </w:rPr>
        <w:t xml:space="preserve"> </w:t>
      </w:r>
      <w:r>
        <w:rPr>
          <w:w w:val="105"/>
        </w:rPr>
        <w:t>stupňa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tretieho</w:t>
      </w:r>
      <w:r>
        <w:rPr>
          <w:spacing w:val="17"/>
          <w:w w:val="105"/>
        </w:rPr>
        <w:t xml:space="preserve"> </w:t>
      </w:r>
      <w:r>
        <w:rPr>
          <w:w w:val="105"/>
        </w:rPr>
        <w:t>(III)</w:t>
      </w:r>
      <w:r>
        <w:rPr>
          <w:spacing w:val="16"/>
          <w:w w:val="105"/>
        </w:rPr>
        <w:t xml:space="preserve"> </w:t>
      </w:r>
      <w:r>
        <w:rPr>
          <w:w w:val="105"/>
        </w:rPr>
        <w:t>stupňa</w:t>
      </w:r>
      <w:r>
        <w:rPr>
          <w:spacing w:val="17"/>
          <w:w w:val="105"/>
        </w:rPr>
        <w:t xml:space="preserve"> </w:t>
      </w:r>
      <w:r>
        <w:rPr>
          <w:w w:val="105"/>
        </w:rPr>
        <w:t>v</w:t>
      </w:r>
      <w:r>
        <w:rPr>
          <w:spacing w:val="19"/>
          <w:w w:val="105"/>
        </w:rPr>
        <w:t xml:space="preserve"> </w:t>
      </w:r>
      <w:r>
        <w:rPr>
          <w:w w:val="105"/>
        </w:rPr>
        <w:t>závislosti</w:t>
      </w:r>
      <w:r>
        <w:rPr>
          <w:spacing w:val="17"/>
          <w:w w:val="105"/>
        </w:rPr>
        <w:t xml:space="preserve"> </w:t>
      </w:r>
      <w:r>
        <w:rPr>
          <w:w w:val="105"/>
        </w:rPr>
        <w:t>od</w:t>
      </w:r>
    </w:p>
    <w:p w:rsidR="00B93153" w:rsidRDefault="00573F6F">
      <w:pPr>
        <w:pStyle w:val="Odsekzoznamu"/>
        <w:numPr>
          <w:ilvl w:val="0"/>
          <w:numId w:val="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počtu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používateľov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zasiahnutých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kybernetickým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incidentom,</w:t>
      </w:r>
    </w:p>
    <w:p w:rsidR="00B93153" w:rsidRDefault="00573F6F">
      <w:pPr>
        <w:pStyle w:val="Odsekzoznamu"/>
        <w:numPr>
          <w:ilvl w:val="0"/>
          <w:numId w:val="3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dĺžky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0"/>
          <w:numId w:val="35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geografického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rozšírenia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</w:p>
    <w:p w:rsidR="00B93153" w:rsidRDefault="00573F6F">
      <w:pPr>
        <w:pStyle w:val="Odsekzoznamu"/>
        <w:numPr>
          <w:ilvl w:val="0"/>
          <w:numId w:val="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stupňa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narušenia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fungovania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B93153" w:rsidRDefault="00573F6F">
      <w:pPr>
        <w:pStyle w:val="Odsekzoznamu"/>
        <w:numPr>
          <w:ilvl w:val="0"/>
          <w:numId w:val="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štátu.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65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prevádzkovateľ základnej služby využíva na poskytovanie základnej služby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80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65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do okamihu hlásenia kybernetického bezpečnostného incidentu nepominuli jeho účinky,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vyznačí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identifikátor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neukončeného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hlásenia,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obnove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doplní.</w:t>
      </w:r>
    </w:p>
    <w:p w:rsidR="00B93153" w:rsidRDefault="00573F6F">
      <w:pPr>
        <w:pStyle w:val="Odsekzoznamu"/>
        <w:numPr>
          <w:ilvl w:val="0"/>
          <w:numId w:val="36"/>
        </w:numPr>
        <w:tabs>
          <w:tab w:val="left" w:pos="70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uzatvoriť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24a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Automatizované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poskytovanie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informácií</w:t>
      </w:r>
    </w:p>
    <w:p w:rsidR="00B93153" w:rsidRDefault="00573F6F">
      <w:pPr>
        <w:pStyle w:val="Odsekzoznamu"/>
        <w:numPr>
          <w:ilvl w:val="0"/>
          <w:numId w:val="34"/>
        </w:numPr>
        <w:tabs>
          <w:tab w:val="left" w:pos="73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to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vzhľadom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povahu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dôležitosť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základnej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potrebné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nedôjde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uzatvoreniu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uložiť  prevádzkovateľovi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automatizovaným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nahlasovať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výstrahy,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kybernetickej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bezpečnosti.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technickým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zabezpečením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vyhodnocovania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nahlasovania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znáša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573F6F">
      <w:pPr>
        <w:pStyle w:val="Odsekzoznamu"/>
        <w:numPr>
          <w:ilvl w:val="0"/>
          <w:numId w:val="34"/>
        </w:numPr>
        <w:tabs>
          <w:tab w:val="left" w:pos="65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Povinnosť podľa odseku 1 nie je možné uložiť, ak ide o siete a informačné systémy, ktoré sa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týkajú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zabezpečenia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obrany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bezpečnosti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B93153" w:rsidRDefault="00573F6F">
      <w:pPr>
        <w:pStyle w:val="Odsekzoznamu"/>
        <w:numPr>
          <w:ilvl w:val="0"/>
          <w:numId w:val="34"/>
        </w:numPr>
        <w:tabs>
          <w:tab w:val="left" w:pos="71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Úrad rozhodnutím podľa odseku 1 určí prevádzkovateľa základnej služby, ktorého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povinnosť týka, spôsob poskytovania a rozsah informácií, ktoré sa týkajú automatizovaného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spôsobu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vyhodnocovania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výskytu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kybernetického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incidentu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nahlasovania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povinnosti.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týkať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len takých informácií, ktoré sú nevyhnutné pre zabezpečenie kybernetickej bezpečnosti a riešenie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kybernetického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bezpečnostného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incidentu,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tento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nemožno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dosiahnuť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inak.</w:t>
      </w:r>
    </w:p>
    <w:p w:rsidR="00B93153" w:rsidRDefault="00573F6F">
      <w:pPr>
        <w:pStyle w:val="Odsekzoznamu"/>
        <w:numPr>
          <w:ilvl w:val="0"/>
          <w:numId w:val="34"/>
        </w:numPr>
        <w:tabs>
          <w:tab w:val="left" w:pos="65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Obsah komunikácie a prenášaných správ a ochrana súkromia podľa osobitného predpisu</w:t>
      </w:r>
      <w:r>
        <w:rPr>
          <w:w w:val="110"/>
          <w:position w:val="5"/>
          <w:sz w:val="10"/>
        </w:rPr>
        <w:t>28a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20"/>
        </w:rPr>
        <w:t>plnením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dotknuté.</w:t>
      </w:r>
    </w:p>
    <w:p w:rsidR="00B93153" w:rsidRDefault="00B93153">
      <w:pPr>
        <w:pStyle w:val="Zkladntext"/>
        <w:spacing w:before="3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Hlásenie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kybernetických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bezpečnostných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incidentov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poskytovateľom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digitálnej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služby</w:t>
      </w:r>
    </w:p>
    <w:p w:rsidR="00B93153" w:rsidRDefault="00573F6F">
      <w:pPr>
        <w:pStyle w:val="Odsekzoznamu"/>
        <w:numPr>
          <w:ilvl w:val="0"/>
          <w:numId w:val="33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hlásiť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B93153" w:rsidRDefault="00573F6F">
      <w:pPr>
        <w:pStyle w:val="Zkladntext"/>
        <w:spacing w:before="43"/>
        <w:ind w:left="105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22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3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7"/>
          <w:w w:val="110"/>
        </w:rPr>
        <w:t xml:space="preserve"> </w:t>
      </w:r>
      <w:r>
        <w:rPr>
          <w:w w:val="110"/>
        </w:rPr>
        <w:t>a)</w:t>
      </w:r>
      <w:r>
        <w:rPr>
          <w:spacing w:val="6"/>
          <w:w w:val="110"/>
        </w:rPr>
        <w:t xml:space="preserve"> </w:t>
      </w:r>
      <w:r>
        <w:rPr>
          <w:w w:val="110"/>
        </w:rPr>
        <w:t>spôsobom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24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4.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33"/>
        </w:numPr>
        <w:tabs>
          <w:tab w:val="left" w:pos="65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Ak do okamihu hlásenia kybernetického bezpečnostného incidentu nepominuli jeho účinky,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digitálnej služby je povinný odoslať neúplné hlásenie kybernetického 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vyznačí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identifikátor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neukončeného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hlásenia,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obnove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riadnej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105"/>
      </w:pPr>
      <w:r>
        <w:rPr>
          <w:w w:val="110"/>
        </w:rPr>
        <w:t>prevádzky</w:t>
      </w:r>
      <w:r>
        <w:rPr>
          <w:spacing w:val="8"/>
          <w:w w:val="110"/>
        </w:rPr>
        <w:t xml:space="preserve"> </w:t>
      </w:r>
      <w:r>
        <w:rPr>
          <w:w w:val="110"/>
        </w:rPr>
        <w:t>siete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informačného</w:t>
      </w:r>
      <w:r>
        <w:rPr>
          <w:spacing w:val="9"/>
          <w:w w:val="110"/>
        </w:rPr>
        <w:t xml:space="preserve"> </w:t>
      </w:r>
      <w:r>
        <w:rPr>
          <w:w w:val="110"/>
        </w:rPr>
        <w:t>systému</w:t>
      </w:r>
      <w:r>
        <w:rPr>
          <w:spacing w:val="8"/>
          <w:w w:val="110"/>
        </w:rPr>
        <w:t xml:space="preserve"> </w:t>
      </w:r>
      <w:r>
        <w:rPr>
          <w:w w:val="110"/>
        </w:rPr>
        <w:t>toto</w:t>
      </w:r>
      <w:r>
        <w:rPr>
          <w:spacing w:val="8"/>
          <w:w w:val="110"/>
        </w:rPr>
        <w:t xml:space="preserve"> </w:t>
      </w:r>
      <w:r>
        <w:rPr>
          <w:w w:val="110"/>
        </w:rPr>
        <w:t>hlásenie</w:t>
      </w:r>
      <w:r>
        <w:rPr>
          <w:spacing w:val="9"/>
          <w:w w:val="110"/>
        </w:rPr>
        <w:t xml:space="preserve"> </w:t>
      </w:r>
      <w:r>
        <w:rPr>
          <w:w w:val="110"/>
        </w:rPr>
        <w:t>doplní.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33"/>
        </w:numPr>
        <w:tabs>
          <w:tab w:val="left" w:pos="73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spôsobe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Dobrovoľné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hlásenie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kybernetických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bezpečnostných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incidentov</w:t>
      </w:r>
    </w:p>
    <w:p w:rsidR="00B93153" w:rsidRDefault="00573F6F">
      <w:pPr>
        <w:pStyle w:val="Odsekzoznamu"/>
        <w:numPr>
          <w:ilvl w:val="0"/>
          <w:numId w:val="32"/>
        </w:numPr>
        <w:tabs>
          <w:tab w:val="left" w:pos="65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Dobrovoľné hlásenie kybernetických bezpečnostných incidentov bez ohľadu na kategorizáciu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 bezpečnostného incidentu sa vykonáva prostredníctvom jednotného 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32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spracováva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analyzuje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dobrovoľné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kybernetických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incidentov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rozsahu,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akom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to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úradu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umožňujú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technické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kapacity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tak,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aby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neprimeranému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zaťažovaniu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neobmedzovala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spolupráca.</w:t>
      </w:r>
    </w:p>
    <w:p w:rsidR="00B93153" w:rsidRDefault="00B93153">
      <w:pPr>
        <w:pStyle w:val="Zkladntext"/>
        <w:spacing w:before="2"/>
        <w:rPr>
          <w:sz w:val="25"/>
        </w:rPr>
      </w:pPr>
    </w:p>
    <w:p w:rsidR="00B93153" w:rsidRDefault="00573F6F">
      <w:pPr>
        <w:pStyle w:val="Nadpis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27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Riešenie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kybernetických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bezpečnostných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incidentov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hrozby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</w:p>
    <w:p w:rsidR="00B93153" w:rsidRDefault="00573F6F">
      <w:pPr>
        <w:pStyle w:val="Odsekzoznamu"/>
        <w:numPr>
          <w:ilvl w:val="0"/>
          <w:numId w:val="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výstrahu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varovanie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kybernetickým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incidentom,</w:t>
      </w:r>
    </w:p>
    <w:p w:rsidR="00B93153" w:rsidRDefault="00573F6F">
      <w:pPr>
        <w:pStyle w:val="Odsekzoznamu"/>
        <w:numPr>
          <w:ilvl w:val="0"/>
          <w:numId w:val="3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uložiť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riešiť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kybernetický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bezpečnostný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incident,</w:t>
      </w:r>
    </w:p>
    <w:p w:rsidR="00B93153" w:rsidRDefault="00573F6F">
      <w:pPr>
        <w:pStyle w:val="Odsekzoznamu"/>
        <w:numPr>
          <w:ilvl w:val="0"/>
          <w:numId w:val="3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uložiť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vykonať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reaktívne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opatrenie,</w:t>
      </w:r>
    </w:p>
    <w:p w:rsidR="00B93153" w:rsidRDefault="00573F6F">
      <w:pPr>
        <w:pStyle w:val="Odsekzoznamu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požadovať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pokračovania,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šírenia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opakovaného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výskytu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B93153" w:rsidRDefault="00573F6F">
      <w:pPr>
        <w:pStyle w:val="Zkladntext"/>
        <w:spacing w:line="226" w:lineRule="exact"/>
        <w:ind w:left="388"/>
        <w:rPr>
          <w:w w:val="110"/>
        </w:rPr>
      </w:pPr>
      <w:r>
        <w:rPr>
          <w:w w:val="110"/>
        </w:rPr>
        <w:t>„ochranné</w:t>
      </w:r>
      <w:r>
        <w:rPr>
          <w:spacing w:val="-12"/>
          <w:w w:val="110"/>
        </w:rPr>
        <w:t xml:space="preserve"> </w:t>
      </w:r>
      <w:r w:rsidR="00A05D95">
        <w:rPr>
          <w:w w:val="110"/>
        </w:rPr>
        <w:t>opatrenie“),</w:t>
      </w:r>
    </w:p>
    <w:p w:rsidR="00A05D95" w:rsidRDefault="00A05D95">
      <w:pPr>
        <w:pStyle w:val="Zkladntext"/>
        <w:spacing w:line="226" w:lineRule="exact"/>
        <w:ind w:left="388"/>
        <w:rPr>
          <w:w w:val="110"/>
        </w:rPr>
      </w:pPr>
    </w:p>
    <w:p w:rsidR="00A05D95" w:rsidRPr="00A05D95" w:rsidRDefault="00A05D95" w:rsidP="00A05D95">
      <w:pPr>
        <w:pStyle w:val="Zkladntext"/>
        <w:spacing w:line="226" w:lineRule="exact"/>
        <w:ind w:firstLine="105"/>
        <w:rPr>
          <w:color w:val="FF0000"/>
        </w:rPr>
      </w:pPr>
      <w:r w:rsidRPr="00A05D95">
        <w:rPr>
          <w:color w:val="FF0000"/>
          <w:w w:val="110"/>
        </w:rPr>
        <w:t>e) vykonať blokovanie.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31"/>
        </w:numPr>
        <w:tabs>
          <w:tab w:val="left" w:pos="698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Výstrahu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varovanie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 bezpečnosti. Ak ide o naliehavý verejný záujem, výstraha a varovanie sa vyhlási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ústrednom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portáli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645"/>
        </w:tabs>
        <w:spacing w:before="198" w:line="285" w:lineRule="auto"/>
        <w:ind w:left="105" w:firstLine="226"/>
        <w:rPr>
          <w:sz w:val="20"/>
        </w:rPr>
      </w:pPr>
      <w:r>
        <w:rPr>
          <w:w w:val="105"/>
          <w:sz w:val="20"/>
        </w:rPr>
        <w:t>Povinnosť riešiť kybernetický bezpečnostný incident ukladá úrad rozhodnutím tomu, kto plní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úlohy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jednotky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CSIRT,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prevádzkovateľovi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základnej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služby.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70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Reaktívne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opatrenie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priama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odpoveď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závažný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kybernetický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bezpečnostný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645"/>
        </w:tabs>
        <w:spacing w:before="200" w:line="285" w:lineRule="auto"/>
        <w:ind w:left="105" w:firstLine="226"/>
        <w:rPr>
          <w:sz w:val="18"/>
        </w:rPr>
      </w:pPr>
      <w:r>
        <w:rPr>
          <w:w w:val="105"/>
          <w:sz w:val="20"/>
        </w:rPr>
        <w:t>Povinnosť vykonať reaktívne opatrenie ukladá úrad rozhodnutím prevádzkovateľovi základnej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riešení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závažného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kybernetického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bezpečnostného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incidentu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nečinní,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riešenie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závažného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kybernetického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bezpečnostného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incidentu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zjavne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neúspešné.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digitálnej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reaktívne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opatrenie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iba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krízovej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situácie.</w:t>
      </w:r>
      <w:r>
        <w:rPr>
          <w:w w:val="105"/>
          <w:position w:val="5"/>
          <w:sz w:val="10"/>
        </w:rPr>
        <w:t>26</w:t>
      </w:r>
      <w:r>
        <w:rPr>
          <w:w w:val="105"/>
          <w:sz w:val="18"/>
        </w:rPr>
        <w:t>)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656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Prevádzkovateľ základnej služby alebo poskytovateľ digitálnej služby je povinný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preukázať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reaktívneho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výsledok.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67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Ochranné opatrenie prijíma prevádzkovateľ základnej služby na základe analýzy riešeného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incidentu.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717"/>
        </w:tabs>
        <w:spacing w:before="199"/>
        <w:ind w:left="716" w:right="0" w:hanging="385"/>
        <w:rPr>
          <w:sz w:val="20"/>
        </w:rPr>
      </w:pPr>
      <w:r>
        <w:rPr>
          <w:w w:val="105"/>
          <w:sz w:val="20"/>
        </w:rPr>
        <w:t xml:space="preserve">Prevádzkovateľ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základnej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služby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výzvu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úradu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určenej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lehote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predložiť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 w:line="285" w:lineRule="auto"/>
        <w:ind w:left="105" w:right="103"/>
        <w:jc w:val="both"/>
      </w:pPr>
      <w:r>
        <w:rPr>
          <w:w w:val="110"/>
        </w:rPr>
        <w:t>navrhované</w:t>
      </w:r>
      <w:r>
        <w:rPr>
          <w:spacing w:val="43"/>
          <w:w w:val="110"/>
        </w:rPr>
        <w:t xml:space="preserve"> </w:t>
      </w:r>
      <w:r>
        <w:rPr>
          <w:w w:val="110"/>
        </w:rPr>
        <w:t>ochranné</w:t>
      </w:r>
      <w:r>
        <w:rPr>
          <w:spacing w:val="44"/>
          <w:w w:val="110"/>
        </w:rPr>
        <w:t xml:space="preserve"> </w:t>
      </w:r>
      <w:r>
        <w:rPr>
          <w:w w:val="110"/>
        </w:rPr>
        <w:t>opatrenie</w:t>
      </w:r>
      <w:r>
        <w:rPr>
          <w:spacing w:val="44"/>
          <w:w w:val="110"/>
        </w:rPr>
        <w:t xml:space="preserve"> </w:t>
      </w:r>
      <w:r>
        <w:rPr>
          <w:w w:val="110"/>
        </w:rPr>
        <w:t>na</w:t>
      </w:r>
      <w:r>
        <w:rPr>
          <w:spacing w:val="44"/>
          <w:w w:val="110"/>
        </w:rPr>
        <w:t xml:space="preserve"> </w:t>
      </w:r>
      <w:r>
        <w:rPr>
          <w:w w:val="110"/>
        </w:rPr>
        <w:t>schválenie.</w:t>
      </w:r>
      <w:r>
        <w:rPr>
          <w:spacing w:val="44"/>
          <w:w w:val="110"/>
        </w:rPr>
        <w:t xml:space="preserve"> </w:t>
      </w:r>
      <w:r>
        <w:rPr>
          <w:w w:val="110"/>
        </w:rPr>
        <w:t>Úrad</w:t>
      </w:r>
      <w:r>
        <w:rPr>
          <w:spacing w:val="44"/>
          <w:w w:val="110"/>
        </w:rPr>
        <w:t xml:space="preserve"> </w:t>
      </w:r>
      <w:r>
        <w:rPr>
          <w:w w:val="110"/>
        </w:rPr>
        <w:t>rozhodnutím</w:t>
      </w:r>
      <w:r>
        <w:rPr>
          <w:spacing w:val="44"/>
          <w:w w:val="110"/>
        </w:rPr>
        <w:t xml:space="preserve"> </w:t>
      </w:r>
      <w:r>
        <w:rPr>
          <w:w w:val="110"/>
        </w:rPr>
        <w:t>navrhované</w:t>
      </w:r>
      <w:r>
        <w:rPr>
          <w:spacing w:val="44"/>
          <w:w w:val="110"/>
        </w:rPr>
        <w:t xml:space="preserve"> </w:t>
      </w:r>
      <w:r>
        <w:rPr>
          <w:w w:val="110"/>
        </w:rPr>
        <w:t>opatrenie</w:t>
      </w:r>
      <w:r>
        <w:rPr>
          <w:spacing w:val="44"/>
          <w:w w:val="110"/>
        </w:rPr>
        <w:t xml:space="preserve"> </w:t>
      </w:r>
      <w:r>
        <w:rPr>
          <w:w w:val="110"/>
        </w:rPr>
        <w:t>schváli</w:t>
      </w:r>
      <w:r>
        <w:rPr>
          <w:spacing w:val="-51"/>
          <w:w w:val="110"/>
        </w:rPr>
        <w:t xml:space="preserve"> </w:t>
      </w:r>
      <w:r>
        <w:rPr>
          <w:w w:val="110"/>
        </w:rPr>
        <w:t>a určí</w:t>
      </w:r>
      <w:r>
        <w:rPr>
          <w:spacing w:val="1"/>
          <w:w w:val="110"/>
        </w:rPr>
        <w:t xml:space="preserve"> </w:t>
      </w:r>
      <w:r>
        <w:rPr>
          <w:w w:val="110"/>
        </w:rPr>
        <w:t>lehotu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vykonanie.</w:t>
      </w:r>
      <w:r>
        <w:rPr>
          <w:spacing w:val="1"/>
          <w:w w:val="110"/>
        </w:rPr>
        <w:t xml:space="preserve"> </w:t>
      </w:r>
      <w:r>
        <w:rPr>
          <w:w w:val="110"/>
        </w:rPr>
        <w:t>V prípade,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prevádzkovateľ</w:t>
      </w:r>
      <w:r>
        <w:rPr>
          <w:spacing w:val="1"/>
          <w:w w:val="110"/>
        </w:rPr>
        <w:t xml:space="preserve"> </w:t>
      </w:r>
      <w:r>
        <w:rPr>
          <w:w w:val="110"/>
        </w:rPr>
        <w:t>základnej  služby  nenavrhne</w:t>
      </w:r>
      <w:r>
        <w:rPr>
          <w:spacing w:val="1"/>
          <w:w w:val="110"/>
        </w:rPr>
        <w:t xml:space="preserve"> </w:t>
      </w:r>
      <w:r>
        <w:rPr>
          <w:w w:val="110"/>
        </w:rPr>
        <w:t>ochranné</w:t>
      </w:r>
      <w:r>
        <w:rPr>
          <w:spacing w:val="13"/>
          <w:w w:val="110"/>
        </w:rPr>
        <w:t xml:space="preserve"> </w:t>
      </w:r>
      <w:r>
        <w:rPr>
          <w:w w:val="110"/>
        </w:rPr>
        <w:t>opatrenie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určenej</w:t>
      </w:r>
      <w:r>
        <w:rPr>
          <w:spacing w:val="14"/>
          <w:w w:val="110"/>
        </w:rPr>
        <w:t xml:space="preserve"> </w:t>
      </w:r>
      <w:r>
        <w:rPr>
          <w:w w:val="110"/>
        </w:rPr>
        <w:t>lehote</w:t>
      </w:r>
      <w:r>
        <w:rPr>
          <w:spacing w:val="14"/>
          <w:w w:val="110"/>
        </w:rPr>
        <w:t xml:space="preserve"> </w:t>
      </w:r>
      <w:r>
        <w:rPr>
          <w:w w:val="110"/>
        </w:rPr>
        <w:t>alebo</w:t>
      </w:r>
      <w:r>
        <w:rPr>
          <w:spacing w:val="13"/>
          <w:w w:val="110"/>
        </w:rPr>
        <w:t xml:space="preserve"> </w:t>
      </w:r>
      <w:r>
        <w:rPr>
          <w:w w:val="110"/>
        </w:rPr>
        <w:t>ak</w:t>
      </w:r>
      <w:r>
        <w:rPr>
          <w:spacing w:val="14"/>
          <w:w w:val="110"/>
        </w:rPr>
        <w:t xml:space="preserve"> </w:t>
      </w:r>
      <w:r>
        <w:rPr>
          <w:w w:val="110"/>
        </w:rPr>
        <w:t>je</w:t>
      </w:r>
      <w:r>
        <w:rPr>
          <w:spacing w:val="14"/>
          <w:w w:val="110"/>
        </w:rPr>
        <w:t xml:space="preserve"> </w:t>
      </w:r>
      <w:r>
        <w:rPr>
          <w:w w:val="110"/>
        </w:rPr>
        <w:t>navrhované</w:t>
      </w:r>
      <w:r>
        <w:rPr>
          <w:spacing w:val="13"/>
          <w:w w:val="110"/>
        </w:rPr>
        <w:t xml:space="preserve"> </w:t>
      </w:r>
      <w:r>
        <w:rPr>
          <w:w w:val="110"/>
        </w:rPr>
        <w:t>ochranné</w:t>
      </w:r>
      <w:r>
        <w:rPr>
          <w:spacing w:val="14"/>
          <w:w w:val="110"/>
        </w:rPr>
        <w:t xml:space="preserve"> </w:t>
      </w:r>
      <w:r>
        <w:rPr>
          <w:w w:val="110"/>
        </w:rPr>
        <w:t>opatrenie</w:t>
      </w:r>
      <w:r>
        <w:rPr>
          <w:spacing w:val="14"/>
          <w:w w:val="110"/>
        </w:rPr>
        <w:t xml:space="preserve"> </w:t>
      </w:r>
      <w:r>
        <w:rPr>
          <w:w w:val="110"/>
        </w:rPr>
        <w:t>zjavne</w:t>
      </w:r>
      <w:r>
        <w:rPr>
          <w:spacing w:val="13"/>
          <w:w w:val="110"/>
        </w:rPr>
        <w:t xml:space="preserve"> </w:t>
      </w:r>
      <w:r>
        <w:rPr>
          <w:w w:val="110"/>
        </w:rPr>
        <w:t>neúspešné,</w:t>
      </w:r>
      <w:r>
        <w:rPr>
          <w:spacing w:val="-50"/>
          <w:w w:val="110"/>
        </w:rPr>
        <w:t xml:space="preserve"> </w:t>
      </w:r>
      <w:r>
        <w:rPr>
          <w:w w:val="110"/>
        </w:rPr>
        <w:t>je prevádzkovateľ základnej služby povinný spolupracovať s úradom, ústredným orgánom a s tým,</w:t>
      </w:r>
      <w:r>
        <w:rPr>
          <w:spacing w:val="1"/>
          <w:w w:val="110"/>
        </w:rPr>
        <w:t xml:space="preserve"> </w:t>
      </w:r>
      <w:r>
        <w:rPr>
          <w:w w:val="110"/>
        </w:rPr>
        <w:t>kto</w:t>
      </w:r>
      <w:r>
        <w:rPr>
          <w:spacing w:val="10"/>
          <w:w w:val="110"/>
        </w:rPr>
        <w:t xml:space="preserve"> </w:t>
      </w:r>
      <w:r>
        <w:rPr>
          <w:w w:val="110"/>
        </w:rPr>
        <w:t>prevádzkuje</w:t>
      </w:r>
      <w:r>
        <w:rPr>
          <w:spacing w:val="10"/>
          <w:w w:val="110"/>
        </w:rPr>
        <w:t xml:space="preserve"> </w:t>
      </w:r>
      <w:r>
        <w:rPr>
          <w:w w:val="110"/>
        </w:rPr>
        <w:t>jednotku</w:t>
      </w:r>
      <w:r>
        <w:rPr>
          <w:spacing w:val="10"/>
          <w:w w:val="110"/>
        </w:rPr>
        <w:t xml:space="preserve"> </w:t>
      </w:r>
      <w:r>
        <w:rPr>
          <w:w w:val="110"/>
        </w:rPr>
        <w:t>CSIRT,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jeho</w:t>
      </w:r>
      <w:r>
        <w:rPr>
          <w:spacing w:val="10"/>
          <w:w w:val="110"/>
        </w:rPr>
        <w:t xml:space="preserve"> </w:t>
      </w:r>
      <w:r>
        <w:rPr>
          <w:w w:val="110"/>
        </w:rPr>
        <w:t>návrhu.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713"/>
        </w:tabs>
        <w:spacing w:before="198" w:line="285" w:lineRule="auto"/>
        <w:ind w:left="105"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vyčerpá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Bezpečnostnej rady Slovenskej republiky informáciu o predpokladaných vplyvoch kybernetického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situácie.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31"/>
        </w:numPr>
        <w:tabs>
          <w:tab w:val="left" w:pos="79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Z dôvodu neodkladnosti a naliehavosti riešenia závažného kybernetického 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 bezpečnostný incident je kategórie tretieho (III) stupňa, alebo o skutočnostiach,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nasvedčujú, že závažný kybernetický bezpečnostný incident môže byť kybernetickým terorizmom.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 základnej služby a poskytovateľ digitálnej služby, ktorí hlásia tento 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Vojenskému spravodajstvu informácie v potrebnom rozsahu. O postupe podľa prvej vety 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93153" w:rsidRDefault="00B93153">
      <w:pPr>
        <w:pStyle w:val="Zkladntext"/>
        <w:rPr>
          <w:sz w:val="25"/>
        </w:rPr>
      </w:pPr>
    </w:p>
    <w:p w:rsidR="00B93153" w:rsidRDefault="00573F6F">
      <w:pPr>
        <w:pStyle w:val="Nadpis1"/>
        <w:spacing w:before="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27a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Obmedzenie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používania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produktu,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procesu,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tretej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strany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5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môže rozhodnutím zakázať alebo obmedziť používanie konkrétneho produktu, procesu,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</w:p>
    <w:p w:rsidR="00B93153" w:rsidRDefault="00573F6F">
      <w:pPr>
        <w:pStyle w:val="Odsekzoznamu"/>
        <w:numPr>
          <w:ilvl w:val="0"/>
          <w:numId w:val="2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neumožňuje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sťažuje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 život alebo zdravie osôb, hospodárske fungovanie štátu, verejný poriadok, 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B93153" w:rsidRDefault="00573F6F">
      <w:pPr>
        <w:pStyle w:val="Odsekzoznamu"/>
        <w:numPr>
          <w:ilvl w:val="0"/>
          <w:numId w:val="2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ohrozuje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9"/>
        </w:numPr>
        <w:tabs>
          <w:tab w:val="left" w:pos="67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Konanie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úrad začne z vlastného podnetu alebo na základe odôvodneného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začatí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 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zverejní najmenej na 30 dní v jednotnom informačnom systéme kybernetickej bezpečnosti 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rozhodnutie.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pred vydaním rozhodnutia podľa odseku 1 vždy vykoná vo vzťahu k produktu, procesu,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službe alebo k tretej strane analýzu rizík podľa § 20 ods. 5 na základe vyjadrenia 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zahraničných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vecí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európskych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záležitostí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hospodárstva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vnútra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Ministerstva obrany Slovenskej republiky z oblasti ich pôsobnosti. Návrh rozhodnutia predkladá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Bezpečnostnej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rade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vláde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stanoviska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nemôže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odchýliť.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79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Úrad vydá rozhodnutie podľa odseku 1 iba v prípade, ak prevádzkovateľ základnej 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tretia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strana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nedostatky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neodstráni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primeranej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lehote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určenej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úradom.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odseku  </w:t>
      </w:r>
      <w:r>
        <w:rPr>
          <w:w w:val="115"/>
          <w:sz w:val="20"/>
        </w:rPr>
        <w:t xml:space="preserve">1  </w:t>
      </w:r>
      <w:r>
        <w:rPr>
          <w:w w:val="110"/>
          <w:sz w:val="20"/>
        </w:rPr>
        <w:t>na 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obmedziť.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3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Rozhodnutie podľa odseku 1 sa vyhlási zverejnením v Zbierke zákonov Slovenskej republiky</w:t>
      </w:r>
      <w:r>
        <w:rPr>
          <w:w w:val="110"/>
          <w:position w:val="5"/>
          <w:sz w:val="10"/>
        </w:rPr>
        <w:t>28b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 účinky nadobúda dňom vyhlásenia. Ak je vyhlásené rozhodnutie podľa odseku 1 zmenené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zrušené,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právny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akt,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rozhodnutie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zmenilo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zrušilo,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prvá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veta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použije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rovnako.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7"/>
        <w:rPr>
          <w:sz w:val="28"/>
        </w:rPr>
      </w:pPr>
    </w:p>
    <w:p w:rsidR="00B93153" w:rsidRDefault="00573F6F">
      <w:pPr>
        <w:pStyle w:val="Odsekzoznamu"/>
        <w:numPr>
          <w:ilvl w:val="0"/>
          <w:numId w:val="29"/>
        </w:numPr>
        <w:tabs>
          <w:tab w:val="left" w:pos="724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zakáže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poskytovanie  základnej  služby,  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zároveň určí primeranú dobu zákazu alebo obmedzenia používania 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strany,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dlhšia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roky.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obmedzení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rozhodnúť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opakovane.</w:t>
      </w:r>
    </w:p>
    <w:p w:rsidR="00B93153" w:rsidRDefault="00573F6F">
      <w:pPr>
        <w:pStyle w:val="Odsekzoznamu"/>
        <w:numPr>
          <w:ilvl w:val="0"/>
          <w:numId w:val="29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ide o produkt, proces, službu alebo tretiu stranu, ktorú prevádzkovateľ základnej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začal používať pred zverejnením rozhodnutia podľa odseku </w:t>
      </w:r>
      <w:r>
        <w:rPr>
          <w:w w:val="115"/>
          <w:sz w:val="20"/>
        </w:rPr>
        <w:t xml:space="preserve">1, </w:t>
      </w:r>
      <w:r>
        <w:rPr>
          <w:w w:val="110"/>
          <w:sz w:val="20"/>
        </w:rPr>
        <w:t>je prevádzkovateľ základnej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zdržať sa používania alebo obmedziť používanie produktu, procesu, služby alebo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strany uvedenej v rozhodnutí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v primeranej lehote určenej v rozhodnutí, ktorá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kratšia ako dva roky a dlhšia ako päť rokov. Zároveň je prevádzkovateľ základnej služby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najneskôr do šiestich mesiacov od zverejnenia rozhodnutia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vykonať 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rizík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B93153" w:rsidRDefault="00B93153">
      <w:pPr>
        <w:pStyle w:val="Zkladntext"/>
        <w:rPr>
          <w:sz w:val="25"/>
        </w:rPr>
      </w:pPr>
    </w:p>
    <w:p w:rsidR="00B93153" w:rsidRDefault="00573F6F">
      <w:pPr>
        <w:pStyle w:val="Nadpis1"/>
        <w:ind w:right="16"/>
      </w:pPr>
      <w:r>
        <w:rPr>
          <w:w w:val="95"/>
        </w:rPr>
        <w:t>B</w:t>
      </w:r>
      <w:r>
        <w:rPr>
          <w:spacing w:val="-13"/>
          <w:w w:val="95"/>
        </w:rPr>
        <w:t xml:space="preserve"> 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k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</w:p>
    <w:p w:rsidR="00B93153" w:rsidRDefault="00B93153">
      <w:pPr>
        <w:pStyle w:val="Zkladntext"/>
        <w:spacing w:before="6"/>
        <w:rPr>
          <w:b/>
          <w:sz w:val="27"/>
        </w:rPr>
      </w:pPr>
    </w:p>
    <w:p w:rsidR="00B93153" w:rsidRDefault="00573F6F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27b</w:t>
      </w:r>
    </w:p>
    <w:p w:rsidR="00B93153" w:rsidRPr="00A05D95" w:rsidRDefault="00573F6F" w:rsidP="00326378">
      <w:pPr>
        <w:pStyle w:val="Odsekzoznamu"/>
        <w:numPr>
          <w:ilvl w:val="0"/>
          <w:numId w:val="27"/>
        </w:numPr>
        <w:tabs>
          <w:tab w:val="left" w:pos="658"/>
        </w:tabs>
        <w:spacing w:before="226" w:line="285" w:lineRule="auto"/>
        <w:ind w:firstLine="226"/>
        <w:rPr>
          <w:color w:val="FF0000"/>
          <w:sz w:val="20"/>
        </w:rPr>
      </w:pPr>
      <w:r w:rsidRPr="00A05D95">
        <w:rPr>
          <w:strike/>
          <w:color w:val="FF0000"/>
          <w:w w:val="110"/>
          <w:sz w:val="20"/>
        </w:rPr>
        <w:t>Úrad z vlastnej iniciatívy rozhoduje o blokovaní, spôsobe blokovania a vykonáva blokovanie,</w:t>
      </w:r>
      <w:r w:rsidRPr="00A05D95">
        <w:rPr>
          <w:strike/>
          <w:color w:val="FF0000"/>
          <w:spacing w:val="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ak</w:t>
      </w:r>
      <w:r w:rsidRPr="00A05D95">
        <w:rPr>
          <w:strike/>
          <w:color w:val="FF0000"/>
          <w:spacing w:val="1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§</w:t>
      </w:r>
      <w:r w:rsidRPr="00A05D95">
        <w:rPr>
          <w:strike/>
          <w:color w:val="FF0000"/>
          <w:spacing w:val="14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27c</w:t>
      </w:r>
      <w:r w:rsidRPr="00A05D95">
        <w:rPr>
          <w:strike/>
          <w:color w:val="FF0000"/>
          <w:spacing w:val="1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neustanovuje</w:t>
      </w:r>
      <w:r w:rsidRPr="00A05D95">
        <w:rPr>
          <w:strike/>
          <w:color w:val="FF0000"/>
          <w:spacing w:val="1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ina</w:t>
      </w:r>
      <w:r w:rsidRPr="00A05D95">
        <w:rPr>
          <w:strike/>
          <w:color w:val="FF0000"/>
          <w:w w:val="110"/>
          <w:sz w:val="20"/>
          <w:szCs w:val="20"/>
        </w:rPr>
        <w:t>k.</w:t>
      </w:r>
      <w:r w:rsidR="00A05D95" w:rsidRPr="00A05D95">
        <w:rPr>
          <w:color w:val="FF0000"/>
          <w:w w:val="110"/>
          <w:sz w:val="20"/>
          <w:szCs w:val="20"/>
        </w:rPr>
        <w:t xml:space="preserve"> </w:t>
      </w:r>
      <w:r w:rsidR="00326378" w:rsidRPr="00326378">
        <w:rPr>
          <w:rFonts w:ascii="Times New Roman" w:hAnsi="Times New Roman" w:cs="Times New Roman"/>
          <w:color w:val="FF0000"/>
        </w:rPr>
        <w:t>Úrad rozhoduje o blokovaní len na základe doručeného odôvodneného návrhu subjektu s pôsobnosťou v oblasti bezpečnosti a obrany štátu</w:t>
      </w:r>
      <w:r w:rsidR="00326378" w:rsidRPr="00326378">
        <w:rPr>
          <w:rFonts w:ascii="Times New Roman" w:hAnsi="Times New Roman" w:cs="Times New Roman"/>
          <w:color w:val="FF0000"/>
          <w:vertAlign w:val="superscript"/>
        </w:rPr>
        <w:t xml:space="preserve">28ba) </w:t>
      </w:r>
      <w:r w:rsidR="00326378" w:rsidRPr="00326378">
        <w:rPr>
          <w:rFonts w:ascii="Times New Roman" w:hAnsi="Times New Roman" w:cs="Times New Roman"/>
          <w:color w:val="FF0000"/>
        </w:rPr>
        <w:t xml:space="preserve">a na základe predchádzajúceho súhlasu súdu a v jeho rozsahu. Žiadosť o vydanie súhlasu súdu s blokovaním predkladá úrad písomne Najvyššiemu správnemu súdu Slovenskej republiky s náležitosťami podľa odseku 2 písm. a) až f).  Najvyšší správny súd </w:t>
      </w:r>
      <w:r w:rsidR="00D150D6">
        <w:rPr>
          <w:rFonts w:ascii="Times New Roman" w:hAnsi="Times New Roman" w:cs="Times New Roman"/>
          <w:color w:val="FF0000"/>
        </w:rPr>
        <w:t xml:space="preserve">Slovenskej republiky </w:t>
      </w:r>
      <w:r w:rsidR="00326378" w:rsidRPr="00326378">
        <w:rPr>
          <w:rFonts w:ascii="Times New Roman" w:hAnsi="Times New Roman" w:cs="Times New Roman"/>
          <w:color w:val="FF0000"/>
        </w:rPr>
        <w:t>rozhodne o </w:t>
      </w:r>
      <w:r w:rsidR="00D150D6">
        <w:rPr>
          <w:rFonts w:ascii="Times New Roman" w:hAnsi="Times New Roman" w:cs="Times New Roman"/>
          <w:color w:val="FF0000"/>
        </w:rPr>
        <w:t>vydaní súhlasu s blokovaním do 15</w:t>
      </w:r>
      <w:r w:rsidR="00326378" w:rsidRPr="00326378">
        <w:rPr>
          <w:rFonts w:ascii="Times New Roman" w:hAnsi="Times New Roman" w:cs="Times New Roman"/>
          <w:color w:val="FF0000"/>
        </w:rPr>
        <w:t xml:space="preserve"> dní odo dňa podania žiadosti; proti rozhodnutiu súdu o vydaní súhlasu s blokovaním nie je prípustný opravný prostriedok. Rozhodnutie </w:t>
      </w:r>
      <w:r w:rsidR="00D150D6">
        <w:rPr>
          <w:rFonts w:ascii="Times New Roman" w:hAnsi="Times New Roman" w:cs="Times New Roman"/>
          <w:color w:val="FF0000"/>
        </w:rPr>
        <w:t>Najvyššieho</w:t>
      </w:r>
      <w:r w:rsidR="00D150D6" w:rsidRPr="00326378">
        <w:rPr>
          <w:rFonts w:ascii="Times New Roman" w:hAnsi="Times New Roman" w:cs="Times New Roman"/>
          <w:color w:val="FF0000"/>
        </w:rPr>
        <w:t xml:space="preserve"> správne</w:t>
      </w:r>
      <w:r w:rsidR="00D150D6">
        <w:rPr>
          <w:rFonts w:ascii="Times New Roman" w:hAnsi="Times New Roman" w:cs="Times New Roman"/>
          <w:color w:val="FF0000"/>
        </w:rPr>
        <w:t>ho</w:t>
      </w:r>
      <w:r w:rsidR="00D150D6" w:rsidRPr="00326378">
        <w:rPr>
          <w:rFonts w:ascii="Times New Roman" w:hAnsi="Times New Roman" w:cs="Times New Roman"/>
          <w:color w:val="FF0000"/>
        </w:rPr>
        <w:t xml:space="preserve"> súdu Slovenskej republiky </w:t>
      </w:r>
      <w:r w:rsidR="00326378" w:rsidRPr="00326378">
        <w:rPr>
          <w:rFonts w:ascii="Times New Roman" w:hAnsi="Times New Roman" w:cs="Times New Roman"/>
          <w:color w:val="FF0000"/>
        </w:rPr>
        <w:t>o vydaní súhlasu s blokovaním musí obsahovať náležitosti podľa odseku 2.</w:t>
      </w:r>
    </w:p>
    <w:p w:rsidR="00B93153" w:rsidRDefault="00573F6F">
      <w:pPr>
        <w:pStyle w:val="Odsekzoznamu"/>
        <w:numPr>
          <w:ilvl w:val="0"/>
          <w:numId w:val="2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blokovaní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infraštruktúru,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blokovanie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vykonať,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škodlivého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9"/>
          <w:w w:val="110"/>
          <w:sz w:val="20"/>
        </w:rPr>
        <w:t xml:space="preserve"> </w:t>
      </w:r>
      <w:r w:rsidRPr="00326378">
        <w:rPr>
          <w:strike/>
          <w:color w:val="FF0000"/>
          <w:w w:val="110"/>
          <w:sz w:val="20"/>
        </w:rPr>
        <w:t>alebo</w:t>
      </w:r>
      <w:r w:rsidRPr="00326378">
        <w:rPr>
          <w:strike/>
          <w:color w:val="FF0000"/>
          <w:spacing w:val="8"/>
          <w:w w:val="110"/>
          <w:sz w:val="20"/>
        </w:rPr>
        <w:t xml:space="preserve"> </w:t>
      </w:r>
      <w:r w:rsidRPr="00326378">
        <w:rPr>
          <w:strike/>
          <w:color w:val="FF0000"/>
          <w:w w:val="110"/>
          <w:sz w:val="20"/>
        </w:rPr>
        <w:t>škodlivej</w:t>
      </w:r>
      <w:r w:rsidRPr="00326378">
        <w:rPr>
          <w:strike/>
          <w:color w:val="FF0000"/>
          <w:spacing w:val="9"/>
          <w:w w:val="110"/>
          <w:sz w:val="20"/>
        </w:rPr>
        <w:t xml:space="preserve"> </w:t>
      </w:r>
      <w:r w:rsidRPr="00326378">
        <w:rPr>
          <w:strike/>
          <w:color w:val="FF0000"/>
          <w:w w:val="110"/>
          <w:sz w:val="20"/>
        </w:rPr>
        <w:t>aktivity</w:t>
      </w:r>
      <w:r>
        <w:rPr>
          <w:w w:val="110"/>
          <w:sz w:val="20"/>
        </w:rPr>
        <w:t>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dôvod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lehotu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odblokovania,</w:t>
      </w:r>
    </w:p>
    <w:p w:rsidR="00B93153" w:rsidRDefault="00573F6F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poučenie.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Pr="00A05D95" w:rsidRDefault="00573F6F">
      <w:pPr>
        <w:pStyle w:val="Odsekzoznamu"/>
        <w:numPr>
          <w:ilvl w:val="0"/>
          <w:numId w:val="27"/>
        </w:numPr>
        <w:tabs>
          <w:tab w:val="left" w:pos="662"/>
        </w:tabs>
        <w:spacing w:before="0" w:line="285" w:lineRule="auto"/>
        <w:ind w:firstLine="226"/>
        <w:rPr>
          <w:strike/>
          <w:color w:val="FF0000"/>
          <w:sz w:val="20"/>
        </w:rPr>
      </w:pPr>
      <w:r w:rsidRPr="00A05D95">
        <w:rPr>
          <w:strike/>
          <w:color w:val="FF0000"/>
          <w:w w:val="110"/>
          <w:sz w:val="20"/>
        </w:rPr>
        <w:t>Škodlivým obsahom sa rozumie programový prostriedok alebo údaj, ktorý zapríčiňuje alebo</w:t>
      </w:r>
      <w:r w:rsidRPr="00A05D95">
        <w:rPr>
          <w:strike/>
          <w:color w:val="FF0000"/>
          <w:spacing w:val="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môže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zapríčiniť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kybernetický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bezpečnostný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incident.</w:t>
      </w:r>
      <w:r w:rsidRPr="00A05D95">
        <w:rPr>
          <w:strike/>
          <w:color w:val="FF0000"/>
          <w:spacing w:val="5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Škodlivou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aktivitou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sa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rozumie</w:t>
      </w:r>
      <w:r w:rsidRPr="00A05D95">
        <w:rPr>
          <w:strike/>
          <w:color w:val="FF0000"/>
          <w:spacing w:val="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akákoľvek</w:t>
      </w:r>
      <w:r w:rsidRPr="00A05D95">
        <w:rPr>
          <w:strike/>
          <w:color w:val="FF0000"/>
          <w:spacing w:val="-5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činnosť, ktorá zapríčiňuje alebo môže zapríčiniť kybernetický bezpečnostný incident, podvodnú</w:t>
      </w:r>
      <w:r w:rsidRPr="00A05D95">
        <w:rPr>
          <w:strike/>
          <w:color w:val="FF0000"/>
          <w:spacing w:val="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činnosť, odcudzenie osobných údajov alebo citlivých údajov, závažné dezinformácie a iné formy</w:t>
      </w:r>
      <w:r w:rsidRPr="00A05D95">
        <w:rPr>
          <w:strike/>
          <w:color w:val="FF0000"/>
          <w:spacing w:val="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hybridných</w:t>
      </w:r>
      <w:r w:rsidRPr="00A05D95">
        <w:rPr>
          <w:strike/>
          <w:color w:val="FF0000"/>
          <w:spacing w:val="10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hrozieb.</w:t>
      </w:r>
      <w:r w:rsidR="00A05D95" w:rsidRPr="00A05D95">
        <w:rPr>
          <w:color w:val="FF0000"/>
          <w:w w:val="110"/>
          <w:sz w:val="20"/>
        </w:rPr>
        <w:t xml:space="preserve"> </w:t>
      </w:r>
      <w:r w:rsidR="00326378" w:rsidRPr="00326378">
        <w:rPr>
          <w:rFonts w:ascii="Times New Roman" w:hAnsi="Times New Roman" w:cs="Times New Roman"/>
          <w:color w:val="FF0000"/>
        </w:rPr>
        <w:t>Škodlivým obsahom sa rozumie činnosť, údaj alebo programový prostriedok, ktorý má alebo môže mať za následok poškodenie alebo ohrozenie bezpečnostných, zahraničnopolitických alebo hospodárskych záujmov Slovenskej republi</w:t>
      </w:r>
      <w:r w:rsidR="00D150D6">
        <w:rPr>
          <w:rFonts w:ascii="Times New Roman" w:hAnsi="Times New Roman" w:cs="Times New Roman"/>
          <w:color w:val="FF0000"/>
        </w:rPr>
        <w:t>ky a je formou hybridnej hrozby.</w:t>
      </w:r>
    </w:p>
    <w:p w:rsidR="00B93153" w:rsidRPr="00A05D95" w:rsidRDefault="00573F6F">
      <w:pPr>
        <w:pStyle w:val="Odsekzoznamu"/>
        <w:numPr>
          <w:ilvl w:val="0"/>
          <w:numId w:val="27"/>
        </w:numPr>
        <w:tabs>
          <w:tab w:val="left" w:pos="649"/>
        </w:tabs>
        <w:spacing w:before="198" w:line="285" w:lineRule="auto"/>
        <w:ind w:firstLine="226"/>
        <w:rPr>
          <w:color w:val="FF0000"/>
          <w:sz w:val="20"/>
        </w:rPr>
      </w:pP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účinné,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možným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rizikám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spojeným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blokovaním</w:t>
      </w:r>
      <w:r w:rsidRPr="00A05D95">
        <w:rPr>
          <w:w w:val="110"/>
          <w:sz w:val="20"/>
        </w:rPr>
        <w:t>.</w:t>
      </w:r>
      <w:r w:rsidR="00A05D95" w:rsidRPr="00A05D95">
        <w:rPr>
          <w:color w:val="FF0000"/>
          <w:w w:val="110"/>
          <w:sz w:val="20"/>
        </w:rPr>
        <w:t xml:space="preserve"> </w:t>
      </w:r>
      <w:r w:rsidR="00A05D95" w:rsidRPr="00A05D95">
        <w:rPr>
          <w:rFonts w:ascii="Times New Roman" w:hAnsi="Times New Roman" w:cs="Times New Roman"/>
          <w:color w:val="FF0000"/>
        </w:rPr>
        <w:t>Úrad vykonáva blokovanie v rozsahu nevyhnutnom na dosiahnutie cieľa a spôsobom primeraným vo vzťahu k následkom na majetku, právach a právom chránených záujmoch iných osôb.</w:t>
      </w:r>
      <w:r w:rsidR="00C30F1E">
        <w:rPr>
          <w:rFonts w:ascii="Times New Roman" w:hAnsi="Times New Roman" w:cs="Times New Roman"/>
          <w:color w:val="FF0000"/>
        </w:rPr>
        <w:t xml:space="preserve"> Rozhodnutie o blokovaní možno vydať s platnosťou najdlhšie na deväť kalendárnych mesiacov.</w:t>
      </w:r>
    </w:p>
    <w:p w:rsidR="00B93153" w:rsidRDefault="00573F6F">
      <w:pPr>
        <w:pStyle w:val="Odsekzoznamu"/>
        <w:numPr>
          <w:ilvl w:val="0"/>
          <w:numId w:val="27"/>
        </w:numPr>
        <w:tabs>
          <w:tab w:val="left" w:pos="6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Rozhodnutie o blokovaní doručí úrad osobe, ktorá prevádzkuje infraštruktúru, na ktorej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blokovanie potrebné vykonať a ktorá je povinná vykonať blokovanie, a zabezpečí jeho vykonanie;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vyhovieť.</w:t>
      </w:r>
    </w:p>
    <w:p w:rsidR="00B93153" w:rsidRDefault="00573F6F">
      <w:pPr>
        <w:pStyle w:val="Odsekzoznamu"/>
        <w:numPr>
          <w:ilvl w:val="0"/>
          <w:numId w:val="27"/>
        </w:numPr>
        <w:tabs>
          <w:tab w:val="left" w:pos="71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infraštruktúru,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blokovaní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zamedziť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blokovaní, inak blokovanie vykoná úrad; úrad je oprávnený požiadať o spoluprácu orgán 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vyhovieť.</w:t>
      </w:r>
    </w:p>
    <w:p w:rsidR="00B93153" w:rsidRDefault="00573F6F" w:rsidP="00D150D6">
      <w:pPr>
        <w:pStyle w:val="Odsekzoznamu"/>
        <w:numPr>
          <w:ilvl w:val="0"/>
          <w:numId w:val="27"/>
        </w:numPr>
        <w:tabs>
          <w:tab w:val="left" w:pos="661"/>
        </w:tabs>
        <w:spacing w:before="130" w:line="285" w:lineRule="auto"/>
        <w:ind w:firstLine="226"/>
      </w:pPr>
      <w:r w:rsidRPr="007658AF">
        <w:rPr>
          <w:w w:val="110"/>
          <w:sz w:val="20"/>
        </w:rPr>
        <w:t>Rozhodnutím o blokovaní nie sú dotknuté postupy riešenia kybernetického bezpečnostného</w:t>
      </w:r>
      <w:r w:rsidRPr="007658AF">
        <w:rPr>
          <w:spacing w:val="1"/>
          <w:w w:val="110"/>
          <w:sz w:val="20"/>
        </w:rPr>
        <w:t xml:space="preserve"> </w:t>
      </w:r>
      <w:r w:rsidRPr="007658AF">
        <w:rPr>
          <w:w w:val="110"/>
          <w:sz w:val="20"/>
        </w:rPr>
        <w:t>incidentu</w:t>
      </w:r>
      <w:r w:rsidRPr="007658AF">
        <w:rPr>
          <w:spacing w:val="27"/>
          <w:w w:val="110"/>
          <w:sz w:val="20"/>
        </w:rPr>
        <w:t xml:space="preserve"> </w:t>
      </w:r>
      <w:r w:rsidRPr="007658AF">
        <w:rPr>
          <w:w w:val="110"/>
          <w:sz w:val="20"/>
        </w:rPr>
        <w:t>a</w:t>
      </w:r>
      <w:r w:rsidRPr="007658AF">
        <w:rPr>
          <w:spacing w:val="11"/>
          <w:w w:val="110"/>
          <w:sz w:val="20"/>
        </w:rPr>
        <w:t xml:space="preserve"> </w:t>
      </w:r>
      <w:r w:rsidRPr="007658AF">
        <w:rPr>
          <w:w w:val="110"/>
          <w:sz w:val="20"/>
        </w:rPr>
        <w:t>postupy</w:t>
      </w:r>
      <w:r w:rsidRPr="007658AF">
        <w:rPr>
          <w:spacing w:val="26"/>
          <w:w w:val="110"/>
          <w:sz w:val="20"/>
        </w:rPr>
        <w:t xml:space="preserve"> </w:t>
      </w:r>
      <w:r w:rsidRPr="007658AF">
        <w:rPr>
          <w:w w:val="110"/>
          <w:sz w:val="20"/>
        </w:rPr>
        <w:t>orgánov</w:t>
      </w:r>
      <w:r w:rsidRPr="007658AF">
        <w:rPr>
          <w:spacing w:val="26"/>
          <w:w w:val="110"/>
          <w:sz w:val="20"/>
        </w:rPr>
        <w:t xml:space="preserve"> </w:t>
      </w:r>
      <w:r w:rsidRPr="007658AF">
        <w:rPr>
          <w:w w:val="110"/>
          <w:sz w:val="20"/>
        </w:rPr>
        <w:t>činných</w:t>
      </w:r>
      <w:r w:rsidRPr="007658AF">
        <w:rPr>
          <w:spacing w:val="26"/>
          <w:w w:val="110"/>
          <w:sz w:val="20"/>
        </w:rPr>
        <w:t xml:space="preserve"> </w:t>
      </w:r>
      <w:r w:rsidRPr="007658AF">
        <w:rPr>
          <w:w w:val="110"/>
          <w:sz w:val="20"/>
        </w:rPr>
        <w:t>v</w:t>
      </w:r>
      <w:r w:rsidRPr="007658AF">
        <w:rPr>
          <w:spacing w:val="12"/>
          <w:w w:val="110"/>
          <w:sz w:val="20"/>
        </w:rPr>
        <w:t xml:space="preserve"> </w:t>
      </w:r>
      <w:r w:rsidRPr="007658AF">
        <w:rPr>
          <w:w w:val="110"/>
          <w:sz w:val="20"/>
        </w:rPr>
        <w:t>trestnom</w:t>
      </w:r>
      <w:r w:rsidRPr="007658AF">
        <w:rPr>
          <w:spacing w:val="26"/>
          <w:w w:val="110"/>
          <w:sz w:val="20"/>
        </w:rPr>
        <w:t xml:space="preserve"> </w:t>
      </w:r>
      <w:r w:rsidRPr="007658AF">
        <w:rPr>
          <w:w w:val="110"/>
          <w:sz w:val="20"/>
        </w:rPr>
        <w:t>konaní.</w:t>
      </w:r>
      <w:r w:rsidRPr="007658AF">
        <w:rPr>
          <w:spacing w:val="26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Rozhodnutie</w:t>
      </w:r>
      <w:r w:rsidRPr="00C30F1E">
        <w:rPr>
          <w:strike/>
          <w:color w:val="FF0000"/>
          <w:spacing w:val="26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o</w:t>
      </w:r>
      <w:r w:rsidRPr="00C30F1E">
        <w:rPr>
          <w:strike/>
          <w:color w:val="FF0000"/>
          <w:spacing w:val="12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blokovaní</w:t>
      </w:r>
      <w:r w:rsidRPr="00C30F1E">
        <w:rPr>
          <w:strike/>
          <w:color w:val="FF0000"/>
          <w:spacing w:val="26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je</w:t>
      </w:r>
      <w:r w:rsidR="007658AF" w:rsidRPr="00C30F1E">
        <w:rPr>
          <w:strike/>
          <w:color w:val="FF0000"/>
          <w:w w:val="110"/>
          <w:sz w:val="20"/>
        </w:rPr>
        <w:t xml:space="preserve"> </w:t>
      </w:r>
      <w:r w:rsidRPr="00C30F1E">
        <w:rPr>
          <w:strike/>
          <w:color w:val="FF0000"/>
          <w:w w:val="110"/>
        </w:rPr>
        <w:t>preskúmateľné</w:t>
      </w:r>
      <w:r w:rsidRPr="00C30F1E">
        <w:rPr>
          <w:strike/>
          <w:color w:val="FF0000"/>
          <w:spacing w:val="13"/>
          <w:w w:val="110"/>
        </w:rPr>
        <w:t xml:space="preserve"> </w:t>
      </w:r>
      <w:r w:rsidRPr="00C30F1E">
        <w:rPr>
          <w:strike/>
          <w:color w:val="FF0000"/>
          <w:w w:val="110"/>
        </w:rPr>
        <w:t>súdom</w:t>
      </w:r>
      <w:r w:rsidRPr="00C30F1E">
        <w:rPr>
          <w:strike/>
          <w:color w:val="FF0000"/>
          <w:spacing w:val="13"/>
          <w:w w:val="110"/>
        </w:rPr>
        <w:t xml:space="preserve"> </w:t>
      </w:r>
      <w:r w:rsidRPr="00C30F1E">
        <w:rPr>
          <w:strike/>
          <w:color w:val="FF0000"/>
          <w:w w:val="110"/>
        </w:rPr>
        <w:t>a</w:t>
      </w:r>
      <w:r w:rsidRPr="00C30F1E">
        <w:rPr>
          <w:strike/>
          <w:color w:val="FF0000"/>
          <w:spacing w:val="17"/>
          <w:w w:val="110"/>
        </w:rPr>
        <w:t xml:space="preserve"> </w:t>
      </w:r>
      <w:r w:rsidRPr="00C30F1E">
        <w:rPr>
          <w:strike/>
          <w:color w:val="FF0000"/>
          <w:w w:val="110"/>
        </w:rPr>
        <w:t>správna</w:t>
      </w:r>
      <w:r w:rsidRPr="00C30F1E">
        <w:rPr>
          <w:strike/>
          <w:color w:val="FF0000"/>
          <w:spacing w:val="13"/>
          <w:w w:val="110"/>
        </w:rPr>
        <w:t xml:space="preserve"> </w:t>
      </w:r>
      <w:r w:rsidRPr="00C30F1E">
        <w:rPr>
          <w:strike/>
          <w:color w:val="FF0000"/>
          <w:w w:val="110"/>
        </w:rPr>
        <w:t>žaloba</w:t>
      </w:r>
      <w:r w:rsidRPr="00C30F1E">
        <w:rPr>
          <w:strike/>
          <w:color w:val="FF0000"/>
          <w:spacing w:val="14"/>
          <w:w w:val="110"/>
        </w:rPr>
        <w:t xml:space="preserve"> </w:t>
      </w:r>
      <w:r w:rsidRPr="00C30F1E">
        <w:rPr>
          <w:strike/>
          <w:color w:val="FF0000"/>
          <w:w w:val="110"/>
        </w:rPr>
        <w:t>nemá</w:t>
      </w:r>
      <w:r w:rsidRPr="00C30F1E">
        <w:rPr>
          <w:strike/>
          <w:color w:val="FF0000"/>
          <w:spacing w:val="13"/>
          <w:w w:val="110"/>
        </w:rPr>
        <w:t xml:space="preserve"> </w:t>
      </w:r>
      <w:r w:rsidRPr="00C30F1E">
        <w:rPr>
          <w:strike/>
          <w:color w:val="FF0000"/>
          <w:w w:val="110"/>
        </w:rPr>
        <w:t>odkladný</w:t>
      </w:r>
      <w:r w:rsidRPr="00C30F1E">
        <w:rPr>
          <w:strike/>
          <w:color w:val="FF0000"/>
          <w:spacing w:val="14"/>
          <w:w w:val="110"/>
        </w:rPr>
        <w:t xml:space="preserve"> </w:t>
      </w:r>
      <w:r w:rsidRPr="00C30F1E">
        <w:rPr>
          <w:strike/>
          <w:color w:val="FF0000"/>
          <w:w w:val="110"/>
        </w:rPr>
        <w:t>účinok.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7"/>
        </w:numPr>
        <w:tabs>
          <w:tab w:val="left" w:pos="64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meškania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oznamovať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škodlivý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4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a</w:t>
      </w:r>
      <w:r w:rsidRPr="00C30F1E">
        <w:rPr>
          <w:strike/>
          <w:color w:val="FF0000"/>
          <w:spacing w:val="9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škodlivé</w:t>
      </w:r>
      <w:r w:rsidRPr="00C30F1E">
        <w:rPr>
          <w:strike/>
          <w:color w:val="FF0000"/>
          <w:spacing w:val="14"/>
          <w:w w:val="110"/>
          <w:sz w:val="20"/>
        </w:rPr>
        <w:t xml:space="preserve"> </w:t>
      </w:r>
      <w:r w:rsidRPr="00C30F1E">
        <w:rPr>
          <w:strike/>
          <w:color w:val="FF0000"/>
          <w:w w:val="110"/>
          <w:sz w:val="20"/>
        </w:rPr>
        <w:t>aktivity</w:t>
      </w:r>
      <w:r>
        <w:rPr>
          <w:w w:val="110"/>
          <w:sz w:val="20"/>
        </w:rPr>
        <w:t>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B93153" w:rsidRPr="00A05D95" w:rsidRDefault="00573F6F">
      <w:pPr>
        <w:pStyle w:val="Odsekzoznamu"/>
        <w:numPr>
          <w:ilvl w:val="0"/>
          <w:numId w:val="27"/>
        </w:numPr>
        <w:tabs>
          <w:tab w:val="left" w:pos="649"/>
        </w:tabs>
        <w:spacing w:before="199"/>
        <w:ind w:left="648" w:right="0" w:hanging="317"/>
        <w:rPr>
          <w:strike/>
          <w:color w:val="FF0000"/>
          <w:sz w:val="20"/>
        </w:rPr>
      </w:pPr>
      <w:r w:rsidRPr="00A05D95">
        <w:rPr>
          <w:strike/>
          <w:color w:val="FF0000"/>
          <w:w w:val="110"/>
          <w:sz w:val="20"/>
        </w:rPr>
        <w:t>Rozhodnúť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o</w:t>
      </w:r>
      <w:r w:rsidRPr="00A05D95">
        <w:rPr>
          <w:strike/>
          <w:color w:val="FF0000"/>
          <w:spacing w:val="-1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blokovaní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škodlivého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obsahu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alebo</w:t>
      </w:r>
      <w:r w:rsidRPr="00A05D95">
        <w:rPr>
          <w:strike/>
          <w:color w:val="FF0000"/>
          <w:spacing w:val="4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škodlivej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aktivity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možno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len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s platnosťou</w:t>
      </w:r>
      <w:r w:rsidRPr="00A05D95">
        <w:rPr>
          <w:strike/>
          <w:color w:val="FF0000"/>
          <w:spacing w:val="3"/>
          <w:w w:val="110"/>
          <w:sz w:val="20"/>
        </w:rPr>
        <w:t xml:space="preserve"> </w:t>
      </w:r>
      <w:r w:rsidRPr="00A05D95">
        <w:rPr>
          <w:strike/>
          <w:color w:val="FF0000"/>
          <w:w w:val="110"/>
          <w:sz w:val="20"/>
        </w:rPr>
        <w:t>do</w:t>
      </w:r>
    </w:p>
    <w:p w:rsidR="00C30F1E" w:rsidRDefault="00573F6F" w:rsidP="00C30F1E">
      <w:pPr>
        <w:pStyle w:val="Zkladntext"/>
        <w:spacing w:before="43"/>
        <w:ind w:left="105"/>
        <w:rPr>
          <w:color w:val="FF0000"/>
          <w:w w:val="110"/>
          <w:szCs w:val="22"/>
        </w:rPr>
      </w:pPr>
      <w:r w:rsidRPr="00A05D95">
        <w:rPr>
          <w:strike/>
          <w:color w:val="FF0000"/>
          <w:w w:val="110"/>
        </w:rPr>
        <w:t>30.</w:t>
      </w:r>
      <w:r w:rsidRPr="00A05D95">
        <w:rPr>
          <w:strike/>
          <w:color w:val="FF0000"/>
          <w:spacing w:val="12"/>
          <w:w w:val="110"/>
        </w:rPr>
        <w:t xml:space="preserve"> </w:t>
      </w:r>
      <w:r w:rsidRPr="00A05D95">
        <w:rPr>
          <w:strike/>
          <w:color w:val="FF0000"/>
          <w:w w:val="110"/>
        </w:rPr>
        <w:t>júna</w:t>
      </w:r>
      <w:r w:rsidRPr="00A05D95">
        <w:rPr>
          <w:strike/>
          <w:color w:val="FF0000"/>
          <w:spacing w:val="12"/>
          <w:w w:val="110"/>
        </w:rPr>
        <w:t xml:space="preserve"> </w:t>
      </w:r>
      <w:r w:rsidRPr="00A05D95">
        <w:rPr>
          <w:strike/>
          <w:color w:val="FF0000"/>
          <w:w w:val="110"/>
        </w:rPr>
        <w:t>2022.</w:t>
      </w:r>
      <w:r w:rsidR="00A05D95">
        <w:rPr>
          <w:strike/>
          <w:color w:val="FF0000"/>
          <w:w w:val="110"/>
        </w:rPr>
        <w:t xml:space="preserve"> </w:t>
      </w:r>
      <w:r w:rsidR="00A05D95" w:rsidRPr="001A560F">
        <w:rPr>
          <w:color w:val="FF0000"/>
          <w:w w:val="110"/>
          <w:szCs w:val="22"/>
        </w:rPr>
        <w:t>Úrad zverejní rozhodnutie o</w:t>
      </w:r>
      <w:r w:rsidR="00326378">
        <w:rPr>
          <w:color w:val="FF0000"/>
          <w:w w:val="110"/>
          <w:szCs w:val="22"/>
        </w:rPr>
        <w:t> </w:t>
      </w:r>
      <w:r w:rsidR="00A05D95" w:rsidRPr="001A560F">
        <w:rPr>
          <w:color w:val="FF0000"/>
          <w:w w:val="110"/>
          <w:szCs w:val="22"/>
        </w:rPr>
        <w:t>blokovaní</w:t>
      </w:r>
      <w:r w:rsidR="00326378">
        <w:rPr>
          <w:color w:val="FF0000"/>
          <w:w w:val="110"/>
          <w:szCs w:val="22"/>
        </w:rPr>
        <w:t xml:space="preserve"> a</w:t>
      </w:r>
      <w:r w:rsidR="00A05D95" w:rsidRPr="001A560F">
        <w:rPr>
          <w:color w:val="FF0000"/>
          <w:w w:val="110"/>
          <w:szCs w:val="22"/>
        </w:rPr>
        <w:t xml:space="preserve"> informáciu o zrušení </w:t>
      </w:r>
      <w:r w:rsidR="00326378">
        <w:rPr>
          <w:color w:val="FF0000"/>
          <w:w w:val="110"/>
          <w:szCs w:val="22"/>
        </w:rPr>
        <w:t>blokovania</w:t>
      </w:r>
      <w:r w:rsidR="00A05D95" w:rsidRPr="001A560F">
        <w:rPr>
          <w:color w:val="FF0000"/>
          <w:w w:val="110"/>
          <w:szCs w:val="22"/>
        </w:rPr>
        <w:t xml:space="preserve"> na svojom webovom sídle.“.</w:t>
      </w:r>
    </w:p>
    <w:p w:rsidR="00C30F1E" w:rsidRDefault="00C30F1E" w:rsidP="00C30F1E">
      <w:pPr>
        <w:pStyle w:val="Zkladntext"/>
        <w:spacing w:before="43"/>
        <w:ind w:left="105"/>
        <w:rPr>
          <w:color w:val="FF0000"/>
          <w:w w:val="110"/>
          <w:szCs w:val="22"/>
        </w:rPr>
      </w:pPr>
    </w:p>
    <w:p w:rsidR="00C30F1E" w:rsidRPr="00A05D95" w:rsidRDefault="00C30F1E" w:rsidP="00C30F1E">
      <w:pPr>
        <w:pStyle w:val="Zkladntext"/>
        <w:spacing w:before="43"/>
        <w:ind w:left="105" w:firstLine="179"/>
        <w:rPr>
          <w:strike/>
          <w:color w:val="FF0000"/>
        </w:rPr>
      </w:pPr>
      <w:r>
        <w:rPr>
          <w:color w:val="FF0000"/>
          <w:w w:val="110"/>
          <w:szCs w:val="22"/>
        </w:rPr>
        <w:t xml:space="preserve">(10) </w:t>
      </w:r>
      <w:r w:rsidRPr="00C30F1E">
        <w:rPr>
          <w:color w:val="FF0000"/>
          <w:w w:val="110"/>
        </w:rPr>
        <w:t>Náklady spojené s výkonom blokovania</w:t>
      </w:r>
      <w:r>
        <w:rPr>
          <w:color w:val="FF0000"/>
          <w:w w:val="110"/>
        </w:rPr>
        <w:t xml:space="preserve"> a zodpovednosť za škodu spôsobenú blokovaním znáša úrad</w:t>
      </w:r>
      <w:r w:rsidRPr="001A560F">
        <w:rPr>
          <w:color w:val="FF0000"/>
          <w:w w:val="110"/>
          <w:szCs w:val="22"/>
        </w:rPr>
        <w:t>.</w:t>
      </w:r>
    </w:p>
    <w:p w:rsidR="00C30F1E" w:rsidRPr="00A05D95" w:rsidRDefault="00C30F1E">
      <w:pPr>
        <w:pStyle w:val="Zkladntext"/>
        <w:spacing w:before="43"/>
        <w:ind w:left="105"/>
        <w:rPr>
          <w:strike/>
          <w:color w:val="FF0000"/>
        </w:rPr>
      </w:pPr>
    </w:p>
    <w:p w:rsidR="00B93153" w:rsidRDefault="00B93153">
      <w:pPr>
        <w:pStyle w:val="Zkladntext"/>
        <w:spacing w:before="5"/>
        <w:rPr>
          <w:sz w:val="16"/>
        </w:rPr>
      </w:pPr>
    </w:p>
    <w:p w:rsidR="00B93153" w:rsidRDefault="00573F6F">
      <w:pPr>
        <w:pStyle w:val="Nadpis1"/>
        <w:spacing w:before="144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27c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641"/>
        </w:tabs>
        <w:spacing w:before="225"/>
        <w:ind w:right="0" w:hanging="309"/>
        <w:rPr>
          <w:sz w:val="18"/>
        </w:rPr>
      </w:pPr>
      <w:r>
        <w:rPr>
          <w:w w:val="110"/>
          <w:sz w:val="20"/>
        </w:rPr>
        <w:t>Úrad môže vykonať blokovanie aj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žiadosti subjektu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28c</w:t>
      </w:r>
      <w:r>
        <w:rPr>
          <w:w w:val="110"/>
          <w:sz w:val="18"/>
        </w:rPr>
        <w:t>)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vykonanie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blokovania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obsahovať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infraštruktúru,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blokovanie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vykonať,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zablokovať,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dôvod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vykonateľné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w w:val="110"/>
          <w:position w:val="5"/>
          <w:sz w:val="10"/>
        </w:rPr>
        <w:t>28c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navrhovaný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</w:p>
    <w:p w:rsidR="00B93153" w:rsidRDefault="00573F6F">
      <w:pPr>
        <w:pStyle w:val="Odsekzoznamu"/>
        <w:numPr>
          <w:ilvl w:val="0"/>
          <w:numId w:val="2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lehotu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blokovania,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odblokovania.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5"/>
        </w:numPr>
        <w:tabs>
          <w:tab w:val="left" w:pos="653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Žiadateľ o blokovanie môže požiadať úrad o poskytnutie súčinnosti na riadne identifikovanie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blokovania.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704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blokovanie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súčinnosť.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69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možným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spojeným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blokovaním.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blokovaní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vykonania.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5"/>
        </w:numPr>
        <w:tabs>
          <w:tab w:val="left" w:pos="70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zodpovednosť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znáša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znáša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64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 sa po dohode so žiadateľom môže v odôvodnených prípadoch odchýliť od navrhovaného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riadneho,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efektívneho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účelného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blokovania.</w:t>
      </w:r>
    </w:p>
    <w:p w:rsidR="00B93153" w:rsidRDefault="00573F6F">
      <w:pPr>
        <w:pStyle w:val="Odsekzoznamu"/>
        <w:numPr>
          <w:ilvl w:val="0"/>
          <w:numId w:val="2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blokovania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27b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</w:p>
    <w:p w:rsidR="00B93153" w:rsidRDefault="00B93153">
      <w:pPr>
        <w:pStyle w:val="Zkladntext"/>
        <w:spacing w:before="1"/>
        <w:rPr>
          <w:sz w:val="29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28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lastRenderedPageBreak/>
        <w:t>Kontrola</w:t>
      </w:r>
    </w:p>
    <w:p w:rsidR="00B93153" w:rsidRDefault="00573F6F">
      <w:pPr>
        <w:pStyle w:val="Odsekzoznamu"/>
        <w:numPr>
          <w:ilvl w:val="0"/>
          <w:numId w:val="23"/>
        </w:numPr>
        <w:tabs>
          <w:tab w:val="left" w:pos="734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23"/>
        </w:numPr>
        <w:tabs>
          <w:tab w:val="left" w:pos="70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  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23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podozrenie,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</w:p>
    <w:p w:rsidR="00B93153" w:rsidRDefault="00B93153">
      <w:pPr>
        <w:pStyle w:val="Zkladntext"/>
      </w:pPr>
    </w:p>
    <w:p w:rsidR="00B93153" w:rsidRDefault="00B93153">
      <w:pPr>
        <w:pStyle w:val="Zkladntext"/>
        <w:spacing w:before="10"/>
        <w:rPr>
          <w:sz w:val="27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Audit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71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Auditom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 základnej služby pre jednotlivé siete a informačné systémy základnej služby 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bezpečnostným incidentom a identifikovať nedostatky pri zabezpečovaní kybernetickej 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prevádzkovateľom základnej služby na navrhnutie a prijatie opatrení na ich odstránenie,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existujúceho stavu a na predchádzanie kybernetickým bezpečnostným incidentom. 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 ustanovených týmto zákonom vykonaním auditu kybernetickej bezpečnosti do 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715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  ktorý  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 a to v závislosti od klasifikácie informácií a kategorizácie sietí a informačných systémov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  opatrenia  a v 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intervale.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66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Audit kybernetickej bezpečnosti vykonáva certifikovaný audítor kybernetickej bezpečnosti,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audítora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31a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w w:val="110"/>
          <w:position w:val="5"/>
          <w:sz w:val="10"/>
        </w:rPr>
        <w:t>31b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8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certifikovaného audítora kybernetickej bezpečnosti alebo certifikovaných audítorov 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bezpečnosti. Zabezpečovanie auditu kybernetickej bezpečnosti právnickou osobou je podnikaním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31c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audítora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66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Prevádzkovateľ základnej služby je povinný predložiť záverečnú správu o výsledkoch auditu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spolu s opatreniami na nápravu a s lehotami na ich odstránenie do 30 dní od 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môže kedykoľvek vykonať audit kybernetickej bezpečnosti u prevádzkovateľa základnej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alebo požiadať certifikovaného audítora kybernetickej bezpečnosti, aby vykonal takýto audit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potvrdiť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účinnosť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stanovených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</w:p>
    <w:p w:rsidR="00B93153" w:rsidRDefault="00573F6F">
      <w:pPr>
        <w:pStyle w:val="Odsekzoznamu"/>
        <w:numPr>
          <w:ilvl w:val="0"/>
          <w:numId w:val="22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Náklady na audit kybernetickej bezpečnosti podľa odseku 1 znáša prevádzkovateľ základnej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náklady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audit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kybernetickej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bezpečnosti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znáša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úrad.</w:t>
      </w:r>
    </w:p>
    <w:p w:rsidR="00B93153" w:rsidRDefault="00B93153">
      <w:pPr>
        <w:pStyle w:val="Zkladntext"/>
        <w:spacing w:before="3"/>
        <w:rPr>
          <w:sz w:val="2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Priestupky</w:t>
      </w:r>
    </w:p>
    <w:p w:rsidR="00B93153" w:rsidRDefault="00573F6F">
      <w:pPr>
        <w:pStyle w:val="Odsekzoznamu"/>
        <w:numPr>
          <w:ilvl w:val="0"/>
          <w:numId w:val="21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0"/>
        <w:rPr>
          <w:sz w:val="19"/>
        </w:rPr>
      </w:pPr>
    </w:p>
    <w:p w:rsidR="00B93153" w:rsidRDefault="00573F6F">
      <w:pPr>
        <w:pStyle w:val="Odsekzoznamu"/>
        <w:numPr>
          <w:ilvl w:val="0"/>
          <w:numId w:val="20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5"/>
          <w:sz w:val="20"/>
        </w:rPr>
        <w:t>poruší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povinnosť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uvedenú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:rsidR="00B93153" w:rsidRDefault="00573F6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nepravdivé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B93153" w:rsidRDefault="00573F6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poruší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niektorú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7,</w:t>
      </w:r>
    </w:p>
    <w:p w:rsidR="00B93153" w:rsidRDefault="00573F6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neprijme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B93153" w:rsidRDefault="00573F6F">
      <w:pPr>
        <w:pStyle w:val="Odsekzoznamu"/>
        <w:numPr>
          <w:ilvl w:val="0"/>
          <w:numId w:val="2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nepostupovala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technickými,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organizačnými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personálnymi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B93153" w:rsidRDefault="00573F6F">
      <w:pPr>
        <w:pStyle w:val="Odsekzoznamu"/>
        <w:numPr>
          <w:ilvl w:val="0"/>
          <w:numId w:val="21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1"/>
        </w:numPr>
        <w:tabs>
          <w:tab w:val="left" w:pos="641"/>
        </w:tabs>
        <w:spacing w:before="1"/>
        <w:ind w:right="0" w:hanging="309"/>
        <w:rPr>
          <w:sz w:val="18"/>
        </w:rPr>
      </w:pP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prejednávanie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priestupkoch.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Priestupky</w:t>
      </w:r>
      <w:r>
        <w:rPr>
          <w:spacing w:val="1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prejednáva</w:t>
      </w:r>
      <w:proofErr w:type="spellEnd"/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ukladá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2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Pokuty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:rsidR="00B93153" w:rsidRDefault="00B93153">
      <w:pPr>
        <w:pStyle w:val="Zkladntext"/>
        <w:spacing w:before="1"/>
        <w:rPr>
          <w:sz w:val="29"/>
        </w:rPr>
      </w:pPr>
    </w:p>
    <w:p w:rsidR="00B93153" w:rsidRDefault="00573F6F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Správne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delikty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67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uloží pokutu od 300 eur do 30 000 eur prevádzkovateľovi základnej služby, ktorý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</w:p>
    <w:p w:rsidR="00B93153" w:rsidRDefault="00573F6F">
      <w:pPr>
        <w:pStyle w:val="Odsekzoznamu"/>
        <w:numPr>
          <w:ilvl w:val="0"/>
          <w:numId w:val="1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B93153" w:rsidRDefault="00573F6F">
      <w:pPr>
        <w:pStyle w:val="Odsekzoznamu"/>
        <w:numPr>
          <w:ilvl w:val="0"/>
          <w:numId w:val="1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udržiavať bezpečnostnú dokumentáciu aktuálnu a zodpovedajúcu reálnemu stavu podľa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výšky</w:t>
      </w:r>
      <w:r>
        <w:rPr>
          <w:spacing w:val="1"/>
          <w:w w:val="10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05"/>
          <w:sz w:val="20"/>
        </w:rPr>
        <w:t>%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celkového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obratu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predchádzajúci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účtovný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300 000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základnej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dopustí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deliktu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tým,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6,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prijať bezpečnostnú dokumentáciu podľa 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20 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odoslať  neúplné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zasielať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automatizovaným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24a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riešiť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reaktívne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reaktívneho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predložiť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schválené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B93153" w:rsidRDefault="00573F6F">
      <w:pPr>
        <w:pStyle w:val="Zkladntext"/>
        <w:spacing w:before="42"/>
        <w:ind w:left="388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27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8,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29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</w:p>
    <w:p w:rsidR="00B93153" w:rsidRDefault="00573F6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záverečnej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výsledkoch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29.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19"/>
        </w:numPr>
        <w:tabs>
          <w:tab w:val="left" w:pos="68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Úrad uloží pokutu od 300 eur až do výšky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% celkového ročného obratu za 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dopustí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správneho deliktu tým, že poruší povinnosť podľa § 21 ods. 1, § 22 ods. 3, § 24 ods. 3, § 25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alebo ods. 2 alebo povinnosť vykonať reaktívne opatrenie na základe rozhodnutia úradu podľa § 27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7"/>
        <w:rPr>
          <w:sz w:val="28"/>
        </w:rPr>
      </w:pPr>
    </w:p>
    <w:p w:rsidR="00B93153" w:rsidRDefault="00573F6F">
      <w:pPr>
        <w:pStyle w:val="Odsekzoznamu"/>
        <w:numPr>
          <w:ilvl w:val="0"/>
          <w:numId w:val="19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tomu,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</w:t>
      </w:r>
    </w:p>
    <w:p w:rsidR="00B93153" w:rsidRDefault="00573F6F">
      <w:pPr>
        <w:pStyle w:val="Odsekzoznamu"/>
        <w:numPr>
          <w:ilvl w:val="0"/>
          <w:numId w:val="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neposkytne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B93153" w:rsidRDefault="00573F6F">
      <w:pPr>
        <w:pStyle w:val="Odsekzoznamu"/>
        <w:numPr>
          <w:ilvl w:val="0"/>
          <w:numId w:val="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neposkytne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požadovanú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B93153" w:rsidRDefault="00573F6F">
      <w:pPr>
        <w:pStyle w:val="Odsekzoznamu"/>
        <w:numPr>
          <w:ilvl w:val="0"/>
          <w:numId w:val="1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používa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konkrétny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produkt,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proces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0"/>
          <w:numId w:val="19"/>
        </w:numPr>
        <w:tabs>
          <w:tab w:val="left" w:pos="6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uloží pokutu od 300 eur do 100 000 eur výrobcovi alebo poskytovateľovi produktov,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alebo procesov, ktorý sa dopustí správneho deliktu tým, že podľa čl. 53 nariadenia 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2019/881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vydá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EÚ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vyhlásenie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zhode,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ktoré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rozpore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požiadavkami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ustanovenými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certifikácie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uloží pokutu od 300 eur do 100 000 eur výrobcovi alebo poskytovateľovi certifikovaných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produktov,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procesov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výrobcovi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produktov,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procesov, pre ktoré je vydané EÚ vyhlásenie o zhode, ktorý sa dopustí správneho deliktu tým,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neaktualizuje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doplňujúce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2019/881.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70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certifikátu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vydavateľovi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zhode,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B93153" w:rsidRDefault="00573F6F">
      <w:pPr>
        <w:pStyle w:val="Odsekzoznamu"/>
        <w:numPr>
          <w:ilvl w:val="0"/>
          <w:numId w:val="1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neposkytne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2019/881,</w:t>
      </w:r>
    </w:p>
    <w:p w:rsidR="00B93153" w:rsidRDefault="00573F6F">
      <w:pPr>
        <w:pStyle w:val="Odsekzoznamu"/>
        <w:numPr>
          <w:ilvl w:val="0"/>
          <w:numId w:val="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znemožní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vnútroštátnemu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viesť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vyšetrovanie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2019/881.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66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Úrad uloží pokutu od 300 eur do 100 000 eur orgánu posudzovania zhody alebo držiteľovi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neumožní vnútroštátnemu orgánu pre certifikáciu kybernetickej bezpečnosti prístup do priestorov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2019/881.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8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spáchania,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trvanie,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následky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okolnosti,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spáchaný.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804"/>
        </w:tabs>
        <w:spacing w:before="199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Ak do jedného roka </w:t>
      </w:r>
      <w:r>
        <w:rPr>
          <w:w w:val="115"/>
          <w:sz w:val="20"/>
        </w:rPr>
        <w:t>odo dňa nadobudnutia právoplatnosti rozhodnutia o uložení pokuty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dôjde k opätovnému porušeniu povinností, za ktoré bola pokuta uložená, úrad uloží pokutu až do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dvojnásobku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výšky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uvedených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vypočítaných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798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Celkovým ročným obratom podľa odsekov 2 a 4 sa na účely tohto zákona rozumie súčet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 tržieb, výnosov alebo príjmov z predaja tovaru alebo služieb bez nepriamych daní, 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 sa pripočíta poskytnutá finančná pomoc. Obrat vyjadrený v cudzej mene sa prepočíta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eurá, pričom na prepočet cudzej meny na eurá sa použije priemer referenčných výmenných kurzov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vyhlásených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Národnou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Slovenska,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účtovné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obdobie.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7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Predchádzajúcim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účtovným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účtovné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zostavená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posledná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závierka.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8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štyroch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82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Pokuta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uložení.</w:t>
      </w:r>
    </w:p>
    <w:p w:rsidR="00B93153" w:rsidRDefault="00573F6F">
      <w:pPr>
        <w:pStyle w:val="Odsekzoznamu"/>
        <w:numPr>
          <w:ilvl w:val="0"/>
          <w:numId w:val="19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Pokuty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</w:pPr>
    </w:p>
    <w:p w:rsidR="00B93153" w:rsidRDefault="00B93153">
      <w:pPr>
        <w:pStyle w:val="Zkladntext"/>
        <w:spacing w:before="10"/>
        <w:rPr>
          <w:sz w:val="27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Splnomocňovacie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ustanovenia</w:t>
      </w:r>
    </w:p>
    <w:p w:rsidR="00B93153" w:rsidRDefault="00573F6F">
      <w:pPr>
        <w:pStyle w:val="Odsekzoznamu"/>
        <w:numPr>
          <w:ilvl w:val="0"/>
          <w:numId w:val="14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podrobnosti o technickom, technologickom a personálnom vybavení jednotky CSIRT [§ 14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a)],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prevádzkovanej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18),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obsah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opatrení,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štruktúru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dokumentácie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rozsah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všeobecných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bezpečnostných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opatrení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6),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bezpečnostné štandardy a znalostné štandardy v oblasti kybernetickej bezpečnosti (§ 5 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w),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1),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identifikačné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kritériá  pre  jednotlivé  kategórie  kybernetických  bezpečnostných  incidentov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podrobnosti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hlásenia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kybernetických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bezpečnostných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incidentov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 4),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pravidlá auditu kybernetickej bezpečnosti, časový rozsah a periodicitu vykonávania auditu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certifikujúcich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audítorov kybernetickej </w:t>
      </w:r>
      <w:r>
        <w:rPr>
          <w:w w:val="115"/>
          <w:sz w:val="20"/>
        </w:rPr>
        <w:t>bezpečnosti, certifikačnú schému a postupy pri certifikácii audítora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kybernetickej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bezpečnosti,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podrobnosti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 xml:space="preserve">certifikáte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audítora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kybernetickej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bezpečnosti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podrobnosti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formáte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obsahu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záverečnej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výsledkoch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auditu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kybernetickej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29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5),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certifikačné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schémy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certifikácie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bezpečnostné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záväzné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akty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odporúčania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B93153" w:rsidRDefault="00573F6F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pravidlá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blokovania.</w:t>
      </w:r>
    </w:p>
    <w:p w:rsidR="00B93153" w:rsidRDefault="00B93153">
      <w:pPr>
        <w:pStyle w:val="Zkladntext"/>
        <w:spacing w:before="3"/>
        <w:rPr>
          <w:sz w:val="21"/>
        </w:rPr>
      </w:pPr>
    </w:p>
    <w:p w:rsidR="00B93153" w:rsidRDefault="00573F6F">
      <w:pPr>
        <w:pStyle w:val="Odsekzoznamu"/>
        <w:numPr>
          <w:ilvl w:val="0"/>
          <w:numId w:val="14"/>
        </w:numPr>
        <w:tabs>
          <w:tab w:val="left" w:pos="682"/>
        </w:tabs>
        <w:spacing w:before="1" w:line="285" w:lineRule="auto"/>
        <w:ind w:left="105" w:firstLine="226"/>
        <w:rPr>
          <w:sz w:val="20"/>
        </w:rPr>
      </w:pPr>
      <w:r>
        <w:rPr>
          <w:w w:val="115"/>
          <w:sz w:val="20"/>
        </w:rPr>
        <w:t>Ústredný orgán sa v spolupráci s úradom splnomocňuje na vydanie všeobecne záväzného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sektorové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opatrenia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svojej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pôsobnosti podľa prílohy č. 1 a v súlade s bezpečnostnými štandardmi v oblasti kybernetickej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bezpečnosti.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3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:rsidR="00B93153" w:rsidRDefault="00573F6F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</w:p>
    <w:p w:rsidR="00B93153" w:rsidRDefault="00573F6F">
      <w:pPr>
        <w:pStyle w:val="Odsekzoznamu"/>
        <w:numPr>
          <w:ilvl w:val="0"/>
          <w:numId w:val="12"/>
        </w:numPr>
        <w:tabs>
          <w:tab w:val="left" w:pos="661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Na konanie úradu podľa § 13 ods. 7, § 16 ods. 2 a 3, § 17, § 21, § 27 až 27c sa nevzťahuje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správny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poriadok.</w:t>
      </w:r>
    </w:p>
    <w:p w:rsidR="00B93153" w:rsidRDefault="00573F6F">
      <w:pPr>
        <w:pStyle w:val="Odsekzoznamu"/>
        <w:numPr>
          <w:ilvl w:val="0"/>
          <w:numId w:val="12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Informácie, údaje a hlásenia podľa tohto zákona sa predkladajú úradu v elektronickej 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elektronického formulára, ktorého vzor zverejní úrad prostredníctvom 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 systému kybernetickej bezpečnosti a na ústrednom portáli verejnej správy v module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formulárov.</w:t>
      </w:r>
    </w:p>
    <w:p w:rsidR="00B93153" w:rsidRDefault="00573F6F">
      <w:pPr>
        <w:pStyle w:val="Odsekzoznamu"/>
        <w:numPr>
          <w:ilvl w:val="0"/>
          <w:numId w:val="12"/>
        </w:numPr>
        <w:tabs>
          <w:tab w:val="left" w:pos="6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služba spĺňa podmienky základnej služby a zároveň aj digitálnej služby, považuje sa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základnú službu a zaraďuje sa len do zoznamu základných služieb a jej prevádzkovateľ do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B93153" w:rsidRDefault="00573F6F">
      <w:pPr>
        <w:pStyle w:val="Odsekzoznamu"/>
        <w:numPr>
          <w:ilvl w:val="0"/>
          <w:numId w:val="12"/>
        </w:numPr>
        <w:tabs>
          <w:tab w:val="left" w:pos="70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podsektorov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:rsidR="00B93153" w:rsidRDefault="00573F6F">
      <w:pPr>
        <w:pStyle w:val="Odsekzoznamu"/>
        <w:numPr>
          <w:ilvl w:val="0"/>
          <w:numId w:val="12"/>
        </w:numPr>
        <w:tabs>
          <w:tab w:val="left" w:pos="670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Ústredný orgán, ktorým je Ministerstvo obrany Slovenskej republiky, plní úlohy, ktoré 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Vojenského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spravodajstva.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</w:p>
    <w:p w:rsidR="00B93153" w:rsidRDefault="00B93153">
      <w:pPr>
        <w:spacing w:line="285" w:lineRule="auto"/>
        <w:jc w:val="both"/>
        <w:rPr>
          <w:sz w:val="18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</w:pPr>
    </w:p>
    <w:p w:rsidR="00B93153" w:rsidRDefault="00B93153">
      <w:pPr>
        <w:pStyle w:val="Zkladntext"/>
        <w:spacing w:before="10"/>
        <w:rPr>
          <w:sz w:val="27"/>
        </w:rPr>
      </w:pPr>
    </w:p>
    <w:p w:rsidR="00B93153" w:rsidRDefault="00573F6F">
      <w:pPr>
        <w:pStyle w:val="Nadpis1"/>
        <w:ind w:right="16"/>
      </w:pP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47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á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č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94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</w:p>
    <w:p w:rsidR="00B93153" w:rsidRDefault="00B93153">
      <w:pPr>
        <w:pStyle w:val="Zkladntext"/>
        <w:spacing w:before="6"/>
        <w:rPr>
          <w:b/>
          <w:sz w:val="27"/>
        </w:rPr>
      </w:pPr>
    </w:p>
    <w:p w:rsidR="00B93153" w:rsidRDefault="00573F6F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34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6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Úrad sprístupní jednotný informačný systém kybernetickej bezpečnosti spôsobom podľa 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7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prekročenia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identifikačných kritérií podľa § 18 ods. 1, najneskôr však do šiestich mesiacov odo dňa 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6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Osoba existujúca ku dňu účinnosti tohto zákona je povinná do šiestich mesiacov odo dňa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účinnosti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tohto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oznámiť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informácie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21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Ústredný orgán je povinný do 30 dní odo dňa zistenia prekročenia identifikačných 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§ 18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prevádzkovateľom služby existujúcim ku dňu účinnosti tohto zákona,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však do šiestich mesiacov odo dňa účinnosti tohto zákona, doručiť úradu zoznam podľa § 9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7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>Prevádzkovateľ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zaradený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  registra  prevádzkovateľov  základných  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prijať  bezpečnostné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digitálnej služby zaradený do registra poskytovateľov digitálnych služieb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5 je povinný do dvoch rokov odo dňa účinnosti tohto zákona prijať bezpečnostné 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Zmluvy uzatvorené na výkon činností podľa § 19 ods. 2 musí prevádzkovateľ základnej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zosúladiť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69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podrobiť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predložiť záverečnú správu o výsledkoch auditu úradu najneskôr do troch rokov od 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B93153" w:rsidRDefault="00573F6F">
      <w:pPr>
        <w:pStyle w:val="Odsekzoznamu"/>
        <w:numPr>
          <w:ilvl w:val="0"/>
          <w:numId w:val="11"/>
        </w:numPr>
        <w:tabs>
          <w:tab w:val="left" w:pos="7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 súvislosti so zriadením vládnej jednotky CSIRT podľa § 11 prechádzajú odo dňa účinnosti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tohto 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zákona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práva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povinnosti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vyplývajúce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zo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štátnozamestnaneckých  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vzťahov,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 jednotky CSIRT v rozpočtovej organizácii </w:t>
      </w:r>
      <w:proofErr w:type="spellStart"/>
      <w:r>
        <w:rPr>
          <w:w w:val="110"/>
          <w:sz w:val="20"/>
        </w:rPr>
        <w:t>DataCentrum</w:t>
      </w:r>
      <w:proofErr w:type="spellEnd"/>
      <w:r>
        <w:rPr>
          <w:w w:val="110"/>
          <w:sz w:val="20"/>
        </w:rPr>
        <w:t xml:space="preserve"> zriadenej Ministerstvom financií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 republiky (ďalej len „</w:t>
      </w:r>
      <w:proofErr w:type="spellStart"/>
      <w:r>
        <w:rPr>
          <w:w w:val="115"/>
          <w:sz w:val="20"/>
        </w:rPr>
        <w:t>DataCentrum</w:t>
      </w:r>
      <w:proofErr w:type="spellEnd"/>
      <w:r>
        <w:rPr>
          <w:w w:val="115"/>
          <w:sz w:val="20"/>
        </w:rPr>
        <w:t>“), ako aj práva a povinnosti z iných právnych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vzťahov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činnosťou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súvisiacich,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DataCentra</w:t>
      </w:r>
      <w:proofErr w:type="spellEnd"/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Úrad podpredsedu vlády Slovenskej republiky pre investície a informatizáciu. Majetok 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DataCentra</w:t>
      </w:r>
      <w:proofErr w:type="spellEnd"/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a ktorý </w:t>
      </w:r>
      <w:r>
        <w:rPr>
          <w:w w:val="115"/>
          <w:sz w:val="20"/>
        </w:rPr>
        <w:t xml:space="preserve">slúži na zabezpečenie výkonu činností jednotky CSIRT v </w:t>
      </w:r>
      <w:proofErr w:type="spellStart"/>
      <w:r>
        <w:rPr>
          <w:w w:val="115"/>
          <w:sz w:val="20"/>
        </w:rPr>
        <w:t>DataCentre</w:t>
      </w:r>
      <w:proofErr w:type="spellEnd"/>
      <w:r>
        <w:rPr>
          <w:w w:val="115"/>
          <w:sz w:val="20"/>
        </w:rPr>
        <w:t>, prechádza odo dňa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informatizáciu. Podrobnosti o prechode týchto práv a povinností a o prechode správy majetku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štátu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upravia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dohodou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4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DataCentrom</w:t>
      </w:r>
      <w:proofErr w:type="spellEnd"/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Úradom podpredsedu vlády Slovenskej republiky pre investície a informatizáciu, v ktorej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93153" w:rsidRDefault="00B93153">
      <w:pPr>
        <w:spacing w:line="285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</w:pPr>
    </w:p>
    <w:p w:rsidR="001A560F" w:rsidRDefault="001A560F">
      <w:pPr>
        <w:pStyle w:val="Nadpis1"/>
        <w:rPr>
          <w:w w:val="105"/>
        </w:rPr>
      </w:pPr>
    </w:p>
    <w:p w:rsidR="001A560F" w:rsidRDefault="001A560F">
      <w:pPr>
        <w:pStyle w:val="Nadpis1"/>
        <w:rPr>
          <w:w w:val="105"/>
        </w:rPr>
      </w:pPr>
    </w:p>
    <w:p w:rsidR="00B93153" w:rsidRDefault="00573F6F">
      <w:pPr>
        <w:pStyle w:val="Nadpis1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34a</w:t>
      </w:r>
    </w:p>
    <w:p w:rsidR="00B93153" w:rsidRDefault="00573F6F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augusta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2021</w:t>
      </w:r>
    </w:p>
    <w:p w:rsidR="00B93153" w:rsidRDefault="00573F6F">
      <w:pPr>
        <w:pStyle w:val="Odsekzoznamu"/>
        <w:numPr>
          <w:ilvl w:val="0"/>
          <w:numId w:val="10"/>
        </w:numPr>
        <w:tabs>
          <w:tab w:val="left" w:pos="66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Prevádzkovateľ základnej služby je povinný zosúladiť bezpečnostné opatrenia platné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 2021 s opatreniami podľa § 20 ods. 3 v znení účinnom od 1. augusta 2021 najneskôr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B93153" w:rsidRDefault="00573F6F">
      <w:pPr>
        <w:pStyle w:val="Odsekzoznamu"/>
        <w:numPr>
          <w:ilvl w:val="0"/>
          <w:numId w:val="10"/>
        </w:numPr>
        <w:tabs>
          <w:tab w:val="left" w:pos="6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 I. a II. kategóriu sietí a informačných systémov podľa osobitného predpisu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zabezpečiť plnenie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preverenia  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 do 31. júla 2021, prostredníctvom manažéra kybernetickej bezpečnosti podľa § 20 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a) v znení účinnom od 1. augusta 2021 funkcionalitou jednotného informačného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B93153" w:rsidRDefault="00573F6F">
      <w:pPr>
        <w:pStyle w:val="Odsekzoznamu"/>
        <w:numPr>
          <w:ilvl w:val="0"/>
          <w:numId w:val="10"/>
        </w:numPr>
        <w:tabs>
          <w:tab w:val="left" w:pos="64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Zmluvy uzatvorené podľa § 9 ods. 3 v znení účinnom do 31. júla 2021 sa považujú za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uzatvorené.</w:t>
      </w:r>
    </w:p>
    <w:p w:rsidR="00B93153" w:rsidRDefault="00B93153">
      <w:pPr>
        <w:pStyle w:val="Zkladntext"/>
        <w:spacing w:before="6"/>
        <w:rPr>
          <w:sz w:val="12"/>
        </w:rPr>
      </w:pPr>
    </w:p>
    <w:p w:rsidR="007658AF" w:rsidRDefault="007658AF">
      <w:pPr>
        <w:pStyle w:val="Zkladntext"/>
        <w:spacing w:before="6"/>
        <w:rPr>
          <w:sz w:val="12"/>
        </w:rPr>
      </w:pPr>
    </w:p>
    <w:p w:rsidR="00B93153" w:rsidRDefault="00573F6F">
      <w:pPr>
        <w:pStyle w:val="Nadpis1"/>
        <w:spacing w:before="144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35</w:t>
      </w:r>
    </w:p>
    <w:p w:rsidR="00B93153" w:rsidRDefault="00573F6F">
      <w:pPr>
        <w:pStyle w:val="Zkladntext"/>
        <w:spacing w:before="225"/>
        <w:ind w:left="332"/>
        <w:jc w:val="both"/>
      </w:pPr>
      <w:r>
        <w:rPr>
          <w:w w:val="110"/>
        </w:rPr>
        <w:t>Týmto</w:t>
      </w:r>
      <w:r>
        <w:rPr>
          <w:spacing w:val="9"/>
          <w:w w:val="110"/>
        </w:rPr>
        <w:t xml:space="preserve"> </w:t>
      </w:r>
      <w:r>
        <w:rPr>
          <w:w w:val="110"/>
        </w:rPr>
        <w:t>zákonom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preberajú</w:t>
      </w:r>
      <w:r>
        <w:rPr>
          <w:spacing w:val="10"/>
          <w:w w:val="110"/>
        </w:rPr>
        <w:t xml:space="preserve"> </w:t>
      </w:r>
      <w:r>
        <w:rPr>
          <w:w w:val="110"/>
        </w:rPr>
        <w:t>právne</w:t>
      </w:r>
      <w:r>
        <w:rPr>
          <w:spacing w:val="10"/>
          <w:w w:val="110"/>
        </w:rPr>
        <w:t xml:space="preserve"> </w:t>
      </w:r>
      <w:r>
        <w:rPr>
          <w:w w:val="110"/>
        </w:rPr>
        <w:t>záväzné</w:t>
      </w:r>
      <w:r>
        <w:rPr>
          <w:spacing w:val="9"/>
          <w:w w:val="110"/>
        </w:rPr>
        <w:t xml:space="preserve"> </w:t>
      </w:r>
      <w:r>
        <w:rPr>
          <w:w w:val="110"/>
        </w:rPr>
        <w:t>akty</w:t>
      </w:r>
      <w:r>
        <w:rPr>
          <w:spacing w:val="10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</w:t>
      </w:r>
      <w:r>
        <w:rPr>
          <w:spacing w:val="10"/>
          <w:w w:val="110"/>
        </w:rPr>
        <w:t xml:space="preserve"> </w:t>
      </w:r>
      <w:r>
        <w:rPr>
          <w:w w:val="110"/>
        </w:rPr>
        <w:t>uvedené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prílohe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3.</w:t>
      </w:r>
    </w:p>
    <w:p w:rsidR="00B93153" w:rsidRDefault="00573F6F">
      <w:pPr>
        <w:pStyle w:val="Nadpis1"/>
        <w:spacing w:before="230"/>
      </w:pPr>
      <w:r>
        <w:t>Čl.</w:t>
      </w:r>
      <w:r>
        <w:rPr>
          <w:spacing w:val="9"/>
        </w:rPr>
        <w:t xml:space="preserve"> </w:t>
      </w:r>
      <w:r>
        <w:t>II</w:t>
      </w:r>
    </w:p>
    <w:p w:rsidR="00B93153" w:rsidRDefault="00573F6F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Zákon Národnej rady Slovenskej republiky č. 198/1994 Z. z. o Vojenskom spravodajstve v znení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166/2003 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178/2004  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319/2012  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5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281/2015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444/2015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dopĺňa</w:t>
      </w:r>
      <w:r>
        <w:rPr>
          <w:spacing w:val="13"/>
          <w:w w:val="110"/>
        </w:rPr>
        <w:t xml:space="preserve"> </w:t>
      </w:r>
      <w:r>
        <w:rPr>
          <w:w w:val="110"/>
        </w:rPr>
        <w:t>takto:</w:t>
      </w:r>
    </w:p>
    <w:p w:rsidR="00B93153" w:rsidRDefault="00573F6F">
      <w:pPr>
        <w:pStyle w:val="Odsekzoznamu"/>
        <w:numPr>
          <w:ilvl w:val="0"/>
          <w:numId w:val="9"/>
        </w:numPr>
        <w:tabs>
          <w:tab w:val="left" w:pos="389"/>
        </w:tabs>
        <w:spacing w:before="84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g)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nové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h),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113"/>
        <w:ind w:left="388"/>
        <w:jc w:val="both"/>
      </w:pPr>
      <w:r>
        <w:rPr>
          <w:w w:val="110"/>
        </w:rPr>
        <w:t>„h)</w:t>
      </w:r>
      <w:r>
        <w:rPr>
          <w:spacing w:val="3"/>
          <w:w w:val="110"/>
        </w:rPr>
        <w:t xml:space="preserve"> </w:t>
      </w:r>
      <w:r>
        <w:rPr>
          <w:w w:val="110"/>
        </w:rPr>
        <w:t>aktivity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ohrozenia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kybernetickom</w:t>
      </w:r>
      <w:r>
        <w:rPr>
          <w:spacing w:val="2"/>
          <w:w w:val="110"/>
        </w:rPr>
        <w:t xml:space="preserve"> </w:t>
      </w:r>
      <w:r>
        <w:rPr>
          <w:w w:val="110"/>
        </w:rPr>
        <w:t>priestore,</w:t>
      </w:r>
      <w:r>
        <w:rPr>
          <w:w w:val="110"/>
          <w:position w:val="5"/>
          <w:sz w:val="10"/>
        </w:rPr>
        <w:t>1ba</w:t>
      </w:r>
      <w:r>
        <w:rPr>
          <w:w w:val="110"/>
        </w:rPr>
        <w:t>)“.</w:t>
      </w:r>
    </w:p>
    <w:p w:rsidR="00B93153" w:rsidRDefault="00573F6F">
      <w:pPr>
        <w:pStyle w:val="Zkladntext"/>
        <w:spacing w:before="113" w:line="360" w:lineRule="auto"/>
        <w:ind w:left="615" w:right="3371"/>
      </w:pPr>
      <w:r>
        <w:rPr>
          <w:w w:val="110"/>
        </w:rPr>
        <w:t>Doterajšie</w:t>
      </w:r>
      <w:r>
        <w:rPr>
          <w:spacing w:val="5"/>
          <w:w w:val="110"/>
        </w:rPr>
        <w:t xml:space="preserve"> </w:t>
      </w:r>
      <w:r>
        <w:rPr>
          <w:w w:val="110"/>
        </w:rPr>
        <w:t>písmená</w:t>
      </w:r>
      <w:r>
        <w:rPr>
          <w:spacing w:val="6"/>
          <w:w w:val="110"/>
        </w:rPr>
        <w:t xml:space="preserve"> </w:t>
      </w:r>
      <w:r>
        <w:rPr>
          <w:w w:val="110"/>
        </w:rPr>
        <w:t>h)</w:t>
      </w:r>
      <w:r>
        <w:rPr>
          <w:spacing w:val="6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j)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6"/>
          <w:w w:val="110"/>
        </w:rPr>
        <w:t xml:space="preserve"> </w:t>
      </w:r>
      <w:r>
        <w:rPr>
          <w:w w:val="110"/>
        </w:rPr>
        <w:t>označujú</w:t>
      </w:r>
      <w:r>
        <w:rPr>
          <w:spacing w:val="6"/>
          <w:w w:val="110"/>
        </w:rPr>
        <w:t xml:space="preserve"> </w:t>
      </w:r>
      <w:r>
        <w:rPr>
          <w:w w:val="110"/>
        </w:rPr>
        <w:t>ako</w:t>
      </w:r>
      <w:r>
        <w:rPr>
          <w:spacing w:val="6"/>
          <w:w w:val="110"/>
        </w:rPr>
        <w:t xml:space="preserve"> </w:t>
      </w:r>
      <w:r>
        <w:rPr>
          <w:w w:val="110"/>
        </w:rPr>
        <w:t>písmená</w:t>
      </w:r>
      <w:r>
        <w:rPr>
          <w:spacing w:val="6"/>
          <w:w w:val="110"/>
        </w:rPr>
        <w:t xml:space="preserve"> </w:t>
      </w:r>
      <w:r>
        <w:rPr>
          <w:w w:val="110"/>
        </w:rPr>
        <w:t>i)</w:t>
      </w:r>
      <w:r>
        <w:rPr>
          <w:spacing w:val="5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k).</w:t>
      </w:r>
      <w:r>
        <w:rPr>
          <w:spacing w:val="-50"/>
          <w:w w:val="110"/>
        </w:rPr>
        <w:t xml:space="preserve"> </w:t>
      </w:r>
      <w:r>
        <w:rPr>
          <w:w w:val="110"/>
        </w:rPr>
        <w:t>Poznámka</w:t>
      </w:r>
      <w:r>
        <w:rPr>
          <w:spacing w:val="11"/>
          <w:w w:val="110"/>
        </w:rPr>
        <w:t xml:space="preserve"> </w:t>
      </w:r>
      <w:r>
        <w:rPr>
          <w:w w:val="110"/>
        </w:rPr>
        <w:t>pod</w:t>
      </w:r>
      <w:r>
        <w:rPr>
          <w:spacing w:val="11"/>
          <w:w w:val="110"/>
        </w:rPr>
        <w:t xml:space="preserve"> </w:t>
      </w:r>
      <w:r>
        <w:rPr>
          <w:w w:val="110"/>
        </w:rPr>
        <w:t>čiarou</w:t>
      </w:r>
      <w:r>
        <w:rPr>
          <w:spacing w:val="11"/>
          <w:w w:val="110"/>
        </w:rPr>
        <w:t xml:space="preserve"> 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w w:val="110"/>
        </w:rPr>
        <w:t>odkazu</w:t>
      </w:r>
      <w:r>
        <w:rPr>
          <w:spacing w:val="11"/>
          <w:w w:val="110"/>
        </w:rPr>
        <w:t xml:space="preserve"> </w:t>
      </w:r>
      <w:r>
        <w:rPr>
          <w:w w:val="110"/>
        </w:rPr>
        <w:t>1ba</w:t>
      </w:r>
      <w:r>
        <w:rPr>
          <w:spacing w:val="11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line="254" w:lineRule="auto"/>
        <w:ind w:left="615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1ba</w:t>
      </w:r>
      <w:r>
        <w:rPr>
          <w:w w:val="110"/>
          <w:sz w:val="18"/>
        </w:rPr>
        <w:t>)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3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písm.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b)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-44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:rsidR="00B93153" w:rsidRDefault="00573F6F">
      <w:pPr>
        <w:pStyle w:val="Odsekzoznamu"/>
        <w:numPr>
          <w:ilvl w:val="0"/>
          <w:numId w:val="9"/>
        </w:numPr>
        <w:tabs>
          <w:tab w:val="left" w:pos="389"/>
        </w:tabs>
        <w:spacing w:before="96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nový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228" w:line="285" w:lineRule="auto"/>
        <w:ind w:left="388" w:firstLine="226"/>
      </w:pPr>
      <w:r>
        <w:rPr>
          <w:w w:val="110"/>
        </w:rPr>
        <w:t>„(2)</w:t>
      </w:r>
      <w:r>
        <w:rPr>
          <w:spacing w:val="14"/>
          <w:w w:val="110"/>
        </w:rPr>
        <w:t xml:space="preserve"> </w:t>
      </w:r>
      <w:r>
        <w:rPr>
          <w:w w:val="110"/>
        </w:rPr>
        <w:t>Ak</w:t>
      </w:r>
      <w:r>
        <w:rPr>
          <w:spacing w:val="13"/>
          <w:w w:val="110"/>
        </w:rPr>
        <w:t xml:space="preserve"> </w:t>
      </w:r>
      <w:r>
        <w:rPr>
          <w:w w:val="110"/>
        </w:rPr>
        <w:t>je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potrebné</w:t>
      </w:r>
      <w:r>
        <w:rPr>
          <w:spacing w:val="13"/>
          <w:w w:val="110"/>
        </w:rPr>
        <w:t xml:space="preserve"> </w:t>
      </w:r>
      <w:r>
        <w:rPr>
          <w:w w:val="110"/>
        </w:rPr>
        <w:t>na</w:t>
      </w:r>
      <w:r>
        <w:rPr>
          <w:spacing w:val="13"/>
          <w:w w:val="110"/>
        </w:rPr>
        <w:t xml:space="preserve"> </w:t>
      </w:r>
      <w:r>
        <w:rPr>
          <w:w w:val="110"/>
        </w:rPr>
        <w:t>zabránenie</w:t>
      </w:r>
      <w:r>
        <w:rPr>
          <w:spacing w:val="13"/>
          <w:w w:val="110"/>
        </w:rPr>
        <w:t xml:space="preserve"> </w:t>
      </w:r>
      <w:r>
        <w:rPr>
          <w:w w:val="110"/>
        </w:rPr>
        <w:t>aktivitám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ohrozeniam</w:t>
      </w:r>
      <w:r>
        <w:rPr>
          <w:spacing w:val="13"/>
          <w:w w:val="110"/>
        </w:rPr>
        <w:t xml:space="preserve"> </w:t>
      </w:r>
      <w:r>
        <w:rPr>
          <w:w w:val="110"/>
        </w:rPr>
        <w:t>podľa</w:t>
      </w:r>
      <w:r>
        <w:rPr>
          <w:spacing w:val="13"/>
          <w:w w:val="110"/>
        </w:rPr>
        <w:t xml:space="preserve"> </w:t>
      </w:r>
      <w:r>
        <w:rPr>
          <w:w w:val="110"/>
        </w:rPr>
        <w:t>odseku</w:t>
      </w:r>
      <w:r>
        <w:rPr>
          <w:spacing w:val="13"/>
          <w:w w:val="110"/>
        </w:rPr>
        <w:t xml:space="preserve"> </w:t>
      </w:r>
      <w:r>
        <w:rPr>
          <w:w w:val="110"/>
        </w:rPr>
        <w:t>1,</w:t>
      </w:r>
      <w:r>
        <w:rPr>
          <w:spacing w:val="13"/>
          <w:w w:val="110"/>
        </w:rPr>
        <w:t xml:space="preserve"> </w:t>
      </w:r>
      <w:r>
        <w:rPr>
          <w:w w:val="110"/>
        </w:rPr>
        <w:t>Vojenské</w:t>
      </w:r>
      <w:r>
        <w:rPr>
          <w:spacing w:val="-51"/>
          <w:w w:val="110"/>
        </w:rPr>
        <w:t xml:space="preserve"> </w:t>
      </w:r>
      <w:r>
        <w:rPr>
          <w:w w:val="110"/>
        </w:rPr>
        <w:t>spravodajstvo</w:t>
      </w:r>
      <w:r>
        <w:rPr>
          <w:spacing w:val="9"/>
          <w:w w:val="110"/>
        </w:rPr>
        <w:t xml:space="preserve"> </w:t>
      </w:r>
      <w:r>
        <w:rPr>
          <w:w w:val="110"/>
        </w:rPr>
        <w:t>vykonáva</w:t>
      </w:r>
      <w:r>
        <w:rPr>
          <w:spacing w:val="10"/>
          <w:w w:val="110"/>
        </w:rPr>
        <w:t xml:space="preserve"> </w:t>
      </w:r>
      <w:r>
        <w:rPr>
          <w:w w:val="110"/>
        </w:rPr>
        <w:t>primerané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bezpečnostné</w:t>
      </w:r>
      <w:r>
        <w:rPr>
          <w:spacing w:val="10"/>
          <w:w w:val="110"/>
        </w:rPr>
        <w:t xml:space="preserve"> </w:t>
      </w:r>
      <w:r>
        <w:rPr>
          <w:w w:val="110"/>
        </w:rPr>
        <w:t>opatrenia.“.</w:t>
      </w:r>
    </w:p>
    <w:p w:rsidR="00B93153" w:rsidRDefault="00573F6F">
      <w:pPr>
        <w:pStyle w:val="Zkladntext"/>
        <w:spacing w:before="84"/>
        <w:ind w:left="615"/>
      </w:pPr>
      <w:r>
        <w:rPr>
          <w:w w:val="115"/>
        </w:rPr>
        <w:t>Doterajšie</w:t>
      </w:r>
      <w:r>
        <w:rPr>
          <w:spacing w:val="-6"/>
          <w:w w:val="115"/>
        </w:rPr>
        <w:t xml:space="preserve"> </w:t>
      </w:r>
      <w:r>
        <w:rPr>
          <w:w w:val="115"/>
        </w:rPr>
        <w:t>odseky</w:t>
      </w:r>
      <w:r>
        <w:rPr>
          <w:spacing w:val="-5"/>
          <w:w w:val="115"/>
        </w:rPr>
        <w:t xml:space="preserve"> </w:t>
      </w:r>
      <w:r>
        <w:rPr>
          <w:w w:val="115"/>
        </w:rPr>
        <w:t>2</w:t>
      </w:r>
      <w:r>
        <w:rPr>
          <w:spacing w:val="-5"/>
          <w:w w:val="115"/>
        </w:rPr>
        <w:t xml:space="preserve"> </w:t>
      </w:r>
      <w:r>
        <w:rPr>
          <w:w w:val="115"/>
        </w:rPr>
        <w:t>až</w:t>
      </w:r>
      <w:r>
        <w:rPr>
          <w:spacing w:val="-5"/>
          <w:w w:val="115"/>
        </w:rPr>
        <w:t xml:space="preserve"> </w:t>
      </w:r>
      <w:r>
        <w:rPr>
          <w:w w:val="115"/>
        </w:rPr>
        <w:t>6</w:t>
      </w:r>
      <w:r>
        <w:rPr>
          <w:spacing w:val="-5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 xml:space="preserve"> </w:t>
      </w:r>
      <w:r>
        <w:rPr>
          <w:w w:val="115"/>
        </w:rPr>
        <w:t>označujú</w:t>
      </w:r>
      <w:r>
        <w:rPr>
          <w:spacing w:val="-6"/>
          <w:w w:val="115"/>
        </w:rPr>
        <w:t xml:space="preserve"> </w:t>
      </w:r>
      <w:r>
        <w:rPr>
          <w:w w:val="115"/>
        </w:rPr>
        <w:t>ako</w:t>
      </w:r>
      <w:r>
        <w:rPr>
          <w:spacing w:val="-5"/>
          <w:w w:val="115"/>
        </w:rPr>
        <w:t xml:space="preserve"> </w:t>
      </w:r>
      <w:r>
        <w:rPr>
          <w:w w:val="115"/>
        </w:rPr>
        <w:t>odseky</w:t>
      </w:r>
      <w:r>
        <w:rPr>
          <w:spacing w:val="-5"/>
          <w:w w:val="115"/>
        </w:rPr>
        <w:t xml:space="preserve"> </w:t>
      </w:r>
      <w:r>
        <w:rPr>
          <w:w w:val="115"/>
        </w:rPr>
        <w:t>3</w:t>
      </w:r>
      <w:r>
        <w:rPr>
          <w:spacing w:val="-5"/>
          <w:w w:val="115"/>
        </w:rPr>
        <w:t xml:space="preserve"> </w:t>
      </w:r>
      <w:r>
        <w:rPr>
          <w:w w:val="115"/>
        </w:rPr>
        <w:t>až</w:t>
      </w:r>
      <w:r>
        <w:rPr>
          <w:spacing w:val="-5"/>
          <w:w w:val="115"/>
        </w:rPr>
        <w:t xml:space="preserve"> </w:t>
      </w:r>
      <w:r>
        <w:rPr>
          <w:w w:val="115"/>
        </w:rPr>
        <w:t>7.</w:t>
      </w:r>
    </w:p>
    <w:p w:rsidR="00B93153" w:rsidRDefault="00573F6F">
      <w:pPr>
        <w:pStyle w:val="Odsekzoznamu"/>
        <w:numPr>
          <w:ilvl w:val="0"/>
          <w:numId w:val="9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B93153">
      <w:pPr>
        <w:pStyle w:val="Zkladntext"/>
        <w:spacing w:before="8"/>
        <w:rPr>
          <w:sz w:val="27"/>
        </w:rPr>
      </w:pPr>
    </w:p>
    <w:p w:rsidR="00B93153" w:rsidRDefault="00573F6F">
      <w:pPr>
        <w:pStyle w:val="Nadpis1"/>
        <w:spacing w:before="1"/>
        <w:ind w:left="446" w:right="163"/>
      </w:pPr>
      <w:r>
        <w:t>„§</w:t>
      </w:r>
      <w:r>
        <w:rPr>
          <w:spacing w:val="20"/>
        </w:rPr>
        <w:t xml:space="preserve"> </w:t>
      </w:r>
      <w:r>
        <w:t>4a</w:t>
      </w:r>
    </w:p>
    <w:p w:rsidR="00B93153" w:rsidRDefault="00573F6F">
      <w:pPr>
        <w:spacing w:before="46"/>
        <w:ind w:left="446" w:right="163"/>
        <w:jc w:val="center"/>
        <w:rPr>
          <w:b/>
          <w:sz w:val="20"/>
        </w:rPr>
      </w:pPr>
      <w:r>
        <w:rPr>
          <w:b/>
          <w:sz w:val="20"/>
        </w:rPr>
        <w:t>Centrum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kybernetickú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obranu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republiky</w:t>
      </w:r>
    </w:p>
    <w:p w:rsidR="00B93153" w:rsidRDefault="00573F6F">
      <w:pPr>
        <w:pStyle w:val="Odsekzoznamu"/>
        <w:numPr>
          <w:ilvl w:val="1"/>
          <w:numId w:val="9"/>
        </w:numPr>
        <w:tabs>
          <w:tab w:val="left" w:pos="969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Vojenské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kybernetickom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w w:val="110"/>
          <w:position w:val="5"/>
          <w:sz w:val="10"/>
        </w:rPr>
        <w:t>2a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„kybernetická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kybernetickej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rozsahu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predpisom</w:t>
      </w:r>
      <w:r>
        <w:rPr>
          <w:w w:val="110"/>
          <w:position w:val="5"/>
          <w:sz w:val="10"/>
        </w:rPr>
        <w:t>2b</w:t>
      </w:r>
      <w:r>
        <w:rPr>
          <w:w w:val="110"/>
          <w:sz w:val="20"/>
        </w:rPr>
        <w:t>) prostredníctvom Centra pre kybernetickú obranu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„centrum“),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organizačnou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zložkou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Vojenského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spravodajstva.</w:t>
      </w:r>
    </w:p>
    <w:p w:rsidR="00B93153" w:rsidRDefault="00573F6F">
      <w:pPr>
        <w:pStyle w:val="Odsekzoznamu"/>
        <w:numPr>
          <w:ilvl w:val="1"/>
          <w:numId w:val="9"/>
        </w:numPr>
        <w:tabs>
          <w:tab w:val="left" w:pos="108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sústreďuje,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obrany,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navrhuje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opatrenia.</w:t>
      </w:r>
    </w:p>
    <w:p w:rsidR="00B93153" w:rsidRDefault="00573F6F">
      <w:pPr>
        <w:pStyle w:val="Odsekzoznamu"/>
        <w:numPr>
          <w:ilvl w:val="1"/>
          <w:numId w:val="9"/>
        </w:numPr>
        <w:tabs>
          <w:tab w:val="left" w:pos="960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Centrum je oprávnené požadovať od vlastníka alebo prevádzkovateľa objektov osobitnej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dôležitosti,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dôležitých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objektov</w:t>
      </w:r>
      <w:r>
        <w:rPr>
          <w:w w:val="110"/>
          <w:position w:val="5"/>
          <w:sz w:val="10"/>
        </w:rPr>
        <w:t>2c</w:t>
      </w:r>
      <w:r>
        <w:rPr>
          <w:w w:val="110"/>
          <w:sz w:val="20"/>
        </w:rPr>
        <w:t xml:space="preserve">)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prvkov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kritickej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infraštruktúry</w:t>
      </w:r>
      <w:r>
        <w:rPr>
          <w:w w:val="110"/>
          <w:position w:val="5"/>
          <w:sz w:val="10"/>
        </w:rPr>
        <w:t>2d</w:t>
      </w:r>
      <w:r>
        <w:rPr>
          <w:w w:val="110"/>
          <w:sz w:val="20"/>
        </w:rPr>
        <w:t xml:space="preserve">)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obrany.</w:t>
      </w:r>
    </w:p>
    <w:p w:rsidR="00B93153" w:rsidRDefault="00573F6F">
      <w:pPr>
        <w:pStyle w:val="Odsekzoznamu"/>
        <w:numPr>
          <w:ilvl w:val="1"/>
          <w:numId w:val="9"/>
        </w:numPr>
        <w:tabs>
          <w:tab w:val="left" w:pos="98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plnenia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úloh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centrum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priamy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v plnom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rozsahu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 jednotnému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kybernetickej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  <w:r>
        <w:rPr>
          <w:w w:val="110"/>
          <w:position w:val="5"/>
          <w:sz w:val="10"/>
        </w:rPr>
        <w:t>2e</w:t>
      </w:r>
      <w:r>
        <w:rPr>
          <w:w w:val="110"/>
          <w:sz w:val="20"/>
        </w:rPr>
        <w:t>)“.</w:t>
      </w:r>
    </w:p>
    <w:p w:rsidR="00B93153" w:rsidRDefault="00573F6F">
      <w:pPr>
        <w:pStyle w:val="Zkladntext"/>
        <w:spacing w:before="83"/>
        <w:ind w:left="615"/>
        <w:jc w:val="both"/>
      </w:pPr>
      <w:r>
        <w:rPr>
          <w:w w:val="110"/>
        </w:rPr>
        <w:t>Poznámky</w:t>
      </w:r>
      <w:r>
        <w:rPr>
          <w:spacing w:val="8"/>
          <w:w w:val="110"/>
        </w:rPr>
        <w:t xml:space="preserve"> </w:t>
      </w:r>
      <w:r>
        <w:rPr>
          <w:w w:val="110"/>
        </w:rPr>
        <w:t>pod</w:t>
      </w:r>
      <w:r>
        <w:rPr>
          <w:spacing w:val="9"/>
          <w:w w:val="110"/>
        </w:rPr>
        <w:t xml:space="preserve"> </w:t>
      </w:r>
      <w:r>
        <w:rPr>
          <w:w w:val="110"/>
        </w:rPr>
        <w:t>čiarou</w:t>
      </w:r>
      <w:r>
        <w:rPr>
          <w:spacing w:val="8"/>
          <w:w w:val="110"/>
        </w:rPr>
        <w:t xml:space="preserve"> </w:t>
      </w:r>
      <w:r>
        <w:rPr>
          <w:w w:val="110"/>
        </w:rPr>
        <w:t>k</w:t>
      </w:r>
      <w:r>
        <w:rPr>
          <w:spacing w:val="12"/>
          <w:w w:val="110"/>
        </w:rPr>
        <w:t xml:space="preserve"> </w:t>
      </w:r>
      <w:r>
        <w:rPr>
          <w:w w:val="110"/>
        </w:rPr>
        <w:t>odkazom</w:t>
      </w:r>
      <w:r>
        <w:rPr>
          <w:spacing w:val="8"/>
          <w:w w:val="110"/>
        </w:rPr>
        <w:t xml:space="preserve"> </w:t>
      </w:r>
      <w:r>
        <w:rPr>
          <w:w w:val="110"/>
        </w:rPr>
        <w:t>2a</w:t>
      </w:r>
      <w:r>
        <w:rPr>
          <w:spacing w:val="9"/>
          <w:w w:val="110"/>
        </w:rPr>
        <w:t xml:space="preserve"> </w:t>
      </w:r>
      <w:r>
        <w:rPr>
          <w:w w:val="110"/>
        </w:rPr>
        <w:t>až</w:t>
      </w:r>
      <w:r>
        <w:rPr>
          <w:spacing w:val="8"/>
          <w:w w:val="110"/>
        </w:rPr>
        <w:t xml:space="preserve"> </w:t>
      </w:r>
      <w:r>
        <w:rPr>
          <w:w w:val="110"/>
        </w:rPr>
        <w:t>2e</w:t>
      </w:r>
      <w:r>
        <w:rPr>
          <w:spacing w:val="9"/>
          <w:w w:val="110"/>
        </w:rPr>
        <w:t xml:space="preserve"> </w:t>
      </w:r>
      <w:r>
        <w:rPr>
          <w:w w:val="110"/>
        </w:rPr>
        <w:t>znejú:</w:t>
      </w:r>
    </w:p>
    <w:p w:rsidR="00B93153" w:rsidRDefault="00573F6F">
      <w:pPr>
        <w:spacing w:before="112"/>
        <w:ind w:left="615"/>
        <w:jc w:val="both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2a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ods.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319/2002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obrane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znení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z.</w:t>
      </w:r>
    </w:p>
    <w:p w:rsidR="00B93153" w:rsidRDefault="00573F6F">
      <w:pPr>
        <w:spacing w:before="111"/>
        <w:ind w:left="615"/>
        <w:jc w:val="both"/>
        <w:rPr>
          <w:sz w:val="18"/>
        </w:rPr>
      </w:pPr>
      <w:r>
        <w:rPr>
          <w:w w:val="115"/>
          <w:position w:val="5"/>
          <w:sz w:val="10"/>
        </w:rPr>
        <w:t>2b</w:t>
      </w:r>
      <w:r>
        <w:rPr>
          <w:w w:val="115"/>
          <w:sz w:val="18"/>
        </w:rPr>
        <w:t>)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Zákon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č.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69/2018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Z.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z.</w:t>
      </w:r>
    </w:p>
    <w:p w:rsidR="00B93153" w:rsidRDefault="00573F6F">
      <w:pPr>
        <w:spacing w:before="112"/>
        <w:ind w:left="615"/>
        <w:jc w:val="both"/>
        <w:rPr>
          <w:sz w:val="18"/>
        </w:rPr>
      </w:pPr>
      <w:r>
        <w:rPr>
          <w:w w:val="110"/>
          <w:position w:val="5"/>
          <w:sz w:val="10"/>
        </w:rPr>
        <w:t>2c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27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ods.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5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319/2002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znení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330/2003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z.</w:t>
      </w:r>
    </w:p>
    <w:p w:rsidR="00B93153" w:rsidRDefault="00573F6F">
      <w:pPr>
        <w:spacing w:before="111"/>
        <w:ind w:left="615"/>
        <w:jc w:val="both"/>
        <w:rPr>
          <w:sz w:val="18"/>
        </w:rPr>
      </w:pPr>
      <w:r>
        <w:rPr>
          <w:w w:val="110"/>
          <w:position w:val="5"/>
          <w:sz w:val="10"/>
        </w:rPr>
        <w:t>2d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písm.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45/2011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kritickej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infraštruktúre.</w:t>
      </w:r>
    </w:p>
    <w:p w:rsidR="00B93153" w:rsidRDefault="00573F6F">
      <w:pPr>
        <w:spacing w:before="112"/>
        <w:ind w:left="615"/>
        <w:jc w:val="both"/>
        <w:rPr>
          <w:sz w:val="18"/>
        </w:rPr>
      </w:pPr>
      <w:r>
        <w:rPr>
          <w:w w:val="110"/>
          <w:position w:val="5"/>
          <w:sz w:val="10"/>
        </w:rPr>
        <w:t>2e</w:t>
      </w:r>
      <w:r>
        <w:rPr>
          <w:w w:val="110"/>
          <w:sz w:val="18"/>
        </w:rPr>
        <w:t>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z.“.</w:t>
      </w:r>
    </w:p>
    <w:p w:rsidR="00B93153" w:rsidRDefault="00573F6F">
      <w:pPr>
        <w:pStyle w:val="Odsekzoznamu"/>
        <w:numPr>
          <w:ilvl w:val="0"/>
          <w:numId w:val="9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14a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14b,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B93153">
      <w:pPr>
        <w:pStyle w:val="Zkladntext"/>
        <w:spacing w:before="1"/>
        <w:rPr>
          <w:sz w:val="15"/>
        </w:rPr>
      </w:pPr>
    </w:p>
    <w:p w:rsidR="00B93153" w:rsidRDefault="00573F6F">
      <w:pPr>
        <w:pStyle w:val="Nadpis1"/>
        <w:spacing w:before="144"/>
        <w:ind w:left="446" w:right="163"/>
      </w:pPr>
      <w:r>
        <w:rPr>
          <w:w w:val="105"/>
        </w:rPr>
        <w:t>„§</w:t>
      </w:r>
      <w:r>
        <w:rPr>
          <w:spacing w:val="17"/>
          <w:w w:val="105"/>
        </w:rPr>
        <w:t xml:space="preserve"> </w:t>
      </w:r>
      <w:r>
        <w:rPr>
          <w:w w:val="105"/>
        </w:rPr>
        <w:t>14b</w:t>
      </w:r>
    </w:p>
    <w:p w:rsidR="00B93153" w:rsidRDefault="00573F6F">
      <w:pPr>
        <w:pStyle w:val="Zkladntext"/>
        <w:spacing w:before="225"/>
        <w:ind w:left="615"/>
        <w:jc w:val="both"/>
      </w:pPr>
      <w:r>
        <w:rPr>
          <w:w w:val="105"/>
        </w:rPr>
        <w:t>Ak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nie</w:t>
      </w:r>
      <w:r>
        <w:rPr>
          <w:spacing w:val="29"/>
          <w:w w:val="105"/>
        </w:rPr>
        <w:t xml:space="preserve"> </w:t>
      </w:r>
      <w:r>
        <w:rPr>
          <w:w w:val="105"/>
        </w:rPr>
        <w:t>je</w:t>
      </w:r>
      <w:r>
        <w:rPr>
          <w:spacing w:val="29"/>
          <w:w w:val="105"/>
        </w:rPr>
        <w:t xml:space="preserve"> </w:t>
      </w:r>
      <w:r>
        <w:rPr>
          <w:w w:val="105"/>
        </w:rPr>
        <w:t>v</w:t>
      </w:r>
      <w:r>
        <w:rPr>
          <w:spacing w:val="33"/>
          <w:w w:val="105"/>
        </w:rPr>
        <w:t xml:space="preserve"> </w:t>
      </w:r>
      <w:r>
        <w:rPr>
          <w:w w:val="105"/>
        </w:rPr>
        <w:t>rozpore</w:t>
      </w:r>
      <w:r>
        <w:rPr>
          <w:spacing w:val="29"/>
          <w:w w:val="105"/>
        </w:rPr>
        <w:t xml:space="preserve"> </w:t>
      </w:r>
      <w:r>
        <w:rPr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osobitným</w:t>
      </w:r>
      <w:r>
        <w:rPr>
          <w:spacing w:val="29"/>
          <w:w w:val="105"/>
        </w:rPr>
        <w:t xml:space="preserve"> </w:t>
      </w:r>
      <w:r>
        <w:rPr>
          <w:w w:val="105"/>
        </w:rPr>
        <w:t>predpisom,</w:t>
      </w:r>
      <w:r>
        <w:rPr>
          <w:w w:val="105"/>
          <w:position w:val="5"/>
          <w:sz w:val="10"/>
        </w:rPr>
        <w:t>4</w:t>
      </w:r>
      <w:r>
        <w:rPr>
          <w:w w:val="105"/>
        </w:rPr>
        <w:t>)</w:t>
      </w:r>
      <w:r>
        <w:rPr>
          <w:spacing w:val="29"/>
          <w:w w:val="105"/>
        </w:rPr>
        <w:t xml:space="preserve"> </w:t>
      </w:r>
      <w:r>
        <w:rPr>
          <w:w w:val="105"/>
        </w:rPr>
        <w:t>na</w:t>
      </w:r>
      <w:r>
        <w:rPr>
          <w:spacing w:val="29"/>
          <w:w w:val="105"/>
        </w:rPr>
        <w:t xml:space="preserve"> </w:t>
      </w:r>
      <w:r>
        <w:rPr>
          <w:w w:val="105"/>
        </w:rPr>
        <w:t>zabránenie</w:t>
      </w:r>
      <w:r>
        <w:rPr>
          <w:spacing w:val="29"/>
          <w:w w:val="105"/>
        </w:rPr>
        <w:t xml:space="preserve"> </w:t>
      </w:r>
      <w:r>
        <w:rPr>
          <w:w w:val="105"/>
        </w:rPr>
        <w:t>aktivitám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ohrozeniam</w:t>
      </w:r>
      <w:r>
        <w:rPr>
          <w:spacing w:val="29"/>
          <w:w w:val="105"/>
        </w:rPr>
        <w:t xml:space="preserve"> </w:t>
      </w:r>
      <w:r>
        <w:rPr>
          <w:w w:val="105"/>
        </w:rPr>
        <w:t>podľa</w:t>
      </w:r>
    </w:p>
    <w:p w:rsidR="00B93153" w:rsidRDefault="00573F6F">
      <w:pPr>
        <w:pStyle w:val="Zkladntext"/>
        <w:spacing w:before="43" w:line="285" w:lineRule="auto"/>
        <w:ind w:left="388" w:right="103"/>
        <w:jc w:val="both"/>
      </w:pPr>
      <w:r>
        <w:rPr>
          <w:w w:val="115"/>
        </w:rPr>
        <w:t>§ 2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je</w:t>
      </w:r>
      <w:r>
        <w:rPr>
          <w:spacing w:val="1"/>
          <w:w w:val="115"/>
        </w:rPr>
        <w:t xml:space="preserve"> </w:t>
      </w:r>
      <w:r>
        <w:rPr>
          <w:w w:val="115"/>
        </w:rPr>
        <w:t>Vojenské</w:t>
      </w:r>
      <w:r>
        <w:rPr>
          <w:spacing w:val="1"/>
          <w:w w:val="115"/>
        </w:rPr>
        <w:t xml:space="preserve"> </w:t>
      </w:r>
      <w:r>
        <w:rPr>
          <w:w w:val="115"/>
        </w:rPr>
        <w:t>spravodajstvo</w:t>
      </w:r>
      <w:r>
        <w:rPr>
          <w:spacing w:val="1"/>
          <w:w w:val="115"/>
        </w:rPr>
        <w:t xml:space="preserve"> </w:t>
      </w:r>
      <w:r>
        <w:rPr>
          <w:w w:val="115"/>
        </w:rPr>
        <w:t>oprávnené</w:t>
      </w:r>
      <w:r>
        <w:rPr>
          <w:spacing w:val="1"/>
          <w:w w:val="115"/>
        </w:rPr>
        <w:t xml:space="preserve"> </w:t>
      </w:r>
      <w:r>
        <w:rPr>
          <w:w w:val="115"/>
        </w:rPr>
        <w:t>získavať,</w:t>
      </w:r>
      <w:r>
        <w:rPr>
          <w:spacing w:val="1"/>
          <w:w w:val="115"/>
        </w:rPr>
        <w:t xml:space="preserve"> </w:t>
      </w:r>
      <w:r>
        <w:rPr>
          <w:w w:val="115"/>
        </w:rPr>
        <w:t>sústreďovať</w:t>
      </w:r>
      <w:r>
        <w:rPr>
          <w:spacing w:val="1"/>
          <w:w w:val="115"/>
        </w:rPr>
        <w:t xml:space="preserve"> </w:t>
      </w:r>
      <w:r>
        <w:rPr>
          <w:w w:val="115"/>
        </w:rPr>
        <w:t>a vyhodnocovať</w:t>
      </w:r>
      <w:r>
        <w:rPr>
          <w:spacing w:val="1"/>
          <w:w w:val="115"/>
        </w:rPr>
        <w:t xml:space="preserve"> </w:t>
      </w:r>
      <w:r>
        <w:rPr>
          <w:w w:val="110"/>
        </w:rPr>
        <w:t>informácie</w:t>
      </w:r>
      <w:r>
        <w:rPr>
          <w:spacing w:val="1"/>
          <w:w w:val="110"/>
        </w:rPr>
        <w:t xml:space="preserve"> </w:t>
      </w:r>
      <w:r>
        <w:rPr>
          <w:w w:val="110"/>
        </w:rPr>
        <w:t>odvodené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signálov</w:t>
      </w:r>
      <w:r>
        <w:rPr>
          <w:spacing w:val="1"/>
          <w:w w:val="110"/>
        </w:rPr>
        <w:t xml:space="preserve"> </w:t>
      </w:r>
      <w:r>
        <w:rPr>
          <w:w w:val="110"/>
        </w:rPr>
        <w:t>v elektromagnetickom</w:t>
      </w:r>
      <w:r>
        <w:rPr>
          <w:spacing w:val="1"/>
          <w:w w:val="110"/>
        </w:rPr>
        <w:t xml:space="preserve"> </w:t>
      </w:r>
      <w:r>
        <w:rPr>
          <w:w w:val="110"/>
        </w:rPr>
        <w:t>spektre.</w:t>
      </w:r>
      <w:r>
        <w:rPr>
          <w:spacing w:val="1"/>
          <w:w w:val="110"/>
        </w:rPr>
        <w:t xml:space="preserve"> </w:t>
      </w:r>
      <w:r>
        <w:rPr>
          <w:w w:val="110"/>
        </w:rPr>
        <w:t>Vojenské</w:t>
      </w:r>
      <w:r>
        <w:rPr>
          <w:spacing w:val="1"/>
          <w:w w:val="110"/>
        </w:rPr>
        <w:t xml:space="preserve"> </w:t>
      </w:r>
      <w:r>
        <w:rPr>
          <w:w w:val="110"/>
        </w:rPr>
        <w:t>spravodajstvo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5"/>
        </w:rPr>
        <w:t>plnení</w:t>
      </w:r>
      <w:r>
        <w:rPr>
          <w:spacing w:val="1"/>
          <w:w w:val="115"/>
        </w:rPr>
        <w:t xml:space="preserve"> </w:t>
      </w:r>
      <w:r>
        <w:rPr>
          <w:w w:val="115"/>
        </w:rPr>
        <w:t>týchto</w:t>
      </w:r>
      <w:r>
        <w:rPr>
          <w:spacing w:val="1"/>
          <w:w w:val="115"/>
        </w:rPr>
        <w:t xml:space="preserve"> </w:t>
      </w:r>
      <w:r>
        <w:rPr>
          <w:w w:val="115"/>
        </w:rPr>
        <w:t>úloh</w:t>
      </w:r>
      <w:r>
        <w:rPr>
          <w:spacing w:val="1"/>
          <w:w w:val="115"/>
        </w:rPr>
        <w:t xml:space="preserve"> </w:t>
      </w:r>
      <w:r>
        <w:rPr>
          <w:w w:val="115"/>
        </w:rPr>
        <w:t>vystupuje</w:t>
      </w:r>
      <w:r>
        <w:rPr>
          <w:spacing w:val="1"/>
          <w:w w:val="115"/>
        </w:rPr>
        <w:t xml:space="preserve"> </w:t>
      </w:r>
      <w:r>
        <w:rPr>
          <w:w w:val="115"/>
        </w:rPr>
        <w:t>ako</w:t>
      </w:r>
      <w:r>
        <w:rPr>
          <w:spacing w:val="1"/>
          <w:w w:val="115"/>
        </w:rPr>
        <w:t xml:space="preserve"> </w:t>
      </w:r>
      <w:r>
        <w:rPr>
          <w:w w:val="115"/>
        </w:rPr>
        <w:t>národná</w:t>
      </w:r>
      <w:r>
        <w:rPr>
          <w:spacing w:val="1"/>
          <w:w w:val="115"/>
        </w:rPr>
        <w:t xml:space="preserve"> </w:t>
      </w:r>
      <w:r>
        <w:rPr>
          <w:w w:val="115"/>
        </w:rPr>
        <w:t>autorita</w:t>
      </w:r>
      <w:r>
        <w:rPr>
          <w:spacing w:val="1"/>
          <w:w w:val="115"/>
        </w:rPr>
        <w:t xml:space="preserve"> </w:t>
      </w:r>
      <w:r>
        <w:rPr>
          <w:w w:val="115"/>
        </w:rPr>
        <w:t>k domácim</w:t>
      </w:r>
      <w:r>
        <w:rPr>
          <w:spacing w:val="1"/>
          <w:w w:val="115"/>
        </w:rPr>
        <w:t xml:space="preserve"> </w:t>
      </w:r>
      <w:r>
        <w:rPr>
          <w:w w:val="115"/>
        </w:rPr>
        <w:t>a zahraničným</w:t>
      </w:r>
      <w:r>
        <w:rPr>
          <w:spacing w:val="1"/>
          <w:w w:val="115"/>
        </w:rPr>
        <w:t xml:space="preserve"> </w:t>
      </w:r>
      <w:r>
        <w:rPr>
          <w:w w:val="115"/>
        </w:rPr>
        <w:t>orgánom</w:t>
      </w:r>
      <w:r>
        <w:rPr>
          <w:spacing w:val="1"/>
          <w:w w:val="115"/>
        </w:rPr>
        <w:t xml:space="preserve"> </w:t>
      </w:r>
      <w:r>
        <w:rPr>
          <w:w w:val="115"/>
        </w:rPr>
        <w:t>obdobného</w:t>
      </w:r>
      <w:r>
        <w:rPr>
          <w:spacing w:val="5"/>
          <w:w w:val="115"/>
        </w:rPr>
        <w:t xml:space="preserve"> </w:t>
      </w:r>
      <w:r>
        <w:rPr>
          <w:w w:val="115"/>
        </w:rPr>
        <w:t>zamerania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pôsobnosti.“.</w:t>
      </w:r>
    </w:p>
    <w:p w:rsidR="00B93153" w:rsidRDefault="00573F6F">
      <w:pPr>
        <w:pStyle w:val="Nadpis1"/>
        <w:spacing w:before="185"/>
      </w:pPr>
      <w:r>
        <w:t>Čl.</w:t>
      </w:r>
      <w:r>
        <w:rPr>
          <w:spacing w:val="4"/>
        </w:rPr>
        <w:t xml:space="preserve"> </w:t>
      </w:r>
      <w:r>
        <w:t>III</w:t>
      </w:r>
    </w:p>
    <w:p w:rsidR="00B93153" w:rsidRDefault="00573F6F">
      <w:pPr>
        <w:pStyle w:val="Zkladntext"/>
        <w:spacing w:before="226" w:line="285" w:lineRule="auto"/>
        <w:ind w:left="105" w:right="103" w:firstLine="226"/>
        <w:jc w:val="both"/>
      </w:pPr>
      <w:r>
        <w:rPr>
          <w:w w:val="110"/>
        </w:rPr>
        <w:t>Zákon č. 73/1998 Z. z. o štátnej službe príslušníkov Policajného zboru, Slovenskej informačnej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Zboru</w:t>
      </w:r>
      <w:r>
        <w:rPr>
          <w:spacing w:val="1"/>
          <w:w w:val="110"/>
        </w:rPr>
        <w:t xml:space="preserve"> </w:t>
      </w:r>
      <w:r>
        <w:rPr>
          <w:w w:val="110"/>
        </w:rPr>
        <w:t>väzenskej</w:t>
      </w:r>
      <w:r>
        <w:rPr>
          <w:spacing w:val="1"/>
          <w:w w:val="110"/>
        </w:rPr>
        <w:t xml:space="preserve"> </w:t>
      </w:r>
      <w:r>
        <w:rPr>
          <w:w w:val="110"/>
        </w:rPr>
        <w:t>a justičnej</w:t>
      </w:r>
      <w:r>
        <w:rPr>
          <w:spacing w:val="1"/>
          <w:w w:val="110"/>
        </w:rPr>
        <w:t xml:space="preserve"> </w:t>
      </w:r>
      <w:r>
        <w:rPr>
          <w:w w:val="110"/>
        </w:rPr>
        <w:t>stráže  Slovenskej  republiky  a Železničnej  polície  v znení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58/1999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181/1999  Z. z.,  zákona  č. 356/1999  Z. z.,  zákona  č. 224/2000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>zákona   č. 464/2000   Z. z.,   zákona   č. 241/2001   Z. z.,   zákona   č. 98/2002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328/2002 Z. z., zákona č. 422/2002 Z. z., zákona č. 659/2002 Z. z., zákona č. 212/2003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201/2004  </w:t>
      </w:r>
      <w:r>
        <w:rPr>
          <w:spacing w:val="1"/>
          <w:w w:val="110"/>
        </w:rPr>
        <w:t xml:space="preserve"> </w:t>
      </w:r>
      <w:r>
        <w:rPr>
          <w:w w:val="110"/>
        </w:rPr>
        <w:t>Z. z.,    zákona    č. 178/2004    Z.    z,    zákona    č. 365/2004    Z. z.,  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382/2004 Z. z., zákona č. 201/2004 Z. z., zákona č. 732/2004 Z. z., zákona č. 201/2004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727/2004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z.,</w:t>
      </w:r>
      <w:r>
        <w:rPr>
          <w:spacing w:val="37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69/2005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z.,</w:t>
      </w:r>
      <w:r>
        <w:rPr>
          <w:spacing w:val="37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69/2005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z.,</w:t>
      </w:r>
      <w:r>
        <w:rPr>
          <w:spacing w:val="37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623/2005</w:t>
      </w:r>
      <w:r>
        <w:rPr>
          <w:spacing w:val="-51"/>
          <w:w w:val="110"/>
        </w:rPr>
        <w:t xml:space="preserve"> </w:t>
      </w:r>
      <w:r>
        <w:rPr>
          <w:w w:val="110"/>
        </w:rPr>
        <w:t>Z. z.,   zákona   č. 342/2007   Z. z.,   zákona   č. 513/2007   Z. z.,   zákona   č. 61/2008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278/2008 Z. z., zákona č. 491/2008 Z. z., zákona č. 445/2008 Z. z., zákona č. 70/2009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29"/>
          <w:w w:val="110"/>
        </w:rPr>
        <w:t xml:space="preserve"> </w:t>
      </w:r>
      <w:r>
        <w:rPr>
          <w:w w:val="110"/>
        </w:rPr>
        <w:t>60/2010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29"/>
          <w:w w:val="110"/>
        </w:rPr>
        <w:t xml:space="preserve"> </w:t>
      </w:r>
      <w:r>
        <w:rPr>
          <w:w w:val="110"/>
        </w:rPr>
        <w:t>z.,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29"/>
          <w:w w:val="110"/>
        </w:rPr>
        <w:t xml:space="preserve"> </w:t>
      </w:r>
      <w:r>
        <w:rPr>
          <w:w w:val="110"/>
        </w:rPr>
        <w:t>151/2010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28"/>
          <w:w w:val="110"/>
        </w:rPr>
        <w:t xml:space="preserve"> </w:t>
      </w:r>
      <w:r>
        <w:rPr>
          <w:w w:val="110"/>
        </w:rPr>
        <w:t>z.,</w:t>
      </w:r>
      <w:r>
        <w:rPr>
          <w:spacing w:val="33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29"/>
          <w:w w:val="110"/>
        </w:rPr>
        <w:t xml:space="preserve"> </w:t>
      </w:r>
      <w:r>
        <w:rPr>
          <w:w w:val="110"/>
        </w:rPr>
        <w:t>543/2010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29"/>
          <w:w w:val="110"/>
        </w:rPr>
        <w:t xml:space="preserve"> </w:t>
      </w:r>
      <w:r>
        <w:rPr>
          <w:w w:val="110"/>
        </w:rPr>
        <w:t>z.,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33"/>
          <w:w w:val="110"/>
        </w:rPr>
        <w:t xml:space="preserve"> </w:t>
      </w:r>
      <w:r>
        <w:rPr>
          <w:w w:val="110"/>
        </w:rPr>
        <w:t>č.</w:t>
      </w:r>
      <w:r>
        <w:rPr>
          <w:spacing w:val="28"/>
          <w:w w:val="110"/>
        </w:rPr>
        <w:t xml:space="preserve"> </w:t>
      </w:r>
      <w:r>
        <w:rPr>
          <w:w w:val="110"/>
        </w:rPr>
        <w:t>547/2010</w:t>
      </w:r>
    </w:p>
    <w:p w:rsidR="00B93153" w:rsidRDefault="00573F6F">
      <w:pPr>
        <w:pStyle w:val="Zkladntext"/>
        <w:spacing w:line="285" w:lineRule="auto"/>
        <w:ind w:left="105" w:right="103"/>
        <w:jc w:val="both"/>
      </w:pP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z.,</w:t>
      </w:r>
      <w:r>
        <w:rPr>
          <w:spacing w:val="41"/>
          <w:w w:val="115"/>
        </w:rPr>
        <w:t xml:space="preserve"> </w:t>
      </w:r>
      <w:r>
        <w:rPr>
          <w:w w:val="115"/>
        </w:rPr>
        <w:t>zákona</w:t>
      </w:r>
      <w:r>
        <w:rPr>
          <w:spacing w:val="40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48/2011 </w:t>
      </w:r>
      <w:r>
        <w:rPr>
          <w:spacing w:val="40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79/2012 </w:t>
      </w:r>
      <w:r>
        <w:rPr>
          <w:spacing w:val="3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40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361/2012 </w:t>
      </w:r>
      <w:r>
        <w:rPr>
          <w:spacing w:val="3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39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345/2012 Z. z., zákona č. 80/2013 Z. z., zákona č. 462/2013 Z. z., zákona č. 307/2014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406/2015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125/2016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>dopĺňa</w:t>
      </w:r>
      <w:r>
        <w:rPr>
          <w:spacing w:val="6"/>
          <w:w w:val="115"/>
        </w:rPr>
        <w:t xml:space="preserve"> </w:t>
      </w:r>
      <w:r>
        <w:rPr>
          <w:w w:val="115"/>
        </w:rPr>
        <w:t>takto:</w:t>
      </w:r>
    </w:p>
    <w:p w:rsidR="00B93153" w:rsidRDefault="00573F6F">
      <w:pPr>
        <w:pStyle w:val="Odsekzoznamu"/>
        <w:numPr>
          <w:ilvl w:val="0"/>
          <w:numId w:val="2"/>
        </w:numPr>
        <w:tabs>
          <w:tab w:val="left" w:pos="389"/>
        </w:tabs>
        <w:spacing w:before="79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573F6F">
      <w:pPr>
        <w:pStyle w:val="Zkladntext"/>
        <w:spacing w:before="112"/>
        <w:ind w:left="388"/>
        <w:jc w:val="both"/>
      </w:pPr>
      <w:r>
        <w:rPr>
          <w:w w:val="110"/>
        </w:rPr>
        <w:t>„t)</w:t>
      </w:r>
      <w:r>
        <w:rPr>
          <w:spacing w:val="9"/>
          <w:w w:val="110"/>
        </w:rPr>
        <w:t xml:space="preserve"> </w:t>
      </w:r>
      <w:r>
        <w:rPr>
          <w:w w:val="110"/>
        </w:rPr>
        <w:t>príplatok</w:t>
      </w:r>
      <w:r>
        <w:rPr>
          <w:spacing w:val="5"/>
          <w:w w:val="110"/>
        </w:rPr>
        <w:t xml:space="preserve"> </w:t>
      </w:r>
      <w:r>
        <w:rPr>
          <w:w w:val="110"/>
        </w:rPr>
        <w:t>za</w:t>
      </w:r>
      <w:r>
        <w:rPr>
          <w:spacing w:val="6"/>
          <w:w w:val="110"/>
        </w:rPr>
        <w:t xml:space="preserve"> </w:t>
      </w:r>
      <w:r>
        <w:rPr>
          <w:w w:val="110"/>
        </w:rPr>
        <w:t>výkon</w:t>
      </w:r>
      <w:r>
        <w:rPr>
          <w:spacing w:val="5"/>
          <w:w w:val="110"/>
        </w:rPr>
        <w:t xml:space="preserve"> </w:t>
      </w:r>
      <w:r>
        <w:rPr>
          <w:w w:val="110"/>
        </w:rPr>
        <w:t>činnosti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oblasti</w:t>
      </w:r>
      <w:r>
        <w:rPr>
          <w:spacing w:val="5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6"/>
          <w:w w:val="110"/>
        </w:rPr>
        <w:t xml:space="preserve"> </w:t>
      </w:r>
      <w:r>
        <w:rPr>
          <w:w w:val="110"/>
        </w:rPr>
        <w:t>bezpečnosti.“.</w:t>
      </w:r>
    </w:p>
    <w:p w:rsidR="00B93153" w:rsidRDefault="00573F6F">
      <w:pPr>
        <w:pStyle w:val="Odsekzoznamu"/>
        <w:numPr>
          <w:ilvl w:val="0"/>
          <w:numId w:val="2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102b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102c,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B93153">
      <w:pPr>
        <w:pStyle w:val="Zkladntext"/>
        <w:spacing w:before="9"/>
        <w:rPr>
          <w:sz w:val="27"/>
        </w:rPr>
      </w:pPr>
    </w:p>
    <w:p w:rsidR="00B93153" w:rsidRDefault="00573F6F">
      <w:pPr>
        <w:pStyle w:val="Nadpis1"/>
        <w:ind w:left="446" w:right="163"/>
      </w:pPr>
      <w:r>
        <w:rPr>
          <w:w w:val="105"/>
        </w:rPr>
        <w:t>„§</w:t>
      </w:r>
      <w:r>
        <w:rPr>
          <w:spacing w:val="22"/>
          <w:w w:val="105"/>
        </w:rPr>
        <w:t xml:space="preserve"> </w:t>
      </w:r>
      <w:r>
        <w:rPr>
          <w:w w:val="105"/>
        </w:rPr>
        <w:t>102c</w:t>
      </w:r>
    </w:p>
    <w:p w:rsidR="00B93153" w:rsidRDefault="00573F6F">
      <w:pPr>
        <w:spacing w:before="47"/>
        <w:ind w:left="446" w:right="163"/>
        <w:jc w:val="center"/>
        <w:rPr>
          <w:b/>
          <w:sz w:val="20"/>
        </w:rPr>
      </w:pPr>
      <w:r>
        <w:rPr>
          <w:b/>
          <w:sz w:val="20"/>
        </w:rPr>
        <w:t>Príplatok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výkon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oblasti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kybernetickej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bezpečnosti</w:t>
      </w:r>
    </w:p>
    <w:p w:rsidR="00B93153" w:rsidRDefault="00573F6F">
      <w:pPr>
        <w:pStyle w:val="Odsekzoznamu"/>
        <w:numPr>
          <w:ilvl w:val="1"/>
          <w:numId w:val="2"/>
        </w:numPr>
        <w:tabs>
          <w:tab w:val="left" w:pos="94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Policajtovi,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významné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náročné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 kybernetickej bezpečnosti, možno priznať príplatok až do výšky 90 % súčtu funkčného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prídavku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výsluhu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B93153" w:rsidRDefault="00573F6F">
      <w:pPr>
        <w:pStyle w:val="Odsekzoznamu"/>
        <w:numPr>
          <w:ilvl w:val="1"/>
          <w:numId w:val="2"/>
        </w:numPr>
        <w:tabs>
          <w:tab w:val="left" w:pos="1007"/>
        </w:tabs>
        <w:spacing w:before="199"/>
        <w:ind w:left="1006" w:right="0" w:hanging="392"/>
        <w:rPr>
          <w:sz w:val="20"/>
        </w:rPr>
      </w:pPr>
      <w:r>
        <w:rPr>
          <w:w w:val="115"/>
          <w:sz w:val="20"/>
        </w:rPr>
        <w:t>Príplatok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určuje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minister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závislosti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náročnosti,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zodpovednosti</w:t>
      </w:r>
    </w:p>
    <w:p w:rsidR="00B93153" w:rsidRDefault="00B93153">
      <w:pPr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1"/>
        <w:rPr>
          <w:sz w:val="11"/>
        </w:rPr>
      </w:pPr>
    </w:p>
    <w:p w:rsidR="00B93153" w:rsidRDefault="00573F6F">
      <w:pPr>
        <w:pStyle w:val="Zkladntext"/>
        <w:spacing w:before="130"/>
        <w:ind w:left="388"/>
        <w:jc w:val="both"/>
      </w:pP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rozsahu</w:t>
      </w:r>
      <w:r>
        <w:rPr>
          <w:spacing w:val="13"/>
          <w:w w:val="110"/>
        </w:rPr>
        <w:t xml:space="preserve"> </w:t>
      </w:r>
      <w:r>
        <w:rPr>
          <w:w w:val="110"/>
        </w:rPr>
        <w:t>činností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oblasti</w:t>
      </w:r>
      <w:r>
        <w:rPr>
          <w:spacing w:val="13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3"/>
          <w:w w:val="110"/>
        </w:rPr>
        <w:t xml:space="preserve"> </w:t>
      </w:r>
      <w:r>
        <w:rPr>
          <w:w w:val="110"/>
        </w:rPr>
        <w:t>bezpečnosti.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1"/>
          <w:numId w:val="2"/>
        </w:numPr>
        <w:tabs>
          <w:tab w:val="left" w:pos="924"/>
        </w:tabs>
        <w:spacing w:before="0"/>
        <w:ind w:left="923" w:right="0" w:hanging="309"/>
        <w:rPr>
          <w:sz w:val="20"/>
        </w:rPr>
      </w:pPr>
      <w:r>
        <w:rPr>
          <w:w w:val="110"/>
          <w:sz w:val="20"/>
        </w:rPr>
        <w:t>Príplatok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eurocentov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nahor.“.</w:t>
      </w:r>
    </w:p>
    <w:p w:rsidR="00B93153" w:rsidRDefault="00573F6F">
      <w:pPr>
        <w:pStyle w:val="Nadpis1"/>
        <w:spacing w:before="231"/>
      </w:pPr>
      <w:r>
        <w:t>Čl.</w:t>
      </w:r>
      <w:r>
        <w:rPr>
          <w:spacing w:val="9"/>
        </w:rPr>
        <w:t xml:space="preserve"> </w:t>
      </w:r>
      <w:r>
        <w:t>IV</w:t>
      </w:r>
    </w:p>
    <w:p w:rsidR="00B93153" w:rsidRDefault="00573F6F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5"/>
        </w:rPr>
        <w:t>Zákon</w:t>
      </w:r>
      <w:r>
        <w:rPr>
          <w:spacing w:val="27"/>
          <w:w w:val="115"/>
        </w:rPr>
        <w:t xml:space="preserve"> </w:t>
      </w:r>
      <w:r>
        <w:rPr>
          <w:w w:val="115"/>
        </w:rPr>
        <w:t>č.</w:t>
      </w:r>
      <w:r>
        <w:rPr>
          <w:spacing w:val="-5"/>
          <w:w w:val="115"/>
        </w:rPr>
        <w:t xml:space="preserve"> </w:t>
      </w:r>
      <w:r>
        <w:rPr>
          <w:w w:val="115"/>
        </w:rPr>
        <w:t>483/2001</w:t>
      </w:r>
      <w:r>
        <w:rPr>
          <w:spacing w:val="27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bankách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zmene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doplnení</w:t>
      </w:r>
      <w:r>
        <w:rPr>
          <w:spacing w:val="28"/>
          <w:w w:val="115"/>
        </w:rPr>
        <w:t xml:space="preserve"> </w:t>
      </w:r>
      <w:r>
        <w:rPr>
          <w:w w:val="115"/>
        </w:rPr>
        <w:t>niektorých</w:t>
      </w:r>
      <w:r>
        <w:rPr>
          <w:spacing w:val="27"/>
          <w:w w:val="115"/>
        </w:rPr>
        <w:t xml:space="preserve"> </w:t>
      </w:r>
      <w:r>
        <w:rPr>
          <w:w w:val="115"/>
        </w:rPr>
        <w:t>zákonov</w:t>
      </w:r>
      <w:r>
        <w:rPr>
          <w:spacing w:val="27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 xml:space="preserve"> </w:t>
      </w:r>
      <w:r>
        <w:rPr>
          <w:w w:val="115"/>
        </w:rPr>
        <w:t>znení</w:t>
      </w:r>
      <w:r>
        <w:rPr>
          <w:spacing w:val="27"/>
          <w:w w:val="115"/>
        </w:rPr>
        <w:t xml:space="preserve"> </w:t>
      </w:r>
      <w:r>
        <w:rPr>
          <w:w w:val="115"/>
        </w:rPr>
        <w:t>zákona</w:t>
      </w:r>
      <w:r>
        <w:rPr>
          <w:spacing w:val="-53"/>
          <w:w w:val="115"/>
        </w:rPr>
        <w:t xml:space="preserve"> </w:t>
      </w:r>
      <w:r>
        <w:rPr>
          <w:w w:val="115"/>
        </w:rPr>
        <w:t>č. 430/2002 Z. z., zákona č. 510/2002 Z. z., zákona č. 165/2003 Z. z., zákona č. 603/2003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215/2004 Z. z., zákona č. 554/2004 Z. z., zákona č. 747/2004 Z. z., zákona č. 69/2005</w:t>
      </w:r>
      <w:r>
        <w:rPr>
          <w:spacing w:val="-53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 č. 340/2005  Z. z.,  zákona  č. 341/2005  Z. z.,  zákona  č. 214/2006  Z. z., 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644/2006 Z. z., zákona č. 209/2007 Z. z., zákona č. 659/2007 Z. z., zákona č. 297/2008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552/2008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z.,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66/2009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z.,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186/2009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z.,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276/2009</w:t>
      </w:r>
      <w:r>
        <w:rPr>
          <w:spacing w:val="-53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z.,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492/2009 </w:t>
      </w:r>
      <w:r>
        <w:rPr>
          <w:spacing w:val="22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2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129/2010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2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46/2011 </w:t>
      </w:r>
      <w:r>
        <w:rPr>
          <w:spacing w:val="22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2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130/2011 Z. z., zákona č. 314/2011 Z. z., zákona č. 394/2011 Z. z., zákona č. 520/2011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547/2011 </w:t>
      </w:r>
      <w:r>
        <w:rPr>
          <w:spacing w:val="2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234/2012  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352/2012  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132/2013 Z. z., zákona č. 352/2013 Z. z., zákona č. 213/2014 Z. z., zákona č. 371/2014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374/2014 Z. z., zákona č. 35/2015 Z. z., zákona č. 252/2015 Z. z., zákona č. 359/2015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z.,</w:t>
      </w:r>
      <w:r>
        <w:rPr>
          <w:spacing w:val="13"/>
          <w:w w:val="115"/>
        </w:rPr>
        <w:t xml:space="preserve"> </w:t>
      </w:r>
      <w:r>
        <w:rPr>
          <w:w w:val="115"/>
        </w:rPr>
        <w:t>zákona</w:t>
      </w:r>
      <w:r>
        <w:rPr>
          <w:spacing w:val="12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392/2015 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12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405/2015 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12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437/2015 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12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90/2016 Z. z., zákona č. 91/2016 Z. z., zákona č. 125/2016 Z. z., zákona č. 292/2016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298/2016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299/2016  </w:t>
      </w:r>
      <w:r>
        <w:rPr>
          <w:spacing w:val="22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2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315/2016 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386/2016</w:t>
      </w:r>
      <w:r>
        <w:rPr>
          <w:spacing w:val="53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z.,</w:t>
      </w:r>
      <w:r>
        <w:rPr>
          <w:spacing w:val="53"/>
          <w:w w:val="115"/>
        </w:rPr>
        <w:t xml:space="preserve"> </w:t>
      </w:r>
      <w:r>
        <w:rPr>
          <w:w w:val="115"/>
        </w:rPr>
        <w:t>zákona</w:t>
      </w:r>
      <w:r>
        <w:rPr>
          <w:spacing w:val="53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2/2017</w:t>
      </w:r>
      <w:r>
        <w:rPr>
          <w:spacing w:val="53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z.,</w:t>
      </w:r>
      <w:r>
        <w:rPr>
          <w:spacing w:val="53"/>
          <w:w w:val="115"/>
        </w:rPr>
        <w:t xml:space="preserve"> </w:t>
      </w:r>
      <w:r>
        <w:rPr>
          <w:w w:val="115"/>
        </w:rPr>
        <w:t>zákona</w:t>
      </w:r>
      <w:r>
        <w:rPr>
          <w:spacing w:val="53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264/2017</w:t>
      </w:r>
      <w:r>
        <w:rPr>
          <w:spacing w:val="53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z.,</w:t>
      </w:r>
      <w:r>
        <w:rPr>
          <w:spacing w:val="53"/>
          <w:w w:val="115"/>
        </w:rPr>
        <w:t xml:space="preserve"> </w:t>
      </w:r>
      <w:r>
        <w:rPr>
          <w:w w:val="115"/>
        </w:rPr>
        <w:t>zákona</w:t>
      </w:r>
      <w:r>
        <w:rPr>
          <w:spacing w:val="53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279/2017</w:t>
      </w:r>
    </w:p>
    <w:p w:rsidR="00B93153" w:rsidRDefault="00573F6F">
      <w:pPr>
        <w:pStyle w:val="Zkladntext"/>
        <w:spacing w:line="221" w:lineRule="exact"/>
        <w:ind w:left="105"/>
        <w:jc w:val="both"/>
      </w:pP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18/2018 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sa dopĺňa takto:</w:t>
      </w:r>
    </w:p>
    <w:p w:rsidR="00B93153" w:rsidRDefault="00573F6F">
      <w:pPr>
        <w:pStyle w:val="Zkladntext"/>
        <w:spacing w:before="128"/>
        <w:ind w:left="332"/>
        <w:jc w:val="both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91</w:t>
      </w:r>
      <w:r>
        <w:rPr>
          <w:spacing w:val="16"/>
          <w:w w:val="110"/>
        </w:rPr>
        <w:t xml:space="preserve"> </w:t>
      </w:r>
      <w:r>
        <w:rPr>
          <w:w w:val="110"/>
        </w:rPr>
        <w:t>sa</w:t>
      </w:r>
      <w:r>
        <w:rPr>
          <w:spacing w:val="16"/>
          <w:w w:val="110"/>
        </w:rPr>
        <w:t xml:space="preserve"> </w:t>
      </w:r>
      <w:r>
        <w:rPr>
          <w:w w:val="110"/>
        </w:rPr>
        <w:t>dopĺňa</w:t>
      </w:r>
      <w:r>
        <w:rPr>
          <w:spacing w:val="16"/>
          <w:w w:val="110"/>
        </w:rPr>
        <w:t xml:space="preserve"> </w:t>
      </w:r>
      <w:r>
        <w:rPr>
          <w:w w:val="110"/>
        </w:rPr>
        <w:t>odsekom</w:t>
      </w:r>
      <w:r>
        <w:rPr>
          <w:spacing w:val="15"/>
          <w:w w:val="110"/>
        </w:rPr>
        <w:t xml:space="preserve"> </w:t>
      </w:r>
      <w:r>
        <w:rPr>
          <w:w w:val="110"/>
        </w:rPr>
        <w:t>13,</w:t>
      </w:r>
      <w:r>
        <w:rPr>
          <w:spacing w:val="16"/>
          <w:w w:val="110"/>
        </w:rPr>
        <w:t xml:space="preserve"> </w:t>
      </w:r>
      <w:r>
        <w:rPr>
          <w:w w:val="110"/>
        </w:rPr>
        <w:t>ktorý</w:t>
      </w:r>
      <w:r>
        <w:rPr>
          <w:spacing w:val="16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pStyle w:val="Zkladntext"/>
        <w:spacing w:before="227" w:line="285" w:lineRule="auto"/>
        <w:ind w:left="332" w:right="103" w:firstLine="226"/>
        <w:jc w:val="both"/>
      </w:pPr>
      <w:r>
        <w:rPr>
          <w:w w:val="110"/>
        </w:rPr>
        <w:t>„(13)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porušenie</w:t>
      </w:r>
      <w:r>
        <w:rPr>
          <w:spacing w:val="1"/>
          <w:w w:val="110"/>
        </w:rPr>
        <w:t xml:space="preserve"> </w:t>
      </w:r>
      <w:r>
        <w:rPr>
          <w:w w:val="110"/>
        </w:rPr>
        <w:t>bankového</w:t>
      </w:r>
      <w:r>
        <w:rPr>
          <w:spacing w:val="1"/>
          <w:w w:val="110"/>
        </w:rPr>
        <w:t xml:space="preserve"> </w:t>
      </w:r>
      <w:r>
        <w:rPr>
          <w:w w:val="110"/>
        </w:rPr>
        <w:t>tajomstva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nepovažuje  plnenie  oznamovacej  povinnosti</w:t>
      </w:r>
      <w:r>
        <w:rPr>
          <w:spacing w:val="1"/>
          <w:w w:val="110"/>
        </w:rPr>
        <w:t xml:space="preserve"> </w:t>
      </w:r>
      <w:r>
        <w:rPr>
          <w:w w:val="110"/>
        </w:rPr>
        <w:t>banky,</w:t>
      </w:r>
      <w:r>
        <w:rPr>
          <w:spacing w:val="1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banky</w:t>
      </w:r>
      <w:r>
        <w:rPr>
          <w:spacing w:val="1"/>
          <w:w w:val="110"/>
        </w:rPr>
        <w:t xml:space="preserve"> </w:t>
      </w:r>
      <w:r>
        <w:rPr>
          <w:w w:val="110"/>
        </w:rPr>
        <w:t>a pobočky</w:t>
      </w:r>
      <w:r>
        <w:rPr>
          <w:spacing w:val="1"/>
          <w:w w:val="110"/>
        </w:rPr>
        <w:t xml:space="preserve"> </w:t>
      </w:r>
      <w:r>
        <w:rPr>
          <w:w w:val="110"/>
        </w:rPr>
        <w:t>zahraničnej  banky  voči  Národnému  bezpečnostnému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plnenia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povinnosti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86j</w:t>
      </w:r>
      <w:r>
        <w:rPr>
          <w:w w:val="110"/>
        </w:rPr>
        <w:t>)“.</w:t>
      </w:r>
    </w:p>
    <w:p w:rsidR="00B93153" w:rsidRDefault="00573F6F">
      <w:pPr>
        <w:pStyle w:val="Zkladntext"/>
        <w:spacing w:before="84"/>
        <w:ind w:left="332"/>
        <w:jc w:val="both"/>
      </w:pPr>
      <w:r>
        <w:rPr>
          <w:w w:val="110"/>
        </w:rPr>
        <w:t>Poznámka</w:t>
      </w:r>
      <w:r>
        <w:rPr>
          <w:spacing w:val="7"/>
          <w:w w:val="110"/>
        </w:rPr>
        <w:t xml:space="preserve"> </w:t>
      </w:r>
      <w:r>
        <w:rPr>
          <w:w w:val="110"/>
        </w:rPr>
        <w:t>pod</w:t>
      </w:r>
      <w:r>
        <w:rPr>
          <w:spacing w:val="8"/>
          <w:w w:val="110"/>
        </w:rPr>
        <w:t xml:space="preserve"> </w:t>
      </w:r>
      <w:r>
        <w:rPr>
          <w:w w:val="110"/>
        </w:rPr>
        <w:t>čiarou</w:t>
      </w:r>
      <w:r>
        <w:rPr>
          <w:spacing w:val="8"/>
          <w:w w:val="110"/>
        </w:rPr>
        <w:t xml:space="preserve"> 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w w:val="110"/>
        </w:rPr>
        <w:t>odkazu</w:t>
      </w:r>
      <w:r>
        <w:rPr>
          <w:spacing w:val="8"/>
          <w:w w:val="110"/>
        </w:rPr>
        <w:t xml:space="preserve"> </w:t>
      </w:r>
      <w:r>
        <w:rPr>
          <w:w w:val="110"/>
        </w:rPr>
        <w:t>86j</w:t>
      </w:r>
      <w:r>
        <w:rPr>
          <w:spacing w:val="8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before="111"/>
        <w:ind w:left="332"/>
        <w:jc w:val="both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86j</w:t>
      </w:r>
      <w:r>
        <w:rPr>
          <w:w w:val="110"/>
          <w:sz w:val="18"/>
        </w:rPr>
        <w:t>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:rsidR="00B93153" w:rsidRDefault="00573F6F">
      <w:pPr>
        <w:pStyle w:val="Nadpis1"/>
        <w:spacing w:before="215"/>
      </w:pPr>
      <w:r>
        <w:t>Čl.</w:t>
      </w:r>
      <w:r>
        <w:rPr>
          <w:spacing w:val="14"/>
        </w:rPr>
        <w:t xml:space="preserve"> </w:t>
      </w:r>
      <w:r>
        <w:t>V</w:t>
      </w:r>
    </w:p>
    <w:p w:rsidR="00B93153" w:rsidRDefault="00573F6F">
      <w:pPr>
        <w:pStyle w:val="Zkladntext"/>
        <w:spacing w:before="226" w:line="285" w:lineRule="auto"/>
        <w:ind w:left="105" w:right="103" w:firstLine="226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319/2002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 o obrane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znení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330/2003 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  č. 545/2003    Z. z.,    zákona    č. 570/2005    Z. z.,    zákona    č. 333/2007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452/2008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z.,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473/2009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345/2012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mení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dopĺňa</w:t>
      </w:r>
      <w:r>
        <w:rPr>
          <w:spacing w:val="15"/>
          <w:w w:val="110"/>
        </w:rPr>
        <w:t xml:space="preserve"> </w:t>
      </w:r>
      <w:r>
        <w:rPr>
          <w:w w:val="110"/>
        </w:rPr>
        <w:t>takto:</w:t>
      </w:r>
    </w:p>
    <w:p w:rsidR="00B93153" w:rsidRDefault="00573F6F">
      <w:pPr>
        <w:pStyle w:val="Odsekzoznamu"/>
        <w:numPr>
          <w:ilvl w:val="0"/>
          <w:numId w:val="8"/>
        </w:numPr>
        <w:tabs>
          <w:tab w:val="left" w:pos="389"/>
        </w:tabs>
        <w:spacing w:before="83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nový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228" w:line="285" w:lineRule="auto"/>
        <w:ind w:left="388" w:right="103" w:firstLine="226"/>
        <w:jc w:val="both"/>
      </w:pPr>
      <w:r>
        <w:rPr>
          <w:w w:val="110"/>
        </w:rPr>
        <w:t>„(2) Obrana štátu sa zabezpečuje aj v kybernetickom priestore</w:t>
      </w:r>
      <w:r>
        <w:rPr>
          <w:w w:val="110"/>
          <w:position w:val="5"/>
          <w:sz w:val="10"/>
        </w:rPr>
        <w:t>1a</w:t>
      </w:r>
      <w:r>
        <w:rPr>
          <w:w w:val="110"/>
        </w:rPr>
        <w:t>) prostredníctvom opatrení</w:t>
      </w:r>
      <w:r>
        <w:rPr>
          <w:spacing w:val="1"/>
          <w:w w:val="110"/>
        </w:rPr>
        <w:t xml:space="preserve"> </w:t>
      </w:r>
      <w:r>
        <w:rPr>
          <w:w w:val="110"/>
        </w:rPr>
        <w:t>zameraných na riešenie závažných kybernetických bezpečnostných incidentov podľa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1b</w:t>
      </w:r>
      <w:r>
        <w:rPr>
          <w:w w:val="110"/>
        </w:rPr>
        <w:t>) a obranu objektov osobitnej dôležitosti, ďalších dôležitých objektov a prvkov kritickej</w:t>
      </w:r>
      <w:r>
        <w:rPr>
          <w:spacing w:val="1"/>
          <w:w w:val="110"/>
        </w:rPr>
        <w:t xml:space="preserve"> </w:t>
      </w:r>
      <w:r>
        <w:rPr>
          <w:w w:val="110"/>
        </w:rPr>
        <w:t>infraštruktúry</w:t>
      </w:r>
      <w:r>
        <w:rPr>
          <w:w w:val="110"/>
          <w:position w:val="5"/>
          <w:sz w:val="10"/>
        </w:rPr>
        <w:t>1c</w:t>
      </w:r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kybernetickým</w:t>
      </w:r>
      <w:r>
        <w:rPr>
          <w:spacing w:val="1"/>
          <w:w w:val="110"/>
        </w:rPr>
        <w:t xml:space="preserve"> </w:t>
      </w:r>
      <w:r>
        <w:rPr>
          <w:w w:val="110"/>
        </w:rPr>
        <w:t>napadnutím,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v tejto</w:t>
      </w:r>
      <w:r>
        <w:rPr>
          <w:spacing w:val="1"/>
          <w:w w:val="110"/>
        </w:rPr>
        <w:t xml:space="preserve"> </w:t>
      </w:r>
      <w:r>
        <w:rPr>
          <w:w w:val="110"/>
        </w:rPr>
        <w:t>oblasti</w:t>
      </w:r>
      <w:r>
        <w:rPr>
          <w:spacing w:val="1"/>
          <w:w w:val="110"/>
        </w:rPr>
        <w:t xml:space="preserve"> </w:t>
      </w:r>
      <w:r>
        <w:rPr>
          <w:w w:val="110"/>
        </w:rPr>
        <w:t>vykonáva</w:t>
      </w:r>
      <w:r>
        <w:rPr>
          <w:spacing w:val="1"/>
          <w:w w:val="110"/>
        </w:rPr>
        <w:t xml:space="preserve"> </w:t>
      </w:r>
      <w:r>
        <w:rPr>
          <w:w w:val="110"/>
        </w:rPr>
        <w:t>Vojenské</w:t>
      </w:r>
      <w:r>
        <w:rPr>
          <w:spacing w:val="1"/>
          <w:w w:val="110"/>
        </w:rPr>
        <w:t xml:space="preserve"> </w:t>
      </w:r>
      <w:r>
        <w:rPr>
          <w:w w:val="110"/>
        </w:rPr>
        <w:t>spravodajstvo.</w:t>
      </w:r>
      <w:r>
        <w:rPr>
          <w:w w:val="110"/>
          <w:position w:val="5"/>
          <w:sz w:val="10"/>
        </w:rPr>
        <w:t>1d</w:t>
      </w:r>
      <w:r>
        <w:rPr>
          <w:w w:val="110"/>
        </w:rPr>
        <w:t>)“.</w:t>
      </w:r>
    </w:p>
    <w:p w:rsidR="00B93153" w:rsidRDefault="00573F6F">
      <w:pPr>
        <w:pStyle w:val="Zkladntext"/>
        <w:spacing w:before="83" w:line="360" w:lineRule="auto"/>
        <w:ind w:left="615" w:right="3797"/>
      </w:pPr>
      <w:r>
        <w:rPr>
          <w:w w:val="110"/>
        </w:rPr>
        <w:t>Doterajšie</w:t>
      </w:r>
      <w:r>
        <w:rPr>
          <w:spacing w:val="14"/>
          <w:w w:val="110"/>
        </w:rPr>
        <w:t xml:space="preserve"> </w:t>
      </w:r>
      <w:r>
        <w:rPr>
          <w:w w:val="110"/>
        </w:rPr>
        <w:t>odseky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15"/>
          <w:w w:val="110"/>
        </w:rPr>
        <w:t xml:space="preserve"> </w:t>
      </w:r>
      <w:r>
        <w:rPr>
          <w:w w:val="110"/>
        </w:rPr>
        <w:t>až</w:t>
      </w:r>
      <w:r>
        <w:rPr>
          <w:spacing w:val="15"/>
          <w:w w:val="110"/>
        </w:rPr>
        <w:t xml:space="preserve"> </w:t>
      </w:r>
      <w:r>
        <w:rPr>
          <w:w w:val="110"/>
        </w:rPr>
        <w:t>5</w:t>
      </w:r>
      <w:r>
        <w:rPr>
          <w:spacing w:val="15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označujú</w:t>
      </w:r>
      <w:r>
        <w:rPr>
          <w:spacing w:val="15"/>
          <w:w w:val="110"/>
        </w:rPr>
        <w:t xml:space="preserve"> </w:t>
      </w:r>
      <w:r>
        <w:rPr>
          <w:w w:val="110"/>
        </w:rPr>
        <w:t>ako</w:t>
      </w:r>
      <w:r>
        <w:rPr>
          <w:spacing w:val="15"/>
          <w:w w:val="110"/>
        </w:rPr>
        <w:t xml:space="preserve"> </w:t>
      </w:r>
      <w:r>
        <w:rPr>
          <w:w w:val="110"/>
        </w:rPr>
        <w:t>odseky</w:t>
      </w:r>
      <w:r>
        <w:rPr>
          <w:spacing w:val="15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až</w:t>
      </w:r>
      <w:r>
        <w:rPr>
          <w:spacing w:val="15"/>
          <w:w w:val="110"/>
        </w:rPr>
        <w:t xml:space="preserve"> </w:t>
      </w:r>
      <w:r>
        <w:rPr>
          <w:w w:val="110"/>
        </w:rPr>
        <w:t>6.</w:t>
      </w:r>
      <w:r>
        <w:rPr>
          <w:spacing w:val="-50"/>
          <w:w w:val="110"/>
        </w:rPr>
        <w:t xml:space="preserve"> </w:t>
      </w:r>
      <w:r>
        <w:rPr>
          <w:w w:val="110"/>
        </w:rPr>
        <w:t>Poznámky</w:t>
      </w:r>
      <w:r>
        <w:rPr>
          <w:spacing w:val="12"/>
          <w:w w:val="110"/>
        </w:rPr>
        <w:t xml:space="preserve"> </w:t>
      </w:r>
      <w:r>
        <w:rPr>
          <w:w w:val="110"/>
        </w:rPr>
        <w:t>pod</w:t>
      </w:r>
      <w:r>
        <w:rPr>
          <w:spacing w:val="13"/>
          <w:w w:val="110"/>
        </w:rPr>
        <w:t xml:space="preserve"> </w:t>
      </w:r>
      <w:r>
        <w:rPr>
          <w:w w:val="110"/>
        </w:rPr>
        <w:t>čiarou</w:t>
      </w:r>
      <w:r>
        <w:rPr>
          <w:spacing w:val="12"/>
          <w:w w:val="110"/>
        </w:rPr>
        <w:t xml:space="preserve"> </w:t>
      </w:r>
      <w:r>
        <w:rPr>
          <w:w w:val="110"/>
        </w:rPr>
        <w:t>k</w:t>
      </w:r>
      <w:r>
        <w:rPr>
          <w:spacing w:val="16"/>
          <w:w w:val="110"/>
        </w:rPr>
        <w:t xml:space="preserve"> </w:t>
      </w:r>
      <w:r>
        <w:rPr>
          <w:w w:val="110"/>
        </w:rPr>
        <w:t>odkazom</w:t>
      </w:r>
      <w:r>
        <w:rPr>
          <w:spacing w:val="13"/>
          <w:w w:val="110"/>
        </w:rPr>
        <w:t xml:space="preserve"> </w:t>
      </w:r>
      <w:r>
        <w:rPr>
          <w:w w:val="110"/>
        </w:rPr>
        <w:t>1a</w:t>
      </w:r>
      <w:r>
        <w:rPr>
          <w:spacing w:val="12"/>
          <w:w w:val="110"/>
        </w:rPr>
        <w:t xml:space="preserve"> </w:t>
      </w:r>
      <w:r>
        <w:rPr>
          <w:w w:val="110"/>
        </w:rPr>
        <w:t>až</w:t>
      </w:r>
      <w:r>
        <w:rPr>
          <w:spacing w:val="13"/>
          <w:w w:val="110"/>
        </w:rPr>
        <w:t xml:space="preserve"> </w:t>
      </w:r>
      <w:r>
        <w:rPr>
          <w:w w:val="110"/>
        </w:rPr>
        <w:t>1c</w:t>
      </w:r>
      <w:r>
        <w:rPr>
          <w:spacing w:val="13"/>
          <w:w w:val="110"/>
        </w:rPr>
        <w:t xml:space="preserve"> </w:t>
      </w:r>
      <w:r>
        <w:rPr>
          <w:w w:val="110"/>
        </w:rPr>
        <w:t>znejú:</w:t>
      </w:r>
    </w:p>
    <w:p w:rsidR="00B93153" w:rsidRDefault="00573F6F">
      <w:pPr>
        <w:spacing w:line="254" w:lineRule="auto"/>
        <w:ind w:left="615" w:right="100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3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písm.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b)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-44"/>
          <w:w w:val="110"/>
          <w:sz w:val="18"/>
        </w:rPr>
        <w:t xml:space="preserve"> </w:t>
      </w:r>
      <w:r>
        <w:rPr>
          <w:w w:val="110"/>
          <w:sz w:val="18"/>
        </w:rPr>
        <w:t>zákonov.</w:t>
      </w:r>
    </w:p>
    <w:p w:rsidR="00B93153" w:rsidRDefault="00573F6F">
      <w:pPr>
        <w:spacing w:before="95"/>
        <w:ind w:left="615"/>
        <w:rPr>
          <w:sz w:val="18"/>
        </w:rPr>
      </w:pPr>
      <w:r>
        <w:rPr>
          <w:w w:val="115"/>
          <w:position w:val="5"/>
          <w:sz w:val="10"/>
        </w:rPr>
        <w:t>1b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§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27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ods.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zákona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č.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69/2018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Z.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z.</w:t>
      </w:r>
    </w:p>
    <w:p w:rsidR="00B93153" w:rsidRDefault="00573F6F">
      <w:pPr>
        <w:spacing w:before="112"/>
        <w:ind w:left="615"/>
        <w:rPr>
          <w:sz w:val="18"/>
        </w:rPr>
      </w:pPr>
      <w:r>
        <w:rPr>
          <w:w w:val="110"/>
          <w:position w:val="5"/>
          <w:sz w:val="10"/>
        </w:rPr>
        <w:t>1c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písm.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45/2011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kritickej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infraštruktúre.</w:t>
      </w:r>
    </w:p>
    <w:p w:rsidR="00B93153" w:rsidRDefault="00573F6F">
      <w:pPr>
        <w:spacing w:before="111" w:line="254" w:lineRule="auto"/>
        <w:ind w:left="615" w:right="100"/>
        <w:rPr>
          <w:sz w:val="18"/>
        </w:rPr>
      </w:pPr>
      <w:r>
        <w:rPr>
          <w:w w:val="110"/>
          <w:position w:val="5"/>
          <w:sz w:val="10"/>
        </w:rPr>
        <w:t>1d</w:t>
      </w:r>
      <w:r>
        <w:rPr>
          <w:w w:val="110"/>
          <w:sz w:val="18"/>
        </w:rPr>
        <w:t>)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 xml:space="preserve">4a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 xml:space="preserve">zákona 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 xml:space="preserve">Národnej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 xml:space="preserve">rady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 xml:space="preserve">Slovenskej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 xml:space="preserve">republiky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198/1994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Vojenskom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spravodajstve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znení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z.“.</w:t>
      </w:r>
    </w:p>
    <w:p w:rsidR="00B93153" w:rsidRDefault="00573F6F">
      <w:pPr>
        <w:pStyle w:val="Odsekzoznamu"/>
        <w:numPr>
          <w:ilvl w:val="0"/>
          <w:numId w:val="8"/>
        </w:numPr>
        <w:tabs>
          <w:tab w:val="left" w:pos="389"/>
        </w:tabs>
        <w:spacing w:before="100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čiarka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bodkočiarkou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pripájajú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slová: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„na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obranu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objektov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dôležitosti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dôležitých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objektov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kybernetickom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B93153" w:rsidRDefault="00B93153">
      <w:pPr>
        <w:spacing w:line="254" w:lineRule="auto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8"/>
        <w:rPr>
          <w:sz w:val="9"/>
        </w:rPr>
      </w:pPr>
    </w:p>
    <w:p w:rsidR="00B93153" w:rsidRDefault="00573F6F">
      <w:pPr>
        <w:pStyle w:val="Zkladntext"/>
        <w:spacing w:before="131"/>
        <w:ind w:left="388"/>
      </w:pPr>
      <w:r>
        <w:rPr>
          <w:w w:val="105"/>
        </w:rPr>
        <w:t>vzťahuje</w:t>
      </w:r>
      <w:r>
        <w:rPr>
          <w:spacing w:val="16"/>
          <w:w w:val="105"/>
        </w:rPr>
        <w:t xml:space="preserve"> </w:t>
      </w:r>
      <w:r>
        <w:rPr>
          <w:w w:val="105"/>
        </w:rPr>
        <w:t>§</w:t>
      </w:r>
      <w:r>
        <w:rPr>
          <w:spacing w:val="20"/>
          <w:w w:val="105"/>
        </w:rPr>
        <w:t xml:space="preserve"> </w:t>
      </w:r>
      <w:r>
        <w:rPr>
          <w:w w:val="105"/>
        </w:rPr>
        <w:t>2</w:t>
      </w:r>
      <w:r>
        <w:rPr>
          <w:spacing w:val="17"/>
          <w:w w:val="105"/>
        </w:rPr>
        <w:t xml:space="preserve"> </w:t>
      </w:r>
      <w:r>
        <w:rPr>
          <w:w w:val="105"/>
        </w:rPr>
        <w:t>ods.</w:t>
      </w:r>
      <w:r>
        <w:rPr>
          <w:spacing w:val="20"/>
          <w:w w:val="105"/>
        </w:rPr>
        <w:t xml:space="preserve"> </w:t>
      </w:r>
      <w:r>
        <w:rPr>
          <w:w w:val="105"/>
        </w:rPr>
        <w:t>2,“.</w:t>
      </w:r>
    </w:p>
    <w:p w:rsidR="00B93153" w:rsidRDefault="00573F6F">
      <w:pPr>
        <w:pStyle w:val="Odsekzoznamu"/>
        <w:numPr>
          <w:ilvl w:val="0"/>
          <w:numId w:val="8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18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nový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227" w:line="285" w:lineRule="auto"/>
        <w:ind w:left="388" w:right="103" w:firstLine="226"/>
        <w:jc w:val="both"/>
      </w:pPr>
      <w:r>
        <w:rPr>
          <w:w w:val="110"/>
        </w:rPr>
        <w:t>„(2) Osoby oprávnené na podnikanie sú na úseku obrany štátu v kybernetickom priestore</w:t>
      </w:r>
      <w:r>
        <w:rPr>
          <w:spacing w:val="1"/>
          <w:w w:val="110"/>
        </w:rPr>
        <w:t xml:space="preserve"> </w:t>
      </w:r>
      <w:r>
        <w:rPr>
          <w:w w:val="110"/>
        </w:rPr>
        <w:t>povinné poskytnúť Vojenským spravodajstvom požadovanú súčinnosť a informácie dôležité 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9"/>
          <w:w w:val="110"/>
        </w:rPr>
        <w:t xml:space="preserve"> </w:t>
      </w:r>
      <w:r>
        <w:rPr>
          <w:w w:val="110"/>
        </w:rPr>
        <w:t>obrany</w:t>
      </w:r>
      <w:r>
        <w:rPr>
          <w:spacing w:val="10"/>
          <w:w w:val="110"/>
        </w:rPr>
        <w:t xml:space="preserve"> </w:t>
      </w:r>
      <w:r>
        <w:rPr>
          <w:w w:val="110"/>
        </w:rPr>
        <w:t>štátu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kybernetickom</w:t>
      </w:r>
      <w:r>
        <w:rPr>
          <w:spacing w:val="10"/>
          <w:w w:val="110"/>
        </w:rPr>
        <w:t xml:space="preserve"> </w:t>
      </w:r>
      <w:r>
        <w:rPr>
          <w:w w:val="110"/>
        </w:rPr>
        <w:t>priestore.</w:t>
      </w:r>
      <w:r>
        <w:rPr>
          <w:w w:val="110"/>
          <w:position w:val="5"/>
          <w:sz w:val="10"/>
        </w:rPr>
        <w:t>15d</w:t>
      </w:r>
      <w:r>
        <w:rPr>
          <w:w w:val="110"/>
        </w:rPr>
        <w:t>)“.</w:t>
      </w:r>
    </w:p>
    <w:p w:rsidR="00B93153" w:rsidRDefault="00573F6F">
      <w:pPr>
        <w:pStyle w:val="Zkladntext"/>
        <w:spacing w:before="84" w:line="360" w:lineRule="auto"/>
        <w:ind w:left="615" w:right="4421"/>
      </w:pPr>
      <w:r>
        <w:rPr>
          <w:w w:val="110"/>
        </w:rPr>
        <w:t>Doterajší</w:t>
      </w:r>
      <w:r>
        <w:rPr>
          <w:spacing w:val="12"/>
          <w:w w:val="110"/>
        </w:rPr>
        <w:t xml:space="preserve"> </w:t>
      </w:r>
      <w:r>
        <w:rPr>
          <w:w w:val="110"/>
        </w:rPr>
        <w:t>odsek</w:t>
      </w:r>
      <w:r>
        <w:rPr>
          <w:spacing w:val="13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3"/>
          <w:w w:val="110"/>
        </w:rPr>
        <w:t xml:space="preserve"> </w:t>
      </w:r>
      <w:r>
        <w:rPr>
          <w:w w:val="110"/>
        </w:rPr>
        <w:t>označuje</w:t>
      </w:r>
      <w:r>
        <w:rPr>
          <w:spacing w:val="13"/>
          <w:w w:val="110"/>
        </w:rPr>
        <w:t xml:space="preserve"> </w:t>
      </w:r>
      <w:r>
        <w:rPr>
          <w:w w:val="110"/>
        </w:rPr>
        <w:t>ako</w:t>
      </w:r>
      <w:r>
        <w:rPr>
          <w:spacing w:val="12"/>
          <w:w w:val="110"/>
        </w:rPr>
        <w:t xml:space="preserve"> </w:t>
      </w:r>
      <w:r>
        <w:rPr>
          <w:w w:val="110"/>
        </w:rPr>
        <w:t>odsek</w:t>
      </w:r>
      <w:r>
        <w:rPr>
          <w:spacing w:val="13"/>
          <w:w w:val="110"/>
        </w:rPr>
        <w:t xml:space="preserve"> </w:t>
      </w:r>
      <w:r>
        <w:rPr>
          <w:w w:val="110"/>
        </w:rPr>
        <w:t>3.</w:t>
      </w:r>
      <w:r>
        <w:rPr>
          <w:spacing w:val="-50"/>
          <w:w w:val="110"/>
        </w:rPr>
        <w:t xml:space="preserve"> </w:t>
      </w:r>
      <w:r>
        <w:rPr>
          <w:w w:val="110"/>
        </w:rPr>
        <w:t>Poznámka</w:t>
      </w:r>
      <w:r>
        <w:rPr>
          <w:spacing w:val="13"/>
          <w:w w:val="110"/>
        </w:rPr>
        <w:t xml:space="preserve"> </w:t>
      </w:r>
      <w:r>
        <w:rPr>
          <w:w w:val="110"/>
        </w:rPr>
        <w:t>pod</w:t>
      </w:r>
      <w:r>
        <w:rPr>
          <w:spacing w:val="13"/>
          <w:w w:val="110"/>
        </w:rPr>
        <w:t xml:space="preserve"> </w:t>
      </w:r>
      <w:r>
        <w:rPr>
          <w:w w:val="110"/>
        </w:rPr>
        <w:t>čiarou</w:t>
      </w:r>
      <w:r>
        <w:rPr>
          <w:spacing w:val="14"/>
          <w:w w:val="110"/>
        </w:rPr>
        <w:t xml:space="preserve"> </w:t>
      </w:r>
      <w:r>
        <w:rPr>
          <w:w w:val="110"/>
        </w:rPr>
        <w:t>k</w:t>
      </w:r>
      <w:r>
        <w:rPr>
          <w:spacing w:val="16"/>
          <w:w w:val="110"/>
        </w:rPr>
        <w:t xml:space="preserve"> </w:t>
      </w:r>
      <w:r>
        <w:rPr>
          <w:w w:val="110"/>
        </w:rPr>
        <w:t>odkazu</w:t>
      </w:r>
      <w:r>
        <w:rPr>
          <w:spacing w:val="14"/>
          <w:w w:val="110"/>
        </w:rPr>
        <w:t xml:space="preserve"> </w:t>
      </w:r>
      <w:r>
        <w:rPr>
          <w:w w:val="110"/>
        </w:rPr>
        <w:t>15d</w:t>
      </w:r>
      <w:r>
        <w:rPr>
          <w:spacing w:val="13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line="254" w:lineRule="auto"/>
        <w:ind w:left="615" w:right="100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15d</w:t>
      </w:r>
      <w:r>
        <w:rPr>
          <w:w w:val="110"/>
          <w:sz w:val="18"/>
        </w:rPr>
        <w:t xml:space="preserve">)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4a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ods.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3  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 xml:space="preserve">zákona 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 xml:space="preserve">Národnej  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 xml:space="preserve">rady 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 xml:space="preserve">Slovenskej  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 xml:space="preserve">republiky 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198/1994 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 xml:space="preserve">znení  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z.“.</w:t>
      </w:r>
    </w:p>
    <w:p w:rsidR="00B93153" w:rsidRDefault="00573F6F">
      <w:pPr>
        <w:pStyle w:val="Nadpis1"/>
        <w:spacing w:before="199"/>
      </w:pPr>
      <w:r>
        <w:t>Čl.</w:t>
      </w:r>
      <w:r>
        <w:rPr>
          <w:spacing w:val="9"/>
        </w:rPr>
        <w:t xml:space="preserve"> </w:t>
      </w:r>
      <w:r>
        <w:t>VI</w:t>
      </w:r>
    </w:p>
    <w:p w:rsidR="00B93153" w:rsidRDefault="00573F6F">
      <w:pPr>
        <w:pStyle w:val="Zkladntext"/>
        <w:spacing w:before="226" w:line="285" w:lineRule="auto"/>
        <w:ind w:left="105" w:right="103" w:firstLine="226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215/2004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ochrane</w:t>
      </w:r>
      <w:r>
        <w:rPr>
          <w:spacing w:val="1"/>
          <w:w w:val="110"/>
        </w:rPr>
        <w:t xml:space="preserve"> </w:t>
      </w:r>
      <w:r>
        <w:rPr>
          <w:w w:val="110"/>
        </w:rPr>
        <w:t>utajovaných</w:t>
      </w:r>
      <w:r>
        <w:rPr>
          <w:spacing w:val="1"/>
          <w:w w:val="110"/>
        </w:rPr>
        <w:t xml:space="preserve"> </w:t>
      </w:r>
      <w:r>
        <w:rPr>
          <w:w w:val="110"/>
        </w:rPr>
        <w:t>skutočností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638/2005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255/2006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330/2007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668/2007  </w:t>
      </w:r>
      <w:r>
        <w:rPr>
          <w:spacing w:val="1"/>
          <w:w w:val="110"/>
        </w:rPr>
        <w:t xml:space="preserve"> </w:t>
      </w:r>
      <w:r>
        <w:rPr>
          <w:w w:val="110"/>
        </w:rPr>
        <w:t>Z. z.,    zákona    č. 290/2009    Z. z.,    zákona    č. 400/2009    Z. z.,  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192/2011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122/2013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195/2014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261/2014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362/2014</w:t>
      </w:r>
      <w:r>
        <w:rPr>
          <w:spacing w:val="1"/>
          <w:w w:val="110"/>
        </w:rPr>
        <w:t xml:space="preserve"> </w:t>
      </w:r>
      <w:r>
        <w:rPr>
          <w:w w:val="110"/>
        </w:rPr>
        <w:t>Z. z.,  zákona  č. 247/2015  Z. z.,  zákona  č. 338/2015  Z. z.,  zákona  č. 91/2016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>zákona   č. 125/2016   Z. z.,   zákona   č. 301/2016   Z. z.,   zákona   č. 340/2016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51/2017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2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152/2017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6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334/2017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sa</w:t>
      </w:r>
      <w:r>
        <w:rPr>
          <w:spacing w:val="21"/>
          <w:w w:val="110"/>
        </w:rPr>
        <w:t xml:space="preserve"> </w:t>
      </w:r>
      <w:r>
        <w:rPr>
          <w:w w:val="110"/>
        </w:rPr>
        <w:t>mení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dopĺňa</w:t>
      </w:r>
      <w:r>
        <w:rPr>
          <w:spacing w:val="21"/>
          <w:w w:val="110"/>
        </w:rPr>
        <w:t xml:space="preserve"> </w:t>
      </w:r>
      <w:r>
        <w:rPr>
          <w:w w:val="110"/>
        </w:rPr>
        <w:t>takto: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8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„alebo“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čiarkou.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vypúšťa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bodka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pripája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„alebo“.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573F6F">
      <w:pPr>
        <w:pStyle w:val="Zkladntext"/>
        <w:spacing w:before="113" w:line="254" w:lineRule="auto"/>
        <w:ind w:left="729" w:hanging="341"/>
      </w:pPr>
      <w:r>
        <w:rPr>
          <w:w w:val="110"/>
        </w:rPr>
        <w:t>„f)</w:t>
      </w:r>
      <w:r>
        <w:rPr>
          <w:spacing w:val="29"/>
          <w:w w:val="110"/>
        </w:rPr>
        <w:t xml:space="preserve"> </w:t>
      </w:r>
      <w:r>
        <w:rPr>
          <w:w w:val="110"/>
        </w:rPr>
        <w:t>sa</w:t>
      </w:r>
      <w:r>
        <w:rPr>
          <w:spacing w:val="28"/>
          <w:w w:val="110"/>
        </w:rPr>
        <w:t xml:space="preserve"> </w:t>
      </w:r>
      <w:r>
        <w:rPr>
          <w:w w:val="110"/>
        </w:rPr>
        <w:t>navrhovaná</w:t>
      </w:r>
      <w:r>
        <w:rPr>
          <w:spacing w:val="29"/>
          <w:w w:val="110"/>
        </w:rPr>
        <w:t xml:space="preserve"> </w:t>
      </w:r>
      <w:r>
        <w:rPr>
          <w:w w:val="110"/>
        </w:rPr>
        <w:t>osoba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9"/>
          <w:w w:val="110"/>
        </w:rPr>
        <w:t xml:space="preserve"> </w:t>
      </w:r>
      <w:r>
        <w:rPr>
          <w:w w:val="110"/>
        </w:rPr>
        <w:t>výzvu</w:t>
      </w:r>
      <w:r>
        <w:rPr>
          <w:spacing w:val="28"/>
          <w:w w:val="110"/>
        </w:rPr>
        <w:t xml:space="preserve"> </w:t>
      </w:r>
      <w:r>
        <w:rPr>
          <w:w w:val="110"/>
        </w:rPr>
        <w:t>úradu</w:t>
      </w:r>
      <w:r>
        <w:rPr>
          <w:spacing w:val="29"/>
          <w:w w:val="110"/>
        </w:rPr>
        <w:t xml:space="preserve"> </w:t>
      </w:r>
      <w:r>
        <w:rPr>
          <w:w w:val="110"/>
        </w:rPr>
        <w:t>nedostaví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9"/>
          <w:w w:val="110"/>
        </w:rPr>
        <w:t xml:space="preserve"> </w:t>
      </w:r>
      <w:r>
        <w:rPr>
          <w:w w:val="110"/>
        </w:rPr>
        <w:t>bezpečnostný</w:t>
      </w:r>
      <w:r>
        <w:rPr>
          <w:spacing w:val="28"/>
          <w:w w:val="110"/>
        </w:rPr>
        <w:t xml:space="preserve"> </w:t>
      </w:r>
      <w:r>
        <w:rPr>
          <w:w w:val="110"/>
        </w:rPr>
        <w:t>pohovor;</w:t>
      </w:r>
      <w:r>
        <w:rPr>
          <w:spacing w:val="29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 xml:space="preserve"> </w:t>
      </w:r>
      <w:r>
        <w:rPr>
          <w:w w:val="110"/>
        </w:rPr>
        <w:t>výzvu</w:t>
      </w:r>
      <w:r>
        <w:rPr>
          <w:spacing w:val="29"/>
          <w:w w:val="110"/>
        </w:rPr>
        <w:t xml:space="preserve"> </w:t>
      </w:r>
      <w:r>
        <w:rPr>
          <w:w w:val="110"/>
        </w:rPr>
        <w:t>úradu</w:t>
      </w:r>
      <w:r>
        <w:rPr>
          <w:spacing w:val="-51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primerane</w:t>
      </w:r>
      <w:r>
        <w:rPr>
          <w:spacing w:val="10"/>
          <w:w w:val="110"/>
        </w:rPr>
        <w:t xml:space="preserve"> </w:t>
      </w:r>
      <w:r>
        <w:rPr>
          <w:w w:val="110"/>
        </w:rPr>
        <w:t>vzťahuje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27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4.“.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„osoba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konajúca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predpisov“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čiarka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18a</w:t>
      </w:r>
      <w:r>
        <w:rPr>
          <w:w w:val="110"/>
          <w:sz w:val="20"/>
        </w:rPr>
        <w:t>)“.</w:t>
      </w:r>
    </w:p>
    <w:p w:rsidR="00B93153" w:rsidRDefault="00573F6F">
      <w:pPr>
        <w:pStyle w:val="Zkladntext"/>
        <w:spacing w:before="98"/>
        <w:ind w:left="615"/>
      </w:pPr>
      <w:r>
        <w:rPr>
          <w:w w:val="110"/>
        </w:rPr>
        <w:t>Poznámka</w:t>
      </w:r>
      <w:r>
        <w:rPr>
          <w:spacing w:val="13"/>
          <w:w w:val="110"/>
        </w:rPr>
        <w:t xml:space="preserve"> </w:t>
      </w:r>
      <w:r>
        <w:rPr>
          <w:w w:val="110"/>
        </w:rPr>
        <w:t>pod</w:t>
      </w:r>
      <w:r>
        <w:rPr>
          <w:spacing w:val="13"/>
          <w:w w:val="110"/>
        </w:rPr>
        <w:t xml:space="preserve"> </w:t>
      </w:r>
      <w:r>
        <w:rPr>
          <w:w w:val="110"/>
        </w:rPr>
        <w:t>čiarou</w:t>
      </w:r>
      <w:r>
        <w:rPr>
          <w:spacing w:val="13"/>
          <w:w w:val="110"/>
        </w:rPr>
        <w:t xml:space="preserve"> </w:t>
      </w:r>
      <w:r>
        <w:rPr>
          <w:w w:val="110"/>
        </w:rPr>
        <w:t>k</w:t>
      </w:r>
      <w:r>
        <w:rPr>
          <w:spacing w:val="17"/>
          <w:w w:val="110"/>
        </w:rPr>
        <w:t xml:space="preserve"> </w:t>
      </w:r>
      <w:r>
        <w:rPr>
          <w:w w:val="110"/>
        </w:rPr>
        <w:t>odkazu</w:t>
      </w:r>
      <w:r>
        <w:rPr>
          <w:spacing w:val="13"/>
          <w:w w:val="110"/>
        </w:rPr>
        <w:t xml:space="preserve"> </w:t>
      </w:r>
      <w:r>
        <w:rPr>
          <w:w w:val="110"/>
        </w:rPr>
        <w:t>18a</w:t>
      </w:r>
      <w:r>
        <w:rPr>
          <w:spacing w:val="13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before="112" w:line="254" w:lineRule="auto"/>
        <w:ind w:left="615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18a</w:t>
      </w:r>
      <w:r>
        <w:rPr>
          <w:w w:val="110"/>
          <w:sz w:val="18"/>
        </w:rPr>
        <w:t>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5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ods.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573F6F">
      <w:pPr>
        <w:pStyle w:val="Zkladntext"/>
        <w:spacing w:before="227" w:line="285" w:lineRule="auto"/>
        <w:ind w:left="388" w:right="103" w:firstLine="226"/>
        <w:jc w:val="both"/>
      </w:pPr>
      <w:r>
        <w:rPr>
          <w:w w:val="110"/>
        </w:rPr>
        <w:t>„(9)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1"/>
          <w:w w:val="110"/>
        </w:rPr>
        <w:t xml:space="preserve"> </w:t>
      </w:r>
      <w:r>
        <w:rPr>
          <w:w w:val="110"/>
        </w:rPr>
        <w:t>utajovaných</w:t>
      </w:r>
      <w:r>
        <w:rPr>
          <w:spacing w:val="11"/>
          <w:w w:val="110"/>
        </w:rPr>
        <w:t xml:space="preserve"> </w:t>
      </w:r>
      <w:r>
        <w:rPr>
          <w:w w:val="110"/>
        </w:rPr>
        <w:t>skutočností</w:t>
      </w:r>
      <w:r>
        <w:rPr>
          <w:spacing w:val="11"/>
          <w:w w:val="110"/>
        </w:rPr>
        <w:t xml:space="preserve"> </w:t>
      </w:r>
      <w:r>
        <w:rPr>
          <w:w w:val="110"/>
        </w:rPr>
        <w:t>medzi</w:t>
      </w:r>
      <w:r>
        <w:rPr>
          <w:spacing w:val="11"/>
          <w:w w:val="110"/>
        </w:rPr>
        <w:t xml:space="preserve"> </w:t>
      </w:r>
      <w:r>
        <w:rPr>
          <w:w w:val="110"/>
        </w:rPr>
        <w:t>ozbrojenými</w:t>
      </w:r>
      <w:r>
        <w:rPr>
          <w:spacing w:val="11"/>
          <w:w w:val="110"/>
        </w:rPr>
        <w:t xml:space="preserve"> </w:t>
      </w:r>
      <w:r>
        <w:rPr>
          <w:w w:val="110"/>
        </w:rPr>
        <w:t>silami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a ozbrojenými silami iného štátu, aliančného a koaličného partnera alebo partnera vo vojenskej</w:t>
      </w:r>
      <w:r>
        <w:rPr>
          <w:spacing w:val="1"/>
          <w:w w:val="110"/>
        </w:rPr>
        <w:t xml:space="preserve"> </w:t>
      </w:r>
      <w:r>
        <w:rPr>
          <w:w w:val="110"/>
        </w:rPr>
        <w:t>operácii</w:t>
      </w:r>
      <w:r>
        <w:rPr>
          <w:spacing w:val="1"/>
          <w:w w:val="110"/>
        </w:rPr>
        <w:t xml:space="preserve"> </w:t>
      </w:r>
      <w:r>
        <w:rPr>
          <w:w w:val="110"/>
        </w:rPr>
        <w:t>v rámci</w:t>
      </w:r>
      <w:r>
        <w:rPr>
          <w:spacing w:val="1"/>
          <w:w w:val="110"/>
        </w:rPr>
        <w:t xml:space="preserve"> </w:t>
      </w:r>
      <w:r>
        <w:rPr>
          <w:w w:val="110"/>
        </w:rPr>
        <w:t>bilaterálnej</w:t>
      </w:r>
      <w:r>
        <w:rPr>
          <w:spacing w:val="1"/>
          <w:w w:val="110"/>
        </w:rPr>
        <w:t xml:space="preserve"> </w:t>
      </w:r>
      <w:r>
        <w:rPr>
          <w:w w:val="110"/>
        </w:rPr>
        <w:t>spolupráce</w:t>
      </w:r>
      <w:r>
        <w:rPr>
          <w:spacing w:val="1"/>
          <w:w w:val="110"/>
        </w:rPr>
        <w:t xml:space="preserve"> </w:t>
      </w:r>
      <w:r>
        <w:rPr>
          <w:w w:val="110"/>
        </w:rPr>
        <w:t>uskutočňovanej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23a</w:t>
      </w:r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nevzťahujú odseky 3 až 6; o poskytnutí utajovaných skutočností podľa predchádzajúcej vety</w:t>
      </w:r>
      <w:r>
        <w:rPr>
          <w:spacing w:val="1"/>
          <w:w w:val="110"/>
        </w:rPr>
        <w:t xml:space="preserve"> </w:t>
      </w:r>
      <w:r>
        <w:rPr>
          <w:w w:val="110"/>
        </w:rPr>
        <w:t>rozhoduje</w:t>
      </w:r>
      <w:r>
        <w:rPr>
          <w:spacing w:val="9"/>
          <w:w w:val="110"/>
        </w:rPr>
        <w:t xml:space="preserve"> </w:t>
      </w:r>
      <w:r>
        <w:rPr>
          <w:w w:val="110"/>
        </w:rPr>
        <w:t>minister</w:t>
      </w:r>
      <w:r>
        <w:rPr>
          <w:spacing w:val="9"/>
          <w:w w:val="110"/>
        </w:rPr>
        <w:t xml:space="preserve"> </w:t>
      </w:r>
      <w:r>
        <w:rPr>
          <w:w w:val="110"/>
        </w:rPr>
        <w:t>obrany,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čom</w:t>
      </w:r>
      <w:r>
        <w:rPr>
          <w:spacing w:val="10"/>
          <w:w w:val="110"/>
        </w:rPr>
        <w:t xml:space="preserve"> </w:t>
      </w:r>
      <w:r>
        <w:rPr>
          <w:w w:val="110"/>
        </w:rPr>
        <w:t>vedie</w:t>
      </w:r>
      <w:r>
        <w:rPr>
          <w:spacing w:val="9"/>
          <w:w w:val="110"/>
        </w:rPr>
        <w:t xml:space="preserve"> </w:t>
      </w:r>
      <w:r>
        <w:rPr>
          <w:w w:val="110"/>
        </w:rPr>
        <w:t>evidenciu.“.</w:t>
      </w:r>
    </w:p>
    <w:p w:rsidR="00B93153" w:rsidRDefault="00573F6F">
      <w:pPr>
        <w:pStyle w:val="Zkladntext"/>
        <w:spacing w:before="83"/>
        <w:ind w:left="615"/>
        <w:jc w:val="both"/>
      </w:pPr>
      <w:r>
        <w:rPr>
          <w:w w:val="110"/>
        </w:rPr>
        <w:t>Poznámka</w:t>
      </w:r>
      <w:r>
        <w:rPr>
          <w:spacing w:val="10"/>
          <w:w w:val="110"/>
        </w:rPr>
        <w:t xml:space="preserve"> </w:t>
      </w:r>
      <w:r>
        <w:rPr>
          <w:w w:val="110"/>
        </w:rPr>
        <w:t>pod</w:t>
      </w:r>
      <w:r>
        <w:rPr>
          <w:spacing w:val="11"/>
          <w:w w:val="110"/>
        </w:rPr>
        <w:t xml:space="preserve"> </w:t>
      </w:r>
      <w:r>
        <w:rPr>
          <w:w w:val="110"/>
        </w:rPr>
        <w:t>čiarou</w:t>
      </w:r>
      <w:r>
        <w:rPr>
          <w:spacing w:val="10"/>
          <w:w w:val="110"/>
        </w:rPr>
        <w:t xml:space="preserve"> 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w w:val="110"/>
        </w:rPr>
        <w:t>odkazu</w:t>
      </w:r>
      <w:r>
        <w:rPr>
          <w:spacing w:val="11"/>
          <w:w w:val="110"/>
        </w:rPr>
        <w:t xml:space="preserve"> </w:t>
      </w:r>
      <w:r>
        <w:rPr>
          <w:w w:val="110"/>
        </w:rPr>
        <w:t>23a</w:t>
      </w:r>
      <w:r>
        <w:rPr>
          <w:spacing w:val="10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before="112" w:line="254" w:lineRule="auto"/>
        <w:ind w:left="615" w:right="103"/>
        <w:jc w:val="both"/>
        <w:rPr>
          <w:sz w:val="18"/>
        </w:rPr>
      </w:pPr>
      <w:r>
        <w:rPr>
          <w:w w:val="115"/>
          <w:sz w:val="18"/>
        </w:rPr>
        <w:t>„</w:t>
      </w:r>
      <w:r>
        <w:rPr>
          <w:w w:val="115"/>
          <w:position w:val="5"/>
          <w:sz w:val="10"/>
        </w:rPr>
        <w:t>23a</w:t>
      </w:r>
      <w:r>
        <w:rPr>
          <w:w w:val="115"/>
          <w:sz w:val="18"/>
        </w:rPr>
        <w:t>) § 11 ods. 1 zákona č. 321/2002 Z. z. o ozbrojených silách Slovenskej republiky v znení neskorších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predpisov.“.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vypúšťajú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B93153" w:rsidRDefault="00573F6F">
      <w:pPr>
        <w:pStyle w:val="Zkladntext"/>
        <w:spacing w:before="113"/>
        <w:ind w:left="615"/>
        <w:jc w:val="both"/>
      </w:pPr>
      <w:r>
        <w:rPr>
          <w:w w:val="110"/>
        </w:rPr>
        <w:t>Doterajší</w:t>
      </w:r>
      <w:r>
        <w:rPr>
          <w:spacing w:val="13"/>
          <w:w w:val="110"/>
        </w:rPr>
        <w:t xml:space="preserve"> </w:t>
      </w:r>
      <w:r>
        <w:rPr>
          <w:w w:val="110"/>
        </w:rPr>
        <w:t>odsek</w:t>
      </w:r>
      <w:r>
        <w:rPr>
          <w:spacing w:val="14"/>
          <w:w w:val="110"/>
        </w:rPr>
        <w:t xml:space="preserve"> </w:t>
      </w:r>
      <w:r>
        <w:rPr>
          <w:w w:val="110"/>
        </w:rPr>
        <w:t>4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4"/>
          <w:w w:val="110"/>
        </w:rPr>
        <w:t xml:space="preserve"> </w:t>
      </w:r>
      <w:r>
        <w:rPr>
          <w:w w:val="110"/>
        </w:rPr>
        <w:t>označuje</w:t>
      </w:r>
      <w:r>
        <w:rPr>
          <w:spacing w:val="13"/>
          <w:w w:val="110"/>
        </w:rPr>
        <w:t xml:space="preserve"> </w:t>
      </w:r>
      <w:r>
        <w:rPr>
          <w:w w:val="110"/>
        </w:rPr>
        <w:t>ako</w:t>
      </w:r>
      <w:r>
        <w:rPr>
          <w:spacing w:val="14"/>
          <w:w w:val="110"/>
        </w:rPr>
        <w:t xml:space="preserve"> </w:t>
      </w:r>
      <w:r>
        <w:rPr>
          <w:w w:val="110"/>
        </w:rPr>
        <w:t>odsek</w:t>
      </w:r>
      <w:r>
        <w:rPr>
          <w:spacing w:val="14"/>
          <w:w w:val="110"/>
        </w:rPr>
        <w:t xml:space="preserve"> </w:t>
      </w:r>
      <w:r>
        <w:rPr>
          <w:w w:val="110"/>
        </w:rPr>
        <w:t>2.</w:t>
      </w:r>
    </w:p>
    <w:p w:rsidR="00B93153" w:rsidRDefault="00573F6F">
      <w:pPr>
        <w:pStyle w:val="Odsekzoznamu"/>
        <w:numPr>
          <w:ilvl w:val="0"/>
          <w:numId w:val="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„Žiadateľ“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„Podnikateľ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1“.</w:t>
      </w:r>
    </w:p>
    <w:p w:rsidR="00B93153" w:rsidRDefault="00573F6F">
      <w:pPr>
        <w:pStyle w:val="Nadpis1"/>
        <w:spacing w:before="215"/>
      </w:pPr>
      <w:r>
        <w:t>Čl.</w:t>
      </w:r>
      <w:r>
        <w:rPr>
          <w:spacing w:val="4"/>
        </w:rPr>
        <w:t xml:space="preserve"> </w:t>
      </w:r>
      <w:r>
        <w:t>VII</w:t>
      </w:r>
    </w:p>
    <w:p w:rsidR="00B93153" w:rsidRDefault="00573F6F">
      <w:pPr>
        <w:pStyle w:val="Zkladntext"/>
        <w:spacing w:before="225"/>
        <w:ind w:left="332"/>
      </w:pP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45/2011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kritickej</w:t>
      </w:r>
      <w:r>
        <w:rPr>
          <w:spacing w:val="19"/>
          <w:w w:val="110"/>
        </w:rPr>
        <w:t xml:space="preserve"> </w:t>
      </w:r>
      <w:r>
        <w:rPr>
          <w:w w:val="110"/>
        </w:rPr>
        <w:t>infraštruktúre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19"/>
          <w:w w:val="110"/>
        </w:rPr>
        <w:t xml:space="preserve"> </w:t>
      </w:r>
      <w:r>
        <w:rPr>
          <w:w w:val="110"/>
        </w:rPr>
        <w:t>mení</w:t>
      </w:r>
      <w:r>
        <w:rPr>
          <w:spacing w:val="20"/>
          <w:w w:val="110"/>
        </w:rPr>
        <w:t xml:space="preserve"> </w:t>
      </w:r>
      <w:r>
        <w:rPr>
          <w:w w:val="110"/>
        </w:rPr>
        <w:t>takto:</w:t>
      </w:r>
    </w:p>
    <w:p w:rsidR="00B93153" w:rsidRDefault="00573F6F">
      <w:pPr>
        <w:pStyle w:val="Odsekzoznamu"/>
        <w:numPr>
          <w:ilvl w:val="0"/>
          <w:numId w:val="6"/>
        </w:numPr>
        <w:tabs>
          <w:tab w:val="left" w:pos="389"/>
        </w:tabs>
        <w:spacing w:before="128" w:line="254" w:lineRule="auto"/>
        <w:ind w:right="2894"/>
        <w:rPr>
          <w:sz w:val="20"/>
        </w:rPr>
      </w:pP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vypúšťa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vrátane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poznámky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čiarou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odkazu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Súčasne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zrušuje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označenie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1.</w:t>
      </w:r>
    </w:p>
    <w:p w:rsidR="00B93153" w:rsidRDefault="00573F6F">
      <w:pPr>
        <w:pStyle w:val="Odsekzoznamu"/>
        <w:numPr>
          <w:ilvl w:val="0"/>
          <w:numId w:val="6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</w:p>
    <w:p w:rsidR="00B93153" w:rsidRDefault="00B93153">
      <w:pPr>
        <w:spacing w:line="254" w:lineRule="auto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8"/>
        <w:rPr>
          <w:sz w:val="9"/>
        </w:rPr>
      </w:pPr>
    </w:p>
    <w:p w:rsidR="00B93153" w:rsidRDefault="00573F6F">
      <w:pPr>
        <w:pStyle w:val="Zkladntext"/>
        <w:spacing w:before="131"/>
        <w:ind w:left="388"/>
      </w:pPr>
      <w:r>
        <w:rPr>
          <w:w w:val="110"/>
        </w:rPr>
        <w:t>vlády</w:t>
      </w:r>
      <w:r>
        <w:rPr>
          <w:spacing w:val="5"/>
          <w:w w:val="110"/>
        </w:rPr>
        <w:t xml:space="preserve"> </w:t>
      </w:r>
      <w:r>
        <w:rPr>
          <w:w w:val="110"/>
        </w:rPr>
        <w:t>pre</w:t>
      </w:r>
      <w:r>
        <w:rPr>
          <w:spacing w:val="6"/>
          <w:w w:val="110"/>
        </w:rPr>
        <w:t xml:space="preserve"> </w:t>
      </w:r>
      <w:r>
        <w:rPr>
          <w:w w:val="110"/>
        </w:rPr>
        <w:t>investície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informatizáciu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6"/>
          <w:w w:val="110"/>
        </w:rPr>
        <w:t xml:space="preserve"> </w:t>
      </w:r>
      <w:r>
        <w:rPr>
          <w:w w:val="110"/>
        </w:rPr>
        <w:t>dopravy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výstavby</w:t>
      </w:r>
      <w:r>
        <w:rPr>
          <w:spacing w:val="6"/>
          <w:w w:val="110"/>
        </w:rPr>
        <w:t xml:space="preserve"> </w:t>
      </w:r>
      <w:r>
        <w:rPr>
          <w:w w:val="110"/>
        </w:rPr>
        <w:t>Slovenskej</w:t>
      </w:r>
      <w:r>
        <w:rPr>
          <w:spacing w:val="6"/>
          <w:w w:val="110"/>
        </w:rPr>
        <w:t xml:space="preserve"> </w:t>
      </w:r>
      <w:r>
        <w:rPr>
          <w:w w:val="110"/>
        </w:rPr>
        <w:t>republiky“.</w:t>
      </w:r>
    </w:p>
    <w:p w:rsidR="00B93153" w:rsidRDefault="00573F6F">
      <w:pPr>
        <w:pStyle w:val="Odsekzoznamu"/>
        <w:numPr>
          <w:ilvl w:val="0"/>
          <w:numId w:val="6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vypúšťa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odsek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4.</w:t>
      </w:r>
    </w:p>
    <w:p w:rsidR="00B93153" w:rsidRDefault="00573F6F">
      <w:pPr>
        <w:pStyle w:val="Odsekzoznamu"/>
        <w:numPr>
          <w:ilvl w:val="0"/>
          <w:numId w:val="6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slová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„bezpečnostné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prvky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informačných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systémov“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nahrádzajú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</w:p>
    <w:p w:rsidR="00B93153" w:rsidRDefault="00573F6F">
      <w:pPr>
        <w:pStyle w:val="Zkladntext"/>
        <w:spacing w:before="13"/>
        <w:ind w:left="388"/>
      </w:pPr>
      <w:r>
        <w:rPr>
          <w:w w:val="110"/>
        </w:rPr>
        <w:t>„bezpečnostné</w:t>
      </w:r>
      <w:r>
        <w:rPr>
          <w:spacing w:val="-5"/>
          <w:w w:val="110"/>
        </w:rPr>
        <w:t xml:space="preserve"> </w:t>
      </w:r>
      <w:r>
        <w:rPr>
          <w:w w:val="110"/>
        </w:rPr>
        <w:t>opatrenia</w:t>
      </w:r>
      <w:r>
        <w:rPr>
          <w:spacing w:val="-5"/>
          <w:w w:val="110"/>
        </w:rPr>
        <w:t xml:space="preserve"> </w:t>
      </w:r>
      <w:r>
        <w:rPr>
          <w:w w:val="110"/>
        </w:rPr>
        <w:t>podľa</w:t>
      </w:r>
      <w:r>
        <w:rPr>
          <w:spacing w:val="-5"/>
          <w:w w:val="110"/>
        </w:rPr>
        <w:t xml:space="preserve"> </w:t>
      </w:r>
      <w:r>
        <w:rPr>
          <w:w w:val="110"/>
        </w:rPr>
        <w:t>osobitného</w:t>
      </w:r>
      <w:r>
        <w:rPr>
          <w:spacing w:val="-4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4a</w:t>
      </w:r>
      <w:r>
        <w:rPr>
          <w:w w:val="110"/>
        </w:rPr>
        <w:t>)“.</w:t>
      </w:r>
    </w:p>
    <w:p w:rsidR="00B93153" w:rsidRDefault="00573F6F">
      <w:pPr>
        <w:pStyle w:val="Zkladntext"/>
        <w:spacing w:before="113"/>
        <w:ind w:left="615"/>
      </w:pPr>
      <w:r>
        <w:rPr>
          <w:w w:val="110"/>
        </w:rPr>
        <w:t>Poznámka</w:t>
      </w:r>
      <w:r>
        <w:rPr>
          <w:spacing w:val="10"/>
          <w:w w:val="110"/>
        </w:rPr>
        <w:t xml:space="preserve"> </w:t>
      </w:r>
      <w:r>
        <w:rPr>
          <w:w w:val="110"/>
        </w:rPr>
        <w:t>pod</w:t>
      </w:r>
      <w:r>
        <w:rPr>
          <w:spacing w:val="10"/>
          <w:w w:val="110"/>
        </w:rPr>
        <w:t xml:space="preserve"> </w:t>
      </w:r>
      <w:r>
        <w:rPr>
          <w:w w:val="110"/>
        </w:rPr>
        <w:t>čiarou</w:t>
      </w:r>
      <w:r>
        <w:rPr>
          <w:spacing w:val="10"/>
          <w:w w:val="110"/>
        </w:rPr>
        <w:t xml:space="preserve"> </w:t>
      </w:r>
      <w:r>
        <w:rPr>
          <w:w w:val="110"/>
        </w:rPr>
        <w:t>k</w:t>
      </w:r>
      <w:r>
        <w:rPr>
          <w:spacing w:val="13"/>
          <w:w w:val="110"/>
        </w:rPr>
        <w:t xml:space="preserve"> </w:t>
      </w:r>
      <w:r>
        <w:rPr>
          <w:w w:val="110"/>
        </w:rPr>
        <w:t>odkazu</w:t>
      </w:r>
      <w:r>
        <w:rPr>
          <w:spacing w:val="10"/>
          <w:w w:val="110"/>
        </w:rPr>
        <w:t xml:space="preserve"> </w:t>
      </w:r>
      <w:r>
        <w:rPr>
          <w:w w:val="110"/>
        </w:rPr>
        <w:t>4a</w:t>
      </w:r>
      <w:r>
        <w:rPr>
          <w:spacing w:val="10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before="111" w:line="254" w:lineRule="auto"/>
        <w:ind w:left="615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§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20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:rsidR="00B93153" w:rsidRDefault="00573F6F">
      <w:pPr>
        <w:pStyle w:val="Odsekzoznamu"/>
        <w:numPr>
          <w:ilvl w:val="0"/>
          <w:numId w:val="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Príloha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B93153">
      <w:pPr>
        <w:pStyle w:val="Zkladntext"/>
        <w:rPr>
          <w:sz w:val="26"/>
        </w:rPr>
      </w:pPr>
    </w:p>
    <w:p w:rsidR="00B93153" w:rsidRDefault="00B93153">
      <w:pPr>
        <w:pStyle w:val="Zkladntext"/>
        <w:rPr>
          <w:sz w:val="26"/>
        </w:rPr>
      </w:pPr>
    </w:p>
    <w:p w:rsidR="00B93153" w:rsidRDefault="00B93153">
      <w:pPr>
        <w:pStyle w:val="Zkladntext"/>
        <w:rPr>
          <w:sz w:val="26"/>
        </w:rPr>
      </w:pPr>
    </w:p>
    <w:p w:rsidR="00B93153" w:rsidRDefault="00573F6F">
      <w:pPr>
        <w:pStyle w:val="Nadpis1"/>
        <w:spacing w:before="189" w:line="254" w:lineRule="auto"/>
        <w:ind w:left="7107" w:right="103" w:firstLine="1393"/>
        <w:jc w:val="right"/>
      </w:pPr>
      <w:r>
        <w:t>„Príloha</w:t>
      </w:r>
      <w:r>
        <w:rPr>
          <w:spacing w:val="9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rPr>
          <w:w w:val="105"/>
        </w:rPr>
        <w:t>k</w:t>
      </w:r>
      <w:r>
        <w:rPr>
          <w:spacing w:val="12"/>
          <w:w w:val="105"/>
        </w:rPr>
        <w:t xml:space="preserve"> </w:t>
      </w:r>
      <w:r>
        <w:rPr>
          <w:w w:val="105"/>
        </w:rPr>
        <w:t>zákonu</w:t>
      </w:r>
      <w:r>
        <w:rPr>
          <w:spacing w:val="15"/>
          <w:w w:val="105"/>
        </w:rPr>
        <w:t xml:space="preserve"> </w:t>
      </w:r>
      <w:r>
        <w:rPr>
          <w:w w:val="105"/>
        </w:rPr>
        <w:t>č.</w:t>
      </w:r>
      <w:r>
        <w:rPr>
          <w:spacing w:val="13"/>
          <w:w w:val="105"/>
        </w:rPr>
        <w:t xml:space="preserve"> </w:t>
      </w:r>
      <w:r>
        <w:rPr>
          <w:w w:val="105"/>
        </w:rPr>
        <w:t>45/2011</w:t>
      </w:r>
      <w:r>
        <w:rPr>
          <w:spacing w:val="14"/>
          <w:w w:val="105"/>
        </w:rPr>
        <w:t xml:space="preserve"> </w:t>
      </w:r>
      <w:r>
        <w:rPr>
          <w:w w:val="105"/>
        </w:rPr>
        <w:t>Z.</w:t>
      </w:r>
      <w:r>
        <w:rPr>
          <w:spacing w:val="13"/>
          <w:w w:val="105"/>
        </w:rPr>
        <w:t xml:space="preserve"> </w:t>
      </w:r>
      <w:r>
        <w:rPr>
          <w:w w:val="105"/>
        </w:rPr>
        <w:t>z.</w:t>
      </w:r>
    </w:p>
    <w:p w:rsidR="00B93153" w:rsidRDefault="00573F6F">
      <w:pPr>
        <w:spacing w:before="199"/>
        <w:ind w:left="446" w:right="163"/>
        <w:jc w:val="center"/>
        <w:rPr>
          <w:b/>
          <w:sz w:val="20"/>
        </w:rPr>
      </w:pPr>
      <w:r>
        <w:rPr>
          <w:b/>
          <w:w w:val="95"/>
          <w:sz w:val="20"/>
        </w:rPr>
        <w:t>SEKTORY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PÔSOBNOSTI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ÚSTREDNÝCH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ORGÁNOV</w:t>
      </w:r>
    </w:p>
    <w:p w:rsidR="00B93153" w:rsidRDefault="00B93153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892"/>
        <w:gridCol w:w="2990"/>
      </w:tblGrid>
      <w:tr w:rsidR="00B93153">
        <w:trPr>
          <w:trHeight w:val="268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67" w:line="181" w:lineRule="exact"/>
              <w:ind w:left="822" w:right="808"/>
              <w:jc w:val="center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z w:val="16"/>
              </w:rPr>
              <w:t>Sektor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67" w:line="181" w:lineRule="exact"/>
              <w:ind w:left="1503" w:right="1489"/>
              <w:jc w:val="center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z w:val="16"/>
              </w:rPr>
              <w:t>Podsektor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67" w:line="181" w:lineRule="exact"/>
              <w:ind w:left="857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Ústredný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orgán</w:t>
            </w:r>
          </w:p>
        </w:tc>
      </w:tr>
      <w:tr w:rsidR="00B93153">
        <w:trPr>
          <w:trHeight w:val="827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</w:t>
            </w:r>
            <w:r>
              <w:rPr>
                <w:rFonts w:ascii="Georgi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Georgia"/>
                <w:w w:val="115"/>
                <w:sz w:val="16"/>
              </w:rPr>
              <w:t>Doprava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48" w:line="190" w:lineRule="atLeast"/>
              <w:ind w:left="37" w:right="232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Cestná</w:t>
            </w:r>
            <w:r>
              <w:rPr>
                <w:rFonts w:ascii="Georgia" w:hAnsi="Georgia"/>
                <w:spacing w:val="9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doprava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Letecká</w:t>
            </w:r>
            <w:r>
              <w:rPr>
                <w:rFonts w:ascii="Georgia" w:hAnsi="Georg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doprava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Vodná</w:t>
            </w:r>
            <w:r>
              <w:rPr>
                <w:rFonts w:ascii="Georgia" w:hAnsi="Georg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doprava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w w:val="110"/>
                <w:sz w:val="16"/>
              </w:rPr>
              <w:t>Železničná</w:t>
            </w:r>
            <w:r>
              <w:rPr>
                <w:rFonts w:ascii="Georgia" w:hAnsi="Georgia"/>
                <w:spacing w:val="-4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doprava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41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Ministerstvo dopravy a výstavby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828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983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2. Elektronické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komunikácie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Satelitná</w:t>
            </w:r>
            <w:r>
              <w:rPr>
                <w:rFonts w:ascii="Georgia" w:hAnsi="Georgia"/>
                <w:spacing w:val="19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komunikácia</w:t>
            </w:r>
          </w:p>
          <w:p w:rsidR="00B93153" w:rsidRDefault="00573F6F">
            <w:pPr>
              <w:pStyle w:val="TableParagraph"/>
              <w:spacing w:line="190" w:lineRule="atLeast"/>
              <w:ind w:left="37" w:right="653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Siete</w:t>
            </w:r>
            <w:r>
              <w:rPr>
                <w:rFonts w:ascii="Georgia" w:hAnsi="Georg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13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služby</w:t>
            </w:r>
            <w:r>
              <w:rPr>
                <w:rFonts w:ascii="Georgia" w:hAnsi="Georg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pevných</w:t>
            </w:r>
            <w:r>
              <w:rPr>
                <w:rFonts w:ascii="Georgia" w:hAnsi="Georgia"/>
                <w:spacing w:val="1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elektronických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komunikácií</w:t>
            </w:r>
            <w:r>
              <w:rPr>
                <w:rFonts w:ascii="Georgia" w:hAnsi="Georg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mobilných</w:t>
            </w:r>
            <w:r>
              <w:rPr>
                <w:rFonts w:ascii="Georgia" w:hAnsi="Georg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elektronických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komunikácií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41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Ministerstvo dopravy a výstavby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827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3.</w:t>
            </w:r>
            <w:r>
              <w:rPr>
                <w:rFonts w:ascii="Georg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Georgia"/>
                <w:w w:val="110"/>
                <w:sz w:val="16"/>
              </w:rPr>
              <w:t>Energetika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232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Baníctvo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Georgia" w:hAnsi="Georgia"/>
                <w:w w:val="105"/>
                <w:sz w:val="16"/>
              </w:rPr>
              <w:t>Elektroenergetika</w:t>
            </w:r>
            <w:proofErr w:type="spellEnd"/>
            <w:r>
              <w:rPr>
                <w:rFonts w:ascii="Georgia" w:hAnsi="Georgia"/>
                <w:spacing w:val="1"/>
                <w:w w:val="105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Plynárenstvo</w:t>
            </w:r>
          </w:p>
          <w:p w:rsidR="00B93153" w:rsidRDefault="00573F6F">
            <w:pPr>
              <w:pStyle w:val="TableParagraph"/>
              <w:spacing w:line="172" w:lineRule="exact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Ropa</w:t>
            </w:r>
            <w:r>
              <w:rPr>
                <w:rFonts w:ascii="Georgia" w:hAnsi="Georgia"/>
                <w:spacing w:val="4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ropné</w:t>
            </w:r>
            <w:r>
              <w:rPr>
                <w:rFonts w:ascii="Georgia" w:hAnsi="Georg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produkty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861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1"/>
                <w:w w:val="110"/>
                <w:sz w:val="16"/>
              </w:rPr>
              <w:t xml:space="preserve">Ministerstvo </w:t>
            </w:r>
            <w:r>
              <w:rPr>
                <w:rFonts w:ascii="Georgia" w:hAnsi="Georgia"/>
                <w:w w:val="110"/>
                <w:sz w:val="16"/>
              </w:rPr>
              <w:t>hospodárstva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444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4.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Pošta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44" w:line="190" w:lineRule="atLeast"/>
              <w:ind w:left="37" w:right="68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Poskytovanie poštových služieb, poštový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platobný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styk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4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obstarávateľská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činnosť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44" w:line="190" w:lineRule="atLeast"/>
              <w:ind w:left="37" w:right="41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Ministerstvo dopravy a výstavby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636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5.</w:t>
            </w:r>
            <w:r>
              <w:rPr>
                <w:rFonts w:ascii="Georgia"/>
                <w:spacing w:val="4"/>
                <w:w w:val="110"/>
                <w:sz w:val="16"/>
              </w:rPr>
              <w:t xml:space="preserve"> </w:t>
            </w:r>
            <w:r>
              <w:rPr>
                <w:rFonts w:ascii="Georgia"/>
                <w:w w:val="110"/>
                <w:sz w:val="16"/>
              </w:rPr>
              <w:t>Priemysel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46" w:line="190" w:lineRule="atLeast"/>
              <w:ind w:left="37" w:right="186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Farmaceutický priemysel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Hutnícky</w:t>
            </w:r>
            <w:r>
              <w:rPr>
                <w:rFonts w:ascii="Georgia" w:hAnsi="Georg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priemysel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Chemický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priemysel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861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1"/>
                <w:w w:val="110"/>
                <w:sz w:val="16"/>
              </w:rPr>
              <w:t xml:space="preserve">Ministerstvo </w:t>
            </w:r>
            <w:r>
              <w:rPr>
                <w:rFonts w:ascii="Georgia" w:hAnsi="Georgia"/>
                <w:w w:val="110"/>
                <w:sz w:val="16"/>
              </w:rPr>
              <w:t>hospodárstva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636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6.</w:t>
            </w:r>
            <w:r>
              <w:rPr>
                <w:rFonts w:ascii="Georgia" w:hAnsi="Georgi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Informačné</w:t>
            </w:r>
          </w:p>
          <w:p w:rsidR="00B93153" w:rsidRDefault="00573F6F">
            <w:pPr>
              <w:pStyle w:val="TableParagraph"/>
              <w:spacing w:before="10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komunikačné</w:t>
            </w:r>
            <w:r>
              <w:rPr>
                <w:rFonts w:ascii="Georgia" w:hAnsi="Georgia"/>
                <w:spacing w:val="9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technológie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Informačné</w:t>
            </w:r>
            <w:r>
              <w:rPr>
                <w:rFonts w:ascii="Georgia" w:hAnsi="Georg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systémy</w:t>
            </w:r>
            <w:r>
              <w:rPr>
                <w:rFonts w:ascii="Georgia" w:hAnsi="Georg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siete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135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Úrad podpredsedu vlády Slovenskej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pre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investície</w:t>
            </w:r>
          </w:p>
          <w:p w:rsidR="00B93153" w:rsidRDefault="00573F6F">
            <w:pPr>
              <w:pStyle w:val="TableParagraph"/>
              <w:spacing w:line="173" w:lineRule="exact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informatizáciu</w:t>
            </w:r>
          </w:p>
        </w:tc>
      </w:tr>
      <w:tr w:rsidR="00B93153">
        <w:trPr>
          <w:trHeight w:val="635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7.</w:t>
            </w:r>
            <w:r>
              <w:rPr>
                <w:rFonts w:ascii="Georgia" w:hAnsi="Georgia"/>
                <w:spacing w:val="9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Voda</w:t>
            </w:r>
            <w:r>
              <w:rPr>
                <w:rFonts w:ascii="Georgia" w:hAnsi="Georg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</w:t>
            </w:r>
            <w:r>
              <w:rPr>
                <w:rFonts w:ascii="Georgia" w:hAnsi="Georgia"/>
                <w:spacing w:val="12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atmosféra</w:t>
            </w:r>
          </w:p>
        </w:tc>
        <w:tc>
          <w:tcPr>
            <w:tcW w:w="3892" w:type="dxa"/>
          </w:tcPr>
          <w:p w:rsidR="00B93153" w:rsidRDefault="00573F6F">
            <w:pPr>
              <w:pStyle w:val="TableParagraph"/>
              <w:spacing w:before="46" w:line="190" w:lineRule="atLeast"/>
              <w:ind w:left="37" w:right="1704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Meteorologická</w:t>
            </w:r>
            <w:r>
              <w:rPr>
                <w:rFonts w:ascii="Georgia" w:hAnsi="Georg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služba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Vodné</w:t>
            </w:r>
            <w:r>
              <w:rPr>
                <w:rFonts w:ascii="Georgia" w:hAnsi="Georg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stavby</w:t>
            </w:r>
            <w:r>
              <w:rPr>
                <w:rFonts w:ascii="Georgia" w:hAnsi="Georg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w w:val="110"/>
                <w:sz w:val="16"/>
              </w:rPr>
              <w:t>Zabezpečovanie</w:t>
            </w:r>
            <w:r>
              <w:rPr>
                <w:rFonts w:ascii="Georgia" w:hAnsi="Georgia"/>
                <w:spacing w:val="-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pitnej</w:t>
            </w:r>
            <w:r>
              <w:rPr>
                <w:rFonts w:ascii="Georgia" w:hAnsi="Georgia"/>
                <w:spacing w:val="-6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vody</w:t>
            </w: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57" w:line="254" w:lineRule="auto"/>
              <w:ind w:left="37" w:right="324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1"/>
                <w:w w:val="110"/>
                <w:sz w:val="16"/>
              </w:rPr>
              <w:t>Ministerstvo</w:t>
            </w:r>
            <w:r>
              <w:rPr>
                <w:rFonts w:ascii="Georgia" w:hAnsi="Georgia"/>
                <w:spacing w:val="-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w w:val="110"/>
                <w:sz w:val="16"/>
              </w:rPr>
              <w:t>životného</w:t>
            </w:r>
            <w:r>
              <w:rPr>
                <w:rFonts w:ascii="Georgia" w:hAnsi="Georgia"/>
                <w:spacing w:val="-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prostredia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  <w:tr w:rsidR="00B93153">
        <w:trPr>
          <w:trHeight w:val="443"/>
        </w:trPr>
        <w:tc>
          <w:tcPr>
            <w:tcW w:w="2231" w:type="dxa"/>
          </w:tcPr>
          <w:p w:rsidR="00B93153" w:rsidRDefault="00573F6F">
            <w:pPr>
              <w:pStyle w:val="TableParagraph"/>
              <w:spacing w:before="57"/>
              <w:ind w:left="3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8.</w:t>
            </w:r>
            <w:r>
              <w:rPr>
                <w:rFonts w:ascii="Georgia" w:hAnsi="Georg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Zdravotníctvo</w:t>
            </w:r>
          </w:p>
        </w:tc>
        <w:tc>
          <w:tcPr>
            <w:tcW w:w="3892" w:type="dxa"/>
          </w:tcPr>
          <w:p w:rsidR="00B93153" w:rsidRDefault="00B931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B93153" w:rsidRDefault="00573F6F">
            <w:pPr>
              <w:pStyle w:val="TableParagraph"/>
              <w:spacing w:before="44" w:line="190" w:lineRule="atLeast"/>
              <w:ind w:left="37" w:right="862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1"/>
                <w:w w:val="110"/>
                <w:sz w:val="16"/>
              </w:rPr>
              <w:t>Ministerstvo zdravotníctva</w:t>
            </w:r>
            <w:r>
              <w:rPr>
                <w:rFonts w:ascii="Georgia" w:hAnsi="Georgia"/>
                <w:spacing w:val="-40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Slovenskej</w:t>
            </w:r>
            <w:r>
              <w:rPr>
                <w:rFonts w:ascii="Georgia" w:hAnsi="Georg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Georgia" w:hAnsi="Georgia"/>
                <w:w w:val="110"/>
                <w:sz w:val="16"/>
              </w:rPr>
              <w:t>republiky</w:t>
            </w:r>
          </w:p>
        </w:tc>
      </w:tr>
    </w:tbl>
    <w:p w:rsidR="00B93153" w:rsidRDefault="00573F6F">
      <w:pPr>
        <w:pStyle w:val="Zkladntext"/>
        <w:spacing w:before="30"/>
        <w:ind w:right="103"/>
        <w:jc w:val="right"/>
      </w:pPr>
      <w:r>
        <w:rPr>
          <w:w w:val="105"/>
        </w:rPr>
        <w:t>“.</w:t>
      </w:r>
    </w:p>
    <w:p w:rsidR="00B93153" w:rsidRDefault="00573F6F">
      <w:pPr>
        <w:pStyle w:val="Nadpis1"/>
        <w:spacing w:before="215"/>
      </w:pPr>
      <w:r>
        <w:t>Čl. VIII</w:t>
      </w:r>
    </w:p>
    <w:p w:rsidR="00B93153" w:rsidRDefault="00573F6F">
      <w:pPr>
        <w:pStyle w:val="Zkladntext"/>
        <w:spacing w:before="226" w:line="285" w:lineRule="auto"/>
        <w:ind w:left="105" w:right="103" w:firstLine="226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351/2011</w:t>
      </w:r>
      <w:r>
        <w:rPr>
          <w:spacing w:val="1"/>
          <w:w w:val="110"/>
        </w:rPr>
        <w:t xml:space="preserve"> </w:t>
      </w:r>
      <w:r>
        <w:rPr>
          <w:w w:val="110"/>
        </w:rPr>
        <w:t>Z. z. o elektronických</w:t>
      </w:r>
      <w:r>
        <w:rPr>
          <w:spacing w:val="1"/>
          <w:w w:val="110"/>
        </w:rPr>
        <w:t xml:space="preserve"> </w:t>
      </w:r>
      <w:r>
        <w:rPr>
          <w:w w:val="110"/>
        </w:rPr>
        <w:t>komunikáciách  v znení  zákona  č. 241/2012 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547/2011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352/2013 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402/2013 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128/2014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402/2013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139/2015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247/2015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269/2015</w:t>
      </w:r>
      <w:r>
        <w:rPr>
          <w:spacing w:val="1"/>
          <w:w w:val="110"/>
        </w:rPr>
        <w:t xml:space="preserve"> </w:t>
      </w:r>
      <w:r>
        <w:rPr>
          <w:w w:val="110"/>
        </w:rPr>
        <w:t>Z. z.,  zákona  č. 97/2015  Z. z.,  zákona  č. 444/2015  Z. z.,  zákona  č. 391/2015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>zákona   č. 247/2015   Z. z.,   zákona   č. 125/2016   Z. z.,   zákona   č. 353/2016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386/2016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z.,</w:t>
      </w:r>
      <w:r>
        <w:rPr>
          <w:spacing w:val="5"/>
          <w:w w:val="110"/>
        </w:rPr>
        <w:t xml:space="preserve"> </w:t>
      </w:r>
      <w:r>
        <w:rPr>
          <w:w w:val="110"/>
        </w:rPr>
        <w:t>zákona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238/2017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z.,</w:t>
      </w:r>
      <w:r>
        <w:rPr>
          <w:spacing w:val="5"/>
          <w:w w:val="110"/>
        </w:rPr>
        <w:t xml:space="preserve"> </w:t>
      </w:r>
      <w:r>
        <w:rPr>
          <w:w w:val="110"/>
        </w:rPr>
        <w:t>zákona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243/2017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z.,</w:t>
      </w:r>
      <w:r>
        <w:rPr>
          <w:spacing w:val="5"/>
          <w:w w:val="110"/>
        </w:rPr>
        <w:t xml:space="preserve"> </w:t>
      </w:r>
      <w:r>
        <w:rPr>
          <w:w w:val="110"/>
        </w:rPr>
        <w:t>zákona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319/2017</w:t>
      </w:r>
    </w:p>
    <w:p w:rsidR="00B93153" w:rsidRDefault="00573F6F">
      <w:pPr>
        <w:pStyle w:val="Zkladntext"/>
        <w:spacing w:line="225" w:lineRule="exact"/>
        <w:ind w:left="105"/>
        <w:jc w:val="both"/>
      </w:pP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56/2018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-1"/>
          <w:w w:val="115"/>
        </w:rPr>
        <w:t xml:space="preserve"> </w:t>
      </w:r>
      <w:r>
        <w:rPr>
          <w:w w:val="115"/>
        </w:rPr>
        <w:t>dopĺňa</w:t>
      </w:r>
      <w:r>
        <w:rPr>
          <w:spacing w:val="-2"/>
          <w:w w:val="115"/>
        </w:rPr>
        <w:t xml:space="preserve"> </w:t>
      </w:r>
      <w:r>
        <w:rPr>
          <w:w w:val="115"/>
        </w:rPr>
        <w:t>takto:</w:t>
      </w:r>
    </w:p>
    <w:p w:rsidR="00B93153" w:rsidRDefault="00573F6F">
      <w:pPr>
        <w:pStyle w:val="Odsekzoznamu"/>
        <w:numPr>
          <w:ilvl w:val="0"/>
          <w:numId w:val="1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573F6F">
      <w:pPr>
        <w:pStyle w:val="Zkladntext"/>
        <w:spacing w:before="228" w:line="285" w:lineRule="auto"/>
        <w:ind w:left="388" w:right="99" w:firstLine="226"/>
      </w:pPr>
      <w:r>
        <w:rPr>
          <w:w w:val="110"/>
        </w:rPr>
        <w:t>„(3)</w:t>
      </w:r>
      <w:r>
        <w:rPr>
          <w:spacing w:val="31"/>
          <w:w w:val="110"/>
        </w:rPr>
        <w:t xml:space="preserve"> </w:t>
      </w:r>
      <w:r>
        <w:rPr>
          <w:w w:val="110"/>
        </w:rPr>
        <w:t>Pri</w:t>
      </w:r>
      <w:r>
        <w:rPr>
          <w:spacing w:val="32"/>
          <w:w w:val="110"/>
        </w:rPr>
        <w:t xml:space="preserve"> </w:t>
      </w:r>
      <w:r>
        <w:rPr>
          <w:w w:val="110"/>
        </w:rPr>
        <w:t>uplatňovaní</w:t>
      </w:r>
      <w:r>
        <w:rPr>
          <w:spacing w:val="31"/>
          <w:w w:val="110"/>
        </w:rPr>
        <w:t xml:space="preserve"> </w:t>
      </w:r>
      <w:r>
        <w:rPr>
          <w:w w:val="110"/>
        </w:rPr>
        <w:t>pôsobnosti</w:t>
      </w:r>
      <w:r>
        <w:rPr>
          <w:spacing w:val="32"/>
          <w:w w:val="110"/>
        </w:rPr>
        <w:t xml:space="preserve"> </w:t>
      </w:r>
      <w:r>
        <w:rPr>
          <w:w w:val="110"/>
        </w:rPr>
        <w:t>úradu</w:t>
      </w:r>
      <w:r>
        <w:rPr>
          <w:spacing w:val="32"/>
          <w:w w:val="110"/>
        </w:rPr>
        <w:t xml:space="preserve"> </w:t>
      </w:r>
      <w:r>
        <w:rPr>
          <w:w w:val="110"/>
        </w:rPr>
        <w:t>vymedzenej</w:t>
      </w:r>
      <w:r>
        <w:rPr>
          <w:spacing w:val="31"/>
          <w:w w:val="110"/>
        </w:rPr>
        <w:t xml:space="preserve"> </w:t>
      </w:r>
      <w:r>
        <w:rPr>
          <w:w w:val="110"/>
        </w:rPr>
        <w:t>týmto</w:t>
      </w:r>
      <w:r>
        <w:rPr>
          <w:spacing w:val="32"/>
          <w:w w:val="110"/>
        </w:rPr>
        <w:t xml:space="preserve"> </w:t>
      </w:r>
      <w:r>
        <w:rPr>
          <w:w w:val="110"/>
        </w:rPr>
        <w:t>zákonom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pôsobnosti</w:t>
      </w:r>
      <w:r>
        <w:rPr>
          <w:spacing w:val="32"/>
          <w:w w:val="110"/>
        </w:rPr>
        <w:t xml:space="preserve"> </w:t>
      </w:r>
      <w:r>
        <w:rPr>
          <w:w w:val="110"/>
        </w:rPr>
        <w:t>Národného</w:t>
      </w:r>
      <w:r>
        <w:rPr>
          <w:spacing w:val="-50"/>
          <w:w w:val="110"/>
        </w:rPr>
        <w:t xml:space="preserve"> </w:t>
      </w:r>
      <w:r>
        <w:rPr>
          <w:w w:val="110"/>
        </w:rPr>
        <w:t>bezpečnostného</w:t>
      </w:r>
      <w:r>
        <w:rPr>
          <w:spacing w:val="6"/>
          <w:w w:val="110"/>
        </w:rPr>
        <w:t xml:space="preserve"> </w:t>
      </w:r>
      <w:r>
        <w:rPr>
          <w:w w:val="110"/>
        </w:rPr>
        <w:t>úradu</w:t>
      </w:r>
      <w:r>
        <w:rPr>
          <w:spacing w:val="7"/>
          <w:w w:val="110"/>
        </w:rPr>
        <w:t xml:space="preserve"> </w:t>
      </w:r>
      <w:r>
        <w:rPr>
          <w:w w:val="110"/>
        </w:rPr>
        <w:t>ustanovenej</w:t>
      </w:r>
      <w:r>
        <w:rPr>
          <w:spacing w:val="6"/>
          <w:w w:val="110"/>
        </w:rPr>
        <w:t xml:space="preserve"> </w:t>
      </w:r>
      <w:r>
        <w:rPr>
          <w:w w:val="110"/>
        </w:rPr>
        <w:t>osobitným</w:t>
      </w:r>
      <w:r>
        <w:rPr>
          <w:spacing w:val="7"/>
          <w:w w:val="110"/>
        </w:rPr>
        <w:t xml:space="preserve"> </w:t>
      </w:r>
      <w:r>
        <w:rPr>
          <w:w w:val="110"/>
        </w:rPr>
        <w:t>predpisom</w:t>
      </w:r>
      <w:r>
        <w:rPr>
          <w:w w:val="110"/>
          <w:position w:val="5"/>
          <w:sz w:val="10"/>
        </w:rPr>
        <w:t>15a</w:t>
      </w:r>
      <w:r>
        <w:rPr>
          <w:w w:val="110"/>
        </w:rPr>
        <w:t>)</w:t>
      </w:r>
      <w:r>
        <w:rPr>
          <w:spacing w:val="6"/>
          <w:w w:val="110"/>
        </w:rPr>
        <w:t xml:space="preserve"> </w:t>
      </w:r>
      <w:r>
        <w:rPr>
          <w:w w:val="110"/>
        </w:rPr>
        <w:t>si</w:t>
      </w:r>
      <w:r>
        <w:rPr>
          <w:spacing w:val="7"/>
          <w:w w:val="110"/>
        </w:rPr>
        <w:t xml:space="preserve"> </w:t>
      </w:r>
      <w:r>
        <w:rPr>
          <w:w w:val="110"/>
        </w:rPr>
        <w:t>tieto</w:t>
      </w:r>
      <w:r>
        <w:rPr>
          <w:spacing w:val="6"/>
          <w:w w:val="110"/>
        </w:rPr>
        <w:t xml:space="preserve"> </w:t>
      </w:r>
      <w:r>
        <w:rPr>
          <w:w w:val="110"/>
        </w:rPr>
        <w:t>úrady</w:t>
      </w:r>
      <w:r>
        <w:rPr>
          <w:spacing w:val="7"/>
          <w:w w:val="110"/>
        </w:rPr>
        <w:t xml:space="preserve"> </w:t>
      </w:r>
      <w:r>
        <w:rPr>
          <w:w w:val="110"/>
        </w:rPr>
        <w:t>vymieňajú</w:t>
      </w:r>
      <w:r>
        <w:rPr>
          <w:spacing w:val="6"/>
          <w:w w:val="110"/>
        </w:rPr>
        <w:t xml:space="preserve"> </w:t>
      </w:r>
      <w:r>
        <w:rPr>
          <w:w w:val="110"/>
        </w:rPr>
        <w:t>informácie</w:t>
      </w:r>
    </w:p>
    <w:p w:rsidR="00B93153" w:rsidRDefault="00B93153">
      <w:pPr>
        <w:spacing w:line="285" w:lineRule="auto"/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5"/>
        <w:rPr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5F890A" id="Group 38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">
                <v:line id="Line 39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sz w:val="11"/>
        </w:rPr>
      </w:pPr>
    </w:p>
    <w:p w:rsidR="00B93153" w:rsidRDefault="00573F6F">
      <w:pPr>
        <w:pStyle w:val="Zkladntext"/>
        <w:spacing w:before="131" w:line="285" w:lineRule="auto"/>
        <w:ind w:left="388" w:right="103"/>
        <w:jc w:val="both"/>
      </w:pPr>
      <w:r>
        <w:rPr>
          <w:w w:val="110"/>
        </w:rPr>
        <w:t>a podklady</w:t>
      </w:r>
      <w:r>
        <w:rPr>
          <w:spacing w:val="1"/>
          <w:w w:val="110"/>
        </w:rPr>
        <w:t xml:space="preserve"> </w:t>
      </w:r>
      <w:r>
        <w:rPr>
          <w:w w:val="110"/>
        </w:rPr>
        <w:t>dôležité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v rozsahu</w:t>
      </w:r>
      <w:r>
        <w:rPr>
          <w:spacing w:val="1"/>
          <w:w w:val="110"/>
        </w:rPr>
        <w:t xml:space="preserve"> </w:t>
      </w:r>
      <w:r>
        <w:rPr>
          <w:w w:val="110"/>
        </w:rPr>
        <w:t>a spôsobom</w:t>
      </w:r>
      <w:r>
        <w:rPr>
          <w:spacing w:val="1"/>
          <w:w w:val="110"/>
        </w:rPr>
        <w:t xml:space="preserve"> </w:t>
      </w:r>
      <w:r>
        <w:rPr>
          <w:w w:val="110"/>
        </w:rPr>
        <w:t>ustanoveným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uzatvorených</w:t>
      </w:r>
      <w:r>
        <w:rPr>
          <w:spacing w:val="1"/>
          <w:w w:val="110"/>
        </w:rPr>
        <w:t xml:space="preserve"> </w:t>
      </w:r>
      <w:r>
        <w:rPr>
          <w:w w:val="110"/>
        </w:rPr>
        <w:t>dohôd</w:t>
      </w:r>
      <w:r>
        <w:rPr>
          <w:spacing w:val="1"/>
          <w:w w:val="110"/>
        </w:rPr>
        <w:t xml:space="preserve"> </w:t>
      </w:r>
      <w:r>
        <w:rPr>
          <w:w w:val="110"/>
        </w:rPr>
        <w:t>o spolupráci.</w:t>
      </w:r>
      <w:r>
        <w:rPr>
          <w:spacing w:val="1"/>
          <w:w w:val="110"/>
        </w:rPr>
        <w:t xml:space="preserve"> </w:t>
      </w:r>
      <w:r>
        <w:rPr>
          <w:w w:val="110"/>
        </w:rPr>
        <w:t>V prípade</w:t>
      </w:r>
      <w:r>
        <w:rPr>
          <w:spacing w:val="1"/>
          <w:w w:val="110"/>
        </w:rPr>
        <w:t xml:space="preserve"> </w:t>
      </w:r>
      <w:r>
        <w:rPr>
          <w:w w:val="110"/>
        </w:rPr>
        <w:t>výmeny</w:t>
      </w:r>
      <w:r>
        <w:rPr>
          <w:spacing w:val="1"/>
          <w:w w:val="110"/>
        </w:rPr>
        <w:t xml:space="preserve"> </w:t>
      </w:r>
      <w:r>
        <w:rPr>
          <w:w w:val="110"/>
        </w:rPr>
        <w:t>informácií</w:t>
      </w:r>
      <w:r>
        <w:rPr>
          <w:spacing w:val="1"/>
          <w:w w:val="110"/>
        </w:rPr>
        <w:t xml:space="preserve"> </w:t>
      </w:r>
      <w:r>
        <w:rPr>
          <w:w w:val="110"/>
        </w:rPr>
        <w:t>prijímajúci</w:t>
      </w:r>
      <w:r>
        <w:rPr>
          <w:spacing w:val="9"/>
          <w:w w:val="110"/>
        </w:rPr>
        <w:t xml:space="preserve"> </w:t>
      </w:r>
      <w:r>
        <w:rPr>
          <w:w w:val="110"/>
        </w:rPr>
        <w:t>úrad</w:t>
      </w:r>
      <w:r>
        <w:rPr>
          <w:spacing w:val="10"/>
          <w:w w:val="110"/>
        </w:rPr>
        <w:t xml:space="preserve"> </w:t>
      </w:r>
      <w:r>
        <w:rPr>
          <w:w w:val="110"/>
        </w:rPr>
        <w:t>zabezpečí</w:t>
      </w:r>
      <w:r>
        <w:rPr>
          <w:spacing w:val="9"/>
          <w:w w:val="110"/>
        </w:rPr>
        <w:t xml:space="preserve"> </w:t>
      </w:r>
      <w:r>
        <w:rPr>
          <w:w w:val="110"/>
        </w:rPr>
        <w:t>rovnakú</w:t>
      </w:r>
      <w:r>
        <w:rPr>
          <w:spacing w:val="10"/>
          <w:w w:val="110"/>
        </w:rPr>
        <w:t xml:space="preserve"> </w:t>
      </w:r>
      <w:r>
        <w:rPr>
          <w:w w:val="110"/>
        </w:rPr>
        <w:t>úroveň</w:t>
      </w:r>
      <w:r>
        <w:rPr>
          <w:spacing w:val="9"/>
          <w:w w:val="110"/>
        </w:rPr>
        <w:t xml:space="preserve"> </w:t>
      </w:r>
      <w:r>
        <w:rPr>
          <w:w w:val="110"/>
        </w:rPr>
        <w:t>dôvernosti</w:t>
      </w:r>
      <w:r>
        <w:rPr>
          <w:spacing w:val="10"/>
          <w:w w:val="110"/>
        </w:rPr>
        <w:t xml:space="preserve"> </w:t>
      </w:r>
      <w:r>
        <w:rPr>
          <w:w w:val="110"/>
        </w:rPr>
        <w:t>ako</w:t>
      </w:r>
      <w:r>
        <w:rPr>
          <w:spacing w:val="9"/>
          <w:w w:val="110"/>
        </w:rPr>
        <w:t xml:space="preserve"> </w:t>
      </w:r>
      <w:r>
        <w:rPr>
          <w:w w:val="110"/>
        </w:rPr>
        <w:t>úrad,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9"/>
          <w:w w:val="110"/>
        </w:rPr>
        <w:t xml:space="preserve"> </w:t>
      </w:r>
      <w:r>
        <w:rPr>
          <w:w w:val="110"/>
        </w:rPr>
        <w:t>informáciu</w:t>
      </w:r>
      <w:r>
        <w:rPr>
          <w:spacing w:val="10"/>
          <w:w w:val="110"/>
        </w:rPr>
        <w:t xml:space="preserve"> </w:t>
      </w:r>
      <w:r>
        <w:rPr>
          <w:w w:val="110"/>
        </w:rPr>
        <w:t>poskytne.“.</w:t>
      </w:r>
    </w:p>
    <w:p w:rsidR="00B93153" w:rsidRDefault="00573F6F">
      <w:pPr>
        <w:pStyle w:val="Zkladntext"/>
        <w:spacing w:before="84"/>
        <w:ind w:left="615"/>
        <w:jc w:val="both"/>
      </w:pPr>
      <w:r>
        <w:rPr>
          <w:w w:val="110"/>
        </w:rPr>
        <w:t>Poznámka</w:t>
      </w:r>
      <w:r>
        <w:rPr>
          <w:spacing w:val="15"/>
          <w:w w:val="110"/>
        </w:rPr>
        <w:t xml:space="preserve"> </w:t>
      </w:r>
      <w:r>
        <w:rPr>
          <w:w w:val="110"/>
        </w:rPr>
        <w:t>pod</w:t>
      </w:r>
      <w:r>
        <w:rPr>
          <w:spacing w:val="15"/>
          <w:w w:val="110"/>
        </w:rPr>
        <w:t xml:space="preserve"> </w:t>
      </w:r>
      <w:r>
        <w:rPr>
          <w:w w:val="110"/>
        </w:rPr>
        <w:t>čiarou</w:t>
      </w:r>
      <w:r>
        <w:rPr>
          <w:spacing w:val="16"/>
          <w:w w:val="110"/>
        </w:rPr>
        <w:t xml:space="preserve"> </w:t>
      </w:r>
      <w:r>
        <w:rPr>
          <w:w w:val="110"/>
        </w:rPr>
        <w:t>k</w:t>
      </w:r>
      <w:r>
        <w:rPr>
          <w:spacing w:val="18"/>
          <w:w w:val="110"/>
        </w:rPr>
        <w:t xml:space="preserve"> </w:t>
      </w:r>
      <w:r>
        <w:rPr>
          <w:w w:val="110"/>
        </w:rPr>
        <w:t>odkazu</w:t>
      </w:r>
      <w:r>
        <w:rPr>
          <w:spacing w:val="15"/>
          <w:w w:val="110"/>
        </w:rPr>
        <w:t xml:space="preserve"> </w:t>
      </w:r>
      <w:r>
        <w:rPr>
          <w:w w:val="110"/>
        </w:rPr>
        <w:t>15a</w:t>
      </w:r>
      <w:r>
        <w:rPr>
          <w:spacing w:val="16"/>
          <w:w w:val="110"/>
        </w:rPr>
        <w:t xml:space="preserve"> </w:t>
      </w:r>
      <w:r>
        <w:rPr>
          <w:w w:val="110"/>
        </w:rPr>
        <w:t>znie:</w:t>
      </w:r>
    </w:p>
    <w:p w:rsidR="00B93153" w:rsidRDefault="00573F6F">
      <w:pPr>
        <w:spacing w:before="111"/>
        <w:ind w:left="615"/>
        <w:jc w:val="both"/>
        <w:rPr>
          <w:sz w:val="18"/>
        </w:rPr>
      </w:pPr>
      <w:r>
        <w:rPr>
          <w:w w:val="110"/>
          <w:sz w:val="18"/>
        </w:rPr>
        <w:t>„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69/2018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kybernetickej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bezpečnosti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zákonov.“.</w:t>
      </w:r>
    </w:p>
    <w:p w:rsidR="00B93153" w:rsidRDefault="00573F6F">
      <w:pPr>
        <w:pStyle w:val="Odsekzoznamu"/>
        <w:numPr>
          <w:ilvl w:val="0"/>
          <w:numId w:val="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63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dopĺňa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odsekom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17,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228" w:line="285" w:lineRule="auto"/>
        <w:ind w:left="388" w:right="103" w:firstLine="226"/>
        <w:jc w:val="both"/>
      </w:pPr>
      <w:r>
        <w:rPr>
          <w:w w:val="110"/>
        </w:rPr>
        <w:t>„(17) Údaje, ktoré sú predmetom telekomunikačného tajomstva podľa odseku 1 písm. b) až d),</w:t>
      </w:r>
      <w:r>
        <w:rPr>
          <w:spacing w:val="1"/>
          <w:w w:val="110"/>
        </w:rPr>
        <w:t xml:space="preserve"> </w:t>
      </w:r>
      <w:r>
        <w:rPr>
          <w:w w:val="110"/>
        </w:rPr>
        <w:t>možno</w:t>
      </w:r>
      <w:r>
        <w:rPr>
          <w:spacing w:val="1"/>
          <w:w w:val="110"/>
        </w:rPr>
        <w:t xml:space="preserve"> </w:t>
      </w:r>
      <w:r>
        <w:rPr>
          <w:w w:val="110"/>
        </w:rPr>
        <w:t>sprístupniť</w:t>
      </w:r>
      <w:r>
        <w:rPr>
          <w:spacing w:val="1"/>
          <w:w w:val="110"/>
        </w:rPr>
        <w:t xml:space="preserve"> </w:t>
      </w:r>
      <w:r>
        <w:rPr>
          <w:w w:val="110"/>
        </w:rPr>
        <w:t>Národnému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bezpečnostnému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v záujme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štátu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-51"/>
          <w:w w:val="110"/>
        </w:rPr>
        <w:t xml:space="preserve"> </w:t>
      </w:r>
      <w:r>
        <w:rPr>
          <w:w w:val="115"/>
        </w:rPr>
        <w:t xml:space="preserve">riešenia </w:t>
      </w:r>
      <w:r>
        <w:rPr>
          <w:spacing w:val="1"/>
          <w:w w:val="115"/>
        </w:rPr>
        <w:t xml:space="preserve"> </w:t>
      </w:r>
      <w:r>
        <w:rPr>
          <w:w w:val="115"/>
        </w:rPr>
        <w:t>kybernetického   bezpečnostného   incidentu,   na   účel   ich   zberu,   spracovávania</w:t>
      </w:r>
      <w:r>
        <w:rPr>
          <w:spacing w:val="-53"/>
          <w:w w:val="115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uchovávania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rozsahu</w:t>
      </w:r>
      <w:r>
        <w:rPr>
          <w:spacing w:val="23"/>
          <w:w w:val="110"/>
        </w:rPr>
        <w:t xml:space="preserve"> </w:t>
      </w:r>
      <w:r>
        <w:rPr>
          <w:w w:val="110"/>
        </w:rPr>
        <w:t>potrebnom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3"/>
          <w:w w:val="110"/>
        </w:rPr>
        <w:t xml:space="preserve"> </w:t>
      </w:r>
      <w:r>
        <w:rPr>
          <w:w w:val="110"/>
        </w:rPr>
        <w:t>identifikáciu</w:t>
      </w:r>
      <w:r>
        <w:rPr>
          <w:spacing w:val="23"/>
          <w:w w:val="110"/>
        </w:rPr>
        <w:t xml:space="preserve"> </w:t>
      </w:r>
      <w:r>
        <w:rPr>
          <w:w w:val="110"/>
        </w:rPr>
        <w:t>kybernetického</w:t>
      </w:r>
      <w:r>
        <w:rPr>
          <w:spacing w:val="22"/>
          <w:w w:val="110"/>
        </w:rPr>
        <w:t xml:space="preserve"> </w:t>
      </w:r>
      <w:r>
        <w:rPr>
          <w:w w:val="110"/>
        </w:rPr>
        <w:t>bezpečnostného</w:t>
      </w:r>
      <w:r>
        <w:rPr>
          <w:spacing w:val="23"/>
          <w:w w:val="110"/>
        </w:rPr>
        <w:t xml:space="preserve"> </w:t>
      </w:r>
      <w:r>
        <w:rPr>
          <w:w w:val="110"/>
        </w:rPr>
        <w:t>incidentu</w:t>
      </w:r>
      <w:r>
        <w:rPr>
          <w:spacing w:val="-51"/>
          <w:w w:val="110"/>
        </w:rPr>
        <w:t xml:space="preserve"> </w:t>
      </w:r>
      <w:r>
        <w:rPr>
          <w:w w:val="115"/>
        </w:rPr>
        <w:t>a zabezpečenia</w:t>
      </w:r>
      <w:r>
        <w:rPr>
          <w:spacing w:val="1"/>
          <w:w w:val="115"/>
        </w:rPr>
        <w:t xml:space="preserve"> </w:t>
      </w:r>
      <w:r>
        <w:rPr>
          <w:w w:val="115"/>
        </w:rPr>
        <w:t>kybernetickej</w:t>
      </w:r>
      <w:r>
        <w:rPr>
          <w:spacing w:val="1"/>
          <w:w w:val="115"/>
        </w:rPr>
        <w:t xml:space="preserve"> </w:t>
      </w:r>
      <w:r>
        <w:rPr>
          <w:w w:val="115"/>
        </w:rPr>
        <w:t>bezpečnosti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všeobecného</w:t>
      </w:r>
      <w:r>
        <w:rPr>
          <w:spacing w:val="1"/>
          <w:w w:val="115"/>
        </w:rPr>
        <w:t xml:space="preserve"> </w:t>
      </w:r>
      <w:r>
        <w:rPr>
          <w:w w:val="115"/>
        </w:rPr>
        <w:t>predpisu</w:t>
      </w:r>
      <w:r>
        <w:rPr>
          <w:spacing w:val="1"/>
          <w:w w:val="115"/>
        </w:rPr>
        <w:t xml:space="preserve"> </w:t>
      </w:r>
      <w:r>
        <w:rPr>
          <w:w w:val="115"/>
        </w:rPr>
        <w:t>o kybernetickej</w:t>
      </w:r>
      <w:r>
        <w:rPr>
          <w:spacing w:val="-53"/>
          <w:w w:val="115"/>
        </w:rPr>
        <w:t xml:space="preserve"> </w:t>
      </w:r>
      <w:r>
        <w:rPr>
          <w:w w:val="115"/>
        </w:rPr>
        <w:t>bezpečnosti.</w:t>
      </w:r>
      <w:r>
        <w:rPr>
          <w:w w:val="115"/>
          <w:position w:val="5"/>
          <w:sz w:val="10"/>
        </w:rPr>
        <w:t>15a</w:t>
      </w:r>
      <w:r>
        <w:rPr>
          <w:w w:val="115"/>
        </w:rPr>
        <w:t>)“.</w:t>
      </w:r>
    </w:p>
    <w:p w:rsidR="00B93153" w:rsidRDefault="00573F6F">
      <w:pPr>
        <w:pStyle w:val="Nadpis1"/>
        <w:spacing w:before="185"/>
      </w:pPr>
      <w:r>
        <w:t>Čl.</w:t>
      </w:r>
      <w:r>
        <w:rPr>
          <w:spacing w:val="10"/>
        </w:rPr>
        <w:t xml:space="preserve"> </w:t>
      </w:r>
      <w:r>
        <w:t>IX</w:t>
      </w:r>
    </w:p>
    <w:p w:rsidR="00B93153" w:rsidRDefault="00573F6F">
      <w:pPr>
        <w:pStyle w:val="Zkladntext"/>
        <w:spacing w:before="225" w:line="285" w:lineRule="auto"/>
        <w:ind w:left="105" w:right="100" w:firstLine="226"/>
      </w:pPr>
      <w:r>
        <w:rPr>
          <w:w w:val="110"/>
        </w:rPr>
        <w:t xml:space="preserve">Zákon </w:t>
      </w:r>
      <w:r>
        <w:rPr>
          <w:spacing w:val="1"/>
          <w:w w:val="110"/>
        </w:rPr>
        <w:t xml:space="preserve"> </w:t>
      </w:r>
      <w:r>
        <w:rPr>
          <w:w w:val="110"/>
        </w:rPr>
        <w:t>č. 305/2013   Z. z. o elektronickej   podobe   výkonu   pôsobnosti   orgánov   verejnej   moci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(zákon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e-</w:t>
      </w:r>
      <w:proofErr w:type="spellStart"/>
      <w:r>
        <w:rPr>
          <w:w w:val="110"/>
        </w:rPr>
        <w:t>Governmente</w:t>
      </w:r>
      <w:proofErr w:type="spellEnd"/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214/2014</w:t>
      </w:r>
    </w:p>
    <w:p w:rsidR="00B93153" w:rsidRDefault="00573F6F">
      <w:pPr>
        <w:pStyle w:val="Zkladntext"/>
        <w:spacing w:line="285" w:lineRule="auto"/>
        <w:ind w:left="105" w:right="100"/>
      </w:pP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z.,</w:t>
      </w:r>
      <w:r>
        <w:rPr>
          <w:spacing w:val="27"/>
          <w:w w:val="115"/>
        </w:rPr>
        <w:t xml:space="preserve"> </w:t>
      </w:r>
      <w:r>
        <w:rPr>
          <w:w w:val="115"/>
        </w:rPr>
        <w:t>zákona</w:t>
      </w:r>
      <w:r>
        <w:rPr>
          <w:spacing w:val="2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29/2015 </w:t>
      </w:r>
      <w:r>
        <w:rPr>
          <w:spacing w:val="2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130/2015 </w:t>
      </w:r>
      <w:r>
        <w:rPr>
          <w:spacing w:val="2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273/2015 </w:t>
      </w:r>
      <w:r>
        <w:rPr>
          <w:spacing w:val="2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7"/>
          <w:w w:val="115"/>
        </w:rPr>
        <w:t xml:space="preserve"> </w:t>
      </w:r>
      <w:r>
        <w:rPr>
          <w:w w:val="115"/>
        </w:rPr>
        <w:t>zákona</w:t>
      </w:r>
      <w:r>
        <w:rPr>
          <w:spacing w:val="-53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272/2016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z.,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374/2016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238/2017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sa</w:t>
      </w:r>
      <w:r>
        <w:rPr>
          <w:spacing w:val="5"/>
          <w:w w:val="115"/>
        </w:rPr>
        <w:t xml:space="preserve"> </w:t>
      </w:r>
      <w:r>
        <w:rPr>
          <w:w w:val="115"/>
        </w:rPr>
        <w:t>mení</w:t>
      </w:r>
      <w:r>
        <w:rPr>
          <w:spacing w:val="5"/>
          <w:w w:val="115"/>
        </w:rPr>
        <w:t xml:space="preserve"> </w:t>
      </w:r>
      <w:r>
        <w:rPr>
          <w:w w:val="115"/>
        </w:rPr>
        <w:t>takto:</w:t>
      </w:r>
    </w:p>
    <w:p w:rsidR="00B93153" w:rsidRDefault="00573F6F">
      <w:pPr>
        <w:pStyle w:val="Zkladntext"/>
        <w:spacing w:before="83"/>
        <w:ind w:left="332"/>
      </w:pP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60b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sa</w:t>
      </w:r>
      <w:r>
        <w:rPr>
          <w:spacing w:val="14"/>
          <w:w w:val="110"/>
        </w:rPr>
        <w:t xml:space="preserve"> </w:t>
      </w:r>
      <w:r>
        <w:rPr>
          <w:w w:val="110"/>
        </w:rPr>
        <w:t>slová</w:t>
      </w:r>
      <w:r>
        <w:rPr>
          <w:spacing w:val="15"/>
          <w:w w:val="110"/>
        </w:rPr>
        <w:t xml:space="preserve"> </w:t>
      </w:r>
      <w:r>
        <w:rPr>
          <w:w w:val="110"/>
        </w:rPr>
        <w:t>„1.</w:t>
      </w:r>
      <w:r>
        <w:rPr>
          <w:spacing w:val="14"/>
          <w:w w:val="110"/>
        </w:rPr>
        <w:t xml:space="preserve"> </w:t>
      </w:r>
      <w:r>
        <w:rPr>
          <w:w w:val="110"/>
        </w:rPr>
        <w:t>mája</w:t>
      </w:r>
      <w:r>
        <w:rPr>
          <w:spacing w:val="14"/>
          <w:w w:val="110"/>
        </w:rPr>
        <w:t xml:space="preserve"> </w:t>
      </w:r>
      <w:r>
        <w:rPr>
          <w:w w:val="110"/>
        </w:rPr>
        <w:t>2018“</w:t>
      </w:r>
      <w:r>
        <w:rPr>
          <w:spacing w:val="15"/>
          <w:w w:val="110"/>
        </w:rPr>
        <w:t xml:space="preserve"> </w:t>
      </w:r>
      <w:r>
        <w:rPr>
          <w:w w:val="110"/>
        </w:rPr>
        <w:t>nahrádzajú</w:t>
      </w:r>
      <w:r>
        <w:rPr>
          <w:spacing w:val="14"/>
          <w:w w:val="110"/>
        </w:rPr>
        <w:t xml:space="preserve"> </w:t>
      </w:r>
      <w:r>
        <w:rPr>
          <w:w w:val="110"/>
        </w:rPr>
        <w:t>slovami</w:t>
      </w:r>
      <w:r>
        <w:rPr>
          <w:spacing w:val="15"/>
          <w:w w:val="110"/>
        </w:rPr>
        <w:t xml:space="preserve"> </w:t>
      </w:r>
      <w:r>
        <w:rPr>
          <w:w w:val="110"/>
        </w:rPr>
        <w:t>„1.</w:t>
      </w:r>
      <w:r>
        <w:rPr>
          <w:spacing w:val="14"/>
          <w:w w:val="110"/>
        </w:rPr>
        <w:t xml:space="preserve"> </w:t>
      </w:r>
      <w:r>
        <w:rPr>
          <w:w w:val="110"/>
        </w:rPr>
        <w:t>februára</w:t>
      </w:r>
      <w:r>
        <w:rPr>
          <w:spacing w:val="14"/>
          <w:w w:val="110"/>
        </w:rPr>
        <w:t xml:space="preserve"> </w:t>
      </w:r>
      <w:r>
        <w:rPr>
          <w:w w:val="110"/>
        </w:rPr>
        <w:t>2019“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slová</w:t>
      </w:r>
      <w:r>
        <w:rPr>
          <w:spacing w:val="15"/>
          <w:w w:val="110"/>
        </w:rPr>
        <w:t xml:space="preserve"> </w:t>
      </w:r>
      <w:r>
        <w:rPr>
          <w:w w:val="110"/>
        </w:rPr>
        <w:t>„30.</w:t>
      </w:r>
      <w:r>
        <w:rPr>
          <w:spacing w:val="14"/>
          <w:w w:val="110"/>
        </w:rPr>
        <w:t xml:space="preserve"> </w:t>
      </w:r>
      <w:r>
        <w:rPr>
          <w:w w:val="110"/>
        </w:rPr>
        <w:t>apríla</w:t>
      </w:r>
    </w:p>
    <w:p w:rsidR="00B93153" w:rsidRDefault="00573F6F">
      <w:pPr>
        <w:pStyle w:val="Zkladntext"/>
        <w:spacing w:before="13"/>
        <w:ind w:left="332"/>
      </w:pPr>
      <w:r>
        <w:rPr>
          <w:w w:val="115"/>
        </w:rPr>
        <w:t>2018“</w:t>
      </w:r>
      <w:r>
        <w:rPr>
          <w:spacing w:val="-9"/>
          <w:w w:val="115"/>
        </w:rPr>
        <w:t xml:space="preserve"> </w:t>
      </w:r>
      <w:r>
        <w:rPr>
          <w:w w:val="115"/>
        </w:rPr>
        <w:t>sa</w:t>
      </w:r>
      <w:r>
        <w:rPr>
          <w:spacing w:val="-8"/>
          <w:w w:val="115"/>
        </w:rPr>
        <w:t xml:space="preserve"> </w:t>
      </w:r>
      <w:r>
        <w:rPr>
          <w:w w:val="115"/>
        </w:rPr>
        <w:t>nahrádzajú</w:t>
      </w:r>
      <w:r>
        <w:rPr>
          <w:spacing w:val="-8"/>
          <w:w w:val="115"/>
        </w:rPr>
        <w:t xml:space="preserve"> </w:t>
      </w:r>
      <w:r>
        <w:rPr>
          <w:w w:val="115"/>
        </w:rPr>
        <w:t>slovami</w:t>
      </w:r>
      <w:r>
        <w:rPr>
          <w:spacing w:val="-8"/>
          <w:w w:val="115"/>
        </w:rPr>
        <w:t xml:space="preserve"> </w:t>
      </w:r>
      <w:r>
        <w:rPr>
          <w:w w:val="115"/>
        </w:rPr>
        <w:t>„31.</w:t>
      </w:r>
      <w:r>
        <w:rPr>
          <w:spacing w:val="-8"/>
          <w:w w:val="115"/>
        </w:rPr>
        <w:t xml:space="preserve"> </w:t>
      </w:r>
      <w:r>
        <w:rPr>
          <w:w w:val="115"/>
        </w:rPr>
        <w:t>januára</w:t>
      </w:r>
      <w:r>
        <w:rPr>
          <w:spacing w:val="-8"/>
          <w:w w:val="115"/>
        </w:rPr>
        <w:t xml:space="preserve"> </w:t>
      </w:r>
      <w:r>
        <w:rPr>
          <w:w w:val="115"/>
        </w:rPr>
        <w:t>2019“.</w:t>
      </w:r>
    </w:p>
    <w:p w:rsidR="00B93153" w:rsidRDefault="00573F6F">
      <w:pPr>
        <w:pStyle w:val="Nadpis1"/>
        <w:spacing w:before="215"/>
      </w:pPr>
      <w:r>
        <w:t>Čl.</w:t>
      </w:r>
      <w:r>
        <w:rPr>
          <w:spacing w:val="15"/>
        </w:rPr>
        <w:t xml:space="preserve"> </w:t>
      </w:r>
      <w:r>
        <w:t>X</w:t>
      </w:r>
    </w:p>
    <w:p w:rsidR="00B93153" w:rsidRDefault="00573F6F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281/2015</w:t>
      </w:r>
      <w:r>
        <w:rPr>
          <w:spacing w:val="1"/>
          <w:w w:val="110"/>
        </w:rPr>
        <w:t xml:space="preserve"> </w:t>
      </w:r>
      <w:r>
        <w:rPr>
          <w:w w:val="110"/>
        </w:rPr>
        <w:t>Z. z. o štátnej</w:t>
      </w:r>
      <w:r>
        <w:rPr>
          <w:spacing w:val="1"/>
          <w:w w:val="110"/>
        </w:rPr>
        <w:t xml:space="preserve"> </w:t>
      </w:r>
      <w:r>
        <w:rPr>
          <w:w w:val="110"/>
        </w:rPr>
        <w:t>službe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profesionálnych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vojakov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o zmene 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 zákonov v znení zákona č. 378/2015 Z. z. a zákona č. 125/2016 Z. z. sa mení a dopĺňa</w:t>
      </w:r>
      <w:r>
        <w:rPr>
          <w:spacing w:val="1"/>
          <w:w w:val="110"/>
        </w:rPr>
        <w:t xml:space="preserve"> </w:t>
      </w:r>
      <w:r>
        <w:rPr>
          <w:w w:val="110"/>
        </w:rPr>
        <w:t>takto:</w:t>
      </w:r>
    </w:p>
    <w:p w:rsidR="00B93153" w:rsidRDefault="00573F6F">
      <w:pPr>
        <w:pStyle w:val="Odsekzoznamu"/>
        <w:numPr>
          <w:ilvl w:val="0"/>
          <w:numId w:val="5"/>
        </w:numPr>
        <w:tabs>
          <w:tab w:val="left" w:pos="389"/>
        </w:tabs>
        <w:spacing w:before="84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156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h)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nové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i),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B93153" w:rsidRDefault="00573F6F">
      <w:pPr>
        <w:pStyle w:val="Zkladntext"/>
        <w:spacing w:before="13"/>
        <w:ind w:left="388"/>
        <w:jc w:val="both"/>
      </w:pPr>
      <w:r>
        <w:rPr>
          <w:w w:val="110"/>
        </w:rPr>
        <w:t>„i)</w:t>
      </w:r>
      <w:r>
        <w:rPr>
          <w:spacing w:val="1"/>
          <w:w w:val="110"/>
        </w:rPr>
        <w:t xml:space="preserve"> </w:t>
      </w:r>
      <w:r>
        <w:rPr>
          <w:w w:val="110"/>
        </w:rPr>
        <w:t>príplatok za</w:t>
      </w:r>
      <w:r>
        <w:rPr>
          <w:spacing w:val="1"/>
          <w:w w:val="110"/>
        </w:rPr>
        <w:t xml:space="preserve"> </w:t>
      </w:r>
      <w:r>
        <w:rPr>
          <w:w w:val="110"/>
        </w:rPr>
        <w:t>výkon</w:t>
      </w:r>
      <w:r>
        <w:rPr>
          <w:spacing w:val="1"/>
          <w:w w:val="110"/>
        </w:rPr>
        <w:t xml:space="preserve"> </w:t>
      </w:r>
      <w:r>
        <w:rPr>
          <w:w w:val="110"/>
        </w:rPr>
        <w:t>špecializovanej</w:t>
      </w:r>
      <w:r>
        <w:rPr>
          <w:spacing w:val="1"/>
          <w:w w:val="110"/>
        </w:rPr>
        <w:t xml:space="preserve"> </w:t>
      </w:r>
      <w:r>
        <w:rPr>
          <w:w w:val="110"/>
        </w:rPr>
        <w:t>činnosti,“.</w:t>
      </w:r>
    </w:p>
    <w:p w:rsidR="00B93153" w:rsidRDefault="00573F6F">
      <w:pPr>
        <w:pStyle w:val="Zkladntext"/>
        <w:spacing w:before="113"/>
        <w:ind w:left="615"/>
        <w:jc w:val="both"/>
      </w:pPr>
      <w:r>
        <w:rPr>
          <w:w w:val="105"/>
        </w:rPr>
        <w:t>Doterajšie</w:t>
      </w:r>
      <w:r>
        <w:rPr>
          <w:spacing w:val="27"/>
          <w:w w:val="105"/>
        </w:rPr>
        <w:t xml:space="preserve"> </w:t>
      </w:r>
      <w:r>
        <w:rPr>
          <w:w w:val="105"/>
        </w:rPr>
        <w:t>písmená</w:t>
      </w:r>
      <w:r>
        <w:rPr>
          <w:spacing w:val="27"/>
          <w:w w:val="105"/>
        </w:rPr>
        <w:t xml:space="preserve"> </w:t>
      </w:r>
      <w:r>
        <w:rPr>
          <w:w w:val="105"/>
        </w:rPr>
        <w:t>i)</w:t>
      </w:r>
      <w:r>
        <w:rPr>
          <w:spacing w:val="28"/>
          <w:w w:val="105"/>
        </w:rPr>
        <w:t xml:space="preserve"> </w:t>
      </w:r>
      <w:r>
        <w:rPr>
          <w:w w:val="105"/>
        </w:rPr>
        <w:t>až</w:t>
      </w:r>
      <w:r>
        <w:rPr>
          <w:spacing w:val="27"/>
          <w:w w:val="105"/>
        </w:rPr>
        <w:t xml:space="preserve"> </w:t>
      </w:r>
      <w:r>
        <w:rPr>
          <w:w w:val="105"/>
        </w:rPr>
        <w:t>k)</w:t>
      </w:r>
      <w:r>
        <w:rPr>
          <w:spacing w:val="28"/>
          <w:w w:val="105"/>
        </w:rPr>
        <w:t xml:space="preserve"> </w:t>
      </w:r>
      <w:r>
        <w:rPr>
          <w:w w:val="105"/>
        </w:rPr>
        <w:t>sa</w:t>
      </w:r>
      <w:r>
        <w:rPr>
          <w:spacing w:val="27"/>
          <w:w w:val="105"/>
        </w:rPr>
        <w:t xml:space="preserve"> </w:t>
      </w:r>
      <w:r>
        <w:rPr>
          <w:w w:val="105"/>
        </w:rPr>
        <w:t>označujú</w:t>
      </w:r>
      <w:r>
        <w:rPr>
          <w:spacing w:val="28"/>
          <w:w w:val="105"/>
        </w:rPr>
        <w:t xml:space="preserve"> </w:t>
      </w:r>
      <w:r>
        <w:rPr>
          <w:w w:val="105"/>
        </w:rPr>
        <w:t>ako</w:t>
      </w:r>
      <w:r>
        <w:rPr>
          <w:spacing w:val="27"/>
          <w:w w:val="105"/>
        </w:rPr>
        <w:t xml:space="preserve"> </w:t>
      </w:r>
      <w:r>
        <w:rPr>
          <w:w w:val="105"/>
        </w:rPr>
        <w:t>písmená</w:t>
      </w:r>
      <w:r>
        <w:rPr>
          <w:spacing w:val="28"/>
          <w:w w:val="105"/>
        </w:rPr>
        <w:t xml:space="preserve"> </w:t>
      </w:r>
      <w:r>
        <w:rPr>
          <w:w w:val="105"/>
        </w:rPr>
        <w:t>j)</w:t>
      </w:r>
      <w:r>
        <w:rPr>
          <w:spacing w:val="27"/>
          <w:w w:val="105"/>
        </w:rPr>
        <w:t xml:space="preserve"> </w:t>
      </w:r>
      <w:r>
        <w:rPr>
          <w:w w:val="105"/>
        </w:rPr>
        <w:t>až</w:t>
      </w:r>
      <w:r>
        <w:rPr>
          <w:spacing w:val="28"/>
          <w:w w:val="105"/>
        </w:rPr>
        <w:t xml:space="preserve"> </w:t>
      </w:r>
      <w:r>
        <w:rPr>
          <w:w w:val="105"/>
        </w:rPr>
        <w:t>l).</w:t>
      </w:r>
    </w:p>
    <w:p w:rsidR="00B93153" w:rsidRDefault="00573F6F">
      <w:pPr>
        <w:pStyle w:val="Odsekzoznamu"/>
        <w:numPr>
          <w:ilvl w:val="0"/>
          <w:numId w:val="5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i)“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j)“.</w:t>
      </w:r>
    </w:p>
    <w:p w:rsidR="00B93153" w:rsidRDefault="00573F6F">
      <w:pPr>
        <w:pStyle w:val="Odsekzoznamu"/>
        <w:numPr>
          <w:ilvl w:val="0"/>
          <w:numId w:val="5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164a,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B93153" w:rsidRDefault="00B93153">
      <w:pPr>
        <w:pStyle w:val="Zkladntext"/>
        <w:spacing w:before="9"/>
        <w:rPr>
          <w:sz w:val="27"/>
        </w:rPr>
      </w:pPr>
    </w:p>
    <w:p w:rsidR="00B93153" w:rsidRDefault="00573F6F">
      <w:pPr>
        <w:pStyle w:val="Nadpis1"/>
        <w:ind w:left="446" w:right="163"/>
      </w:pPr>
      <w:r>
        <w:rPr>
          <w:w w:val="105"/>
        </w:rPr>
        <w:t>„§</w:t>
      </w:r>
      <w:r>
        <w:rPr>
          <w:spacing w:val="18"/>
          <w:w w:val="105"/>
        </w:rPr>
        <w:t xml:space="preserve"> </w:t>
      </w:r>
      <w:r>
        <w:rPr>
          <w:w w:val="105"/>
        </w:rPr>
        <w:t>164a</w:t>
      </w:r>
    </w:p>
    <w:p w:rsidR="00B93153" w:rsidRDefault="00573F6F">
      <w:pPr>
        <w:spacing w:before="47"/>
        <w:ind w:left="446" w:right="163"/>
        <w:jc w:val="center"/>
        <w:rPr>
          <w:b/>
          <w:sz w:val="20"/>
        </w:rPr>
      </w:pPr>
      <w:r>
        <w:rPr>
          <w:b/>
          <w:sz w:val="20"/>
        </w:rPr>
        <w:t>Príplatok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výkon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špecializovanej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činnosti</w:t>
      </w:r>
    </w:p>
    <w:p w:rsidR="00B93153" w:rsidRDefault="00573F6F">
      <w:pPr>
        <w:pStyle w:val="Odsekzoznamu"/>
        <w:numPr>
          <w:ilvl w:val="1"/>
          <w:numId w:val="5"/>
        </w:numPr>
        <w:tabs>
          <w:tab w:val="left" w:pos="95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Profesionálnemu vojakovi, ktorý vykonáva činnosť, ktorá vyžaduje vykonávanie osobitne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významných úloh alebo mimoriadne náročných úloh v oblasti kybernetickej bezpečnosti,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príplatok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hodnostného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platu.</w:t>
      </w:r>
    </w:p>
    <w:p w:rsidR="00B93153" w:rsidRDefault="00573F6F">
      <w:pPr>
        <w:pStyle w:val="Odsekzoznamu"/>
        <w:numPr>
          <w:ilvl w:val="1"/>
          <w:numId w:val="5"/>
        </w:numPr>
        <w:tabs>
          <w:tab w:val="left" w:pos="924"/>
        </w:tabs>
        <w:spacing w:before="199"/>
        <w:ind w:left="923" w:right="0" w:hanging="309"/>
        <w:rPr>
          <w:sz w:val="20"/>
        </w:rPr>
      </w:pPr>
      <w:r>
        <w:rPr>
          <w:w w:val="115"/>
          <w:sz w:val="20"/>
        </w:rPr>
        <w:t>Funkcie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výšku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príplatku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ustanoví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služobný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predpis.</w:t>
      </w:r>
    </w:p>
    <w:p w:rsidR="00B93153" w:rsidRDefault="00B93153">
      <w:pPr>
        <w:pStyle w:val="Zkladntext"/>
        <w:spacing w:before="4"/>
        <w:rPr>
          <w:sz w:val="21"/>
        </w:rPr>
      </w:pPr>
    </w:p>
    <w:p w:rsidR="00B93153" w:rsidRDefault="00573F6F">
      <w:pPr>
        <w:pStyle w:val="Odsekzoznamu"/>
        <w:numPr>
          <w:ilvl w:val="1"/>
          <w:numId w:val="5"/>
        </w:numPr>
        <w:tabs>
          <w:tab w:val="left" w:pos="924"/>
        </w:tabs>
        <w:spacing w:before="0"/>
        <w:ind w:left="923" w:right="0" w:hanging="309"/>
        <w:rPr>
          <w:sz w:val="20"/>
        </w:rPr>
      </w:pPr>
      <w:r>
        <w:rPr>
          <w:w w:val="110"/>
          <w:sz w:val="20"/>
        </w:rPr>
        <w:t>Príplatok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eurocentov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nahor.“.</w:t>
      </w:r>
    </w:p>
    <w:p w:rsidR="00B93153" w:rsidRDefault="00B93153">
      <w:pPr>
        <w:rPr>
          <w:sz w:val="20"/>
        </w:rPr>
        <w:sectPr w:rsidR="00B93153">
          <w:headerReference w:type="even" r:id="rId9"/>
          <w:headerReference w:type="default" r:id="rId10"/>
          <w:pgSz w:w="11910" w:h="16840"/>
          <w:pgMar w:top="1080" w:right="999" w:bottom="280" w:left="1000" w:header="796" w:footer="0" w:gutter="0"/>
          <w:pgNumType w:start="33"/>
          <w:cols w:space="708"/>
        </w:sectPr>
      </w:pPr>
    </w:p>
    <w:p w:rsidR="00B93153" w:rsidRDefault="00B93153">
      <w:pPr>
        <w:pStyle w:val="Zkladntext"/>
        <w:spacing w:before="5"/>
        <w:rPr>
          <w:sz w:val="26"/>
        </w:rPr>
      </w:pPr>
    </w:p>
    <w:p w:rsidR="00B93153" w:rsidRDefault="00573F6F">
      <w:pPr>
        <w:pStyle w:val="Nadpis1"/>
        <w:spacing w:before="143"/>
      </w:pPr>
      <w:r>
        <w:t>Čl.</w:t>
      </w:r>
      <w:r>
        <w:rPr>
          <w:spacing w:val="10"/>
        </w:rPr>
        <w:t xml:space="preserve"> </w:t>
      </w:r>
      <w:r>
        <w:t>XI</w:t>
      </w:r>
    </w:p>
    <w:p w:rsidR="00B93153" w:rsidRDefault="00573F6F">
      <w:pPr>
        <w:pStyle w:val="Zkladntext"/>
        <w:spacing w:before="225"/>
        <w:ind w:left="332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nadobúda</w:t>
      </w:r>
      <w:r>
        <w:rPr>
          <w:spacing w:val="9"/>
          <w:w w:val="110"/>
        </w:rPr>
        <w:t xml:space="preserve"> </w:t>
      </w:r>
      <w:r>
        <w:rPr>
          <w:w w:val="110"/>
        </w:rPr>
        <w:t>účinnosť</w:t>
      </w:r>
      <w:r>
        <w:rPr>
          <w:spacing w:val="8"/>
          <w:w w:val="110"/>
        </w:rPr>
        <w:t xml:space="preserve"> </w:t>
      </w:r>
      <w:r>
        <w:rPr>
          <w:w w:val="110"/>
        </w:rPr>
        <w:t>1.</w:t>
      </w:r>
      <w:r>
        <w:rPr>
          <w:spacing w:val="9"/>
          <w:w w:val="110"/>
        </w:rPr>
        <w:t xml:space="preserve"> </w:t>
      </w:r>
      <w:r>
        <w:rPr>
          <w:w w:val="110"/>
        </w:rPr>
        <w:t>apríla</w:t>
      </w:r>
      <w:r>
        <w:rPr>
          <w:spacing w:val="9"/>
          <w:w w:val="110"/>
        </w:rPr>
        <w:t xml:space="preserve"> </w:t>
      </w:r>
      <w:r>
        <w:rPr>
          <w:w w:val="110"/>
        </w:rPr>
        <w:t>2018</w:t>
      </w:r>
      <w:r>
        <w:rPr>
          <w:spacing w:val="9"/>
          <w:w w:val="110"/>
        </w:rPr>
        <w:t xml:space="preserve"> </w:t>
      </w:r>
      <w:r>
        <w:rPr>
          <w:w w:val="110"/>
        </w:rPr>
        <w:t>okrem</w:t>
      </w:r>
      <w:r>
        <w:rPr>
          <w:spacing w:val="8"/>
          <w:w w:val="110"/>
        </w:rPr>
        <w:t xml:space="preserve"> </w:t>
      </w:r>
      <w:r>
        <w:rPr>
          <w:w w:val="110"/>
        </w:rPr>
        <w:t>čl.</w:t>
      </w:r>
      <w:r>
        <w:rPr>
          <w:spacing w:val="9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12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6,</w:t>
      </w:r>
      <w:r>
        <w:rPr>
          <w:spacing w:val="8"/>
          <w:w w:val="110"/>
        </w:rPr>
        <w:t xml:space="preserve"> </w:t>
      </w:r>
      <w:r>
        <w:rPr>
          <w:w w:val="110"/>
        </w:rPr>
        <w:t>ktorý</w:t>
      </w:r>
      <w:r>
        <w:rPr>
          <w:spacing w:val="9"/>
          <w:w w:val="110"/>
        </w:rPr>
        <w:t xml:space="preserve"> </w:t>
      </w:r>
      <w:r>
        <w:rPr>
          <w:w w:val="110"/>
        </w:rPr>
        <w:t>nadobúda</w:t>
      </w:r>
      <w:r>
        <w:rPr>
          <w:spacing w:val="9"/>
          <w:w w:val="110"/>
        </w:rPr>
        <w:t xml:space="preserve"> </w:t>
      </w:r>
      <w:r>
        <w:rPr>
          <w:w w:val="110"/>
        </w:rPr>
        <w:t>účinnosť</w:t>
      </w:r>
    </w:p>
    <w:p w:rsidR="00B93153" w:rsidRDefault="00573F6F">
      <w:pPr>
        <w:pStyle w:val="Zkladntext"/>
        <w:spacing w:before="43"/>
        <w:ind w:left="105"/>
      </w:pPr>
      <w:r>
        <w:rPr>
          <w:w w:val="115"/>
        </w:rPr>
        <w:t>25.</w:t>
      </w:r>
      <w:r>
        <w:rPr>
          <w:spacing w:val="-2"/>
          <w:w w:val="115"/>
        </w:rPr>
        <w:t xml:space="preserve"> </w:t>
      </w:r>
      <w:r>
        <w:rPr>
          <w:w w:val="115"/>
        </w:rPr>
        <w:t>mája</w:t>
      </w:r>
      <w:r>
        <w:rPr>
          <w:spacing w:val="-2"/>
          <w:w w:val="115"/>
        </w:rPr>
        <w:t xml:space="preserve"> </w:t>
      </w:r>
      <w:r>
        <w:rPr>
          <w:w w:val="115"/>
        </w:rPr>
        <w:t>2018.</w:t>
      </w:r>
    </w:p>
    <w:p w:rsidR="00B93153" w:rsidRDefault="00B93153">
      <w:pPr>
        <w:pStyle w:val="Zkladntext"/>
        <w:rPr>
          <w:sz w:val="26"/>
        </w:rPr>
      </w:pPr>
    </w:p>
    <w:p w:rsidR="00B93153" w:rsidRDefault="00B93153">
      <w:pPr>
        <w:pStyle w:val="Zkladntext"/>
        <w:spacing w:before="6"/>
        <w:rPr>
          <w:sz w:val="26"/>
        </w:rPr>
      </w:pPr>
    </w:p>
    <w:p w:rsidR="00B93153" w:rsidRDefault="00573F6F">
      <w:pPr>
        <w:pStyle w:val="Nadpis1"/>
        <w:spacing w:before="1" w:line="506" w:lineRule="auto"/>
        <w:ind w:left="4002" w:right="4000" w:firstLine="40"/>
        <w:jc w:val="both"/>
      </w:pPr>
      <w:r>
        <w:t xml:space="preserve">Andrej </w:t>
      </w:r>
      <w:proofErr w:type="spellStart"/>
      <w:r>
        <w:t>Kiska</w:t>
      </w:r>
      <w:proofErr w:type="spellEnd"/>
      <w:r>
        <w:t xml:space="preserve"> v. r.</w:t>
      </w:r>
      <w:r>
        <w:rPr>
          <w:spacing w:val="1"/>
        </w:rPr>
        <w:t xml:space="preserve"> </w:t>
      </w:r>
      <w:r>
        <w:t>Andrej Danko v. r.</w:t>
      </w:r>
      <w:r>
        <w:rPr>
          <w:spacing w:val="-48"/>
        </w:rPr>
        <w:t xml:space="preserve"> </w:t>
      </w:r>
      <w:r>
        <w:t>Robert</w:t>
      </w:r>
      <w:r>
        <w:rPr>
          <w:spacing w:val="16"/>
        </w:rPr>
        <w:t xml:space="preserve"> </w:t>
      </w:r>
      <w:r>
        <w:t>Fico</w:t>
      </w:r>
      <w:r>
        <w:rPr>
          <w:spacing w:val="16"/>
        </w:rPr>
        <w:t xml:space="preserve"> </w:t>
      </w:r>
      <w:r>
        <w:t>v.</w:t>
      </w:r>
      <w:r>
        <w:rPr>
          <w:spacing w:val="16"/>
        </w:rPr>
        <w:t xml:space="preserve"> </w:t>
      </w:r>
      <w:r>
        <w:t>r.</w:t>
      </w:r>
    </w:p>
    <w:p w:rsidR="00B93153" w:rsidRDefault="00B93153">
      <w:pPr>
        <w:spacing w:line="506" w:lineRule="auto"/>
        <w:jc w:val="both"/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6"/>
        <w:rPr>
          <w:b/>
          <w:sz w:val="18"/>
        </w:rPr>
      </w:pPr>
    </w:p>
    <w:p w:rsidR="00B93153" w:rsidRDefault="00573F6F">
      <w:pPr>
        <w:pStyle w:val="Odsekzoznamu"/>
        <w:numPr>
          <w:ilvl w:val="0"/>
          <w:numId w:val="4"/>
        </w:numPr>
        <w:tabs>
          <w:tab w:val="left" w:pos="488"/>
        </w:tabs>
        <w:spacing w:before="131"/>
        <w:ind w:right="0" w:hanging="383"/>
        <w:rPr>
          <w:sz w:val="20"/>
        </w:rPr>
      </w:pP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2 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1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písm.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g),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3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zákona  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 xml:space="preserve">Národnej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rady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Slovenskej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republiky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46/1993</w:t>
      </w:r>
    </w:p>
    <w:p w:rsidR="00B93153" w:rsidRDefault="00573F6F">
      <w:pPr>
        <w:pStyle w:val="Zkladntext"/>
        <w:spacing w:before="12"/>
        <w:ind w:left="105"/>
        <w:jc w:val="both"/>
      </w:pP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7"/>
          <w:w w:val="110"/>
        </w:rPr>
        <w:t xml:space="preserve"> </w:t>
      </w:r>
      <w:r>
        <w:rPr>
          <w:w w:val="110"/>
        </w:rPr>
        <w:t>informačnej</w:t>
      </w:r>
      <w:r>
        <w:rPr>
          <w:spacing w:val="17"/>
          <w:w w:val="110"/>
        </w:rPr>
        <w:t xml:space="preserve"> </w:t>
      </w:r>
      <w:r>
        <w:rPr>
          <w:w w:val="110"/>
        </w:rPr>
        <w:t>službe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151/2010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B93153" w:rsidRDefault="00573F6F">
      <w:pPr>
        <w:pStyle w:val="Zkladntext"/>
        <w:spacing w:before="13"/>
        <w:ind w:left="105"/>
        <w:jc w:val="both"/>
      </w:pPr>
      <w:r>
        <w:rPr>
          <w:w w:val="115"/>
        </w:rPr>
        <w:t>§ 2</w:t>
      </w:r>
      <w:r>
        <w:rPr>
          <w:spacing w:val="33"/>
          <w:w w:val="115"/>
        </w:rPr>
        <w:t xml:space="preserve"> </w:t>
      </w:r>
      <w:r>
        <w:rPr>
          <w:w w:val="115"/>
        </w:rPr>
        <w:t>ods. 1</w:t>
      </w:r>
      <w:r>
        <w:rPr>
          <w:spacing w:val="34"/>
          <w:w w:val="115"/>
        </w:rPr>
        <w:t xml:space="preserve"> </w:t>
      </w:r>
      <w:r>
        <w:rPr>
          <w:w w:val="115"/>
        </w:rPr>
        <w:t>písm.</w:t>
      </w:r>
      <w:r>
        <w:rPr>
          <w:spacing w:val="33"/>
          <w:w w:val="115"/>
        </w:rPr>
        <w:t xml:space="preserve"> </w:t>
      </w:r>
      <w:r>
        <w:rPr>
          <w:w w:val="115"/>
        </w:rPr>
        <w:t>c)</w:t>
      </w:r>
      <w:r>
        <w:rPr>
          <w:spacing w:val="33"/>
          <w:w w:val="115"/>
        </w:rPr>
        <w:t xml:space="preserve"> </w:t>
      </w:r>
      <w:r>
        <w:rPr>
          <w:w w:val="115"/>
        </w:rPr>
        <w:t>a h),</w:t>
      </w:r>
      <w:r>
        <w:rPr>
          <w:spacing w:val="34"/>
          <w:w w:val="115"/>
        </w:rPr>
        <w:t xml:space="preserve"> </w:t>
      </w:r>
      <w:r>
        <w:rPr>
          <w:w w:val="115"/>
        </w:rPr>
        <w:t>ods. 2</w:t>
      </w:r>
      <w:r>
        <w:rPr>
          <w:spacing w:val="33"/>
          <w:w w:val="115"/>
        </w:rPr>
        <w:t xml:space="preserve"> </w:t>
      </w:r>
      <w:r>
        <w:rPr>
          <w:w w:val="115"/>
        </w:rPr>
        <w:t>a §</w:t>
      </w:r>
      <w:r>
        <w:rPr>
          <w:spacing w:val="1"/>
          <w:w w:val="115"/>
        </w:rPr>
        <w:t xml:space="preserve"> </w:t>
      </w:r>
      <w:r>
        <w:rPr>
          <w:w w:val="115"/>
        </w:rPr>
        <w:t>4a</w:t>
      </w:r>
      <w:r>
        <w:rPr>
          <w:spacing w:val="33"/>
          <w:w w:val="115"/>
        </w:rPr>
        <w:t xml:space="preserve"> </w:t>
      </w:r>
      <w:r>
        <w:rPr>
          <w:w w:val="115"/>
        </w:rPr>
        <w:t>zákona</w:t>
      </w:r>
      <w:r>
        <w:rPr>
          <w:spacing w:val="33"/>
          <w:w w:val="115"/>
        </w:rPr>
        <w:t xml:space="preserve"> </w:t>
      </w:r>
      <w:r>
        <w:rPr>
          <w:w w:val="115"/>
        </w:rPr>
        <w:t>Národnej</w:t>
      </w:r>
      <w:r>
        <w:rPr>
          <w:spacing w:val="33"/>
          <w:w w:val="115"/>
        </w:rPr>
        <w:t xml:space="preserve"> </w:t>
      </w:r>
      <w:r>
        <w:rPr>
          <w:w w:val="115"/>
        </w:rPr>
        <w:t>rady</w:t>
      </w:r>
      <w:r>
        <w:rPr>
          <w:spacing w:val="34"/>
          <w:w w:val="115"/>
        </w:rPr>
        <w:t xml:space="preserve"> </w:t>
      </w:r>
      <w:r>
        <w:rPr>
          <w:w w:val="115"/>
        </w:rPr>
        <w:t>Slovenskej</w:t>
      </w:r>
      <w:r>
        <w:rPr>
          <w:spacing w:val="33"/>
          <w:w w:val="115"/>
        </w:rPr>
        <w:t xml:space="preserve"> </w:t>
      </w:r>
      <w:r>
        <w:rPr>
          <w:w w:val="115"/>
        </w:rPr>
        <w:t>republiky</w:t>
      </w:r>
      <w:r>
        <w:rPr>
          <w:spacing w:val="33"/>
          <w:w w:val="115"/>
        </w:rPr>
        <w:t xml:space="preserve"> </w:t>
      </w:r>
      <w:r>
        <w:rPr>
          <w:w w:val="115"/>
        </w:rPr>
        <w:t>č. 198/1994</w:t>
      </w:r>
    </w:p>
    <w:p w:rsidR="00B93153" w:rsidRDefault="00573F6F">
      <w:pPr>
        <w:pStyle w:val="Zkladntext"/>
        <w:spacing w:before="13"/>
        <w:ind w:left="105"/>
        <w:jc w:val="both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Vojenskom</w:t>
      </w:r>
      <w:r>
        <w:rPr>
          <w:spacing w:val="8"/>
          <w:w w:val="110"/>
        </w:rPr>
        <w:t xml:space="preserve"> </w:t>
      </w:r>
      <w:r>
        <w:rPr>
          <w:w w:val="110"/>
        </w:rPr>
        <w:t>spravodajstve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13"/>
        <w:ind w:left="105"/>
        <w:jc w:val="both"/>
      </w:pP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319/2002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obrane</w:t>
      </w:r>
      <w:r>
        <w:rPr>
          <w:spacing w:val="14"/>
          <w:w w:val="110"/>
        </w:rPr>
        <w:t xml:space="preserve"> </w:t>
      </w:r>
      <w:r>
        <w:rPr>
          <w:w w:val="110"/>
        </w:rPr>
        <w:t>Slovenskej</w:t>
      </w:r>
      <w:r>
        <w:rPr>
          <w:spacing w:val="14"/>
          <w:w w:val="110"/>
        </w:rPr>
        <w:t xml:space="preserve"> </w:t>
      </w:r>
      <w:r>
        <w:rPr>
          <w:w w:val="110"/>
        </w:rPr>
        <w:t>republiky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58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398/2015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európskom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ochrannom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príkaze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trestných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91/2016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trestnej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38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28c,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28d,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  zákona  č. 492/2009  Z. z. o platobných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  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   č. 648/2012   zo   4.   júla   2012   o mimoburzových   derivátoch,   centrálnych   protistranách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archívoch obchodných údajov (Ú. v. EÚ L 201, 27. 7. 2012) v platnom znení, čl. 45 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909/2014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23.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zlepšení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vyrovnania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transakcií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depozitároch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  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98/26/ES  a 2014/65/EÚ  a nariadenia  (EÚ)  č. 236/2012  (Ú.  v.  EÚ  L  257,  28. 8. 2014)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platnom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429/2002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burze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delegované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2017/584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 Európskeho parlamentu a Rady 2014/65/EÚ, pokiaľ ide o regulačné technické predpisy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bližšie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určujúce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2017).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372"/>
        </w:tabs>
        <w:spacing w:before="90"/>
        <w:ind w:left="371" w:right="0" w:hanging="267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127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202,</w:t>
      </w:r>
    </w:p>
    <w:p w:rsidR="00B93153" w:rsidRDefault="00573F6F">
      <w:pPr>
        <w:pStyle w:val="Zkladntext"/>
        <w:spacing w:before="13" w:line="254" w:lineRule="auto"/>
        <w:ind w:left="105" w:right="103"/>
        <w:jc w:val="both"/>
      </w:pPr>
      <w:r>
        <w:rPr>
          <w:w w:val="110"/>
        </w:rPr>
        <w:t>7. 6. 2016),</w:t>
      </w:r>
      <w:r>
        <w:rPr>
          <w:spacing w:val="1"/>
          <w:w w:val="110"/>
        </w:rPr>
        <w:t xml:space="preserve"> </w:t>
      </w:r>
      <w:r>
        <w:rPr>
          <w:w w:val="110"/>
        </w:rPr>
        <w:t>čl.</w:t>
      </w:r>
      <w:r>
        <w:rPr>
          <w:spacing w:val="1"/>
          <w:w w:val="110"/>
        </w:rPr>
        <w:t xml:space="preserve"> </w:t>
      </w: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ods. 12.1,</w:t>
      </w:r>
      <w:r>
        <w:rPr>
          <w:spacing w:val="1"/>
          <w:w w:val="110"/>
        </w:rPr>
        <w:t xml:space="preserve"> </w:t>
      </w:r>
      <w:r>
        <w:rPr>
          <w:w w:val="110"/>
        </w:rPr>
        <w:t>čl.  22  Protokolu  (č. 4)  o Štatúte  Európskeho  systému  centrálnych</w:t>
      </w:r>
      <w:r>
        <w:rPr>
          <w:spacing w:val="1"/>
          <w:w w:val="110"/>
        </w:rPr>
        <w:t xml:space="preserve"> </w:t>
      </w:r>
      <w:r>
        <w:rPr>
          <w:w w:val="110"/>
        </w:rPr>
        <w:t>bánk</w:t>
      </w:r>
      <w:r>
        <w:rPr>
          <w:spacing w:val="1"/>
          <w:w w:val="110"/>
        </w:rPr>
        <w:t xml:space="preserve"> </w:t>
      </w:r>
      <w:r>
        <w:rPr>
          <w:w w:val="110"/>
        </w:rPr>
        <w:t>a Európskej</w:t>
      </w:r>
      <w:r>
        <w:rPr>
          <w:spacing w:val="1"/>
          <w:w w:val="110"/>
        </w:rPr>
        <w:t xml:space="preserve"> </w:t>
      </w:r>
      <w:r>
        <w:rPr>
          <w:w w:val="110"/>
        </w:rPr>
        <w:t>centrálnej</w:t>
      </w:r>
      <w:r>
        <w:rPr>
          <w:spacing w:val="1"/>
          <w:w w:val="110"/>
        </w:rPr>
        <w:t xml:space="preserve"> </w:t>
      </w:r>
      <w:r>
        <w:rPr>
          <w:w w:val="110"/>
        </w:rPr>
        <w:t>banky</w:t>
      </w:r>
      <w:r>
        <w:rPr>
          <w:spacing w:val="1"/>
          <w:w w:val="110"/>
        </w:rPr>
        <w:t xml:space="preserve"> </w:t>
      </w:r>
      <w:r>
        <w:rPr>
          <w:w w:val="110"/>
        </w:rPr>
        <w:t>v platnom</w:t>
      </w:r>
      <w:r>
        <w:rPr>
          <w:spacing w:val="1"/>
          <w:w w:val="110"/>
        </w:rPr>
        <w:t xml:space="preserve"> </w:t>
      </w:r>
      <w:r>
        <w:rPr>
          <w:w w:val="110"/>
        </w:rPr>
        <w:t>znení</w:t>
      </w:r>
      <w:r>
        <w:rPr>
          <w:spacing w:val="1"/>
          <w:w w:val="110"/>
        </w:rPr>
        <w:t xml:space="preserve"> </w:t>
      </w:r>
      <w:r>
        <w:rPr>
          <w:w w:val="110"/>
        </w:rPr>
        <w:t>(Ú.</w:t>
      </w:r>
      <w:r>
        <w:rPr>
          <w:spacing w:val="1"/>
          <w:w w:val="110"/>
        </w:rPr>
        <w:t xml:space="preserve"> </w:t>
      </w:r>
      <w:r>
        <w:rPr>
          <w:w w:val="110"/>
        </w:rPr>
        <w:t>v.</w:t>
      </w:r>
      <w:r>
        <w:rPr>
          <w:spacing w:val="1"/>
          <w:w w:val="110"/>
        </w:rPr>
        <w:t xml:space="preserve"> </w:t>
      </w:r>
      <w:r>
        <w:rPr>
          <w:w w:val="110"/>
        </w:rPr>
        <w:t>EÚ</w:t>
      </w:r>
      <w:r>
        <w:rPr>
          <w:spacing w:val="1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 xml:space="preserve"> </w:t>
      </w:r>
      <w:r>
        <w:rPr>
          <w:w w:val="110"/>
        </w:rPr>
        <w:t>202,</w:t>
      </w:r>
      <w:r>
        <w:rPr>
          <w:spacing w:val="1"/>
          <w:w w:val="110"/>
        </w:rPr>
        <w:t xml:space="preserve"> </w:t>
      </w:r>
      <w:r>
        <w:rPr>
          <w:w w:val="110"/>
        </w:rPr>
        <w:t>7. 6. 2016),</w:t>
      </w:r>
      <w:r>
        <w:rPr>
          <w:spacing w:val="1"/>
          <w:w w:val="110"/>
        </w:rPr>
        <w:t xml:space="preserve"> </w:t>
      </w:r>
      <w:r>
        <w:rPr>
          <w:w w:val="110"/>
        </w:rPr>
        <w:t>§ 2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566/1992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Národnej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banke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Slovenska 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neskorších </w:t>
      </w:r>
      <w:r>
        <w:rPr>
          <w:spacing w:val="1"/>
          <w:w w:val="110"/>
        </w:rPr>
        <w:t xml:space="preserve"> </w:t>
      </w:r>
      <w:r>
        <w:rPr>
          <w:w w:val="110"/>
        </w:rPr>
        <w:t>predpisov,   § 2   ods. 9   zákona   č. 747/2004   Z. z. o dohľade   nad   finančným   trhom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2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25"/>
          <w:w w:val="110"/>
        </w:rPr>
        <w:t xml:space="preserve"> </w:t>
      </w:r>
      <w:r>
        <w:rPr>
          <w:w w:val="110"/>
        </w:rPr>
        <w:t>zákonov</w:t>
      </w:r>
      <w:r>
        <w:rPr>
          <w:spacing w:val="25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26"/>
          <w:w w:val="110"/>
        </w:rPr>
        <w:t xml:space="preserve"> </w:t>
      </w:r>
      <w:r>
        <w:rPr>
          <w:w w:val="110"/>
        </w:rPr>
        <w:t>zákona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132/2013</w:t>
      </w:r>
      <w:r>
        <w:rPr>
          <w:spacing w:val="26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z.,</w:t>
      </w:r>
      <w:r>
        <w:rPr>
          <w:spacing w:val="25"/>
          <w:w w:val="110"/>
        </w:rPr>
        <w:t xml:space="preserve"> </w:t>
      </w:r>
      <w:r>
        <w:rPr>
          <w:w w:val="110"/>
        </w:rPr>
        <w:t>nariadenie</w:t>
      </w:r>
      <w:r>
        <w:rPr>
          <w:spacing w:val="25"/>
          <w:w w:val="110"/>
        </w:rPr>
        <w:t xml:space="preserve"> </w:t>
      </w:r>
      <w:r>
        <w:rPr>
          <w:w w:val="110"/>
        </w:rPr>
        <w:t>Rady</w:t>
      </w:r>
      <w:r>
        <w:rPr>
          <w:spacing w:val="26"/>
          <w:w w:val="110"/>
        </w:rPr>
        <w:t xml:space="preserve"> </w:t>
      </w:r>
      <w:r>
        <w:rPr>
          <w:w w:val="110"/>
        </w:rPr>
        <w:t>(EÚ)</w:t>
      </w:r>
      <w:r>
        <w:rPr>
          <w:spacing w:val="-51"/>
          <w:w w:val="110"/>
        </w:rPr>
        <w:t xml:space="preserve"> </w:t>
      </w:r>
      <w:r>
        <w:rPr>
          <w:w w:val="110"/>
        </w:rPr>
        <w:t>č. 1024/2013</w:t>
      </w:r>
      <w:r>
        <w:rPr>
          <w:spacing w:val="1"/>
          <w:w w:val="110"/>
        </w:rPr>
        <w:t xml:space="preserve"> </w:t>
      </w:r>
      <w:r>
        <w:rPr>
          <w:w w:val="110"/>
        </w:rPr>
        <w:t>z 15.</w:t>
      </w:r>
      <w:r>
        <w:rPr>
          <w:spacing w:val="1"/>
          <w:w w:val="110"/>
        </w:rPr>
        <w:t xml:space="preserve"> </w:t>
      </w:r>
      <w:r>
        <w:rPr>
          <w:w w:val="110"/>
        </w:rPr>
        <w:t>októbra</w:t>
      </w:r>
      <w:r>
        <w:rPr>
          <w:spacing w:val="1"/>
          <w:w w:val="110"/>
        </w:rPr>
        <w:t xml:space="preserve"> </w:t>
      </w:r>
      <w:r>
        <w:rPr>
          <w:w w:val="110"/>
        </w:rPr>
        <w:t>2013,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Európska</w:t>
      </w:r>
      <w:r>
        <w:rPr>
          <w:spacing w:val="1"/>
          <w:w w:val="110"/>
        </w:rPr>
        <w:t xml:space="preserve"> </w:t>
      </w:r>
      <w:r>
        <w:rPr>
          <w:w w:val="110"/>
        </w:rPr>
        <w:t>centrálna</w:t>
      </w:r>
      <w:r>
        <w:rPr>
          <w:spacing w:val="1"/>
          <w:w w:val="110"/>
        </w:rPr>
        <w:t xml:space="preserve"> </w:t>
      </w:r>
      <w:r>
        <w:rPr>
          <w:w w:val="110"/>
        </w:rPr>
        <w:t>banka</w:t>
      </w:r>
      <w:r>
        <w:rPr>
          <w:spacing w:val="1"/>
          <w:w w:val="110"/>
        </w:rPr>
        <w:t xml:space="preserve"> </w:t>
      </w:r>
      <w:r>
        <w:rPr>
          <w:w w:val="110"/>
        </w:rPr>
        <w:t>poveruje  osobitnými</w:t>
      </w:r>
      <w:r>
        <w:rPr>
          <w:spacing w:val="1"/>
          <w:w w:val="110"/>
        </w:rPr>
        <w:t xml:space="preserve"> </w:t>
      </w:r>
      <w:r>
        <w:rPr>
          <w:w w:val="110"/>
        </w:rPr>
        <w:t>úlohami,</w:t>
      </w:r>
      <w:r>
        <w:rPr>
          <w:spacing w:val="15"/>
          <w:w w:val="110"/>
        </w:rPr>
        <w:t xml:space="preserve"> </w:t>
      </w:r>
      <w:r>
        <w:rPr>
          <w:w w:val="110"/>
        </w:rPr>
        <w:t>pokiaľ</w:t>
      </w:r>
      <w:r>
        <w:rPr>
          <w:spacing w:val="15"/>
          <w:w w:val="110"/>
        </w:rPr>
        <w:t xml:space="preserve"> </w:t>
      </w:r>
      <w:r>
        <w:rPr>
          <w:w w:val="110"/>
        </w:rPr>
        <w:t>ide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politiky</w:t>
      </w:r>
      <w:r>
        <w:rPr>
          <w:spacing w:val="15"/>
          <w:w w:val="110"/>
        </w:rPr>
        <w:t xml:space="preserve"> </w:t>
      </w:r>
      <w:r>
        <w:rPr>
          <w:w w:val="110"/>
        </w:rPr>
        <w:t>týkajúce</w:t>
      </w:r>
      <w:r>
        <w:rPr>
          <w:spacing w:val="16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prudenciálneho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dohľadu</w:t>
      </w:r>
      <w:r>
        <w:rPr>
          <w:spacing w:val="15"/>
          <w:w w:val="110"/>
        </w:rPr>
        <w:t xml:space="preserve"> </w:t>
      </w:r>
      <w:r>
        <w:rPr>
          <w:w w:val="110"/>
        </w:rPr>
        <w:t>nad</w:t>
      </w:r>
      <w:r>
        <w:rPr>
          <w:spacing w:val="15"/>
          <w:w w:val="110"/>
        </w:rPr>
        <w:t xml:space="preserve"> </w:t>
      </w:r>
      <w:r>
        <w:rPr>
          <w:w w:val="110"/>
        </w:rPr>
        <w:t>úverovými</w:t>
      </w:r>
      <w:r>
        <w:rPr>
          <w:spacing w:val="16"/>
          <w:w w:val="110"/>
        </w:rPr>
        <w:t xml:space="preserve"> </w:t>
      </w:r>
      <w:r>
        <w:rPr>
          <w:w w:val="110"/>
        </w:rPr>
        <w:t>inštitúciami</w:t>
      </w:r>
      <w:r>
        <w:rPr>
          <w:spacing w:val="15"/>
          <w:w w:val="110"/>
        </w:rPr>
        <w:t xml:space="preserve"> </w:t>
      </w:r>
      <w:r>
        <w:rPr>
          <w:w w:val="110"/>
        </w:rPr>
        <w:t>(Ú.</w:t>
      </w:r>
      <w:r>
        <w:rPr>
          <w:spacing w:val="-51"/>
          <w:w w:val="110"/>
        </w:rPr>
        <w:t xml:space="preserve"> </w:t>
      </w:r>
      <w:r>
        <w:rPr>
          <w:w w:val="110"/>
        </w:rPr>
        <w:t>v.</w:t>
      </w:r>
      <w:r>
        <w:rPr>
          <w:spacing w:val="10"/>
          <w:w w:val="110"/>
        </w:rPr>
        <w:t xml:space="preserve"> </w:t>
      </w:r>
      <w:r>
        <w:rPr>
          <w:w w:val="110"/>
        </w:rPr>
        <w:t>EÚ</w:t>
      </w:r>
      <w:r>
        <w:rPr>
          <w:spacing w:val="10"/>
          <w:w w:val="110"/>
        </w:rPr>
        <w:t xml:space="preserve"> 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287,</w:t>
      </w:r>
      <w:r>
        <w:rPr>
          <w:spacing w:val="10"/>
          <w:w w:val="110"/>
        </w:rPr>
        <w:t xml:space="preserve"> </w:t>
      </w:r>
      <w:r>
        <w:rPr>
          <w:w w:val="110"/>
        </w:rPr>
        <w:t>29.</w:t>
      </w:r>
      <w:r>
        <w:rPr>
          <w:spacing w:val="13"/>
          <w:w w:val="110"/>
        </w:rPr>
        <w:t xml:space="preserve"> </w:t>
      </w:r>
      <w:r>
        <w:rPr>
          <w:w w:val="110"/>
        </w:rPr>
        <w:t>10.</w:t>
      </w:r>
      <w:r>
        <w:rPr>
          <w:spacing w:val="14"/>
          <w:w w:val="110"/>
        </w:rPr>
        <w:t xml:space="preserve"> </w:t>
      </w:r>
      <w:r>
        <w:rPr>
          <w:w w:val="110"/>
        </w:rPr>
        <w:t>2013).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360"/>
        </w:tabs>
        <w:spacing w:before="9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3.1,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Protokolu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Štatúte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centrálnych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bánk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Európskej centrálnej banky v platnom znení (Ú. v. EÚ C 202, 7. 6. 2016), nariadenie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centrálnej banky (EÚ) č. 795/2014 z 3. júla 2014 o požiadavkách v oblasti dohľadu nad systémovo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platobnými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23.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2014).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20"/>
        </w:tabs>
        <w:spacing w:before="96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541/2004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mierovom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využívaní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jadrovej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energie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(atómový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zákon)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43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   Európskeho   parlamentu   a Rady   (EÚ)   č. 910/2014   z 23.   júla   2014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elektronickej identifikácii a dôveryhodných službách pre elektronické transakcie na vnútornom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1999/93/ES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L257,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2014),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166/2003</w:t>
      </w:r>
    </w:p>
    <w:p w:rsidR="00B93153" w:rsidRDefault="00573F6F">
      <w:pPr>
        <w:pStyle w:val="Zkladntext"/>
        <w:spacing w:line="254" w:lineRule="auto"/>
        <w:ind w:left="105" w:right="103"/>
        <w:jc w:val="both"/>
      </w:pPr>
      <w:r>
        <w:rPr>
          <w:w w:val="110"/>
        </w:rPr>
        <w:t xml:space="preserve">Z. z. o ochrane </w:t>
      </w:r>
      <w:r>
        <w:rPr>
          <w:spacing w:val="1"/>
          <w:w w:val="110"/>
        </w:rPr>
        <w:t xml:space="preserve"> </w:t>
      </w:r>
      <w:r>
        <w:rPr>
          <w:w w:val="110"/>
        </w:rPr>
        <w:t>súkromia   pred   neoprávneným   použitím   informačno-technických   prostriedkov</w:t>
      </w:r>
      <w:r>
        <w:rPr>
          <w:spacing w:val="-51"/>
          <w:w w:val="110"/>
        </w:rPr>
        <w:t xml:space="preserve"> </w:t>
      </w:r>
      <w:r>
        <w:rPr>
          <w:w w:val="110"/>
        </w:rPr>
        <w:t>a o zmene a doplnení niektorých zákonov (zákon o ochrane pred odpočúvaním)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57"/>
        </w:tabs>
        <w:spacing w:before="95" w:line="254" w:lineRule="auto"/>
        <w:ind w:left="105"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351/2011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 z. o elektronických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komunikáciách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45/2011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04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§ 3 a 21 zákona č. 575/2001 Z. z. o organizácii činnosti vlády a organizácii ústrednej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Zkladntext"/>
        <w:spacing w:before="98" w:line="254" w:lineRule="auto"/>
        <w:ind w:left="105" w:right="103"/>
        <w:jc w:val="both"/>
      </w:pPr>
      <w:r>
        <w:rPr>
          <w:w w:val="110"/>
        </w:rPr>
        <w:t>10a)</w:t>
      </w:r>
      <w:r>
        <w:rPr>
          <w:spacing w:val="45"/>
          <w:w w:val="110"/>
        </w:rPr>
        <w:t xml:space="preserve"> </w:t>
      </w:r>
      <w:r>
        <w:rPr>
          <w:w w:val="110"/>
        </w:rPr>
        <w:t>Napríklad</w:t>
      </w:r>
      <w:r>
        <w:rPr>
          <w:spacing w:val="4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46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45"/>
          <w:w w:val="110"/>
        </w:rPr>
        <w:t xml:space="preserve"> </w:t>
      </w:r>
      <w:r>
        <w:rPr>
          <w:w w:val="110"/>
        </w:rPr>
        <w:t>písm.</w:t>
      </w:r>
      <w:r>
        <w:rPr>
          <w:spacing w:val="46"/>
          <w:w w:val="110"/>
        </w:rPr>
        <w:t xml:space="preserve"> </w:t>
      </w:r>
      <w:r>
        <w:rPr>
          <w:w w:val="110"/>
        </w:rPr>
        <w:t>k)</w:t>
      </w:r>
      <w:r>
        <w:rPr>
          <w:spacing w:val="45"/>
          <w:w w:val="110"/>
        </w:rPr>
        <w:t xml:space="preserve"> </w:t>
      </w:r>
      <w:r>
        <w:rPr>
          <w:w w:val="110"/>
        </w:rPr>
        <w:t>zákona</w:t>
      </w:r>
      <w:r>
        <w:rPr>
          <w:spacing w:val="46"/>
          <w:w w:val="110"/>
        </w:rPr>
        <w:t xml:space="preserve"> </w:t>
      </w:r>
      <w:r>
        <w:rPr>
          <w:w w:val="110"/>
        </w:rPr>
        <w:t>Národnej</w:t>
      </w:r>
      <w:r>
        <w:rPr>
          <w:spacing w:val="45"/>
          <w:w w:val="110"/>
        </w:rPr>
        <w:t xml:space="preserve"> </w:t>
      </w:r>
      <w:r>
        <w:rPr>
          <w:w w:val="110"/>
        </w:rPr>
        <w:t>rady</w:t>
      </w:r>
      <w:r>
        <w:rPr>
          <w:spacing w:val="46"/>
          <w:w w:val="110"/>
        </w:rPr>
        <w:t xml:space="preserve"> </w:t>
      </w:r>
      <w:r>
        <w:rPr>
          <w:w w:val="110"/>
        </w:rPr>
        <w:t>Slovenskej</w:t>
      </w:r>
      <w:r>
        <w:rPr>
          <w:spacing w:val="45"/>
          <w:w w:val="110"/>
        </w:rPr>
        <w:t xml:space="preserve"> </w:t>
      </w:r>
      <w:r>
        <w:rPr>
          <w:w w:val="110"/>
        </w:rPr>
        <w:t>republiky</w:t>
      </w:r>
      <w:r>
        <w:rPr>
          <w:spacing w:val="45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566/1992</w:t>
      </w:r>
      <w:r>
        <w:rPr>
          <w:spacing w:val="46"/>
          <w:w w:val="110"/>
        </w:rPr>
        <w:t xml:space="preserve"> </w:t>
      </w:r>
      <w:r>
        <w:rPr>
          <w:w w:val="110"/>
        </w:rPr>
        <w:t>Zb.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99" w:line="254" w:lineRule="auto"/>
        <w:ind w:left="105" w:right="103"/>
        <w:jc w:val="both"/>
      </w:pPr>
      <w:r>
        <w:rPr>
          <w:w w:val="110"/>
        </w:rPr>
        <w:t>10aa)</w:t>
      </w:r>
      <w:r>
        <w:rPr>
          <w:spacing w:val="1"/>
          <w:w w:val="110"/>
        </w:rPr>
        <w:t xml:space="preserve"> </w:t>
      </w:r>
      <w:r>
        <w:rPr>
          <w:w w:val="110"/>
        </w:rPr>
        <w:t>Čl. 58</w:t>
      </w:r>
      <w:r>
        <w:rPr>
          <w:spacing w:val="1"/>
          <w:w w:val="110"/>
        </w:rPr>
        <w:t xml:space="preserve"> </w:t>
      </w:r>
      <w:r>
        <w:rPr>
          <w:w w:val="110"/>
        </w:rPr>
        <w:t>a 60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2019/881</w:t>
      </w:r>
      <w:r>
        <w:rPr>
          <w:spacing w:val="1"/>
          <w:w w:val="110"/>
        </w:rPr>
        <w:t xml:space="preserve"> </w:t>
      </w:r>
      <w:r>
        <w:rPr>
          <w:w w:val="110"/>
        </w:rPr>
        <w:t>o agentúre</w:t>
      </w:r>
      <w:r>
        <w:rPr>
          <w:spacing w:val="1"/>
          <w:w w:val="110"/>
        </w:rPr>
        <w:t xml:space="preserve"> </w:t>
      </w:r>
      <w:r>
        <w:rPr>
          <w:w w:val="110"/>
        </w:rPr>
        <w:t>ENISA</w:t>
      </w:r>
      <w:r>
        <w:rPr>
          <w:spacing w:val="1"/>
          <w:w w:val="110"/>
        </w:rPr>
        <w:t xml:space="preserve"> </w:t>
      </w:r>
      <w:r>
        <w:rPr>
          <w:w w:val="110"/>
        </w:rPr>
        <w:t>(Agentúra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"/>
          <w:w w:val="110"/>
        </w:rPr>
        <w:t xml:space="preserve"> </w:t>
      </w:r>
      <w:r>
        <w:rPr>
          <w:w w:val="110"/>
        </w:rPr>
        <w:t>únie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kybernetickú</w:t>
      </w:r>
      <w:r>
        <w:rPr>
          <w:spacing w:val="1"/>
          <w:w w:val="110"/>
        </w:rPr>
        <w:t xml:space="preserve"> </w:t>
      </w:r>
      <w:r>
        <w:rPr>
          <w:w w:val="110"/>
        </w:rPr>
        <w:t>bezpečnosť)</w:t>
      </w:r>
      <w:r>
        <w:rPr>
          <w:spacing w:val="1"/>
          <w:w w:val="110"/>
        </w:rPr>
        <w:t xml:space="preserve"> </w:t>
      </w:r>
      <w:r>
        <w:rPr>
          <w:w w:val="110"/>
        </w:rPr>
        <w:t>a o certifikácii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 informačných a komunikačných technológií a o zrušení nariadenia (EÚ) č. 526/2013</w:t>
      </w:r>
      <w:r>
        <w:rPr>
          <w:spacing w:val="1"/>
          <w:w w:val="110"/>
        </w:rPr>
        <w:t xml:space="preserve"> </w:t>
      </w:r>
      <w:r>
        <w:rPr>
          <w:w w:val="110"/>
        </w:rPr>
        <w:t>(akt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bezpečnosti)</w:t>
      </w:r>
      <w:r>
        <w:rPr>
          <w:spacing w:val="10"/>
          <w:w w:val="110"/>
        </w:rPr>
        <w:t xml:space="preserve"> </w:t>
      </w:r>
      <w:r>
        <w:rPr>
          <w:w w:val="110"/>
        </w:rPr>
        <w:t>(Ú.</w:t>
      </w:r>
      <w:r>
        <w:rPr>
          <w:spacing w:val="10"/>
          <w:w w:val="110"/>
        </w:rPr>
        <w:t xml:space="preserve"> </w:t>
      </w:r>
      <w:r>
        <w:rPr>
          <w:w w:val="110"/>
        </w:rPr>
        <w:t>v.</w:t>
      </w:r>
      <w:r>
        <w:rPr>
          <w:spacing w:val="11"/>
          <w:w w:val="110"/>
        </w:rPr>
        <w:t xml:space="preserve"> </w:t>
      </w:r>
      <w:r>
        <w:rPr>
          <w:w w:val="110"/>
        </w:rPr>
        <w:t>EÚ</w:t>
      </w:r>
      <w:r>
        <w:rPr>
          <w:spacing w:val="10"/>
          <w:w w:val="110"/>
        </w:rPr>
        <w:t xml:space="preserve"> 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w w:val="110"/>
        </w:rPr>
        <w:t>151,</w:t>
      </w:r>
      <w:r>
        <w:rPr>
          <w:spacing w:val="10"/>
          <w:w w:val="110"/>
        </w:rPr>
        <w:t xml:space="preserve"> </w:t>
      </w:r>
      <w:r>
        <w:rPr>
          <w:w w:val="110"/>
        </w:rPr>
        <w:t>7.</w:t>
      </w:r>
      <w:r>
        <w:rPr>
          <w:spacing w:val="13"/>
          <w:w w:val="110"/>
        </w:rPr>
        <w:t xml:space="preserve"> </w:t>
      </w:r>
      <w:r>
        <w:rPr>
          <w:w w:val="110"/>
        </w:rPr>
        <w:t>6.</w:t>
      </w:r>
      <w:r>
        <w:rPr>
          <w:spacing w:val="14"/>
          <w:w w:val="110"/>
        </w:rPr>
        <w:t xml:space="preserve"> </w:t>
      </w:r>
      <w:r>
        <w:rPr>
          <w:w w:val="110"/>
        </w:rPr>
        <w:t>2019).</w:t>
      </w:r>
    </w:p>
    <w:p w:rsidR="00B93153" w:rsidRDefault="00573F6F">
      <w:pPr>
        <w:pStyle w:val="Zkladntext"/>
        <w:spacing w:before="96" w:line="254" w:lineRule="auto"/>
        <w:ind w:left="105" w:right="103"/>
        <w:jc w:val="both"/>
      </w:pPr>
      <w:r>
        <w:rPr>
          <w:w w:val="110"/>
        </w:rPr>
        <w:t>10ab)</w:t>
      </w:r>
      <w:r>
        <w:rPr>
          <w:spacing w:val="1"/>
          <w:w w:val="110"/>
        </w:rPr>
        <w:t xml:space="preserve"> </w:t>
      </w:r>
      <w:r>
        <w:rPr>
          <w:w w:val="110"/>
        </w:rPr>
        <w:t>Čl. 7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2021/887,</w:t>
      </w:r>
      <w:r>
        <w:rPr>
          <w:spacing w:val="1"/>
          <w:w w:val="110"/>
        </w:rPr>
        <w:t xml:space="preserve"> </w:t>
      </w:r>
      <w:r>
        <w:rPr>
          <w:w w:val="110"/>
        </w:rPr>
        <w:t>ktorým  sa  zriaďuje</w:t>
      </w:r>
      <w:r>
        <w:rPr>
          <w:spacing w:val="1"/>
          <w:w w:val="110"/>
        </w:rPr>
        <w:t xml:space="preserve"> </w:t>
      </w:r>
      <w:r>
        <w:rPr>
          <w:w w:val="110"/>
        </w:rPr>
        <w:t>Európske</w:t>
      </w:r>
      <w:r>
        <w:rPr>
          <w:spacing w:val="1"/>
          <w:w w:val="110"/>
        </w:rPr>
        <w:t xml:space="preserve"> </w:t>
      </w:r>
      <w:r>
        <w:rPr>
          <w:w w:val="110"/>
        </w:rPr>
        <w:t>centrum</w:t>
      </w:r>
      <w:r>
        <w:rPr>
          <w:spacing w:val="1"/>
          <w:w w:val="110"/>
        </w:rPr>
        <w:t xml:space="preserve"> </w:t>
      </w:r>
      <w:r>
        <w:rPr>
          <w:w w:val="110"/>
        </w:rPr>
        <w:t>priemyselných,</w:t>
      </w:r>
      <w:r>
        <w:rPr>
          <w:spacing w:val="1"/>
          <w:w w:val="110"/>
        </w:rPr>
        <w:t xml:space="preserve"> </w:t>
      </w:r>
      <w:r>
        <w:rPr>
          <w:w w:val="110"/>
        </w:rPr>
        <w:t>technologických</w:t>
      </w:r>
      <w:r>
        <w:rPr>
          <w:spacing w:val="1"/>
          <w:w w:val="110"/>
        </w:rPr>
        <w:t xml:space="preserve"> </w:t>
      </w:r>
      <w:r>
        <w:rPr>
          <w:w w:val="110"/>
        </w:rPr>
        <w:t>a výskumných</w:t>
      </w:r>
      <w:r>
        <w:rPr>
          <w:spacing w:val="1"/>
          <w:w w:val="110"/>
        </w:rPr>
        <w:t xml:space="preserve"> </w:t>
      </w:r>
      <w:r>
        <w:rPr>
          <w:w w:val="110"/>
        </w:rPr>
        <w:t>kompetencií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kybernetickej</w:t>
      </w:r>
      <w:r>
        <w:rPr>
          <w:spacing w:val="5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sieť</w:t>
      </w:r>
      <w:r>
        <w:rPr>
          <w:spacing w:val="5"/>
          <w:w w:val="110"/>
        </w:rPr>
        <w:t xml:space="preserve"> </w:t>
      </w:r>
      <w:r>
        <w:rPr>
          <w:w w:val="110"/>
        </w:rPr>
        <w:t>národných</w:t>
      </w:r>
      <w:r>
        <w:rPr>
          <w:spacing w:val="5"/>
          <w:w w:val="110"/>
        </w:rPr>
        <w:t xml:space="preserve"> </w:t>
      </w:r>
      <w:r>
        <w:rPr>
          <w:w w:val="110"/>
        </w:rPr>
        <w:t>koordinačných</w:t>
      </w:r>
      <w:r>
        <w:rPr>
          <w:spacing w:val="6"/>
          <w:w w:val="110"/>
        </w:rPr>
        <w:t xml:space="preserve"> </w:t>
      </w:r>
      <w:r>
        <w:rPr>
          <w:w w:val="110"/>
        </w:rPr>
        <w:t>centier</w:t>
      </w:r>
      <w:r>
        <w:rPr>
          <w:spacing w:val="5"/>
          <w:w w:val="110"/>
        </w:rPr>
        <w:t xml:space="preserve"> </w:t>
      </w:r>
      <w:r>
        <w:rPr>
          <w:w w:val="110"/>
        </w:rPr>
        <w:t>(Ú.</w:t>
      </w:r>
      <w:r>
        <w:rPr>
          <w:spacing w:val="5"/>
          <w:w w:val="110"/>
        </w:rPr>
        <w:t xml:space="preserve"> </w:t>
      </w:r>
      <w:r>
        <w:rPr>
          <w:w w:val="110"/>
        </w:rPr>
        <w:t>v.</w:t>
      </w:r>
      <w:r>
        <w:rPr>
          <w:spacing w:val="5"/>
          <w:w w:val="110"/>
        </w:rPr>
        <w:t xml:space="preserve"> </w:t>
      </w:r>
      <w:r>
        <w:rPr>
          <w:w w:val="110"/>
        </w:rPr>
        <w:t>EÚ</w:t>
      </w:r>
      <w:r>
        <w:rPr>
          <w:spacing w:val="5"/>
          <w:w w:val="110"/>
        </w:rPr>
        <w:t xml:space="preserve"> </w:t>
      </w:r>
      <w:r>
        <w:rPr>
          <w:w w:val="110"/>
        </w:rPr>
        <w:t>L</w:t>
      </w:r>
      <w:r>
        <w:rPr>
          <w:spacing w:val="5"/>
          <w:w w:val="110"/>
        </w:rPr>
        <w:t xml:space="preserve"> </w:t>
      </w:r>
      <w:r>
        <w:rPr>
          <w:w w:val="110"/>
        </w:rPr>
        <w:t>202,</w:t>
      </w:r>
      <w:r>
        <w:rPr>
          <w:spacing w:val="5"/>
          <w:w w:val="110"/>
        </w:rPr>
        <w:t xml:space="preserve"> </w:t>
      </w:r>
      <w:r>
        <w:rPr>
          <w:w w:val="110"/>
        </w:rPr>
        <w:t>8.</w:t>
      </w:r>
      <w:r>
        <w:rPr>
          <w:spacing w:val="8"/>
          <w:w w:val="110"/>
        </w:rPr>
        <w:t xml:space="preserve"> </w:t>
      </w:r>
      <w:r>
        <w:rPr>
          <w:w w:val="110"/>
        </w:rPr>
        <w:t>6.</w:t>
      </w:r>
      <w:r>
        <w:rPr>
          <w:spacing w:val="7"/>
          <w:w w:val="110"/>
        </w:rPr>
        <w:t xml:space="preserve"> </w:t>
      </w:r>
      <w:r>
        <w:rPr>
          <w:w w:val="110"/>
        </w:rPr>
        <w:t>2021).</w:t>
      </w:r>
    </w:p>
    <w:p w:rsidR="00B93153" w:rsidRDefault="00B93153">
      <w:pPr>
        <w:spacing w:line="254" w:lineRule="auto"/>
        <w:jc w:val="both"/>
        <w:sectPr w:rsidR="00B93153">
          <w:headerReference w:type="even" r:id="rId11"/>
          <w:headerReference w:type="default" r:id="rId12"/>
          <w:pgSz w:w="11910" w:h="16840"/>
          <w:pgMar w:top="1160" w:right="999" w:bottom="280" w:left="1000" w:header="796" w:footer="0" w:gutter="0"/>
          <w:pgNumType w:start="35"/>
          <w:cols w:space="708"/>
        </w:sectPr>
      </w:pPr>
    </w:p>
    <w:p w:rsidR="00B93153" w:rsidRDefault="00B93153">
      <w:pPr>
        <w:pStyle w:val="Zkladntext"/>
        <w:spacing w:before="6"/>
        <w:rPr>
          <w:sz w:val="18"/>
        </w:rPr>
      </w:pPr>
    </w:p>
    <w:p w:rsidR="00B93153" w:rsidRDefault="00573F6F">
      <w:pPr>
        <w:pStyle w:val="Zkladntext"/>
        <w:spacing w:before="131"/>
        <w:ind w:left="105"/>
      </w:pPr>
      <w:r>
        <w:rPr>
          <w:w w:val="110"/>
        </w:rPr>
        <w:t>10b)</w:t>
      </w:r>
      <w:r>
        <w:rPr>
          <w:spacing w:val="14"/>
          <w:w w:val="110"/>
        </w:rPr>
        <w:t xml:space="preserve"> </w:t>
      </w:r>
      <w:r>
        <w:rPr>
          <w:w w:val="110"/>
        </w:rPr>
        <w:t>Čl.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10</w:t>
      </w:r>
      <w:r>
        <w:rPr>
          <w:spacing w:val="15"/>
          <w:w w:val="110"/>
        </w:rPr>
        <w:t xml:space="preserve"> </w:t>
      </w:r>
      <w:r>
        <w:rPr>
          <w:w w:val="110"/>
        </w:rPr>
        <w:t>nariadenia</w:t>
      </w:r>
      <w:r>
        <w:rPr>
          <w:spacing w:val="14"/>
          <w:w w:val="110"/>
        </w:rPr>
        <w:t xml:space="preserve"> </w:t>
      </w:r>
      <w:r>
        <w:rPr>
          <w:w w:val="110"/>
        </w:rPr>
        <w:t>(EÚ)</w:t>
      </w:r>
      <w:r>
        <w:rPr>
          <w:spacing w:val="14"/>
          <w:w w:val="110"/>
        </w:rPr>
        <w:t xml:space="preserve"> </w:t>
      </w:r>
      <w:r>
        <w:rPr>
          <w:w w:val="110"/>
        </w:rPr>
        <w:t>2019/881.</w:t>
      </w:r>
    </w:p>
    <w:p w:rsidR="00B93153" w:rsidRDefault="00573F6F">
      <w:pPr>
        <w:pStyle w:val="Zkladntext"/>
        <w:spacing w:before="112" w:line="254" w:lineRule="auto"/>
        <w:ind w:left="105"/>
      </w:pPr>
      <w:r>
        <w:rPr>
          <w:w w:val="110"/>
        </w:rPr>
        <w:t>10c)</w:t>
      </w:r>
      <w:r>
        <w:rPr>
          <w:spacing w:val="21"/>
          <w:w w:val="110"/>
        </w:rPr>
        <w:t xml:space="preserve"> </w:t>
      </w:r>
      <w:r>
        <w:rPr>
          <w:w w:val="110"/>
        </w:rPr>
        <w:t>Napríklad</w:t>
      </w:r>
      <w:r>
        <w:rPr>
          <w:spacing w:val="22"/>
          <w:w w:val="110"/>
        </w:rPr>
        <w:t xml:space="preserve"> </w:t>
      </w:r>
      <w:r>
        <w:rPr>
          <w:w w:val="110"/>
        </w:rPr>
        <w:t>STN</w:t>
      </w:r>
      <w:r>
        <w:rPr>
          <w:spacing w:val="22"/>
          <w:w w:val="110"/>
        </w:rPr>
        <w:t xml:space="preserve"> </w:t>
      </w:r>
      <w:r>
        <w:rPr>
          <w:w w:val="110"/>
        </w:rPr>
        <w:t>EN</w:t>
      </w:r>
      <w:r>
        <w:rPr>
          <w:spacing w:val="22"/>
          <w:w w:val="110"/>
        </w:rPr>
        <w:t xml:space="preserve"> </w:t>
      </w:r>
      <w:r>
        <w:rPr>
          <w:w w:val="110"/>
        </w:rPr>
        <w:t>ISO/IEC</w:t>
      </w:r>
      <w:r>
        <w:rPr>
          <w:spacing w:val="22"/>
          <w:w w:val="110"/>
        </w:rPr>
        <w:t xml:space="preserve"> </w:t>
      </w:r>
      <w:r>
        <w:rPr>
          <w:w w:val="110"/>
        </w:rPr>
        <w:t>17065</w:t>
      </w:r>
      <w:r>
        <w:rPr>
          <w:spacing w:val="21"/>
          <w:w w:val="110"/>
        </w:rPr>
        <w:t xml:space="preserve"> </w:t>
      </w:r>
      <w:r>
        <w:rPr>
          <w:w w:val="110"/>
        </w:rPr>
        <w:t>Posudzovanie</w:t>
      </w:r>
      <w:r>
        <w:rPr>
          <w:spacing w:val="22"/>
          <w:w w:val="110"/>
        </w:rPr>
        <w:t xml:space="preserve"> </w:t>
      </w:r>
      <w:r>
        <w:rPr>
          <w:w w:val="110"/>
        </w:rPr>
        <w:t>zhody.</w:t>
      </w:r>
      <w:r>
        <w:rPr>
          <w:spacing w:val="22"/>
          <w:w w:val="110"/>
        </w:rPr>
        <w:t xml:space="preserve"> </w:t>
      </w:r>
      <w:r>
        <w:rPr>
          <w:w w:val="110"/>
        </w:rPr>
        <w:t>Požiadavky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orgány</w:t>
      </w:r>
      <w:r>
        <w:rPr>
          <w:spacing w:val="21"/>
          <w:w w:val="110"/>
        </w:rPr>
        <w:t xml:space="preserve"> </w:t>
      </w:r>
      <w:r>
        <w:rPr>
          <w:w w:val="110"/>
        </w:rPr>
        <w:t>vykonávajúce</w:t>
      </w:r>
      <w:r>
        <w:rPr>
          <w:spacing w:val="-50"/>
          <w:w w:val="110"/>
        </w:rPr>
        <w:t xml:space="preserve"> </w:t>
      </w:r>
      <w:r>
        <w:rPr>
          <w:w w:val="110"/>
        </w:rPr>
        <w:t>certifikáciu</w:t>
      </w:r>
      <w:r>
        <w:rPr>
          <w:spacing w:val="9"/>
          <w:w w:val="110"/>
        </w:rPr>
        <w:t xml:space="preserve"> </w:t>
      </w:r>
      <w:r>
        <w:rPr>
          <w:w w:val="110"/>
        </w:rPr>
        <w:t>výrobkov,</w:t>
      </w:r>
      <w:r>
        <w:rPr>
          <w:spacing w:val="10"/>
          <w:w w:val="110"/>
        </w:rPr>
        <w:t xml:space="preserve"> </w:t>
      </w:r>
      <w:r>
        <w:rPr>
          <w:w w:val="110"/>
        </w:rPr>
        <w:t>procesov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služieb</w:t>
      </w:r>
      <w:r>
        <w:rPr>
          <w:spacing w:val="10"/>
          <w:w w:val="110"/>
        </w:rPr>
        <w:t xml:space="preserve"> </w:t>
      </w:r>
      <w:r>
        <w:rPr>
          <w:w w:val="110"/>
        </w:rPr>
        <w:t>(ISO/IEC</w:t>
      </w:r>
      <w:r>
        <w:rPr>
          <w:spacing w:val="10"/>
          <w:w w:val="110"/>
        </w:rPr>
        <w:t xml:space="preserve"> </w:t>
      </w:r>
      <w:r>
        <w:rPr>
          <w:w w:val="110"/>
        </w:rPr>
        <w:t>17065)</w:t>
      </w:r>
      <w:r>
        <w:rPr>
          <w:spacing w:val="9"/>
          <w:w w:val="110"/>
        </w:rPr>
        <w:t xml:space="preserve"> </w:t>
      </w:r>
      <w:r>
        <w:rPr>
          <w:w w:val="110"/>
        </w:rPr>
        <w:t>(01</w:t>
      </w:r>
      <w:r>
        <w:rPr>
          <w:spacing w:val="13"/>
          <w:w w:val="110"/>
        </w:rPr>
        <w:t xml:space="preserve"> </w:t>
      </w:r>
      <w:r>
        <w:rPr>
          <w:w w:val="110"/>
        </w:rPr>
        <w:t>5256).</w:t>
      </w:r>
    </w:p>
    <w:p w:rsidR="00B93153" w:rsidRDefault="00573F6F">
      <w:pPr>
        <w:pStyle w:val="Zkladntext"/>
        <w:spacing w:before="99" w:line="360" w:lineRule="auto"/>
        <w:ind w:left="105" w:right="4421"/>
      </w:pPr>
      <w:r>
        <w:rPr>
          <w:w w:val="110"/>
        </w:rPr>
        <w:t>10d)</w:t>
      </w:r>
      <w:r>
        <w:rPr>
          <w:spacing w:val="1"/>
          <w:w w:val="110"/>
        </w:rPr>
        <w:t xml:space="preserve"> </w:t>
      </w:r>
      <w:r>
        <w:rPr>
          <w:w w:val="110"/>
        </w:rPr>
        <w:t>Čl.</w:t>
      </w:r>
      <w:r>
        <w:rPr>
          <w:spacing w:val="1"/>
          <w:w w:val="110"/>
        </w:rPr>
        <w:t xml:space="preserve"> </w:t>
      </w:r>
      <w:r>
        <w:rPr>
          <w:w w:val="110"/>
        </w:rPr>
        <w:t>52</w:t>
      </w:r>
      <w:r>
        <w:rPr>
          <w:spacing w:val="1"/>
          <w:w w:val="110"/>
        </w:rPr>
        <w:t xml:space="preserve"> </w:t>
      </w:r>
      <w:r>
        <w:rPr>
          <w:w w:val="110"/>
        </w:rPr>
        <w:t>ods.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až  7  nariadenia  (EÚ)  2019/881.</w:t>
      </w:r>
      <w:r>
        <w:rPr>
          <w:spacing w:val="1"/>
          <w:w w:val="110"/>
        </w:rPr>
        <w:t xml:space="preserve"> </w:t>
      </w:r>
      <w:r>
        <w:rPr>
          <w:w w:val="110"/>
        </w:rPr>
        <w:t>10e)</w:t>
      </w:r>
      <w:r>
        <w:rPr>
          <w:spacing w:val="8"/>
          <w:w w:val="110"/>
        </w:rPr>
        <w:t xml:space="preserve"> </w:t>
      </w:r>
      <w:r>
        <w:rPr>
          <w:w w:val="110"/>
        </w:rPr>
        <w:t>Čl.</w:t>
      </w:r>
      <w:r>
        <w:rPr>
          <w:spacing w:val="12"/>
          <w:w w:val="110"/>
        </w:rPr>
        <w:t xml:space="preserve"> </w:t>
      </w:r>
      <w:r>
        <w:rPr>
          <w:w w:val="110"/>
        </w:rPr>
        <w:t>60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príloha</w:t>
      </w:r>
      <w:r>
        <w:rPr>
          <w:spacing w:val="9"/>
          <w:w w:val="110"/>
        </w:rPr>
        <w:t xml:space="preserve"> </w:t>
      </w:r>
      <w:r>
        <w:rPr>
          <w:w w:val="110"/>
        </w:rPr>
        <w:t>nariadenia</w:t>
      </w:r>
      <w:r>
        <w:rPr>
          <w:spacing w:val="9"/>
          <w:w w:val="110"/>
        </w:rPr>
        <w:t xml:space="preserve"> </w:t>
      </w:r>
      <w:r>
        <w:rPr>
          <w:w w:val="110"/>
        </w:rPr>
        <w:t>(EÚ)</w:t>
      </w:r>
      <w:r>
        <w:rPr>
          <w:spacing w:val="9"/>
          <w:w w:val="110"/>
        </w:rPr>
        <w:t xml:space="preserve"> </w:t>
      </w:r>
      <w:r>
        <w:rPr>
          <w:w w:val="110"/>
        </w:rPr>
        <w:t>2019/881.</w:t>
      </w:r>
      <w:r>
        <w:rPr>
          <w:spacing w:val="-51"/>
          <w:w w:val="110"/>
        </w:rPr>
        <w:t xml:space="preserve"> </w:t>
      </w:r>
      <w:r>
        <w:rPr>
          <w:w w:val="110"/>
        </w:rPr>
        <w:t>10f)</w:t>
      </w:r>
      <w:r>
        <w:rPr>
          <w:spacing w:val="10"/>
          <w:w w:val="110"/>
        </w:rPr>
        <w:t xml:space="preserve"> </w:t>
      </w:r>
      <w:r>
        <w:rPr>
          <w:w w:val="110"/>
        </w:rPr>
        <w:t>Čl.</w:t>
      </w:r>
      <w:r>
        <w:rPr>
          <w:spacing w:val="13"/>
          <w:w w:val="110"/>
        </w:rPr>
        <w:t xml:space="preserve"> </w:t>
      </w:r>
      <w:r>
        <w:rPr>
          <w:w w:val="110"/>
        </w:rPr>
        <w:t>56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</w:t>
      </w:r>
      <w:r>
        <w:rPr>
          <w:spacing w:val="10"/>
          <w:w w:val="110"/>
        </w:rPr>
        <w:t xml:space="preserve"> </w:t>
      </w:r>
      <w:r>
        <w:rPr>
          <w:w w:val="110"/>
        </w:rPr>
        <w:t>nariadenia</w:t>
      </w:r>
      <w:r>
        <w:rPr>
          <w:spacing w:val="11"/>
          <w:w w:val="110"/>
        </w:rPr>
        <w:t xml:space="preserve"> </w:t>
      </w:r>
      <w:r>
        <w:rPr>
          <w:w w:val="110"/>
        </w:rPr>
        <w:t>(EÚ)</w:t>
      </w:r>
      <w:r>
        <w:rPr>
          <w:spacing w:val="10"/>
          <w:w w:val="110"/>
        </w:rPr>
        <w:t xml:space="preserve"> </w:t>
      </w:r>
      <w:r>
        <w:rPr>
          <w:w w:val="110"/>
        </w:rPr>
        <w:t>2019/881.</w:t>
      </w:r>
      <w:r>
        <w:rPr>
          <w:spacing w:val="1"/>
          <w:w w:val="110"/>
        </w:rPr>
        <w:t xml:space="preserve"> </w:t>
      </w:r>
      <w:r>
        <w:rPr>
          <w:w w:val="110"/>
        </w:rPr>
        <w:t>10g)</w:t>
      </w:r>
      <w:r>
        <w:rPr>
          <w:spacing w:val="11"/>
          <w:w w:val="110"/>
        </w:rPr>
        <w:t xml:space="preserve"> </w:t>
      </w:r>
      <w:r>
        <w:rPr>
          <w:w w:val="110"/>
        </w:rPr>
        <w:t>Čl.</w:t>
      </w:r>
      <w:r>
        <w:rPr>
          <w:spacing w:val="15"/>
          <w:w w:val="110"/>
        </w:rPr>
        <w:t xml:space="preserve"> </w:t>
      </w:r>
      <w:r>
        <w:rPr>
          <w:w w:val="110"/>
        </w:rPr>
        <w:t>52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5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6</w:t>
      </w:r>
      <w:r>
        <w:rPr>
          <w:spacing w:val="12"/>
          <w:w w:val="110"/>
        </w:rPr>
        <w:t xml:space="preserve"> </w:t>
      </w:r>
      <w:r>
        <w:rPr>
          <w:w w:val="110"/>
        </w:rPr>
        <w:t>nariadenia</w:t>
      </w:r>
      <w:r>
        <w:rPr>
          <w:spacing w:val="12"/>
          <w:w w:val="110"/>
        </w:rPr>
        <w:t xml:space="preserve"> </w:t>
      </w:r>
      <w:r>
        <w:rPr>
          <w:w w:val="110"/>
        </w:rPr>
        <w:t>(EÚ)</w:t>
      </w:r>
      <w:r>
        <w:rPr>
          <w:spacing w:val="11"/>
          <w:w w:val="110"/>
        </w:rPr>
        <w:t xml:space="preserve"> </w:t>
      </w:r>
      <w:r>
        <w:rPr>
          <w:w w:val="110"/>
        </w:rPr>
        <w:t>2019/881.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610"/>
        </w:tabs>
        <w:spacing w:before="0" w:line="224" w:lineRule="exact"/>
        <w:ind w:left="609" w:right="0" w:hanging="505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319/2002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387/2002</w:t>
      </w:r>
    </w:p>
    <w:p w:rsidR="00B93153" w:rsidRDefault="00573F6F">
      <w:pPr>
        <w:pStyle w:val="Zkladntext"/>
        <w:spacing w:before="12" w:line="254" w:lineRule="auto"/>
        <w:ind w:left="105" w:right="103"/>
        <w:jc w:val="both"/>
      </w:pPr>
      <w:r>
        <w:rPr>
          <w:w w:val="110"/>
        </w:rPr>
        <w:t>Z. z. o riadení štátu v krízových situáciách mimo času vojny a vojnového stavu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predpisov,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179/2011  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hospodárskej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mobilizácii  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387/2002</w:t>
      </w:r>
      <w:r>
        <w:rPr>
          <w:spacing w:val="4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riadení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štátu </w:t>
      </w:r>
      <w:r>
        <w:rPr>
          <w:spacing w:val="3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krízových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situáciách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mimo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času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vojny 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vojnového </w:t>
      </w:r>
      <w:r>
        <w:rPr>
          <w:spacing w:val="39"/>
          <w:w w:val="110"/>
        </w:rPr>
        <w:t xml:space="preserve"> </w:t>
      </w:r>
      <w:r>
        <w:rPr>
          <w:w w:val="110"/>
        </w:rPr>
        <w:t>stavu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83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1092/2010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 xml:space="preserve">o </w:t>
      </w:r>
      <w:proofErr w:type="spellStart"/>
      <w:r>
        <w:rPr>
          <w:w w:val="110"/>
          <w:sz w:val="20"/>
        </w:rPr>
        <w:t>makroprudenciálnom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systémom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331,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15. 12. 2010),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centrálnej banky (EÚ) č. 468/2014 zo 16. apríla 2014 o rámci pre spoluprácu v rámci 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mechanizmu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bankou,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príslušnými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vnútroštátnymi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určenými vnútroštátnymi orgánmi (nariadenie o rámci JMD) (Ú. v. EÚ L 141, 14. 5. 2014),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566/1992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15 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46/1993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444/2015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93" w:line="254" w:lineRule="auto"/>
        <w:ind w:left="105" w:right="666" w:firstLine="0"/>
        <w:rPr>
          <w:sz w:val="20"/>
        </w:rPr>
      </w:pPr>
      <w:r>
        <w:rPr>
          <w:w w:val="110"/>
          <w:sz w:val="20"/>
        </w:rPr>
        <w:t>Zákon Národnej rady Slovenskej republiky č. 46/1993 Z. z. v znení neskorších predpisov.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198/1994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Zkladntext"/>
        <w:spacing w:before="98"/>
        <w:ind w:left="105"/>
        <w:jc w:val="both"/>
      </w:pPr>
      <w:r>
        <w:rPr>
          <w:w w:val="110"/>
        </w:rPr>
        <w:t>13a)</w:t>
      </w:r>
      <w:r>
        <w:rPr>
          <w:spacing w:val="13"/>
          <w:w w:val="110"/>
        </w:rPr>
        <w:t xml:space="preserve"> </w:t>
      </w:r>
      <w:r>
        <w:rPr>
          <w:w w:val="110"/>
        </w:rPr>
        <w:t>Napríklad</w:t>
      </w:r>
      <w:r>
        <w:rPr>
          <w:spacing w:val="13"/>
          <w:w w:val="110"/>
        </w:rPr>
        <w:t xml:space="preserve"> </w:t>
      </w:r>
      <w:r>
        <w:rPr>
          <w:w w:val="110"/>
        </w:rPr>
        <w:t>zákon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747/2004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70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73/1998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služobnom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justičnej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Železničnej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polície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Zkladntext"/>
        <w:spacing w:line="225" w:lineRule="exact"/>
        <w:ind w:left="105"/>
      </w:pP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311/2001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Zákonník</w:t>
      </w:r>
      <w:r>
        <w:rPr>
          <w:spacing w:val="20"/>
          <w:w w:val="110"/>
        </w:rPr>
        <w:t xml:space="preserve"> </w:t>
      </w:r>
      <w:r>
        <w:rPr>
          <w:w w:val="110"/>
        </w:rPr>
        <w:t>práce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3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0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13" w:line="254" w:lineRule="auto"/>
        <w:ind w:left="105" w:right="442"/>
      </w:pP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552/2003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výkone</w:t>
      </w:r>
      <w:r>
        <w:rPr>
          <w:spacing w:val="10"/>
          <w:w w:val="110"/>
        </w:rPr>
        <w:t xml:space="preserve"> </w:t>
      </w:r>
      <w:r>
        <w:rPr>
          <w:w w:val="110"/>
        </w:rPr>
        <w:t>práce</w:t>
      </w:r>
      <w:r>
        <w:rPr>
          <w:spacing w:val="9"/>
          <w:w w:val="110"/>
        </w:rPr>
        <w:t xml:space="preserve"> </w:t>
      </w:r>
      <w:r>
        <w:rPr>
          <w:w w:val="110"/>
        </w:rPr>
        <w:t>vo</w:t>
      </w:r>
      <w:r>
        <w:rPr>
          <w:spacing w:val="9"/>
          <w:w w:val="110"/>
        </w:rPr>
        <w:t xml:space="preserve"> </w:t>
      </w:r>
      <w:r>
        <w:rPr>
          <w:w w:val="110"/>
        </w:rPr>
        <w:t>verejnom</w:t>
      </w:r>
      <w:r>
        <w:rPr>
          <w:spacing w:val="9"/>
          <w:w w:val="110"/>
        </w:rPr>
        <w:t xml:space="preserve"> </w:t>
      </w:r>
      <w:r>
        <w:rPr>
          <w:w w:val="110"/>
        </w:rPr>
        <w:t>záujme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281/2015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štátnej</w:t>
      </w:r>
      <w:r>
        <w:rPr>
          <w:spacing w:val="15"/>
          <w:w w:val="110"/>
        </w:rPr>
        <w:t xml:space="preserve"> </w:t>
      </w:r>
      <w:r>
        <w:rPr>
          <w:w w:val="110"/>
        </w:rPr>
        <w:t>službe</w:t>
      </w:r>
      <w:r>
        <w:rPr>
          <w:spacing w:val="15"/>
          <w:w w:val="110"/>
        </w:rPr>
        <w:t xml:space="preserve"> </w:t>
      </w:r>
      <w:r>
        <w:rPr>
          <w:w w:val="110"/>
        </w:rPr>
        <w:t>profesionálnych</w:t>
      </w:r>
      <w:r>
        <w:rPr>
          <w:spacing w:val="16"/>
          <w:w w:val="110"/>
        </w:rPr>
        <w:t xml:space="preserve"> </w:t>
      </w:r>
      <w:r>
        <w:rPr>
          <w:w w:val="110"/>
        </w:rPr>
        <w:t>vojakov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55/2017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štátnej</w:t>
      </w:r>
      <w:r>
        <w:rPr>
          <w:spacing w:val="12"/>
          <w:w w:val="110"/>
        </w:rPr>
        <w:t xml:space="preserve"> </w:t>
      </w:r>
      <w:r>
        <w:rPr>
          <w:w w:val="110"/>
        </w:rPr>
        <w:t>službe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3"/>
          <w:w w:val="110"/>
        </w:rPr>
        <w:t xml:space="preserve"> </w:t>
      </w:r>
      <w:r>
        <w:rPr>
          <w:w w:val="110"/>
        </w:rPr>
        <w:t>zákonov.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12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  37  ods. 37.1  Protokolu  (č. 4)  o Štatúte  Európskeho  systému  centrálnych  bánk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  v platnom  znení  (Ú.  v.  EÚ  C  202,  7. 6. 2016),  § 17  až  20  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513/1991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Obchodný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zákonník,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39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323/1992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notároch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notárskej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(Notársky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46/1993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198/1994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319/2012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483/2001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bankách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586/2003</w:t>
      </w:r>
    </w:p>
    <w:p w:rsidR="00B93153" w:rsidRDefault="00573F6F">
      <w:pPr>
        <w:pStyle w:val="Zkladntext"/>
        <w:spacing w:line="254" w:lineRule="auto"/>
        <w:ind w:left="105" w:right="103"/>
        <w:jc w:val="both"/>
      </w:pPr>
      <w:r>
        <w:rPr>
          <w:w w:val="115"/>
        </w:rPr>
        <w:t>Z. z. o advokácii</w:t>
      </w:r>
      <w:r>
        <w:rPr>
          <w:spacing w:val="1"/>
          <w:w w:val="115"/>
        </w:rPr>
        <w:t xml:space="preserve"> </w:t>
      </w:r>
      <w:r>
        <w:rPr>
          <w:w w:val="115"/>
        </w:rPr>
        <w:t>a o zmene</w:t>
      </w:r>
      <w:r>
        <w:rPr>
          <w:spacing w:val="1"/>
          <w:w w:val="115"/>
        </w:rPr>
        <w:t xml:space="preserve"> </w:t>
      </w:r>
      <w:r>
        <w:rPr>
          <w:w w:val="115"/>
        </w:rPr>
        <w:t>a doplnení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455/1991</w:t>
      </w:r>
      <w:r>
        <w:rPr>
          <w:spacing w:val="1"/>
          <w:w w:val="115"/>
        </w:rPr>
        <w:t xml:space="preserve"> </w:t>
      </w:r>
      <w:r>
        <w:rPr>
          <w:w w:val="115"/>
        </w:rPr>
        <w:t>Zb.</w:t>
      </w:r>
      <w:r>
        <w:rPr>
          <w:spacing w:val="1"/>
          <w:w w:val="115"/>
        </w:rPr>
        <w:t xml:space="preserve"> </w:t>
      </w:r>
      <w:r>
        <w:rPr>
          <w:w w:val="115"/>
        </w:rPr>
        <w:t>o živnostenskom</w:t>
      </w:r>
      <w:r>
        <w:rPr>
          <w:spacing w:val="1"/>
          <w:w w:val="115"/>
        </w:rPr>
        <w:t xml:space="preserve"> </w:t>
      </w:r>
      <w:r>
        <w:rPr>
          <w:w w:val="115"/>
        </w:rPr>
        <w:t>podnikaní</w:t>
      </w:r>
      <w:r>
        <w:rPr>
          <w:spacing w:val="1"/>
          <w:w w:val="115"/>
        </w:rPr>
        <w:t xml:space="preserve"> </w:t>
      </w:r>
      <w:r>
        <w:rPr>
          <w:w w:val="115"/>
        </w:rPr>
        <w:t>(živnostenský</w:t>
      </w:r>
      <w:r>
        <w:rPr>
          <w:spacing w:val="1"/>
          <w:w w:val="115"/>
        </w:rPr>
        <w:t xml:space="preserve"> </w:t>
      </w:r>
      <w:r>
        <w:rPr>
          <w:w w:val="115"/>
        </w:rPr>
        <w:t>zákon)</w:t>
      </w:r>
      <w:r>
        <w:rPr>
          <w:spacing w:val="1"/>
          <w:w w:val="115"/>
        </w:rPr>
        <w:t xml:space="preserve"> </w:t>
      </w:r>
      <w:r>
        <w:rPr>
          <w:w w:val="115"/>
        </w:rPr>
        <w:t>v znení  neskorších  predpisov  v znení  zákona  č. 297/2008  Z. z.,  zákon</w:t>
      </w:r>
      <w:r>
        <w:rPr>
          <w:spacing w:val="-53"/>
          <w:w w:val="115"/>
        </w:rPr>
        <w:t xml:space="preserve"> </w:t>
      </w:r>
      <w:r>
        <w:rPr>
          <w:w w:val="115"/>
        </w:rPr>
        <w:t>č.</w:t>
      </w:r>
      <w:r>
        <w:rPr>
          <w:spacing w:val="-7"/>
          <w:w w:val="115"/>
        </w:rPr>
        <w:t xml:space="preserve"> </w:t>
      </w:r>
      <w:r>
        <w:rPr>
          <w:w w:val="115"/>
        </w:rPr>
        <w:t>215/2004</w:t>
      </w:r>
      <w:r>
        <w:rPr>
          <w:spacing w:val="32"/>
          <w:w w:val="115"/>
        </w:rPr>
        <w:t xml:space="preserve"> </w:t>
      </w:r>
      <w:r>
        <w:rPr>
          <w:w w:val="115"/>
        </w:rPr>
        <w:t>Z.</w:t>
      </w:r>
      <w:r>
        <w:rPr>
          <w:spacing w:val="-6"/>
          <w:w w:val="115"/>
        </w:rPr>
        <w:t xml:space="preserve"> </w:t>
      </w:r>
      <w:r>
        <w:rPr>
          <w:w w:val="115"/>
        </w:rPr>
        <w:t>z.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ochrane</w:t>
      </w:r>
      <w:r>
        <w:rPr>
          <w:spacing w:val="33"/>
          <w:w w:val="115"/>
        </w:rPr>
        <w:t xml:space="preserve"> </w:t>
      </w:r>
      <w:r>
        <w:rPr>
          <w:w w:val="115"/>
        </w:rPr>
        <w:t>utajovaných</w:t>
      </w:r>
      <w:r>
        <w:rPr>
          <w:spacing w:val="32"/>
          <w:w w:val="115"/>
        </w:rPr>
        <w:t xml:space="preserve"> </w:t>
      </w:r>
      <w:r>
        <w:rPr>
          <w:w w:val="115"/>
        </w:rPr>
        <w:t>skutočností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zmene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doplnení</w:t>
      </w:r>
      <w:r>
        <w:rPr>
          <w:spacing w:val="32"/>
          <w:w w:val="115"/>
        </w:rPr>
        <w:t xml:space="preserve"> </w:t>
      </w:r>
      <w:r>
        <w:rPr>
          <w:w w:val="115"/>
        </w:rPr>
        <w:t>niektorých</w:t>
      </w:r>
      <w:r>
        <w:rPr>
          <w:spacing w:val="32"/>
          <w:w w:val="115"/>
        </w:rPr>
        <w:t xml:space="preserve"> </w:t>
      </w:r>
      <w:r>
        <w:rPr>
          <w:w w:val="115"/>
        </w:rPr>
        <w:t>zákonov</w:t>
      </w:r>
      <w:r>
        <w:rPr>
          <w:spacing w:val="-53"/>
          <w:w w:val="115"/>
        </w:rPr>
        <w:t xml:space="preserve"> </w:t>
      </w:r>
      <w:r>
        <w:rPr>
          <w:w w:val="115"/>
        </w:rPr>
        <w:t>v 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predpisov,</w:t>
      </w:r>
      <w:r>
        <w:rPr>
          <w:spacing w:val="1"/>
          <w:w w:val="115"/>
        </w:rPr>
        <w:t xml:space="preserve"> </w:t>
      </w:r>
      <w:r>
        <w:rPr>
          <w:w w:val="115"/>
        </w:rPr>
        <w:t>§ 24</w:t>
      </w:r>
      <w:r>
        <w:rPr>
          <w:spacing w:val="1"/>
          <w:w w:val="115"/>
        </w:rPr>
        <w:t xml:space="preserve"> </w:t>
      </w:r>
      <w:r>
        <w:rPr>
          <w:w w:val="115"/>
        </w:rPr>
        <w:t>a 25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576/2004</w:t>
      </w:r>
      <w:r>
        <w:rPr>
          <w:spacing w:val="1"/>
          <w:w w:val="115"/>
        </w:rPr>
        <w:t xml:space="preserve"> </w:t>
      </w:r>
      <w:r>
        <w:rPr>
          <w:w w:val="115"/>
        </w:rPr>
        <w:t>Z. z. o zdravotnej</w:t>
      </w:r>
      <w:r>
        <w:rPr>
          <w:spacing w:val="1"/>
          <w:w w:val="115"/>
        </w:rPr>
        <w:t xml:space="preserve"> </w:t>
      </w:r>
      <w:r>
        <w:rPr>
          <w:w w:val="115"/>
        </w:rPr>
        <w:t>starostlivosti,</w:t>
      </w:r>
      <w:r>
        <w:rPr>
          <w:spacing w:val="-53"/>
          <w:w w:val="115"/>
        </w:rPr>
        <w:t xml:space="preserve"> </w:t>
      </w:r>
      <w:r>
        <w:rPr>
          <w:w w:val="115"/>
        </w:rPr>
        <w:t>službách súvisiacich s poskytovaním zdravotnej starostlivosti a o zmene a doplnení niektorých</w:t>
      </w:r>
      <w:r>
        <w:rPr>
          <w:spacing w:val="1"/>
          <w:w w:val="115"/>
        </w:rPr>
        <w:t xml:space="preserve"> </w:t>
      </w:r>
      <w:r>
        <w:rPr>
          <w:w w:val="115"/>
        </w:rPr>
        <w:t>zákonov</w:t>
      </w:r>
      <w:r>
        <w:rPr>
          <w:spacing w:val="1"/>
          <w:w w:val="115"/>
        </w:rPr>
        <w:t xml:space="preserve"> </w:t>
      </w:r>
      <w:r>
        <w:rPr>
          <w:w w:val="115"/>
        </w:rPr>
        <w:t>v 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predpisov,</w:t>
      </w:r>
      <w:r>
        <w:rPr>
          <w:spacing w:val="1"/>
          <w:w w:val="115"/>
        </w:rPr>
        <w:t xml:space="preserve"> </w:t>
      </w:r>
      <w:r>
        <w:rPr>
          <w:w w:val="115"/>
        </w:rPr>
        <w:t>§ 11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563/2009</w:t>
      </w:r>
      <w:r>
        <w:rPr>
          <w:spacing w:val="1"/>
          <w:w w:val="115"/>
        </w:rPr>
        <w:t xml:space="preserve"> </w:t>
      </w:r>
      <w:r>
        <w:rPr>
          <w:w w:val="115"/>
        </w:rPr>
        <w:t>Z. z. o správe</w:t>
      </w:r>
      <w:r>
        <w:rPr>
          <w:spacing w:val="1"/>
          <w:w w:val="115"/>
        </w:rPr>
        <w:t xml:space="preserve"> </w:t>
      </w:r>
      <w:r>
        <w:rPr>
          <w:w w:val="115"/>
        </w:rPr>
        <w:t>daní</w:t>
      </w:r>
      <w:r>
        <w:rPr>
          <w:spacing w:val="1"/>
          <w:w w:val="115"/>
        </w:rPr>
        <w:t xml:space="preserve"> </w:t>
      </w:r>
      <w:r>
        <w:rPr>
          <w:w w:val="115"/>
        </w:rPr>
        <w:t>(daňový</w:t>
      </w:r>
      <w:r>
        <w:rPr>
          <w:spacing w:val="-53"/>
          <w:w w:val="115"/>
        </w:rPr>
        <w:t xml:space="preserve"> </w:t>
      </w:r>
      <w:r>
        <w:rPr>
          <w:w w:val="115"/>
        </w:rPr>
        <w:t>poriadok) a o zmene a doplnení niektorých zákonov v znení neskorších predpisov, § 63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352/2011</w:t>
      </w:r>
      <w:r>
        <w:rPr>
          <w:spacing w:val="1"/>
          <w:w w:val="115"/>
        </w:rPr>
        <w:t xml:space="preserve"> </w:t>
      </w:r>
      <w:r>
        <w:rPr>
          <w:w w:val="115"/>
        </w:rPr>
        <w:t>Z. z. v 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predpisov,</w:t>
      </w:r>
      <w:r>
        <w:rPr>
          <w:spacing w:val="1"/>
          <w:w w:val="115"/>
        </w:rPr>
        <w:t xml:space="preserve"> </w:t>
      </w:r>
      <w:r>
        <w:rPr>
          <w:w w:val="115"/>
        </w:rPr>
        <w:t>§ 10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324/2011</w:t>
      </w:r>
      <w:r>
        <w:rPr>
          <w:spacing w:val="1"/>
          <w:w w:val="115"/>
        </w:rPr>
        <w:t xml:space="preserve"> </w:t>
      </w:r>
      <w:r>
        <w:rPr>
          <w:w w:val="115"/>
        </w:rPr>
        <w:t>Z. z. o poštových</w:t>
      </w:r>
      <w:r>
        <w:rPr>
          <w:spacing w:val="1"/>
          <w:w w:val="115"/>
        </w:rPr>
        <w:t xml:space="preserve"> </w:t>
      </w:r>
      <w:r>
        <w:rPr>
          <w:w w:val="115"/>
        </w:rPr>
        <w:t>službách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zmene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doplnení</w:t>
      </w:r>
      <w:r>
        <w:rPr>
          <w:spacing w:val="6"/>
          <w:w w:val="115"/>
        </w:rPr>
        <w:t xml:space="preserve"> </w:t>
      </w:r>
      <w:r>
        <w:rPr>
          <w:w w:val="115"/>
        </w:rPr>
        <w:t>niektorých</w:t>
      </w:r>
      <w:r>
        <w:rPr>
          <w:spacing w:val="5"/>
          <w:w w:val="115"/>
        </w:rPr>
        <w:t xml:space="preserve"> </w:t>
      </w:r>
      <w:r>
        <w:rPr>
          <w:w w:val="115"/>
        </w:rPr>
        <w:t>zákonov.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30"/>
        </w:tabs>
        <w:spacing w:before="86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583/2008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prevencii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kriminality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inej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protispoločenskej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B93153" w:rsidRDefault="00573F6F">
      <w:pPr>
        <w:pStyle w:val="Zkladntext"/>
        <w:spacing w:line="254" w:lineRule="auto"/>
        <w:ind w:left="105" w:right="103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307/2014</w:t>
      </w:r>
      <w:r>
        <w:rPr>
          <w:spacing w:val="1"/>
          <w:w w:val="110"/>
        </w:rPr>
        <w:t xml:space="preserve"> </w:t>
      </w:r>
      <w:r>
        <w:rPr>
          <w:w w:val="110"/>
        </w:rPr>
        <w:t>Z. z. o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opatreniach</w:t>
      </w:r>
      <w:r>
        <w:rPr>
          <w:spacing w:val="1"/>
          <w:w w:val="110"/>
        </w:rPr>
        <w:t xml:space="preserve"> </w:t>
      </w:r>
      <w:r>
        <w:rPr>
          <w:w w:val="110"/>
        </w:rPr>
        <w:t>súvisiacich</w:t>
      </w:r>
      <w:r>
        <w:rPr>
          <w:spacing w:val="1"/>
          <w:w w:val="110"/>
        </w:rPr>
        <w:t xml:space="preserve"> </w:t>
      </w:r>
      <w:r>
        <w:rPr>
          <w:w w:val="110"/>
        </w:rPr>
        <w:t>s oznamovaním</w:t>
      </w:r>
      <w:r>
        <w:rPr>
          <w:spacing w:val="1"/>
          <w:w w:val="110"/>
        </w:rPr>
        <w:t xml:space="preserve"> </w:t>
      </w:r>
      <w:r>
        <w:rPr>
          <w:w w:val="110"/>
        </w:rPr>
        <w:t>protispoločenskej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72"/>
        </w:tabs>
        <w:spacing w:before="96" w:line="254" w:lineRule="auto"/>
        <w:ind w:left="105" w:firstLine="0"/>
        <w:rPr>
          <w:sz w:val="20"/>
        </w:rPr>
      </w:pPr>
      <w:r>
        <w:rPr>
          <w:w w:val="110"/>
          <w:sz w:val="20"/>
        </w:rPr>
        <w:t>Čl.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23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(EÚ)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2016/679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27.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apríla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voľnom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pohybe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zrušuje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95/46/ES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(všeobecné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údajov)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</w:t>
      </w:r>
    </w:p>
    <w:p w:rsidR="00B93153" w:rsidRDefault="00B93153">
      <w:pPr>
        <w:spacing w:line="254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8"/>
        <w:rPr>
          <w:sz w:val="9"/>
        </w:rPr>
      </w:pPr>
    </w:p>
    <w:p w:rsidR="00B93153" w:rsidRDefault="00573F6F">
      <w:pPr>
        <w:pStyle w:val="Zkladntext"/>
        <w:spacing w:before="131"/>
        <w:ind w:left="105"/>
      </w:pPr>
      <w:r>
        <w:rPr>
          <w:w w:val="120"/>
        </w:rPr>
        <w:t>119/89,</w:t>
      </w:r>
      <w:r>
        <w:rPr>
          <w:spacing w:val="-11"/>
          <w:w w:val="120"/>
        </w:rPr>
        <w:t xml:space="preserve"> </w:t>
      </w:r>
      <w:r>
        <w:rPr>
          <w:w w:val="120"/>
        </w:rPr>
        <w:t>4.</w:t>
      </w:r>
      <w:r>
        <w:rPr>
          <w:spacing w:val="-8"/>
          <w:w w:val="120"/>
        </w:rPr>
        <w:t xml:space="preserve"> </w:t>
      </w:r>
      <w:r>
        <w:rPr>
          <w:w w:val="120"/>
        </w:rPr>
        <w:t>5.</w:t>
      </w:r>
      <w:r>
        <w:rPr>
          <w:spacing w:val="-8"/>
          <w:w w:val="120"/>
        </w:rPr>
        <w:t xml:space="preserve"> </w:t>
      </w:r>
      <w:r>
        <w:rPr>
          <w:w w:val="120"/>
        </w:rPr>
        <w:t>2016).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2016/679.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215/2004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Zkladntext"/>
        <w:spacing w:before="13"/>
        <w:ind w:left="105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10,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55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9,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56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7,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58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4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69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215/2004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91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 STN ISO/IEC 27002 Informačné technológie. Bezpečnostné metódy. Pravidlá dobrej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(ISO/IEC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27002:2013).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747/2004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610"/>
        </w:tabs>
        <w:spacing w:before="113"/>
        <w:ind w:left="609" w:right="0" w:hanging="505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483/2001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znení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566/2001</w:t>
      </w:r>
    </w:p>
    <w:p w:rsidR="00B93153" w:rsidRDefault="00573F6F">
      <w:pPr>
        <w:pStyle w:val="Zkladntext"/>
        <w:spacing w:before="13" w:line="254" w:lineRule="auto"/>
        <w:ind w:left="105" w:right="103"/>
        <w:jc w:val="both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cenných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papieroch  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investičných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službách  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2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 znení   neskorších   predpisov,   zákon   č. 429/2002   Z. z. v znení   neskorších   predpisov,   zákon</w:t>
      </w:r>
      <w:r>
        <w:rPr>
          <w:spacing w:val="1"/>
          <w:w w:val="110"/>
        </w:rPr>
        <w:t xml:space="preserve"> </w:t>
      </w:r>
      <w:r>
        <w:rPr>
          <w:w w:val="110"/>
        </w:rPr>
        <w:t>č. 747/2004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492/2009</w:t>
      </w:r>
      <w:r>
        <w:rPr>
          <w:spacing w:val="1"/>
          <w:w w:val="110"/>
        </w:rPr>
        <w:t xml:space="preserve"> </w:t>
      </w:r>
      <w:r>
        <w:rPr>
          <w:w w:val="110"/>
        </w:rPr>
        <w:t>Z. z.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96"/>
        <w:ind w:left="105"/>
        <w:jc w:val="both"/>
      </w:pPr>
      <w:r>
        <w:rPr>
          <w:w w:val="110"/>
        </w:rPr>
        <w:t>22a)</w:t>
      </w:r>
      <w:r>
        <w:rPr>
          <w:spacing w:val="6"/>
          <w:w w:val="110"/>
        </w:rPr>
        <w:t xml:space="preserve"> </w:t>
      </w:r>
      <w:r>
        <w:rPr>
          <w:w w:val="110"/>
        </w:rPr>
        <w:t>Napríklad</w:t>
      </w:r>
      <w:r>
        <w:rPr>
          <w:spacing w:val="7"/>
          <w:w w:val="110"/>
        </w:rPr>
        <w:t xml:space="preserve"> </w:t>
      </w:r>
      <w:r>
        <w:rPr>
          <w:w w:val="110"/>
        </w:rPr>
        <w:t>nariadenie</w:t>
      </w:r>
      <w:r>
        <w:rPr>
          <w:spacing w:val="7"/>
          <w:w w:val="110"/>
        </w:rPr>
        <w:t xml:space="preserve"> </w:t>
      </w:r>
      <w:r>
        <w:rPr>
          <w:w w:val="110"/>
        </w:rPr>
        <w:t>(EÚ)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1024/2013.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351/2011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247/2015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28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Vykonávacie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2018/151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uplatňovania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smernice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2016/1148,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pokiaľ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bližšiu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zohľadňovať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riadení rizík v oblasti bezpečnosti sietí a informačných systémov, a parametrov na 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závažný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2018).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11"/>
        </w:tabs>
        <w:spacing w:before="95" w:line="254" w:lineRule="auto"/>
        <w:ind w:left="105" w:firstLine="0"/>
        <w:rPr>
          <w:sz w:val="20"/>
        </w:rPr>
      </w:pPr>
      <w:r>
        <w:rPr>
          <w:w w:val="115"/>
          <w:sz w:val="20"/>
        </w:rPr>
        <w:t>Napríklad § 16 ods. 3 písm. j) zákona č. 308/2000 Z. z. o vysielaní a retransmisii a o zmene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195/2000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telekomunikáciách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predpisov,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č. 167/2008 Z. z. o periodickej tlači a agentúrnom spravodajstve a o zmene a doplnení niektorých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(tlačový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zákon).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387/2002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10"/>
        </w:tabs>
        <w:spacing w:before="112" w:line="254" w:lineRule="auto"/>
        <w:ind w:left="105" w:firstLine="0"/>
        <w:rPr>
          <w:sz w:val="20"/>
        </w:rPr>
      </w:pPr>
      <w:r>
        <w:rPr>
          <w:w w:val="115"/>
          <w:sz w:val="20"/>
        </w:rPr>
        <w:t>Napríklad čl. 1 ods. 4 ústavného zákona č. 227/2002 Z. z. o bezpečnosti štátu v čase vojny,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vojnového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stavu,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výnimočného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stavu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núdzového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stavu,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387/2002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99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319/2002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69/2018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B93153" w:rsidRDefault="00573F6F">
      <w:pPr>
        <w:pStyle w:val="Zkladntext"/>
        <w:spacing w:before="112" w:line="254" w:lineRule="auto"/>
        <w:ind w:left="105" w:right="103"/>
        <w:jc w:val="both"/>
      </w:pPr>
      <w:r>
        <w:rPr>
          <w:w w:val="110"/>
        </w:rPr>
        <w:t>28a)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166/2003</w:t>
      </w:r>
      <w:r>
        <w:rPr>
          <w:spacing w:val="1"/>
          <w:w w:val="110"/>
        </w:rPr>
        <w:t xml:space="preserve"> </w:t>
      </w:r>
      <w:r>
        <w:rPr>
          <w:w w:val="110"/>
        </w:rPr>
        <w:t>Z. z. o ochrane</w:t>
      </w:r>
      <w:r>
        <w:rPr>
          <w:spacing w:val="1"/>
          <w:w w:val="110"/>
        </w:rPr>
        <w:t xml:space="preserve"> </w:t>
      </w:r>
      <w:r>
        <w:rPr>
          <w:w w:val="110"/>
        </w:rPr>
        <w:t>súkromia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neoprávneným</w:t>
      </w:r>
      <w:r>
        <w:rPr>
          <w:spacing w:val="1"/>
          <w:w w:val="110"/>
        </w:rPr>
        <w:t xml:space="preserve"> </w:t>
      </w:r>
      <w:r>
        <w:rPr>
          <w:w w:val="110"/>
        </w:rPr>
        <w:t>použitím</w:t>
      </w:r>
      <w:r>
        <w:rPr>
          <w:spacing w:val="1"/>
          <w:w w:val="110"/>
        </w:rPr>
        <w:t xml:space="preserve"> </w:t>
      </w:r>
      <w:r>
        <w:rPr>
          <w:w w:val="110"/>
        </w:rPr>
        <w:t>informačno-technických prostriedkov a o zmene a doplnení niektorých zákonov (zákon o ochrane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9"/>
          <w:w w:val="110"/>
        </w:rPr>
        <w:t xml:space="preserve"> </w:t>
      </w:r>
      <w:r>
        <w:rPr>
          <w:w w:val="110"/>
        </w:rPr>
        <w:t>odpočúvaním)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98" w:line="254" w:lineRule="auto"/>
        <w:ind w:left="105" w:right="103"/>
        <w:jc w:val="both"/>
        <w:rPr>
          <w:w w:val="110"/>
        </w:rPr>
      </w:pPr>
      <w:r>
        <w:rPr>
          <w:w w:val="110"/>
        </w:rPr>
        <w:t>28b)</w:t>
      </w:r>
      <w:r>
        <w:rPr>
          <w:spacing w:val="1"/>
          <w:w w:val="110"/>
        </w:rPr>
        <w:t xml:space="preserve"> </w:t>
      </w:r>
      <w:r>
        <w:rPr>
          <w:w w:val="110"/>
        </w:rPr>
        <w:t>§ 13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f)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400/2015</w:t>
      </w:r>
      <w:r>
        <w:rPr>
          <w:spacing w:val="1"/>
          <w:w w:val="110"/>
        </w:rPr>
        <w:t xml:space="preserve"> </w:t>
      </w:r>
      <w:r>
        <w:rPr>
          <w:w w:val="110"/>
        </w:rPr>
        <w:t>Z. z. o tvorbe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a o Zbierke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8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F0695A" w:rsidRDefault="00A05D95" w:rsidP="00F0695A">
      <w:pPr>
        <w:pStyle w:val="Zkladntext"/>
        <w:spacing w:line="254" w:lineRule="auto"/>
        <w:ind w:left="105" w:right="103"/>
        <w:jc w:val="both"/>
        <w:rPr>
          <w:color w:val="FF0000"/>
          <w:spacing w:val="1"/>
          <w:w w:val="110"/>
        </w:rPr>
      </w:pPr>
      <w:r w:rsidRPr="00A05D95">
        <w:rPr>
          <w:color w:val="FF0000"/>
          <w:spacing w:val="1"/>
          <w:w w:val="110"/>
        </w:rPr>
        <w:t xml:space="preserve">28ba) </w:t>
      </w:r>
      <w:r w:rsidR="00326378">
        <w:rPr>
          <w:color w:val="FF0000"/>
          <w:spacing w:val="1"/>
          <w:w w:val="110"/>
        </w:rPr>
        <w:t>Zákon</w:t>
      </w:r>
      <w:r w:rsidRPr="00A05D95">
        <w:rPr>
          <w:color w:val="FF0000"/>
          <w:spacing w:val="1"/>
          <w:w w:val="110"/>
        </w:rPr>
        <w:t xml:space="preserve"> Národnej rady Slovenskej republiky  č. 46/1993 Z. z. v znení neskorších predpisov</w:t>
      </w:r>
      <w:r w:rsidR="00F0695A">
        <w:rPr>
          <w:color w:val="FF0000"/>
          <w:spacing w:val="1"/>
          <w:w w:val="110"/>
        </w:rPr>
        <w:t>.</w:t>
      </w:r>
      <w:r w:rsidRPr="00A05D95">
        <w:rPr>
          <w:color w:val="FF0000"/>
          <w:spacing w:val="1"/>
          <w:w w:val="110"/>
        </w:rPr>
        <w:t xml:space="preserve"> </w:t>
      </w:r>
      <w:r w:rsidR="00F0695A">
        <w:rPr>
          <w:color w:val="FF0000"/>
          <w:spacing w:val="1"/>
          <w:w w:val="110"/>
        </w:rPr>
        <w:t>Z</w:t>
      </w:r>
      <w:r w:rsidRPr="00A05D95">
        <w:rPr>
          <w:color w:val="FF0000"/>
          <w:spacing w:val="1"/>
          <w:w w:val="110"/>
        </w:rPr>
        <w:t>ákon Národnej rady Slovenskej republiky č. 171/1993 Z. z. o Policajnom zbore v znení neskorších predpisov</w:t>
      </w:r>
      <w:r w:rsidR="00F0695A">
        <w:rPr>
          <w:color w:val="FF0000"/>
          <w:spacing w:val="1"/>
          <w:w w:val="110"/>
        </w:rPr>
        <w:t>.</w:t>
      </w:r>
      <w:r w:rsidRPr="00A05D95">
        <w:rPr>
          <w:color w:val="FF0000"/>
          <w:spacing w:val="1"/>
          <w:w w:val="110"/>
        </w:rPr>
        <w:t xml:space="preserve"> </w:t>
      </w:r>
    </w:p>
    <w:p w:rsidR="00F0695A" w:rsidRDefault="00F0695A" w:rsidP="00F0695A">
      <w:pPr>
        <w:pStyle w:val="Zkladntext"/>
        <w:spacing w:line="254" w:lineRule="auto"/>
        <w:ind w:left="105" w:right="103"/>
        <w:jc w:val="both"/>
        <w:rPr>
          <w:color w:val="FF0000"/>
          <w:spacing w:val="1"/>
          <w:w w:val="110"/>
        </w:rPr>
      </w:pPr>
      <w:r>
        <w:rPr>
          <w:color w:val="FF0000"/>
          <w:spacing w:val="1"/>
          <w:w w:val="110"/>
        </w:rPr>
        <w:t>Z</w:t>
      </w:r>
      <w:r w:rsidR="00A05D95" w:rsidRPr="00A05D95">
        <w:rPr>
          <w:color w:val="FF0000"/>
          <w:spacing w:val="1"/>
          <w:w w:val="110"/>
        </w:rPr>
        <w:t>ákon Národnej rady Slovenskej republiky č. 198/1994 Z. z. v znení neskorších predpisov</w:t>
      </w:r>
      <w:r>
        <w:rPr>
          <w:color w:val="FF0000"/>
          <w:spacing w:val="1"/>
          <w:w w:val="110"/>
        </w:rPr>
        <w:t>.</w:t>
      </w:r>
    </w:p>
    <w:p w:rsidR="00F0695A" w:rsidRDefault="00326378" w:rsidP="00F0695A">
      <w:pPr>
        <w:pStyle w:val="Zkladntext"/>
        <w:spacing w:line="254" w:lineRule="auto"/>
        <w:ind w:left="105" w:right="103"/>
        <w:jc w:val="both"/>
        <w:rPr>
          <w:color w:val="FF0000"/>
          <w:spacing w:val="1"/>
          <w:w w:val="110"/>
        </w:rPr>
      </w:pPr>
      <w:r>
        <w:rPr>
          <w:color w:val="FF0000"/>
          <w:spacing w:val="1"/>
          <w:w w:val="110"/>
        </w:rPr>
        <w:t>§ 11 zákona č. 575/2001 Z. z. o organizácii činnosti vlády a organizácii ústrednej štátnej správy v znení neskorších predpisov</w:t>
      </w:r>
      <w:r w:rsidR="00F0695A">
        <w:rPr>
          <w:color w:val="FF0000"/>
          <w:spacing w:val="1"/>
          <w:w w:val="110"/>
        </w:rPr>
        <w:t>.</w:t>
      </w:r>
    </w:p>
    <w:p w:rsidR="00A05D95" w:rsidRPr="00A05D95" w:rsidRDefault="00F0695A" w:rsidP="00F0695A">
      <w:pPr>
        <w:pStyle w:val="Zkladntext"/>
        <w:spacing w:line="254" w:lineRule="auto"/>
        <w:ind w:left="105" w:right="103"/>
        <w:jc w:val="both"/>
        <w:rPr>
          <w:color w:val="FF0000"/>
          <w:spacing w:val="1"/>
          <w:w w:val="110"/>
        </w:rPr>
      </w:pPr>
      <w:r>
        <w:rPr>
          <w:color w:val="FF0000"/>
          <w:spacing w:val="1"/>
          <w:w w:val="110"/>
        </w:rPr>
        <w:t>Z</w:t>
      </w:r>
      <w:r w:rsidR="00A05D95" w:rsidRPr="00A05D95">
        <w:rPr>
          <w:color w:val="FF0000"/>
          <w:spacing w:val="1"/>
          <w:w w:val="110"/>
        </w:rPr>
        <w:t>ákon č. 319/2002 Z. z. v znení neskorších predpisov.</w:t>
      </w:r>
    </w:p>
    <w:p w:rsidR="00B93153" w:rsidRDefault="00573F6F">
      <w:pPr>
        <w:pStyle w:val="Zkladntext"/>
        <w:spacing w:before="98" w:line="254" w:lineRule="auto"/>
        <w:ind w:left="105" w:right="103"/>
        <w:jc w:val="both"/>
      </w:pPr>
      <w:r>
        <w:rPr>
          <w:w w:val="110"/>
        </w:rPr>
        <w:t>28c)</w:t>
      </w:r>
      <w:r>
        <w:rPr>
          <w:spacing w:val="1"/>
          <w:w w:val="110"/>
        </w:rPr>
        <w:t xml:space="preserve"> </w:t>
      </w:r>
      <w:r>
        <w:rPr>
          <w:w w:val="110"/>
        </w:rPr>
        <w:t>Napríklad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46/1993</w:t>
      </w:r>
      <w:r>
        <w:rPr>
          <w:spacing w:val="1"/>
          <w:w w:val="110"/>
        </w:rPr>
        <w:t xml:space="preserve"> </w:t>
      </w:r>
      <w:r>
        <w:rPr>
          <w:w w:val="110"/>
        </w:rPr>
        <w:t>Z. z.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"/>
          <w:w w:val="110"/>
        </w:rPr>
        <w:t xml:space="preserve"> </w:t>
      </w:r>
      <w:r>
        <w:rPr>
          <w:w w:val="110"/>
        </w:rPr>
        <w:t>zákon  č. 30/2019  Z. z. o hazardných  hrách  a o zmene  a doplnení  niektorých  zákonov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  <w:bookmarkStart w:id="0" w:name="_GoBack"/>
      <w:bookmarkEnd w:id="0"/>
    </w:p>
    <w:p w:rsidR="00B93153" w:rsidRDefault="00573F6F">
      <w:pPr>
        <w:pStyle w:val="Odsekzoznamu"/>
        <w:numPr>
          <w:ilvl w:val="0"/>
          <w:numId w:val="4"/>
        </w:numPr>
        <w:tabs>
          <w:tab w:val="left" w:pos="489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97"/>
        </w:tabs>
        <w:spacing w:before="99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619"/>
          <w:tab w:val="left" w:pos="620"/>
          <w:tab w:val="left" w:pos="1725"/>
          <w:tab w:val="left" w:pos="2999"/>
          <w:tab w:val="left" w:pos="4766"/>
          <w:tab w:val="left" w:pos="5572"/>
          <w:tab w:val="left" w:pos="7001"/>
          <w:tab w:val="left" w:pos="8487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Vyhláška</w:t>
      </w:r>
      <w:r>
        <w:rPr>
          <w:w w:val="110"/>
          <w:sz w:val="20"/>
        </w:rPr>
        <w:tab/>
        <w:t>Národného</w:t>
      </w:r>
      <w:r>
        <w:rPr>
          <w:w w:val="110"/>
          <w:sz w:val="20"/>
        </w:rPr>
        <w:tab/>
        <w:t>bezpečnostného</w:t>
      </w:r>
      <w:r>
        <w:rPr>
          <w:w w:val="110"/>
          <w:sz w:val="20"/>
        </w:rPr>
        <w:tab/>
        <w:t>úradu</w:t>
      </w:r>
      <w:r>
        <w:rPr>
          <w:w w:val="110"/>
          <w:sz w:val="20"/>
        </w:rPr>
        <w:tab/>
        <w:t>č.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436/2019</w:t>
      </w:r>
      <w:r>
        <w:rPr>
          <w:w w:val="110"/>
          <w:sz w:val="20"/>
        </w:rPr>
        <w:tab/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audite</w:t>
      </w:r>
      <w:r>
        <w:rPr>
          <w:w w:val="110"/>
          <w:sz w:val="20"/>
        </w:rPr>
        <w:tab/>
        <w:t>kybernetickej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znalostnom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štandarde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audítora.</w:t>
      </w:r>
    </w:p>
    <w:p w:rsidR="00B93153" w:rsidRDefault="00573F6F">
      <w:pPr>
        <w:pStyle w:val="Zkladntext"/>
        <w:spacing w:before="98" w:line="254" w:lineRule="auto"/>
        <w:ind w:left="105" w:right="103"/>
        <w:jc w:val="both"/>
      </w:pPr>
      <w:r>
        <w:rPr>
          <w:w w:val="110"/>
        </w:rPr>
        <w:t>31a)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505/2009</w:t>
      </w:r>
      <w:r>
        <w:rPr>
          <w:spacing w:val="1"/>
          <w:w w:val="110"/>
        </w:rPr>
        <w:t xml:space="preserve"> </w:t>
      </w:r>
      <w:r>
        <w:rPr>
          <w:w w:val="110"/>
        </w:rPr>
        <w:t>Z. z. o akreditácii</w:t>
      </w:r>
      <w:r>
        <w:rPr>
          <w:spacing w:val="1"/>
          <w:w w:val="110"/>
        </w:rPr>
        <w:t xml:space="preserve"> </w:t>
      </w:r>
      <w:r>
        <w:rPr>
          <w:w w:val="110"/>
        </w:rPr>
        <w:t>orgánov</w:t>
      </w:r>
      <w:r>
        <w:rPr>
          <w:spacing w:val="1"/>
          <w:w w:val="110"/>
        </w:rPr>
        <w:t xml:space="preserve"> </w:t>
      </w:r>
      <w:r>
        <w:rPr>
          <w:w w:val="110"/>
        </w:rPr>
        <w:t>posudzovania</w:t>
      </w:r>
      <w:r>
        <w:rPr>
          <w:spacing w:val="1"/>
          <w:w w:val="110"/>
        </w:rPr>
        <w:t xml:space="preserve"> </w:t>
      </w:r>
      <w:r>
        <w:rPr>
          <w:w w:val="110"/>
        </w:rPr>
        <w:t>zhody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Zkladntext"/>
        <w:spacing w:before="98" w:line="254" w:lineRule="auto"/>
        <w:ind w:left="105" w:right="103"/>
        <w:jc w:val="both"/>
      </w:pPr>
      <w:r>
        <w:rPr>
          <w:w w:val="110"/>
        </w:rPr>
        <w:t>31b) Napríklad STN EN ISO/IEC 17024 (015258) Posudzovanie zhody. Všeobecné požiadavky na</w:t>
      </w:r>
      <w:r>
        <w:rPr>
          <w:spacing w:val="1"/>
          <w:w w:val="110"/>
        </w:rPr>
        <w:t xml:space="preserve"> </w:t>
      </w:r>
      <w:r>
        <w:rPr>
          <w:w w:val="110"/>
        </w:rPr>
        <w:t>orgány vykonávajúce certifikáciu osôb Vestník Úradu pre normalizáciu, metrológiu a skúšobníctvo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3/13.</w:t>
      </w:r>
    </w:p>
    <w:p w:rsidR="00B93153" w:rsidRDefault="00573F6F">
      <w:pPr>
        <w:pStyle w:val="Zkladntext"/>
        <w:spacing w:before="98"/>
        <w:ind w:left="105"/>
        <w:jc w:val="both"/>
      </w:pPr>
      <w:r>
        <w:rPr>
          <w:w w:val="110"/>
        </w:rPr>
        <w:t>31c)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25"/>
          <w:w w:val="110"/>
        </w:rPr>
        <w:t xml:space="preserve"> </w:t>
      </w:r>
      <w:r>
        <w:rPr>
          <w:w w:val="110"/>
        </w:rPr>
        <w:t>2</w:t>
      </w:r>
      <w:r>
        <w:rPr>
          <w:spacing w:val="22"/>
          <w:w w:val="110"/>
        </w:rPr>
        <w:t xml:space="preserve"> </w:t>
      </w:r>
      <w:r>
        <w:rPr>
          <w:w w:val="110"/>
        </w:rPr>
        <w:t>ods.</w:t>
      </w:r>
      <w:r>
        <w:rPr>
          <w:spacing w:val="26"/>
          <w:w w:val="110"/>
        </w:rPr>
        <w:t xml:space="preserve"> </w:t>
      </w:r>
      <w:r>
        <w:rPr>
          <w:w w:val="110"/>
        </w:rPr>
        <w:t>2</w:t>
      </w:r>
      <w:r>
        <w:rPr>
          <w:spacing w:val="22"/>
          <w:w w:val="110"/>
        </w:rPr>
        <w:t xml:space="preserve"> </w:t>
      </w:r>
      <w:r>
        <w:rPr>
          <w:w w:val="110"/>
        </w:rPr>
        <w:t>písm.</w:t>
      </w:r>
      <w:r>
        <w:rPr>
          <w:spacing w:val="22"/>
          <w:w w:val="110"/>
        </w:rPr>
        <w:t xml:space="preserve"> </w:t>
      </w:r>
      <w:r>
        <w:rPr>
          <w:w w:val="110"/>
        </w:rPr>
        <w:t>c)</w:t>
      </w:r>
      <w:r>
        <w:rPr>
          <w:spacing w:val="22"/>
          <w:w w:val="110"/>
        </w:rPr>
        <w:t xml:space="preserve"> </w:t>
      </w:r>
      <w:r>
        <w:rPr>
          <w:w w:val="110"/>
        </w:rPr>
        <w:t>zákona</w:t>
      </w:r>
      <w:r>
        <w:rPr>
          <w:spacing w:val="22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513/1991</w:t>
      </w:r>
      <w:r>
        <w:rPr>
          <w:spacing w:val="23"/>
          <w:w w:val="110"/>
        </w:rPr>
        <w:t xml:space="preserve"> </w:t>
      </w:r>
      <w:r>
        <w:rPr>
          <w:w w:val="110"/>
        </w:rPr>
        <w:t>Zb.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372/1990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priestupkoch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22"/>
        </w:tabs>
        <w:spacing w:before="113" w:line="254" w:lineRule="auto"/>
        <w:ind w:left="105" w:firstLine="0"/>
        <w:rPr>
          <w:sz w:val="20"/>
        </w:rPr>
      </w:pPr>
      <w:r>
        <w:rPr>
          <w:w w:val="115"/>
          <w:sz w:val="20"/>
        </w:rPr>
        <w:lastRenderedPageBreak/>
        <w:t>Čl.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219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Zmluvy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fungovaní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Európskej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únie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C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326,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26.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10.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2012).</w:t>
      </w:r>
    </w:p>
    <w:p w:rsidR="00B93153" w:rsidRDefault="00B93153">
      <w:pPr>
        <w:spacing w:line="254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8"/>
        <w:rPr>
          <w:sz w:val="9"/>
        </w:rPr>
      </w:pPr>
    </w:p>
    <w:p w:rsidR="00B93153" w:rsidRDefault="00573F6F">
      <w:pPr>
        <w:pStyle w:val="Zkladntext"/>
        <w:spacing w:before="131" w:line="254" w:lineRule="auto"/>
        <w:ind w:left="105" w:right="103"/>
        <w:jc w:val="both"/>
      </w:pPr>
      <w:r>
        <w:rPr>
          <w:w w:val="110"/>
        </w:rPr>
        <w:t>§ 28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566/1992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491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198/1994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Vojenskom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spravodajstve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69/2018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B93153" w:rsidRDefault="00573F6F">
      <w:pPr>
        <w:pStyle w:val="Odsekzoznamu"/>
        <w:numPr>
          <w:ilvl w:val="0"/>
          <w:numId w:val="4"/>
        </w:numPr>
        <w:tabs>
          <w:tab w:val="left" w:pos="527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362/2018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štruktúra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opatrení.</w:t>
      </w:r>
    </w:p>
    <w:p w:rsidR="00B93153" w:rsidRDefault="00B93153">
      <w:pPr>
        <w:spacing w:line="254" w:lineRule="auto"/>
        <w:jc w:val="both"/>
        <w:rPr>
          <w:sz w:val="20"/>
        </w:rPr>
        <w:sectPr w:rsidR="00B93153">
          <w:pgSz w:w="11910" w:h="16840"/>
          <w:pgMar w:top="1160" w:right="999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9"/>
        <w:rPr>
          <w:sz w:val="8"/>
        </w:rPr>
      </w:pPr>
    </w:p>
    <w:p w:rsidR="00B93153" w:rsidRDefault="00573F6F">
      <w:pPr>
        <w:pStyle w:val="Nadpis1"/>
        <w:spacing w:before="141" w:line="235" w:lineRule="auto"/>
        <w:ind w:left="7107" w:right="103" w:firstLine="1501"/>
        <w:jc w:val="right"/>
        <w:rPr>
          <w:rFonts w:ascii="Calibri" w:hAnsi="Calibri"/>
        </w:rPr>
      </w:pPr>
      <w:r>
        <w:rPr>
          <w:rFonts w:ascii="Calibri" w:hAnsi="Calibri"/>
          <w:w w:val="130"/>
        </w:rPr>
        <w:t>Príloha č. 1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zákonu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69/2018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10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277"/>
        </w:trPr>
        <w:tc>
          <w:tcPr>
            <w:tcW w:w="1674" w:type="dxa"/>
          </w:tcPr>
          <w:p w:rsidR="00B93153" w:rsidRDefault="00573F6F">
            <w:pPr>
              <w:pStyle w:val="TableParagraph"/>
              <w:spacing w:before="45" w:line="212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Sektor</w:t>
            </w: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before="45" w:line="212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Podsektor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before="22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Prevádzkovateľ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služieb</w:t>
            </w:r>
          </w:p>
        </w:tc>
        <w:tc>
          <w:tcPr>
            <w:tcW w:w="1536" w:type="dxa"/>
          </w:tcPr>
          <w:p w:rsidR="00B93153" w:rsidRDefault="00573F6F">
            <w:pPr>
              <w:pStyle w:val="TableParagraph"/>
              <w:spacing w:before="45" w:line="212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Ústredný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orgán</w:t>
            </w:r>
          </w:p>
        </w:tc>
      </w:tr>
      <w:tr w:rsidR="00B93153">
        <w:trPr>
          <w:trHeight w:val="1161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Bankovníctvo</w:t>
            </w: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úverové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inštitúcie,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ktorých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predmetom</w:t>
            </w:r>
          </w:p>
          <w:p w:rsidR="00B93153" w:rsidRDefault="00573F6F">
            <w:pPr>
              <w:pStyle w:val="TableParagraph"/>
              <w:spacing w:line="230" w:lineRule="atLeast"/>
              <w:ind w:right="328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prijímanie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vkladov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návratných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peňažných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prostriedkov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verejnosti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poskytovanie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vlastný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účet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3255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52"/>
              <w:rPr>
                <w:sz w:val="20"/>
              </w:rPr>
            </w:pPr>
            <w:r>
              <w:rPr>
                <w:b/>
                <w:sz w:val="20"/>
              </w:rPr>
              <w:t>správcovia,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osoby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zabezpečujúce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činnosti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Štátnej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pokladnice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podľa 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291/2002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Štátnej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pokladnici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zmene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doplnení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niektorých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znení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</w:p>
          <w:p w:rsidR="00B93153" w:rsidRDefault="00B93153">
            <w:pPr>
              <w:pStyle w:val="TableParagraph"/>
              <w:spacing w:before="10"/>
              <w:ind w:left="0"/>
              <w:rPr>
                <w:rFonts w:ascii="Calibri"/>
                <w:b/>
                <w:sz w:val="17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376805" cy="5715"/>
                      <wp:effectExtent l="6985" t="5715" r="6985" b="7620"/>
                      <wp:docPr id="6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805" cy="5715"/>
                                <a:chOff x="0" y="0"/>
                                <a:chExt cx="3743" cy="9"/>
                              </a:xfrm>
                            </wpg:grpSpPr>
                            <wps:wsp>
                              <wps:cNvPr id="6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611B027" id="Group 36" o:spid="_x0000_s1026" style="width:187.15pt;height:.45pt;mso-position-horizontal-relative:char;mso-position-vertical-relative:line" coordsize="374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">
                      <v:line id="Line 37" o:spid="_x0000_s1027" style="position:absolute;visibility:visible;mso-wrap-style:square" from="0,4" to="37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" strokeweight=".14275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B93153" w:rsidRDefault="00573F6F">
            <w:pPr>
              <w:pStyle w:val="TableParagraph"/>
              <w:spacing w:line="242" w:lineRule="auto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tým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dotknuté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vylúčenia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</w:p>
          <w:p w:rsidR="00B93153" w:rsidRDefault="00573F6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tohto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69/2018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</w:p>
          <w:p w:rsidR="00B93153" w:rsidRDefault="00573F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Cestná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ind w:right="52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cestné orgány zodpovedné za kontrolu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riadenia cestnej premávky </w:t>
            </w:r>
            <w:r>
              <w:rPr>
                <w:rFonts w:ascii="Arial MT" w:hAnsi="Arial MT"/>
                <w:sz w:val="16"/>
              </w:rPr>
              <w:t xml:space="preserve">– </w:t>
            </w:r>
            <w:r>
              <w:rPr>
                <w:sz w:val="20"/>
              </w:rPr>
              <w:t>akýkoľvek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zodpovedný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plánovanie,</w:t>
            </w:r>
          </w:p>
          <w:p w:rsidR="00B93153" w:rsidRDefault="00573F6F">
            <w:pPr>
              <w:pStyle w:val="TableParagraph"/>
              <w:spacing w:line="230" w:lineRule="atLeast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kontrolu alebo riadenie ciest, ktoré spadajú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jeho územnej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pôsobnosti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</w:p>
          <w:p w:rsidR="00B93153" w:rsidRDefault="00573F6F">
            <w:pPr>
              <w:pStyle w:val="TableParagraph"/>
              <w:spacing w:line="242" w:lineRule="auto"/>
              <w:ind w:left="55" w:right="544" w:firstLine="50"/>
              <w:jc w:val="both"/>
              <w:rPr>
                <w:sz w:val="20"/>
              </w:rPr>
            </w:pPr>
            <w:r>
              <w:rPr>
                <w:sz w:val="20"/>
              </w:rPr>
              <w:t>a výstavby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928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inteligentných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dopravných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systémov</w:t>
            </w:r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ktorých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uplatňujú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informačné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 komunikačné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technológie</w:t>
            </w:r>
          </w:p>
          <w:p w:rsidR="00B93153" w:rsidRDefault="00573F6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cestnej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</w:p>
          <w:p w:rsidR="00B93153" w:rsidRDefault="00573F6F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sz w:val="20"/>
              </w:rPr>
              <w:t>infraštruktúry,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vozidiel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užívateľov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riadenia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dopravy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riadenia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mobility,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rovnako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rozhrania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druhmi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696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Letecká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leteckí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dopravcovia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letecký dopravný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podnik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platnou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prevádzkovou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licenciou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</w:p>
          <w:p w:rsidR="00B93153" w:rsidRDefault="00573F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jej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ekvivalentom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859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67"/>
              <w:rPr>
                <w:sz w:val="20"/>
              </w:rPr>
            </w:pPr>
            <w:r>
              <w:rPr>
                <w:b/>
                <w:sz w:val="20"/>
              </w:rPr>
              <w:t>prevádzkovateľ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letiska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subjekt,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ktorý 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spojení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činnosťami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nich,</w:t>
            </w:r>
          </w:p>
          <w:p w:rsidR="00B93153" w:rsidRDefault="00573F6F">
            <w:pPr>
              <w:pStyle w:val="TableParagraph"/>
              <w:spacing w:line="242" w:lineRule="auto"/>
              <w:ind w:right="130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situácie,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vnútroštátnych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zákonov,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iných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právnych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zmlúv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riadenie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infraštruktúry letiska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letísk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koordináciu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  <w:p w:rsidR="00B93153" w:rsidRDefault="00573F6F">
            <w:pPr>
              <w:pStyle w:val="TableParagraph"/>
              <w:spacing w:line="232" w:lineRule="exact"/>
              <w:ind w:right="140"/>
              <w:rPr>
                <w:sz w:val="20"/>
              </w:rPr>
            </w:pPr>
            <w:r>
              <w:rPr>
                <w:sz w:val="20"/>
              </w:rPr>
              <w:t>jednotlivých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prevádzkovateľov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príslušných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letiskách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príslušných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sieťach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letísk,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16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1B0088D" id="Group 3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AivzNC&#10;hAIAAJcFAAAOAAAAAAAAAAAAAAAAAC4CAABkcnMvZTJvRG9jLnhtbFBLAQItABQABgAIAAAAIQCA&#10;yqmZ3AAAAAMBAAAPAAAAAAAAAAAAAAAAAN4EAABkcnMvZG93bnJldi54bWxQSwUGAAAAAAQABADz&#10;AAAA5wUAAAAA&#10;">
                <v:line id="Line 3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955"/>
        </w:trPr>
        <w:tc>
          <w:tcPr>
            <w:tcW w:w="167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556"/>
              <w:rPr>
                <w:sz w:val="20"/>
              </w:rPr>
            </w:pPr>
            <w:r>
              <w:rPr>
                <w:sz w:val="20"/>
              </w:rPr>
              <w:t>letiská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hlavných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letísk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subjekty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prevádzkujúce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pomocné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zariadenia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nachádzajúce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 na letiskách</w:t>
            </w:r>
          </w:p>
        </w:tc>
        <w:tc>
          <w:tcPr>
            <w:tcW w:w="1536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</w:tr>
      <w:tr w:rsidR="00B93153">
        <w:trPr>
          <w:trHeight w:val="2122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ind w:right="653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poskytujúci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riadenia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letovej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prevádzky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(ATC)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poskytovanej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účely:</w:t>
            </w:r>
          </w:p>
          <w:p w:rsidR="00B93153" w:rsidRDefault="00573F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zabránenia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zrážke:</w:t>
            </w:r>
          </w:p>
          <w:p w:rsidR="00B93153" w:rsidRDefault="00573F6F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3"/>
              <w:ind w:left="173"/>
              <w:rPr>
                <w:sz w:val="20"/>
              </w:rPr>
            </w:pPr>
            <w:r>
              <w:rPr>
                <w:sz w:val="20"/>
              </w:rPr>
              <w:t>medzi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lietadlami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B93153" w:rsidRDefault="00573F6F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3" w:line="242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prevádzkovom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priestore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medzi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lietadlom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prekážkami;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B93153" w:rsidRDefault="00573F6F">
            <w:pPr>
              <w:pStyle w:val="TableParagraph"/>
              <w:spacing w:line="242" w:lineRule="auto"/>
              <w:ind w:right="54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urýchlenia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zachovania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riadneho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letovej prevádzky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750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Vodná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spoločnosti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prevádzkujúce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vnútrozemskú,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námornú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pobrežnú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osobnú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nákladnú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vodnú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dopravu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2790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b/>
                <w:sz w:val="20"/>
              </w:rPr>
              <w:t>riadiace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orgány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prístavu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akejkoľvek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určenej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časti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pevniny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hranicami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vymedzenými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členským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štátom,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kde sa</w:t>
            </w:r>
          </w:p>
          <w:p w:rsidR="00B93153" w:rsidRDefault="00573F6F">
            <w:pPr>
              <w:pStyle w:val="TableParagraph"/>
              <w:spacing w:line="242" w:lineRule="auto"/>
              <w:ind w:right="55"/>
              <w:rPr>
                <w:sz w:val="20"/>
              </w:rPr>
            </w:pPr>
            <w:r>
              <w:rPr>
                <w:sz w:val="20"/>
              </w:rPr>
              <w:t>nachádza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prístav,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závodov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zariadení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určených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uľahčenie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prevádzky komerčnej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námornej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dopravy;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prístavných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zariadení,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dochádza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vzájomnému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prístavu;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patria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napríklad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kotviská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služobné </w:t>
            </w:r>
            <w:proofErr w:type="spellStart"/>
            <w:r>
              <w:rPr>
                <w:sz w:val="20"/>
              </w:rPr>
              <w:t>kotviská</w:t>
            </w:r>
            <w:proofErr w:type="spellEnd"/>
          </w:p>
          <w:p w:rsidR="00B93153" w:rsidRDefault="00573F6F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mora,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vhodné,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subjekty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prevádzkujúce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zariadenia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prístavu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717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09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plavebno-prevádzkových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služieb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služba určená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zvýšenie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efektívnosti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lodnej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životného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prostredia,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schopná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dopravou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môže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reagovať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dopravné situácie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vznikajúce 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plavebno-prevádzkových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služieb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3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928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Železničná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328"/>
              <w:rPr>
                <w:sz w:val="20"/>
              </w:rPr>
            </w:pPr>
            <w:r>
              <w:rPr>
                <w:b/>
                <w:sz w:val="20"/>
              </w:rPr>
              <w:t>prevádzkovateľ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každý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podnik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zodpovedný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najmä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zriadenie,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železničnej</w:t>
            </w:r>
          </w:p>
          <w:p w:rsidR="00B93153" w:rsidRDefault="00573F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infraštruktúry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riadenia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dopravy,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headerReference w:type="even" r:id="rId13"/>
          <w:headerReference w:type="default" r:id="rId14"/>
          <w:pgSz w:w="11910" w:h="16840"/>
          <w:pgMar w:top="1080" w:right="1000" w:bottom="280" w:left="1000" w:header="796" w:footer="0" w:gutter="0"/>
          <w:pgNumType w:start="4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6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1C79D46" id="Group 3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">
                <v:line id="Line 3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698"/>
        </w:trPr>
        <w:tc>
          <w:tcPr>
            <w:tcW w:w="167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zabezpečenia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návestenia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Funkciou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manažéra</w:t>
            </w:r>
          </w:p>
          <w:p w:rsidR="00B93153" w:rsidRDefault="00573F6F">
            <w:pPr>
              <w:pStyle w:val="TableParagraph"/>
              <w:spacing w:line="230" w:lineRule="atLeast"/>
              <w:ind w:right="252"/>
              <w:rPr>
                <w:sz w:val="20"/>
              </w:rPr>
            </w:pPr>
            <w:r>
              <w:rPr>
                <w:sz w:val="20"/>
              </w:rPr>
              <w:t>infraštruktúry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sieti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časti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môžu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poverené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rôzne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orgány alebo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podniky</w:t>
            </w:r>
          </w:p>
        </w:tc>
        <w:tc>
          <w:tcPr>
            <w:tcW w:w="1536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</w:tr>
      <w:tr w:rsidR="00B93153">
        <w:trPr>
          <w:trHeight w:val="3488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322"/>
              <w:rPr>
                <w:sz w:val="20"/>
              </w:rPr>
            </w:pPr>
            <w:r>
              <w:rPr>
                <w:b/>
                <w:sz w:val="20"/>
              </w:rPr>
              <w:t>železničné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podniky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každý verejnoprávny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súkromný podnik,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ktorého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hlavným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predmetom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poskytovanie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služieb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cieľom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zabezpečenia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železničnej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prepravy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tovaru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osôb,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pričom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zabezpečuje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trakciu;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zahŕňa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podniky,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zabezpečujú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trakciu,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neplatí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podniky,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ktoré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zabezpečujú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trakciu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</w:p>
          <w:p w:rsidR="00B93153" w:rsidRDefault="00573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trolejbusovú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električkovú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dráhu,</w:t>
            </w:r>
          </w:p>
          <w:p w:rsidR="00B93153" w:rsidRDefault="00573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vrátane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prevádzkovateľov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servisných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zariadení</w:t>
            </w:r>
          </w:p>
          <w:p w:rsidR="00B93153" w:rsidRDefault="00573F6F">
            <w:pPr>
              <w:pStyle w:val="TableParagraph"/>
              <w:spacing w:before="3" w:line="242" w:lineRule="auto"/>
              <w:ind w:right="67"/>
              <w:rPr>
                <w:sz w:val="20"/>
              </w:rPr>
            </w:pPr>
            <w:r>
              <w:rPr>
                <w:sz w:val="20"/>
              </w:rPr>
              <w:t>- každý verejný alebo súkromný subjekt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zodpovedný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jedného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viacerých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servisných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zariadení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poskytovanie</w:t>
            </w:r>
          </w:p>
          <w:p w:rsidR="00B93153" w:rsidRDefault="00573F6F">
            <w:pPr>
              <w:pStyle w:val="TableParagraph"/>
              <w:spacing w:line="232" w:lineRule="exact"/>
              <w:ind w:right="527"/>
              <w:rPr>
                <w:sz w:val="20"/>
              </w:rPr>
            </w:pPr>
            <w:r>
              <w:rPr>
                <w:sz w:val="20"/>
              </w:rPr>
              <w:t>jednej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viacerých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kľúčových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služieb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železničným podnikom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928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Digitálna</w:t>
            </w:r>
          </w:p>
          <w:p w:rsidR="00B93153" w:rsidRDefault="00573F6F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infraštruktúra</w:t>
            </w: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výmenného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uzla</w:t>
            </w:r>
          </w:p>
          <w:p w:rsidR="00B93153" w:rsidRDefault="00573F6F">
            <w:pPr>
              <w:pStyle w:val="TableParagraph"/>
              <w:spacing w:line="232" w:lineRule="exact"/>
              <w:ind w:right="436"/>
              <w:rPr>
                <w:sz w:val="20"/>
              </w:rPr>
            </w:pPr>
            <w:r>
              <w:rPr>
                <w:b/>
                <w:sz w:val="20"/>
              </w:rPr>
              <w:t>internetu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prepájania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sietí,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ktoré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organizačného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pohľadu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oddelené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362"/>
              <w:rPr>
                <w:sz w:val="20"/>
              </w:rPr>
            </w:pPr>
            <w:r>
              <w:rPr>
                <w:sz w:val="20"/>
              </w:rPr>
              <w:t>Národný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úrad</w:t>
            </w:r>
          </w:p>
        </w:tc>
      </w:tr>
      <w:tr w:rsidR="00B93153">
        <w:trPr>
          <w:trHeight w:val="463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služieb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systému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doménových</w:t>
            </w:r>
          </w:p>
          <w:p w:rsidR="00B93153" w:rsidRDefault="00573F6F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mien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internete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394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4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subjekt spravujúci alebo prevádzkujúci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register internetových domén najvyššej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úrovne</w:t>
            </w:r>
          </w:p>
          <w:p w:rsidR="00B93153" w:rsidRDefault="00B93153">
            <w:pPr>
              <w:pStyle w:val="TableParagraph"/>
              <w:spacing w:before="9"/>
              <w:ind w:left="0"/>
              <w:rPr>
                <w:rFonts w:ascii="Calibri"/>
                <w:b/>
                <w:sz w:val="17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49" w:right="-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441575" cy="8255"/>
                      <wp:effectExtent l="5715" t="5080" r="10160" b="5715"/>
                      <wp:docPr id="5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8255"/>
                                <a:chOff x="0" y="0"/>
                                <a:chExt cx="3845" cy="13"/>
                              </a:xfrm>
                            </wpg:grpSpPr>
                            <wps:wsp>
                              <wps:cNvPr id="6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5D522D" id="Group 30" o:spid="_x0000_s1026" style="width:192.25pt;height:.65pt;mso-position-horizontal-relative:char;mso-position-vertical-relative:line" coordsize="38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">
                      <v:line id="Line 31" o:spid="_x0000_s1027" style="position:absolute;visibility:visible;mso-wrap-style:square" from="0,6" to="38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" strokeweight=".22483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30" w:lineRule="atLeast"/>
              <w:ind w:right="4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 služieb webhostingu, DNS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hostingu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alebo </w:t>
            </w:r>
            <w:proofErr w:type="spellStart"/>
            <w:r>
              <w:rPr>
                <w:b/>
                <w:sz w:val="20"/>
              </w:rPr>
              <w:t>mailhostingu</w:t>
            </w:r>
            <w:proofErr w:type="spellEnd"/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928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365"/>
              <w:rPr>
                <w:sz w:val="20"/>
              </w:rPr>
            </w:pPr>
            <w:r>
              <w:rPr>
                <w:sz w:val="20"/>
              </w:rPr>
              <w:t>4. Elektronické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komunikácie</w:t>
            </w: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42" w:lineRule="auto"/>
              <w:ind w:left="57" w:right="674"/>
              <w:rPr>
                <w:sz w:val="20"/>
              </w:rPr>
            </w:pPr>
            <w:r>
              <w:rPr>
                <w:sz w:val="20"/>
              </w:rPr>
              <w:t>Satelitná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komunikácia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</w:p>
          <w:p w:rsidR="00B93153" w:rsidRDefault="00573F6F">
            <w:pPr>
              <w:pStyle w:val="TableParagraph"/>
              <w:spacing w:line="242" w:lineRule="auto"/>
              <w:ind w:left="55" w:right="580"/>
              <w:jc w:val="both"/>
              <w:rPr>
                <w:sz w:val="20"/>
              </w:rPr>
            </w:pPr>
            <w:r>
              <w:rPr>
                <w:sz w:val="20"/>
              </w:rPr>
              <w:t>a výstavby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627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42" w:lineRule="auto"/>
              <w:ind w:left="57" w:right="596"/>
              <w:rPr>
                <w:sz w:val="20"/>
              </w:rPr>
            </w:pPr>
            <w:r>
              <w:rPr>
                <w:sz w:val="20"/>
              </w:rPr>
              <w:t>Siete a služby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pevných a</w:t>
            </w:r>
          </w:p>
          <w:p w:rsidR="00B93153" w:rsidRDefault="00573F6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mobilných</w:t>
            </w:r>
          </w:p>
          <w:p w:rsidR="00B93153" w:rsidRDefault="00573F6F">
            <w:pPr>
              <w:pStyle w:val="TableParagraph"/>
              <w:spacing w:line="242" w:lineRule="auto"/>
              <w:ind w:left="57" w:right="518"/>
              <w:rPr>
                <w:sz w:val="20"/>
              </w:rPr>
            </w:pPr>
            <w:r>
              <w:rPr>
                <w:sz w:val="20"/>
              </w:rPr>
              <w:t>elektronických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komunikácií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2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</w:t>
            </w:r>
          </w:p>
          <w:p w:rsidR="00B93153" w:rsidRDefault="00B93153">
            <w:pPr>
              <w:pStyle w:val="TableParagraph"/>
              <w:spacing w:before="4" w:after="1"/>
              <w:ind w:left="0"/>
              <w:rPr>
                <w:rFonts w:ascii="Calibri"/>
                <w:b/>
                <w:sz w:val="18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1" w:right="-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441575" cy="5715"/>
                      <wp:effectExtent l="6985" t="3175" r="8890" b="10160"/>
                      <wp:docPr id="5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5715"/>
                                <a:chOff x="0" y="0"/>
                                <a:chExt cx="3845" cy="9"/>
                              </a:xfrm>
                            </wpg:grpSpPr>
                            <wps:wsp>
                              <wps:cNvPr id="5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5F3805B" id="Group 28" o:spid="_x0000_s1026" style="width:192.25pt;height:.45pt;mso-position-horizontal-relative:char;mso-position-vertical-relative:line" coordsize="38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">
                      <v:line id="Line 29" o:spid="_x0000_s1027" style="position:absolute;visibility:visible;mso-wrap-style:square" from="0,4" to="3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" strokeweight=".14275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30" w:lineRule="atLeast"/>
              <w:ind w:right="129"/>
              <w:rPr>
                <w:sz w:val="20"/>
              </w:rPr>
            </w:pPr>
            <w:r>
              <w:rPr>
                <w:sz w:val="20"/>
              </w:rPr>
              <w:t>služby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prístupu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pevnej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mobilnej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698"/>
        </w:trPr>
        <w:tc>
          <w:tcPr>
            <w:tcW w:w="1674" w:type="dxa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Energetika</w:t>
            </w: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Baníctvo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line="228" w:lineRule="exact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</w:tc>
        <w:tc>
          <w:tcPr>
            <w:tcW w:w="1536" w:type="dxa"/>
          </w:tcPr>
          <w:p w:rsidR="00B93153" w:rsidRDefault="00573F6F">
            <w:pPr>
              <w:pStyle w:val="TableParagraph"/>
              <w:spacing w:line="242" w:lineRule="auto"/>
              <w:ind w:left="55" w:right="395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hospodárstva</w:t>
            </w:r>
          </w:p>
        </w:tc>
      </w:tr>
    </w:tbl>
    <w:p w:rsidR="00B93153" w:rsidRDefault="00B93153">
      <w:pPr>
        <w:spacing w:line="242" w:lineRule="auto"/>
        <w:rPr>
          <w:sz w:val="20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2858BE8" id="Group 26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">
                <v:line id="Line 27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465"/>
        </w:trPr>
        <w:tc>
          <w:tcPr>
            <w:tcW w:w="167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</w:p>
          <w:p w:rsidR="00B93153" w:rsidRDefault="00573F6F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sú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priamo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573"/>
              <w:rPr>
                <w:sz w:val="20"/>
              </w:rPr>
            </w:pPr>
            <w:r>
              <w:rPr>
                <w:sz w:val="20"/>
              </w:rPr>
              <w:t>Slovenskej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2124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Elektroenergetika</w:t>
            </w:r>
            <w:proofErr w:type="spellEnd"/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52"/>
              <w:rPr>
                <w:sz w:val="20"/>
              </w:rPr>
            </w:pPr>
            <w:r>
              <w:rPr>
                <w:b/>
                <w:sz w:val="20"/>
              </w:rPr>
              <w:t>elektroenergetické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podniky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vykonáva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jednu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týchto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činností: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výroba,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prenos,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distribúcia,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dodávka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elektriny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súvislosti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týmito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činnosťami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obchodné</w:t>
            </w:r>
          </w:p>
          <w:p w:rsidR="00B93153" w:rsidRDefault="00573F6F">
            <w:pPr>
              <w:pStyle w:val="TableParagraph"/>
              <w:spacing w:line="242" w:lineRule="auto"/>
              <w:ind w:righ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a/alebo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údržbu;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nezahŕňa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však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koncových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odberateľov,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ktorí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vykonávajú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elektriny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odberateľom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153" w:rsidRDefault="00573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ďalšieho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predaja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859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382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distribučnej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sústavy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prevádzku,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zabezpečovanie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údržby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prípade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potreby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distribučnej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sústavy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prípadne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prepojení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sústavami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zabezpečovanie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dlhodobej</w:t>
            </w:r>
          </w:p>
          <w:p w:rsidR="00B93153" w:rsidRDefault="00573F6F">
            <w:pPr>
              <w:pStyle w:val="TableParagraph"/>
              <w:spacing w:line="230" w:lineRule="atLeast"/>
              <w:ind w:right="411"/>
              <w:rPr>
                <w:sz w:val="20"/>
              </w:rPr>
            </w:pPr>
            <w:r>
              <w:rPr>
                <w:sz w:val="20"/>
              </w:rPr>
              <w:t>schopnosti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sústavy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uspokojovať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primeraný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dopyt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distribúcii elektriny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859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prenosovej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sústavy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osoba zodpovedná za prevádzku,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zabezpečovanie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údržby 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prenosovej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sústavy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prípadne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prepojení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sústavami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zabezpečovanie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dlhodobej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sústavy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uspokojovať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primeraný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dopyt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prenose</w:t>
            </w:r>
          </w:p>
          <w:p w:rsidR="00B93153" w:rsidRDefault="00573F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elektriny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3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807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Plynárenstvo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87"/>
              <w:rPr>
                <w:sz w:val="20"/>
              </w:rPr>
            </w:pPr>
            <w:r>
              <w:rPr>
                <w:b/>
                <w:sz w:val="20"/>
              </w:rPr>
              <w:t>dodávateľské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podniky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vykonáva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ďalšieho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predaja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odberateľom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8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distribučnej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ktorá vykonáva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distribúciu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prevádzku,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zabezpečenie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údržby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prípade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potreby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distribučnej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oblasti,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prípadne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prepojenie</w:t>
            </w:r>
          </w:p>
          <w:p w:rsidR="00B93153" w:rsidRDefault="00573F6F">
            <w:pPr>
              <w:pStyle w:val="TableParagraph"/>
              <w:spacing w:line="242" w:lineRule="auto"/>
              <w:ind w:right="14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sieťami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zabezpečenie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dlhodobej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uspokojovať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primeraný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dopyt</w:t>
            </w:r>
          </w:p>
          <w:p w:rsidR="00B93153" w:rsidRDefault="00573F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distribúcii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zemného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52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prepravnej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ktorá vykonáva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prepravu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prevádzku,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zabezpečenie</w:t>
            </w:r>
          </w:p>
          <w:p w:rsidR="00B93153" w:rsidRDefault="00573F6F"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údržby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prípade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potreby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prepravnej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oblasti,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prípadne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prepojenie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5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DFDC67E" id="Group 2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BpWhS2&#10;hAIAAJcFAAAOAAAAAAAAAAAAAAAAAC4CAABkcnMvZTJvRG9jLnhtbFBLAQItABQABgAIAAAAIQCA&#10;yqmZ3AAAAAMBAAAPAAAAAAAAAAAAAAAAAN4EAABkcnMvZG93bnJldi54bWxQSwUGAAAAAAQABADz&#10;AAAA5wUAAAAA&#10;">
                <v:line id="Line 2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698"/>
        </w:trPr>
        <w:tc>
          <w:tcPr>
            <w:tcW w:w="167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inými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sieťami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zabezpečenie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dlhodobej</w:t>
            </w:r>
          </w:p>
          <w:p w:rsidR="00B93153" w:rsidRDefault="00573F6F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>
              <w:rPr>
                <w:sz w:val="20"/>
              </w:rPr>
              <w:t>schopnosti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siete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uspokojovať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primeraný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dopyt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 preprave zemného plynu</w:t>
            </w:r>
          </w:p>
        </w:tc>
        <w:tc>
          <w:tcPr>
            <w:tcW w:w="1536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</w:tr>
      <w:tr w:rsidR="00B93153">
        <w:trPr>
          <w:trHeight w:val="807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53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zásobníkov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vykonáva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uskladňovanie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prevádzku zásobníka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417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zariadení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každá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vykonáva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skvapalňovanie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zemného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dovoz,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vykládku</w:t>
            </w:r>
          </w:p>
          <w:p w:rsidR="00B93153" w:rsidRDefault="00573F6F">
            <w:pPr>
              <w:pStyle w:val="TableParagraph"/>
              <w:spacing w:line="232" w:lineRule="exact"/>
              <w:ind w:right="14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spätné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splyňovanie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prevádzku zariadenia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LNG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859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>plynárenské podniky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každá 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vykonávajúca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jednu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týchto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činností: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ťažba,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preprava,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distribúcia,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dodávka,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nákup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uskladňovanie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zemného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LNG,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zodpovedná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obchodné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úlohy,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a/alebo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súvislosti</w:t>
            </w:r>
          </w:p>
          <w:p w:rsidR="00B93153" w:rsidRDefault="00573F6F">
            <w:pPr>
              <w:pStyle w:val="TableParagraph"/>
              <w:spacing w:line="230" w:lineRule="atLeast"/>
              <w:ind w:right="7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týmito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činnosťami,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nezahŕňa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však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koncových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odberateľov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463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zariadení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rafinovanie</w:t>
            </w:r>
          </w:p>
          <w:p w:rsidR="00B93153" w:rsidRDefault="00573F6F">
            <w:pPr>
              <w:pStyle w:val="TableParagraph"/>
              <w:spacing w:before="2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spracovanie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zemného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plynu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356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640"/>
              <w:rPr>
                <w:sz w:val="20"/>
              </w:rPr>
            </w:pPr>
            <w:r>
              <w:rPr>
                <w:sz w:val="20"/>
              </w:rPr>
              <w:t>Ropa a ropné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ropovodov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759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before="1" w:line="242" w:lineRule="auto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zariadení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ťažbu,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rafinovanie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spracovanie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ropy,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skladovanie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prepravu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542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before="150"/>
              <w:ind w:left="57"/>
              <w:rPr>
                <w:sz w:val="20"/>
              </w:rPr>
            </w:pPr>
            <w:r>
              <w:rPr>
                <w:sz w:val="20"/>
              </w:rPr>
              <w:t>Tepelná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energetika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výrobcovia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dodávatelia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tepla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657/2004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tepelnej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energetike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050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22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trhov</w:t>
            </w:r>
          </w:p>
        </w:tc>
        <w:tc>
          <w:tcPr>
            <w:tcW w:w="179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72"/>
              <w:rPr>
                <w:sz w:val="20"/>
              </w:rPr>
            </w:pP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obchodných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miest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429/2002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papierov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znení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396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87"/>
              <w:rPr>
                <w:sz w:val="20"/>
              </w:rPr>
            </w:pPr>
            <w:r>
              <w:rPr>
                <w:b/>
                <w:sz w:val="20"/>
              </w:rPr>
              <w:t>centrálne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protistrany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vstupuje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protistrany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zmlúv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obchodovaných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jednom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viacerých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finančných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trhoch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stáva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kupujúcim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všetkým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predávajúcim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predávajúcim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všetkým kupujúcim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4CD19FA" id="Group 2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">
                <v:line id="Line 2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975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Pošta</w:t>
            </w: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218"/>
              <w:rPr>
                <w:sz w:val="20"/>
              </w:rPr>
            </w:pPr>
            <w:r>
              <w:rPr>
                <w:sz w:val="20"/>
              </w:rPr>
              <w:t>Poskytovanie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poštových služieb,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poštový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platobný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styk</w:t>
            </w:r>
          </w:p>
          <w:p w:rsidR="00B93153" w:rsidRDefault="00573F6F">
            <w:pPr>
              <w:pStyle w:val="TableParagraph"/>
              <w:spacing w:line="242" w:lineRule="auto"/>
              <w:ind w:left="57" w:right="309"/>
              <w:rPr>
                <w:sz w:val="20"/>
              </w:rPr>
            </w:pPr>
            <w:r>
              <w:rPr>
                <w:sz w:val="20"/>
              </w:rPr>
              <w:t>a obstarávateľská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činnosť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216"/>
              <w:rPr>
                <w:sz w:val="20"/>
              </w:rPr>
            </w:pPr>
            <w:r>
              <w:rPr>
                <w:b/>
                <w:sz w:val="20"/>
              </w:rPr>
              <w:t>poštový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podnik</w:t>
            </w:r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ktorý poskytuje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jednu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viacero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poštových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služieb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poštový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platobný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poštových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službách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</w:p>
          <w:p w:rsidR="00B93153" w:rsidRDefault="00573F6F">
            <w:pPr>
              <w:pStyle w:val="TableParagraph"/>
              <w:spacing w:line="242" w:lineRule="auto"/>
              <w:ind w:left="55" w:right="580"/>
              <w:jc w:val="both"/>
              <w:rPr>
                <w:sz w:val="20"/>
              </w:rPr>
            </w:pPr>
            <w:r>
              <w:rPr>
                <w:sz w:val="20"/>
              </w:rPr>
              <w:t>a výstavby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928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Priemysel</w:t>
            </w: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518"/>
              <w:rPr>
                <w:sz w:val="20"/>
              </w:rPr>
            </w:pPr>
            <w:r>
              <w:rPr>
                <w:sz w:val="20"/>
              </w:rPr>
              <w:t>Farmaceutický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priemysel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61"/>
              <w:rPr>
                <w:sz w:val="20"/>
              </w:rPr>
            </w:pPr>
            <w:r>
              <w:rPr>
                <w:b/>
                <w:sz w:val="20"/>
              </w:rPr>
              <w:t>výrobca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liekov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362/2011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liekoch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zdravotníckych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pomôckach</w:t>
            </w:r>
          </w:p>
          <w:p w:rsidR="00B93153" w:rsidRDefault="00573F6F">
            <w:pPr>
              <w:pStyle w:val="TableParagraph"/>
              <w:spacing w:line="232" w:lineRule="exact"/>
              <w:ind w:right="4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zmene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doplnení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niektorých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zákonov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 znení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395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hospodárstva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Hutnícky priemysel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627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884"/>
              <w:rPr>
                <w:sz w:val="20"/>
              </w:rPr>
            </w:pPr>
            <w:r>
              <w:rPr>
                <w:sz w:val="20"/>
              </w:rPr>
              <w:t>Chemický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priemysel</w:t>
            </w: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spacing w:before="4" w:after="1"/>
              <w:ind w:left="0"/>
              <w:rPr>
                <w:rFonts w:ascii="Calibri"/>
                <w:b/>
                <w:sz w:val="27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0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028065" cy="8255"/>
                      <wp:effectExtent l="10160" t="5715" r="9525" b="5080"/>
                      <wp:docPr id="4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065" cy="8255"/>
                                <a:chOff x="0" y="0"/>
                                <a:chExt cx="1619" cy="13"/>
                              </a:xfrm>
                            </wpg:grpSpPr>
                            <wps:wsp>
                              <wps:cNvPr id="5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66423A" id="Group 20" o:spid="_x0000_s1026" style="width:80.95pt;height:.65pt;mso-position-horizontal-relative:char;mso-position-vertical-relative:line" coordsize="16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">
                      <v:line id="Line 21" o:spid="_x0000_s1027" style="position:absolute;visibility:visible;mso-wrap-style:square" from="0,6" to="1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" strokeweight=".22483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42" w:lineRule="auto"/>
              <w:ind w:left="57" w:right="740"/>
              <w:rPr>
                <w:sz w:val="20"/>
              </w:rPr>
            </w:pPr>
            <w:r>
              <w:rPr>
                <w:sz w:val="20"/>
              </w:rPr>
              <w:t>Inteligentný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priemysel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dodávatelia,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výrobcovia,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dovozcovia</w:t>
            </w:r>
          </w:p>
          <w:p w:rsidR="00B93153" w:rsidRDefault="00573F6F">
            <w:pPr>
              <w:pStyle w:val="TableParagraph"/>
              <w:spacing w:line="242" w:lineRule="auto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následní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užívatelia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látok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zmesí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 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67/2010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podmienkach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látok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zmesí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zmene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doplnení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niektorých</w:t>
            </w:r>
          </w:p>
          <w:p w:rsidR="00B93153" w:rsidRDefault="00573F6F">
            <w:pPr>
              <w:pStyle w:val="TableParagraph"/>
              <w:spacing w:line="232" w:lineRule="exact"/>
              <w:ind w:right="142"/>
              <w:rPr>
                <w:sz w:val="20"/>
              </w:rPr>
            </w:pPr>
            <w:r>
              <w:rPr>
                <w:sz w:val="20"/>
              </w:rPr>
              <w:t>zákonov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(chemický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zákon)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znení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428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2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spacing w:before="3"/>
              <w:ind w:left="0"/>
              <w:rPr>
                <w:rFonts w:ascii="Calibri"/>
                <w:b/>
                <w:sz w:val="17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1" w:right="-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441575" cy="5715"/>
                      <wp:effectExtent l="6985" t="10160" r="8890" b="3175"/>
                      <wp:docPr id="4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5715"/>
                                <a:chOff x="0" y="0"/>
                                <a:chExt cx="3845" cy="9"/>
                              </a:xfrm>
                            </wpg:grpSpPr>
                            <wps:wsp>
                              <wps:cNvPr id="4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408C077" id="Group 18" o:spid="_x0000_s1026" style="width:192.25pt;height:.45pt;mso-position-horizontal-relative:char;mso-position-vertical-relative:line" coordsize="38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">
                      <v:line id="Line 19" o:spid="_x0000_s1027" style="position:absolute;visibility:visible;mso-wrap-style:square" from="0,4" to="3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" strokeweight=".14275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42" w:lineRule="auto"/>
              <w:ind w:right="885"/>
              <w:rPr>
                <w:b/>
                <w:sz w:val="20"/>
              </w:rPr>
            </w:pPr>
            <w:r>
              <w:rPr>
                <w:b/>
                <w:sz w:val="20"/>
              </w:rPr>
              <w:t>subjekt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zapojený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inteligentného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priemyslu</w:t>
            </w:r>
          </w:p>
          <w:p w:rsidR="00B93153" w:rsidRDefault="00B93153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B93153" w:rsidRDefault="00B93153">
            <w:pPr>
              <w:pStyle w:val="TableParagraph"/>
              <w:spacing w:before="6"/>
              <w:ind w:left="0"/>
              <w:rPr>
                <w:rFonts w:ascii="Calibri"/>
                <w:b/>
                <w:sz w:val="16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1" w:right="-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441575" cy="5715"/>
                      <wp:effectExtent l="6985" t="10160" r="8890" b="3175"/>
                      <wp:docPr id="4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5715"/>
                                <a:chOff x="0" y="0"/>
                                <a:chExt cx="3845" cy="9"/>
                              </a:xfrm>
                            </wpg:grpSpPr>
                            <wps:wsp>
                              <wps:cNvPr id="4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956D37" id="Group 16" o:spid="_x0000_s1026" style="width:192.25pt;height:.45pt;mso-position-horizontal-relative:char;mso-position-vertical-relative:line" coordsize="38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">
                      <v:line id="Line 17" o:spid="_x0000_s1027" style="position:absolute;visibility:visible;mso-wrap-style:square" from="0,4" to="3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" strokeweight=".14275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B93153" w:rsidRDefault="00573F6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kritickej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infraštruktúre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znení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neskorších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predpisov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A89D6B3" id="Group 1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Cw/hkA&#10;hAIAAJcFAAAOAAAAAAAAAAAAAAAAAC4CAABkcnMvZTJvRG9jLnhtbFBLAQItABQABgAIAAAAIQCA&#10;yqmZ3AAAAAMBAAAPAAAAAAAAAAAAAAAAAN4EAABkcnMvZG93bnJldi54bWxQSwUGAAAAAAQABADz&#10;AAAA5wUAAAAA&#10;">
                <v:line id="Line 1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577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</w:p>
          <w:p w:rsidR="00B93153" w:rsidRDefault="00573F6F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atmosféra</w:t>
            </w: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440"/>
              <w:rPr>
                <w:sz w:val="20"/>
              </w:rPr>
            </w:pPr>
            <w:r>
              <w:rPr>
                <w:sz w:val="20"/>
              </w:rPr>
              <w:t>Meteorologická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štátnej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hydrologickej siete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životného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prostredia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544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885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štátnej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meteorologickej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siete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3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Vodné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stavby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2165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407"/>
              <w:rPr>
                <w:sz w:val="20"/>
              </w:rPr>
            </w:pPr>
            <w:r>
              <w:rPr>
                <w:sz w:val="20"/>
              </w:rPr>
              <w:t>Zabezpečovanie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>dodávatelia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distribútori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vody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pitie,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varenie,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prípravu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potravín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domáce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účely,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ohľadu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pôvod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dodaná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distribučnej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siete,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cisterny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fľašiach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nádobách;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výnimkou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distribútorov,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ktorých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distribúcia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časťou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distribúcie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komodít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tovaru,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ktorá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nepovažuje za základnú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1161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  <w:tr w:rsidR="00B93153">
        <w:trPr>
          <w:trHeight w:val="928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Verejná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Bezpečnosť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 w:line="242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týkajú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bezpečnosti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Slovenskej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republiky</w:t>
            </w:r>
          </w:p>
        </w:tc>
        <w:tc>
          <w:tcPr>
            <w:tcW w:w="1536" w:type="dxa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vnútra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</w:p>
          <w:p w:rsidR="00B93153" w:rsidRDefault="00573F6F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515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70"/>
              <w:rPr>
                <w:sz w:val="20"/>
              </w:rPr>
            </w:pPr>
            <w:r>
              <w:rPr>
                <w:sz w:val="20"/>
              </w:rPr>
              <w:t>Informačné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systémy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verejnej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systémov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verejnej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správy</w:t>
            </w:r>
          </w:p>
          <w:p w:rsidR="00B93153" w:rsidRDefault="00573F6F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pôsobnosti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povinnej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3" w:line="242" w:lineRule="auto"/>
              <w:ind w:right="217"/>
              <w:jc w:val="both"/>
              <w:rPr>
                <w:sz w:val="20"/>
              </w:rPr>
            </w:pPr>
            <w:r>
              <w:rPr>
                <w:sz w:val="20"/>
              </w:rPr>
              <w:t>č. 275/2006 Z. z. podporujúci služby verejnej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správy, služby vo verejnom záujme a verejné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429"/>
              <w:rPr>
                <w:sz w:val="20"/>
              </w:rPr>
            </w:pPr>
            <w:r>
              <w:rPr>
                <w:sz w:val="20"/>
              </w:rPr>
              <w:t>Úrad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podpredsedu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</w:p>
          <w:p w:rsidR="00B93153" w:rsidRDefault="00573F6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investície</w:t>
            </w:r>
          </w:p>
          <w:p w:rsidR="00B93153" w:rsidRDefault="00573F6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informatizáciu</w:t>
            </w:r>
          </w:p>
        </w:tc>
      </w:tr>
      <w:tr w:rsidR="00B93153">
        <w:trPr>
          <w:trHeight w:val="1260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2E3F01B" id="Group 1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">
                <v:line id="Line 1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8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794"/>
        <w:gridCol w:w="3963"/>
        <w:gridCol w:w="1536"/>
      </w:tblGrid>
      <w:tr w:rsidR="00B93153">
        <w:trPr>
          <w:trHeight w:val="931"/>
        </w:trPr>
        <w:tc>
          <w:tcPr>
            <w:tcW w:w="1674" w:type="dxa"/>
            <w:vMerge w:val="restart"/>
          </w:tcPr>
          <w:p w:rsidR="00B93153" w:rsidRDefault="00B931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Obrana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3" w:line="242" w:lineRule="auto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týkajú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zabezpečenia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obrany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Slovenskej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republiky</w:t>
            </w:r>
          </w:p>
        </w:tc>
        <w:tc>
          <w:tcPr>
            <w:tcW w:w="1536" w:type="dxa"/>
          </w:tcPr>
          <w:p w:rsidR="00B93153" w:rsidRDefault="00573F6F">
            <w:pPr>
              <w:pStyle w:val="TableParagraph"/>
              <w:spacing w:line="242" w:lineRule="auto"/>
              <w:ind w:left="55" w:right="439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</w:p>
          <w:p w:rsidR="00B93153" w:rsidRDefault="00573F6F">
            <w:pPr>
              <w:pStyle w:val="TableParagraph"/>
              <w:spacing w:line="232" w:lineRule="exact"/>
              <w:ind w:left="55" w:right="573"/>
              <w:rPr>
                <w:sz w:val="20"/>
              </w:rPr>
            </w:pPr>
            <w:r>
              <w:rPr>
                <w:sz w:val="20"/>
              </w:rPr>
              <w:t>Slovenskej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1626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B93153" w:rsidRDefault="00573F6F">
            <w:pPr>
              <w:pStyle w:val="TableParagraph"/>
              <w:spacing w:line="242" w:lineRule="auto"/>
              <w:ind w:left="57" w:right="795"/>
              <w:rPr>
                <w:sz w:val="20"/>
              </w:rPr>
            </w:pPr>
            <w:r>
              <w:rPr>
                <w:sz w:val="20"/>
              </w:rPr>
              <w:t>Utajované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skutočnosti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 w:line="242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týkajú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utajovaných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skutočností</w:t>
            </w:r>
          </w:p>
          <w:p w:rsidR="00B93153" w:rsidRDefault="00B93153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49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376805" cy="8255"/>
                      <wp:effectExtent l="5715" t="6985" r="8255" b="3810"/>
                      <wp:docPr id="3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805" cy="8255"/>
                                <a:chOff x="0" y="0"/>
                                <a:chExt cx="3743" cy="13"/>
                              </a:xfrm>
                            </wpg:grpSpPr>
                            <wps:wsp>
                              <wps:cNvPr id="4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304F0A3" id="Group 10" o:spid="_x0000_s1026" style="width:187.15pt;height:.65pt;mso-position-horizontal-relative:char;mso-position-vertical-relative:line" coordsize="37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">
                      <v:line id="Line 11" o:spid="_x0000_s1027" style="position:absolute;visibility:visible;mso-wrap-style:square" from="0,6" to="37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" strokeweight=".22483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30" w:lineRule="atLeast"/>
              <w:ind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správca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prevádzkovateľ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informačného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systému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Úradu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verejnú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regulovanú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službu</w:t>
            </w:r>
          </w:p>
        </w:tc>
        <w:tc>
          <w:tcPr>
            <w:tcW w:w="1536" w:type="dxa"/>
          </w:tcPr>
          <w:p w:rsidR="00B93153" w:rsidRDefault="00573F6F">
            <w:pPr>
              <w:pStyle w:val="TableParagraph"/>
              <w:spacing w:line="242" w:lineRule="auto"/>
              <w:ind w:left="55" w:right="362"/>
              <w:rPr>
                <w:sz w:val="20"/>
              </w:rPr>
            </w:pPr>
            <w:r>
              <w:rPr>
                <w:sz w:val="20"/>
              </w:rPr>
              <w:t>Národný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úrad</w:t>
            </w:r>
          </w:p>
        </w:tc>
      </w:tr>
      <w:tr w:rsidR="00B93153">
        <w:trPr>
          <w:trHeight w:val="1242"/>
        </w:trPr>
        <w:tc>
          <w:tcPr>
            <w:tcW w:w="1674" w:type="dxa"/>
            <w:vMerge w:val="restart"/>
          </w:tcPr>
          <w:p w:rsidR="00B93153" w:rsidRDefault="00573F6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Zdravotníctvo</w:t>
            </w:r>
          </w:p>
        </w:tc>
        <w:tc>
          <w:tcPr>
            <w:tcW w:w="1794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7" w:right="180"/>
              <w:rPr>
                <w:sz w:val="20"/>
              </w:rPr>
            </w:pPr>
            <w:r>
              <w:rPr>
                <w:sz w:val="20"/>
              </w:rPr>
              <w:t>Zdravotnícke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zariadenia (vrátane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nemocníc</w:t>
            </w:r>
          </w:p>
          <w:p w:rsidR="00B93153" w:rsidRDefault="00573F6F">
            <w:pPr>
              <w:pStyle w:val="TableParagraph"/>
              <w:spacing w:line="242" w:lineRule="auto"/>
              <w:ind w:left="57" w:right="57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súkromných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kliník)</w:t>
            </w: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42" w:lineRule="auto"/>
              <w:ind w:right="72"/>
              <w:rPr>
                <w:sz w:val="20"/>
              </w:rPr>
            </w:pPr>
            <w:r>
              <w:rPr>
                <w:b/>
                <w:sz w:val="20"/>
              </w:rPr>
              <w:t>poskytovatelia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zdravotnej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starostlivosti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akákoľvek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akýkoľvek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legálne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zdravotnú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starostlivosť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členského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štátu</w:t>
            </w:r>
          </w:p>
        </w:tc>
        <w:tc>
          <w:tcPr>
            <w:tcW w:w="1536" w:type="dxa"/>
            <w:vMerge w:val="restart"/>
          </w:tcPr>
          <w:p w:rsidR="00B93153" w:rsidRDefault="00573F6F">
            <w:pPr>
              <w:pStyle w:val="TableParagraph"/>
              <w:spacing w:line="242" w:lineRule="auto"/>
              <w:ind w:left="55" w:right="362"/>
              <w:rPr>
                <w:sz w:val="20"/>
              </w:rPr>
            </w:pPr>
            <w:r>
              <w:rPr>
                <w:sz w:val="20"/>
              </w:rPr>
              <w:t>Ministerstvo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zdravotníctva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B93153">
        <w:trPr>
          <w:trHeight w:val="2790"/>
        </w:trPr>
        <w:tc>
          <w:tcPr>
            <w:tcW w:w="167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B93153" w:rsidRDefault="00573F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správcovia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sietí</w:t>
            </w:r>
          </w:p>
          <w:p w:rsidR="00B93153" w:rsidRDefault="00573F6F">
            <w:pPr>
              <w:pStyle w:val="TableParagraph"/>
              <w:spacing w:before="2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systémov,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prvkom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kritickej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infraštruktúry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</w:p>
          <w:p w:rsidR="00B93153" w:rsidRDefault="00573F6F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45/2011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 kritickej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infraštruktúre,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sú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nemu priamo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pripojené</w:t>
            </w:r>
          </w:p>
          <w:p w:rsidR="00B93153" w:rsidRDefault="00B93153">
            <w:pPr>
              <w:pStyle w:val="TableParagraph"/>
              <w:spacing w:before="2"/>
              <w:ind w:left="0"/>
              <w:rPr>
                <w:rFonts w:ascii="Calibri"/>
                <w:b/>
                <w:sz w:val="18"/>
              </w:rPr>
            </w:pPr>
          </w:p>
          <w:p w:rsidR="00B93153" w:rsidRDefault="00573F6F">
            <w:pPr>
              <w:pStyle w:val="TableParagraph"/>
              <w:spacing w:line="20" w:lineRule="exact"/>
              <w:ind w:left="51" w:right="-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441575" cy="5715"/>
                      <wp:effectExtent l="6985" t="2540" r="8890" b="10795"/>
                      <wp:docPr id="3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5715"/>
                                <a:chOff x="0" y="0"/>
                                <a:chExt cx="3845" cy="9"/>
                              </a:xfrm>
                            </wpg:grpSpPr>
                            <wps:wsp>
                              <wps:cNvPr id="3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BE85744" id="Group 8" o:spid="_x0000_s1026" style="width:192.25pt;height:.45pt;mso-position-horizontal-relative:char;mso-position-vertical-relative:line" coordsize="38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">
                      <v:line id="Line 9" o:spid="_x0000_s1027" style="position:absolute;visibility:visible;mso-wrap-style:square" from="0,4" to="3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" strokeweight=".14275mm"/>
                      <w10:anchorlock/>
                    </v:group>
                  </w:pict>
                </mc:Fallback>
              </mc:AlternateContent>
            </w:r>
          </w:p>
          <w:p w:rsidR="00B93153" w:rsidRDefault="00573F6F">
            <w:pPr>
              <w:pStyle w:val="TableParagraph"/>
              <w:spacing w:line="242" w:lineRule="auto"/>
              <w:ind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orgány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verejného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zdravotníctva,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správca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prevádzkovateľ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národných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zdravotných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registrov, národných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zdravotných</w:t>
            </w:r>
          </w:p>
          <w:p w:rsidR="00B93153" w:rsidRDefault="00573F6F">
            <w:pPr>
              <w:pStyle w:val="TableParagraph"/>
              <w:spacing w:line="242" w:lineRule="auto"/>
              <w:ind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administratívnych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registrov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národného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zdravotníckeho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informačného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systému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B93153" w:rsidRDefault="00B93153">
            <w:pPr>
              <w:rPr>
                <w:sz w:val="2"/>
                <w:szCs w:val="2"/>
              </w:rPr>
            </w:pPr>
          </w:p>
        </w:tc>
      </w:tr>
    </w:tbl>
    <w:p w:rsidR="00B93153" w:rsidRDefault="00B93153">
      <w:pPr>
        <w:rPr>
          <w:sz w:val="2"/>
          <w:szCs w:val="2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2"/>
        <w:rPr>
          <w:rFonts w:ascii="Calibri"/>
          <w:b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6350" r="8255" b="7620"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85C962" id="Group 6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">
                <v:line id="Line 7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spacing w:before="2"/>
        <w:rPr>
          <w:rFonts w:ascii="Calibri"/>
          <w:b/>
          <w:sz w:val="8"/>
        </w:rPr>
      </w:pPr>
    </w:p>
    <w:p w:rsidR="00B93153" w:rsidRDefault="00573F6F">
      <w:pPr>
        <w:spacing w:before="140" w:line="235" w:lineRule="auto"/>
        <w:ind w:left="7107" w:right="103" w:firstLine="1501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30"/>
          <w:sz w:val="20"/>
        </w:rPr>
        <w:t>Príloha č. 2</w:t>
      </w:r>
      <w:r>
        <w:rPr>
          <w:rFonts w:ascii="Calibri" w:hAnsi="Calibri"/>
          <w:b/>
          <w:spacing w:val="-56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k</w:t>
      </w:r>
      <w:r>
        <w:rPr>
          <w:rFonts w:ascii="Calibri" w:hAnsi="Calibri"/>
          <w:b/>
          <w:spacing w:val="6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zákonu</w:t>
      </w:r>
      <w:r>
        <w:rPr>
          <w:rFonts w:ascii="Calibri" w:hAnsi="Calibri"/>
          <w:b/>
          <w:spacing w:val="7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č.</w:t>
      </w:r>
      <w:r>
        <w:rPr>
          <w:rFonts w:ascii="Calibri" w:hAnsi="Calibri"/>
          <w:b/>
          <w:spacing w:val="7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69/2018</w:t>
      </w:r>
      <w:r>
        <w:rPr>
          <w:rFonts w:ascii="Calibri" w:hAnsi="Calibri"/>
          <w:b/>
          <w:spacing w:val="7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Z.</w:t>
      </w:r>
      <w:r>
        <w:rPr>
          <w:rFonts w:ascii="Calibri" w:hAnsi="Calibri"/>
          <w:b/>
          <w:spacing w:val="7"/>
          <w:w w:val="130"/>
          <w:sz w:val="20"/>
        </w:rPr>
        <w:t xml:space="preserve"> </w:t>
      </w:r>
      <w:r>
        <w:rPr>
          <w:rFonts w:ascii="Calibri" w:hAnsi="Calibri"/>
          <w:b/>
          <w:w w:val="130"/>
          <w:sz w:val="20"/>
        </w:rPr>
        <w:t>z.</w:t>
      </w: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rPr>
          <w:rFonts w:ascii="Calibri"/>
          <w:b/>
        </w:rPr>
      </w:pPr>
    </w:p>
    <w:p w:rsidR="00B93153" w:rsidRDefault="00B93153">
      <w:pPr>
        <w:pStyle w:val="Zkladntext"/>
        <w:spacing w:before="7"/>
        <w:rPr>
          <w:rFonts w:ascii="Calibri"/>
          <w:b/>
          <w:sz w:val="28"/>
        </w:rPr>
      </w:pPr>
    </w:p>
    <w:p w:rsidR="00B93153" w:rsidRDefault="00573F6F">
      <w:pPr>
        <w:spacing w:before="96"/>
        <w:ind w:left="3891" w:right="3596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pacing w:val="-1"/>
          <w:w w:val="105"/>
          <w:sz w:val="23"/>
        </w:rPr>
        <w:t>Druhy</w:t>
      </w:r>
      <w:r>
        <w:rPr>
          <w:rFonts w:ascii="Times New Roman" w:hAnsi="Times New Roman"/>
          <w:b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3"/>
        </w:rPr>
        <w:t>digitálnej</w:t>
      </w:r>
      <w:r>
        <w:rPr>
          <w:rFonts w:ascii="Times New Roman" w:hAnsi="Times New Roman"/>
          <w:b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3"/>
        </w:rPr>
        <w:t>služby</w:t>
      </w:r>
    </w:p>
    <w:p w:rsidR="00B93153" w:rsidRDefault="00B93153">
      <w:pPr>
        <w:pStyle w:val="Zkladntext"/>
        <w:rPr>
          <w:rFonts w:ascii="Times New Roman"/>
          <w:b/>
        </w:rPr>
      </w:pPr>
    </w:p>
    <w:p w:rsidR="00B93153" w:rsidRDefault="00B93153">
      <w:pPr>
        <w:pStyle w:val="Zkladntext"/>
        <w:spacing w:before="8"/>
        <w:rPr>
          <w:rFonts w:ascii="Times New Roman"/>
          <w:b/>
        </w:rPr>
      </w:pPr>
    </w:p>
    <w:p w:rsidR="00B93153" w:rsidRDefault="00573F6F">
      <w:pPr>
        <w:pStyle w:val="Nadpis1"/>
        <w:numPr>
          <w:ilvl w:val="1"/>
          <w:numId w:val="4"/>
        </w:numPr>
        <w:tabs>
          <w:tab w:val="left" w:pos="1692"/>
          <w:tab w:val="left" w:pos="1693"/>
        </w:tabs>
        <w:ind w:right="0"/>
        <w:rPr>
          <w:rFonts w:ascii="Times New Roman"/>
        </w:rPr>
      </w:pPr>
      <w:r>
        <w:rPr>
          <w:rFonts w:ascii="Times New Roman"/>
        </w:rPr>
        <w:t>Online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trhovisko</w:t>
      </w:r>
    </w:p>
    <w:p w:rsidR="00B93153" w:rsidRDefault="00573F6F">
      <w:pPr>
        <w:pStyle w:val="Odsekzoznamu"/>
        <w:numPr>
          <w:ilvl w:val="1"/>
          <w:numId w:val="4"/>
        </w:numPr>
        <w:tabs>
          <w:tab w:val="left" w:pos="1692"/>
          <w:tab w:val="left" w:pos="1693"/>
        </w:tabs>
        <w:spacing w:before="3"/>
        <w:ind w:righ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Internetový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vyhľadávač</w:t>
      </w:r>
    </w:p>
    <w:p w:rsidR="00B93153" w:rsidRDefault="00573F6F">
      <w:pPr>
        <w:pStyle w:val="Nadpis1"/>
        <w:numPr>
          <w:ilvl w:val="1"/>
          <w:numId w:val="4"/>
        </w:numPr>
        <w:tabs>
          <w:tab w:val="left" w:pos="1692"/>
          <w:tab w:val="left" w:pos="1693"/>
        </w:tabs>
        <w:spacing w:before="2"/>
        <w:ind w:right="0"/>
        <w:rPr>
          <w:rFonts w:ascii="Times New Roman"/>
        </w:rPr>
      </w:pPr>
      <w:proofErr w:type="spellStart"/>
      <w:r>
        <w:rPr>
          <w:rFonts w:ascii="Times New Roman"/>
        </w:rPr>
        <w:t>Cloud</w:t>
      </w:r>
      <w:proofErr w:type="spellEnd"/>
      <w:r>
        <w:rPr>
          <w:rFonts w:ascii="Times New Roman"/>
          <w:spacing w:val="6"/>
        </w:rPr>
        <w:t xml:space="preserve"> </w:t>
      </w:r>
      <w:proofErr w:type="spellStart"/>
      <w:r>
        <w:rPr>
          <w:rFonts w:ascii="Times New Roman"/>
        </w:rPr>
        <w:t>computing</w:t>
      </w:r>
      <w:proofErr w:type="spellEnd"/>
    </w:p>
    <w:p w:rsidR="00B93153" w:rsidRDefault="00B93153">
      <w:pPr>
        <w:pStyle w:val="Zkladntext"/>
        <w:rPr>
          <w:rFonts w:ascii="Times New Roman"/>
          <w:b/>
          <w:sz w:val="22"/>
        </w:rPr>
      </w:pPr>
    </w:p>
    <w:p w:rsidR="00B93153" w:rsidRDefault="00B93153">
      <w:pPr>
        <w:pStyle w:val="Zkladntext"/>
        <w:rPr>
          <w:rFonts w:ascii="Times New Roman"/>
          <w:b/>
          <w:sz w:val="22"/>
        </w:rPr>
      </w:pPr>
    </w:p>
    <w:p w:rsidR="00B93153" w:rsidRDefault="00573F6F">
      <w:pPr>
        <w:spacing w:before="191"/>
        <w:ind w:left="109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Vysvetlivky:</w:t>
      </w:r>
    </w:p>
    <w:p w:rsidR="00B93153" w:rsidRDefault="00B93153">
      <w:pPr>
        <w:pStyle w:val="Zkladntext"/>
        <w:spacing w:before="5"/>
        <w:rPr>
          <w:rFonts w:ascii="Times New Roman"/>
          <w:i/>
        </w:rPr>
      </w:pPr>
    </w:p>
    <w:p w:rsidR="00B93153" w:rsidRDefault="00573F6F">
      <w:pPr>
        <w:pStyle w:val="Zkladntext"/>
        <w:spacing w:before="1" w:line="242" w:lineRule="auto"/>
        <w:ind w:left="1096" w:right="8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Online trhovisko </w:t>
      </w:r>
      <w:r>
        <w:rPr>
          <w:rFonts w:ascii="Arial MT" w:hAnsi="Arial MT"/>
          <w:sz w:val="16"/>
        </w:rPr>
        <w:t xml:space="preserve">– </w:t>
      </w:r>
      <w:r>
        <w:rPr>
          <w:rFonts w:ascii="Times New Roman" w:hAnsi="Times New Roman"/>
        </w:rPr>
        <w:t>digitálna služba, ktorá umožňuje spotrebiteľom alebo podnikateľom uzatvárať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online kúpne zmluvy alebo zmluvy o službách s podnikateľmi buď na webovom sídle online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trhoviska, alebo na webovom sídle podnikateľa, ktoré využíva počítačové služby poskytované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online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trhoviskom.</w:t>
      </w:r>
    </w:p>
    <w:p w:rsidR="00B93153" w:rsidRDefault="00573F6F">
      <w:pPr>
        <w:pStyle w:val="Zkladntext"/>
        <w:spacing w:before="2" w:line="242" w:lineRule="auto"/>
        <w:ind w:left="1096" w:right="8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Internetový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vyhľadávač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Times New Roman" w:hAnsi="Times New Roman"/>
        </w:rPr>
        <w:t>digitálna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služba,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ktorá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umožňuje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používateľom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vyhľadávať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zásade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na všetkých webových sídlach alebo na webových sídlach v konkrétnom jazyku informácie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akejkoľvek téme na základe kľúčového slova, vety alebo iných zadaných údajov, pričom jeho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výsledkom sú linky, prostredníctvom ktorých možno nájsť informácie súvisiace s požadovaným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obsahom,</w:t>
      </w:r>
    </w:p>
    <w:p w:rsidR="00B93153" w:rsidRDefault="00573F6F">
      <w:pPr>
        <w:spacing w:before="2" w:line="242" w:lineRule="auto"/>
        <w:ind w:left="1096" w:right="8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Služba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oblasti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cloud</w:t>
      </w:r>
      <w:proofErr w:type="spellEnd"/>
      <w:r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computingu</w:t>
      </w:r>
      <w:proofErr w:type="spellEnd"/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Times New Roman" w:hAnsi="Times New Roman"/>
          <w:sz w:val="20"/>
        </w:rPr>
        <w:t>digitálna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služba,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ktorá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umožňuje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prístup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ku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škálovateľnému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 pružnému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súboru počítačových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zdrojov,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ktoré možno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zdieľať.</w:t>
      </w:r>
    </w:p>
    <w:p w:rsidR="00B93153" w:rsidRDefault="00B93153">
      <w:pPr>
        <w:spacing w:line="242" w:lineRule="auto"/>
        <w:jc w:val="both"/>
        <w:rPr>
          <w:rFonts w:ascii="Times New Roman" w:hAnsi="Times New Roman"/>
          <w:sz w:val="20"/>
        </w:rPr>
        <w:sectPr w:rsidR="00B93153">
          <w:pgSz w:w="11910" w:h="16840"/>
          <w:pgMar w:top="1080" w:right="1000" w:bottom="280" w:left="1000" w:header="796" w:footer="0" w:gutter="0"/>
          <w:cols w:space="708"/>
        </w:sectPr>
      </w:pPr>
    </w:p>
    <w:p w:rsidR="00B93153" w:rsidRDefault="00B93153">
      <w:pPr>
        <w:pStyle w:val="Zkladntext"/>
        <w:spacing w:before="4"/>
        <w:rPr>
          <w:rFonts w:ascii="Times New Roman"/>
          <w:sz w:val="4"/>
        </w:rPr>
      </w:pPr>
    </w:p>
    <w:p w:rsidR="00B93153" w:rsidRDefault="00573F6F">
      <w:pPr>
        <w:pStyle w:val="Zkladntext"/>
        <w:spacing w:line="24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5715" r="8255" b="8255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87520CA" id="Group 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BCd7jo&#10;hAIAAJUFAAAOAAAAAAAAAAAAAAAAAC4CAABkcnMvZTJvRG9jLnhtbFBLAQItABQABgAIAAAAIQCA&#10;yqmZ3AAAAAMBAAAPAAAAAAAAAAAAAAAAAN4EAABkcnMvZG93bnJldi54bWxQSwUGAAAAAAQABADz&#10;AAAA5wUAAAAA&#10;">
                <v:line id="Line 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B93153" w:rsidRDefault="00B93153">
      <w:pPr>
        <w:pStyle w:val="Zkladntext"/>
        <w:spacing w:before="9"/>
        <w:rPr>
          <w:rFonts w:ascii="Times New Roman"/>
          <w:sz w:val="8"/>
        </w:rPr>
      </w:pPr>
    </w:p>
    <w:p w:rsidR="00B93153" w:rsidRDefault="00573F6F">
      <w:pPr>
        <w:pStyle w:val="Nadpis1"/>
        <w:spacing w:before="143" w:line="254" w:lineRule="auto"/>
        <w:ind w:left="7107" w:right="103" w:firstLine="1501"/>
        <w:jc w:val="right"/>
      </w:pPr>
      <w:r>
        <w:t>Príloha</w:t>
      </w:r>
      <w:r>
        <w:rPr>
          <w:spacing w:val="7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rPr>
          <w:w w:val="105"/>
        </w:rPr>
        <w:t>k</w:t>
      </w:r>
      <w:r>
        <w:rPr>
          <w:spacing w:val="3"/>
          <w:w w:val="105"/>
        </w:rPr>
        <w:t xml:space="preserve"> </w:t>
      </w:r>
      <w:r>
        <w:rPr>
          <w:w w:val="105"/>
        </w:rPr>
        <w:t>zákonu</w:t>
      </w:r>
      <w:r>
        <w:rPr>
          <w:spacing w:val="6"/>
          <w:w w:val="105"/>
        </w:rPr>
        <w:t xml:space="preserve"> </w:t>
      </w:r>
      <w:r>
        <w:rPr>
          <w:w w:val="105"/>
        </w:rPr>
        <w:t>č.</w:t>
      </w:r>
      <w:r>
        <w:rPr>
          <w:spacing w:val="3"/>
          <w:w w:val="105"/>
        </w:rPr>
        <w:t xml:space="preserve"> </w:t>
      </w:r>
      <w:r>
        <w:rPr>
          <w:w w:val="105"/>
        </w:rPr>
        <w:t>69/2018</w:t>
      </w:r>
      <w:r>
        <w:rPr>
          <w:spacing w:val="6"/>
          <w:w w:val="105"/>
        </w:rPr>
        <w:t xml:space="preserve"> </w:t>
      </w:r>
      <w:r>
        <w:rPr>
          <w:w w:val="105"/>
        </w:rPr>
        <w:t>Z.</w:t>
      </w:r>
      <w:r>
        <w:rPr>
          <w:spacing w:val="4"/>
          <w:w w:val="105"/>
        </w:rPr>
        <w:t xml:space="preserve"> </w:t>
      </w:r>
      <w:r>
        <w:rPr>
          <w:w w:val="105"/>
        </w:rPr>
        <w:t>z.</w:t>
      </w:r>
    </w:p>
    <w:p w:rsidR="00B93153" w:rsidRDefault="00B93153">
      <w:pPr>
        <w:pStyle w:val="Zkladntext"/>
        <w:rPr>
          <w:b/>
          <w:sz w:val="28"/>
        </w:rPr>
      </w:pPr>
    </w:p>
    <w:p w:rsidR="00B93153" w:rsidRDefault="00B93153">
      <w:pPr>
        <w:pStyle w:val="Zkladntext"/>
        <w:spacing w:before="8"/>
        <w:rPr>
          <w:b/>
          <w:sz w:val="26"/>
        </w:rPr>
      </w:pPr>
    </w:p>
    <w:p w:rsidR="00B93153" w:rsidRDefault="00573F6F">
      <w:pPr>
        <w:ind w:left="105" w:right="105"/>
        <w:jc w:val="center"/>
        <w:rPr>
          <w:b/>
          <w:sz w:val="20"/>
        </w:rPr>
      </w:pPr>
      <w:r>
        <w:rPr>
          <w:b/>
          <w:sz w:val="20"/>
        </w:rPr>
        <w:t>Zoznam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preberaných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právne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záväzných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aktov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Európskej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únie</w:t>
      </w:r>
    </w:p>
    <w:p w:rsidR="00B93153" w:rsidRDefault="00573F6F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Smernica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2016/1148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6.</w:t>
      </w:r>
      <w:r>
        <w:rPr>
          <w:spacing w:val="1"/>
          <w:w w:val="110"/>
        </w:rPr>
        <w:t xml:space="preserve"> </w:t>
      </w:r>
      <w:r>
        <w:rPr>
          <w:w w:val="110"/>
        </w:rPr>
        <w:t>júla</w:t>
      </w:r>
      <w:r>
        <w:rPr>
          <w:spacing w:val="1"/>
          <w:w w:val="110"/>
        </w:rPr>
        <w:t xml:space="preserve"> </w:t>
      </w:r>
      <w:r>
        <w:rPr>
          <w:w w:val="110"/>
        </w:rPr>
        <w:t>2016</w:t>
      </w:r>
      <w:r>
        <w:rPr>
          <w:spacing w:val="1"/>
          <w:w w:val="110"/>
        </w:rPr>
        <w:t xml:space="preserve"> </w:t>
      </w:r>
      <w:r>
        <w:rPr>
          <w:w w:val="110"/>
        </w:rPr>
        <w:t>o opatreniach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 vysokej spoločnej úrovne bezpečnosti sietí a informačných systémov v Únii. (Ú. v. EÚ</w:t>
      </w:r>
      <w:r>
        <w:rPr>
          <w:spacing w:val="1"/>
          <w:w w:val="110"/>
        </w:rPr>
        <w:t xml:space="preserve"> 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w w:val="110"/>
        </w:rPr>
        <w:t>194,</w:t>
      </w:r>
      <w:r>
        <w:rPr>
          <w:spacing w:val="11"/>
          <w:w w:val="110"/>
        </w:rPr>
        <w:t xml:space="preserve"> </w:t>
      </w:r>
      <w:r>
        <w:rPr>
          <w:w w:val="110"/>
        </w:rPr>
        <w:t>19.</w:t>
      </w:r>
      <w:r>
        <w:rPr>
          <w:spacing w:val="14"/>
          <w:w w:val="110"/>
        </w:rPr>
        <w:t xml:space="preserve"> </w:t>
      </w:r>
      <w:r>
        <w:rPr>
          <w:w w:val="110"/>
        </w:rPr>
        <w:t>7.</w:t>
      </w:r>
      <w:r>
        <w:rPr>
          <w:spacing w:val="14"/>
          <w:w w:val="110"/>
        </w:rPr>
        <w:t xml:space="preserve"> </w:t>
      </w:r>
      <w:r>
        <w:rPr>
          <w:w w:val="110"/>
        </w:rPr>
        <w:t>2016).</w:t>
      </w:r>
    </w:p>
    <w:p w:rsidR="00B93153" w:rsidRDefault="00B93153">
      <w:pPr>
        <w:spacing w:line="285" w:lineRule="auto"/>
        <w:jc w:val="both"/>
        <w:sectPr w:rsidR="00B93153">
          <w:pgSz w:w="11910" w:h="16840"/>
          <w:pgMar w:top="1080" w:right="999" w:bottom="280" w:left="1000" w:header="796" w:footer="0" w:gutter="0"/>
          <w:cols w:space="708"/>
        </w:sectPr>
      </w:pPr>
    </w:p>
    <w:p w:rsidR="00B93153" w:rsidRDefault="00573F6F">
      <w:pPr>
        <w:tabs>
          <w:tab w:val="left" w:pos="3075"/>
          <w:tab w:val="left" w:pos="8376"/>
        </w:tabs>
        <w:spacing w:before="122"/>
        <w:ind w:left="105"/>
        <w:rPr>
          <w:b/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274955</wp:posOffset>
                </wp:positionV>
                <wp:extent cx="6155690" cy="1270"/>
                <wp:effectExtent l="0" t="0" r="0" b="0"/>
                <wp:wrapTopAndBottom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4FCFA7" id="Freeform 3" o:spid="_x0000_s1026" style="position:absolute;margin-left:55.25pt;margin-top:21.65pt;width:484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IdBA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w w:val="110"/>
          <w:sz w:val="20"/>
        </w:rPr>
        <w:t>Strana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w w:val="110"/>
          <w:sz w:val="20"/>
        </w:rPr>
        <w:tab/>
        <w:t>Zbierka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w w:val="110"/>
          <w:sz w:val="20"/>
        </w:rPr>
        <w:tab/>
      </w:r>
      <w:r>
        <w:rPr>
          <w:b/>
          <w:w w:val="110"/>
          <w:sz w:val="20"/>
        </w:rPr>
        <w:t>69/2018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Z.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z.</w:t>
      </w: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B93153">
      <w:pPr>
        <w:pStyle w:val="Zkladntext"/>
        <w:rPr>
          <w:b/>
        </w:rPr>
      </w:pPr>
    </w:p>
    <w:p w:rsidR="00B93153" w:rsidRDefault="00573F6F">
      <w:pPr>
        <w:pStyle w:val="Zkladntext"/>
        <w:spacing w:before="5"/>
        <w:rPr>
          <w:b/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115570</wp:posOffset>
                </wp:positionV>
                <wp:extent cx="6155690" cy="1270"/>
                <wp:effectExtent l="0" t="0" r="0" b="0"/>
                <wp:wrapTopAndBottom/>
                <wp:docPr id="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C25480" id="Freeform 2" o:spid="_x0000_s1026" style="position:absolute;margin-left:55.25pt;margin-top:9.1pt;width:484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FvBg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:rsidR="00B93153" w:rsidRDefault="00B93153">
      <w:pPr>
        <w:pStyle w:val="Zkladntext"/>
        <w:spacing w:before="3"/>
        <w:rPr>
          <w:b/>
          <w:sz w:val="23"/>
        </w:rPr>
      </w:pPr>
    </w:p>
    <w:p w:rsidR="00B93153" w:rsidRDefault="00573F6F">
      <w:pPr>
        <w:spacing w:before="127" w:line="254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15">
        <w:r>
          <w:rPr>
            <w:w w:val="110"/>
            <w:sz w:val="18"/>
          </w:rPr>
          <w:t>www.slov-lex.sk</w:t>
        </w:r>
        <w:r>
          <w:rPr>
            <w:spacing w:val="9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:rsidR="00B93153" w:rsidRDefault="00573F6F">
      <w:pPr>
        <w:spacing w:line="254" w:lineRule="auto"/>
        <w:ind w:left="1754" w:right="1752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16">
        <w:r>
          <w:rPr>
            <w:w w:val="115"/>
            <w:sz w:val="18"/>
          </w:rPr>
          <w:t>helpdesk@slov-lex.sk.</w:t>
        </w:r>
      </w:hyperlink>
    </w:p>
    <w:sectPr w:rsidR="00B93153">
      <w:headerReference w:type="default" r:id="rId17"/>
      <w:pgSz w:w="11910" w:h="16840"/>
      <w:pgMar w:top="700" w:right="999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D6" w:rsidRDefault="00D150D6">
      <w:r>
        <w:separator/>
      </w:r>
    </w:p>
  </w:endnote>
  <w:endnote w:type="continuationSeparator" w:id="0">
    <w:p w:rsidR="00D150D6" w:rsidRDefault="00D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D6" w:rsidRDefault="00D150D6">
      <w:r>
        <w:separator/>
      </w:r>
    </w:p>
  </w:footnote>
  <w:footnote w:type="continuationSeparator" w:id="0">
    <w:p w:rsidR="00D150D6" w:rsidRDefault="00D1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184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F3ADC3" id="Line 18" o:spid="_x0000_s1026" style="position:absolute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IF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sLfiB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235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noProof/>
                              <w:w w:val="11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4.25pt;margin-top:39.3pt;width:52.6pt;height:15.6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Wr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noProof/>
                        <w:w w:val="11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286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2.8pt;margin-top:39.3pt;width:186.8pt;height:15.6pt;z-index:-169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lp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3376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69/2018</w:t>
                          </w:r>
                          <w:r>
                            <w:rPr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467.85pt;margin-top:38.8pt;width:73.15pt;height:16.6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xdsg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" filled="f" stroked="f">
              <v:textbox inset="0,0,0,0">
                <w:txbxContent>
                  <w:p w:rsidR="00D150D6" w:rsidRDefault="00D150D6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69/2018</w:t>
                    </w:r>
                    <w:r>
                      <w:rPr>
                        <w:b/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030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69/2018</w:t>
                          </w:r>
                          <w:r>
                            <w:rPr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54.25pt;margin-top:38.8pt;width:73.15pt;height:16.6pt;z-index:-169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" filled="f" stroked="f">
              <v:textbox inset="0,0,0,0">
                <w:txbxContent>
                  <w:p w:rsidR="00D150D6" w:rsidRDefault="00D150D6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69/2018</w:t>
                    </w:r>
                    <w:r>
                      <w:rPr>
                        <w:b/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081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202.8pt;margin-top:39.3pt;width:186.8pt;height:15.6pt;z-index:-169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Z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NvMRpm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1328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-1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noProof/>
                              <w:w w:val="115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490.35pt;margin-top:39.3pt;width:52.6pt;height:15.6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Zrg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BZlVyZrgIAALE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-1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noProof/>
                        <w:w w:val="115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5936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58A32B" id="Line 10" o:spid="_x0000_s1026" style="position:absolute;z-index:-169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iGHwIAAEQ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Fqr2IY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644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noProof/>
                              <w:w w:val="11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4.25pt;margin-top:39.3pt;width:52.6pt;height:15.6pt;z-index:-1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AurQ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noProof/>
                        <w:w w:val="11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696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202.8pt;margin-top:39.3pt;width:186.8pt;height:15.6pt;z-index:-169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GI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y5ek7lYDVQwd2eoBrMLWpqu5eFN8V4mJdE76jt1KKvqakhPB889J98XTE&#10;UQZk238SJbghey0s0FDJ1tQOqoEAHdr0dGqNCaWAy2C2DGYLUBWg8+PID2z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7GgspznYivIJ&#10;GCwFEAy4CHsPhFrInxj1sENSrH7siaQYNR85TIFZOJMgJ2E7CYQX8DTFGqNRXOtxMe07yXY1II9z&#10;xsUtTErFLInNSI1RHOcL9oLN5bjDzOJ5+W+tzpt29Rs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CmuRiL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7472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69/2018</w:t>
                          </w:r>
                          <w:r>
                            <w:rPr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67.85pt;margin-top:38.8pt;width:73.15pt;height:16.6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" filled="f" stroked="f">
              <v:textbox inset="0,0,0,0">
                <w:txbxContent>
                  <w:p w:rsidR="00D150D6" w:rsidRDefault="00D150D6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69/2018</w:t>
                    </w:r>
                    <w:r>
                      <w:rPr>
                        <w:b/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38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0F9111" id="Line 14" o:spid="_x0000_s1026" style="position:absolute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c/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DmwHPx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4400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69/2018</w:t>
                          </w:r>
                          <w:r>
                            <w:rPr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4.25pt;margin-top:38.8pt;width:73.15pt;height:16.6pt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ebsgIAALE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" filled="f" stroked="f">
              <v:textbox inset="0,0,0,0">
                <w:txbxContent>
                  <w:p w:rsidR="00D150D6" w:rsidRDefault="00D150D6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69/2018</w:t>
                    </w:r>
                    <w:r>
                      <w:rPr>
                        <w:b/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4912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202.8pt;margin-top:39.3pt;width:186.8pt;height:15.6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Pq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DJ/o+q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5424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2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noProof/>
                              <w:w w:val="115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490.35pt;margin-top:39.3pt;width:52.6pt;height:15.6pt;z-index:-1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9PrgIAALEFAAAOAAAAZHJzL2Uyb0RvYy54bWysVG1vmzAQ/j5p/8Hyd8rLCAVUUrUhTJO6&#10;F6ndD3DABGtgM9sJdNX++84mJG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D7GP9PrgIAALE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2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noProof/>
                        <w:w w:val="115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798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25"/>
                            </w:rPr>
                            <w:t>Strana</w:t>
                          </w:r>
                          <w:r>
                            <w:rPr>
                              <w:rFonts w:ascii="Calibri"/>
                              <w:spacing w:val="5"/>
                              <w:w w:val="1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rFonts w:ascii="Calibri"/>
                              <w:noProof/>
                              <w:w w:val="125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4.25pt;margin-top:39.3pt;width:52.6pt;height:15.6pt;z-index:-169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hw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4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25"/>
                      </w:rPr>
                      <w:t>Strana</w:t>
                    </w:r>
                    <w:r>
                      <w:rPr>
                        <w:rFonts w:ascii="Calibri"/>
                        <w:spacing w:val="5"/>
                        <w:w w:val="1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rFonts w:ascii="Calibri"/>
                        <w:noProof/>
                        <w:w w:val="125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849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</w:rPr>
                            <w:t>Zbierka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zákonov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Slovenskej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202.8pt;margin-top:39.3pt;width:186.8pt;height:15.6pt;z-index:-169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bz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WprqDL1Kwei+BzM9wjV02Waq+jtRflOIi01D+J7eSCmGhpIKovPNS/fJ0wlH&#10;GZDd8FFU4IYctLBAYy07UzooBgJ06NLjuTMmlBIug8UqWESgKkHnJ7E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fAX8yDsRPUI&#10;FJYCGAZkhL0HQiPkD4wG2CEZVt8PRFKM2g8cxsAsnFmQs7CbBcJLeJphjdEkbvS0mA69ZPsGkKdB&#10;4+IGRqVmlsVmpqYoTgMGe8Emc9phZvE8/bdWl027/g0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k8V287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43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20"/>
                      </w:rPr>
                      <w:t>Zbierka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zákonov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Slovenskej</w:t>
                    </w:r>
                    <w:r>
                      <w:rPr>
                        <w:rFonts w:ascii="Calibri" w:hAnsi="Calibri"/>
                        <w:spacing w:val="22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9008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56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69/2018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467.85pt;margin-top:38.8pt;width:73.15pt;height:16.6pt;z-index:-169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" filled="f" stroked="f">
              <v:textbox inset="0,0,0,0">
                <w:txbxContent>
                  <w:p w:rsidR="00D150D6" w:rsidRDefault="00D150D6">
                    <w:pPr>
                      <w:spacing w:before="56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69/2018</w:t>
                    </w:r>
                    <w:r>
                      <w:rPr>
                        <w:rFonts w:ascii="Calibri"/>
                        <w:b/>
                        <w:spacing w:val="-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  <w:r>
                      <w:rPr>
                        <w:rFonts w:ascii="Calibri"/>
                        <w:b/>
                        <w:spacing w:val="-8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79520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spacing w:before="56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69/2018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4.25pt;margin-top:38.8pt;width:73.15pt;height:16.6pt;z-index:-169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S3sgIAALA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" filled="f" stroked="f">
              <v:textbox inset="0,0,0,0">
                <w:txbxContent>
                  <w:p w:rsidR="00D150D6" w:rsidRDefault="00D150D6">
                    <w:pPr>
                      <w:spacing w:before="56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69/2018</w:t>
                    </w:r>
                    <w:r>
                      <w:rPr>
                        <w:rFonts w:ascii="Calibri"/>
                        <w:b/>
                        <w:spacing w:val="-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  <w:r>
                      <w:rPr>
                        <w:rFonts w:ascii="Calibri"/>
                        <w:b/>
                        <w:spacing w:val="-8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0032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</w:rPr>
                            <w:t>Zbierka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zákonov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Slovenskej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02.8pt;margin-top:39.3pt;width:186.8pt;height:15.6pt;z-index:-169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dj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JjqDL1Kwei+BzM9wjV02Waq+jtRflOIi01D+J7eSCmGhpIKovPNS/fJ0wlH&#10;GZDd8FFU4IYctLBAYy07UzooBgJ06NLjuTMmlBIug8UqWESgKkHnJ7E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fCjeRB2onoE&#10;CksBDAMywt4DoRHyB0YD7JAMq+8HIilG7QcOY2AWzizIWdjNAuElPM2wxmgSN3paTIdesn0DyNOg&#10;cXEDo1Izy2IzU1MUpwGDvWCTOe0ws3ie/lury6Zd/wY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Kjb3Y7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43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20"/>
                      </w:rPr>
                      <w:t>Zbierka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zákonov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Slovenskej</w:t>
                    </w:r>
                    <w:r>
                      <w:rPr>
                        <w:rFonts w:ascii="Calibri" w:hAnsi="Calibri"/>
                        <w:spacing w:val="22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0544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D6" w:rsidRDefault="00D150D6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25"/>
                            </w:rPr>
                            <w:t>Strana</w:t>
                          </w:r>
                          <w:r>
                            <w:rPr>
                              <w:rFonts w:ascii="Calibri"/>
                              <w:spacing w:val="5"/>
                              <w:w w:val="1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95A">
                            <w:rPr>
                              <w:rFonts w:ascii="Calibri"/>
                              <w:noProof/>
                              <w:w w:val="125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90.35pt;margin-top:39.3pt;width:52.6pt;height:15.6pt;z-index:-169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Pr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" filled="f" stroked="f">
              <v:textbox inset="0,0,0,0">
                <w:txbxContent>
                  <w:p w:rsidR="00D150D6" w:rsidRDefault="00D150D6">
                    <w:pPr>
                      <w:pStyle w:val="Zkladntext"/>
                      <w:spacing w:before="4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25"/>
                      </w:rPr>
                      <w:t>Strana</w:t>
                    </w:r>
                    <w:r>
                      <w:rPr>
                        <w:rFonts w:ascii="Calibri"/>
                        <w:spacing w:val="5"/>
                        <w:w w:val="1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95A">
                      <w:rPr>
                        <w:rFonts w:ascii="Calibri"/>
                        <w:noProof/>
                        <w:w w:val="125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D6" w:rsidRDefault="00D150D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BF4"/>
    <w:multiLevelType w:val="hybridMultilevel"/>
    <w:tmpl w:val="39C6EB82"/>
    <w:lvl w:ilvl="0" w:tplc="845C3212">
      <w:start w:val="1"/>
      <w:numFmt w:val="decimal"/>
      <w:lvlText w:val="(%1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D6A8056">
      <w:numFmt w:val="bullet"/>
      <w:lvlText w:val="•"/>
      <w:lvlJc w:val="left"/>
      <w:pPr>
        <w:ind w:left="1080" w:hanging="335"/>
      </w:pPr>
      <w:rPr>
        <w:rFonts w:hint="default"/>
        <w:lang w:val="sk-SK" w:eastAsia="en-US" w:bidi="ar-SA"/>
      </w:rPr>
    </w:lvl>
    <w:lvl w:ilvl="2" w:tplc="0652F3B6">
      <w:numFmt w:val="bullet"/>
      <w:lvlText w:val="•"/>
      <w:lvlJc w:val="left"/>
      <w:pPr>
        <w:ind w:left="2060" w:hanging="335"/>
      </w:pPr>
      <w:rPr>
        <w:rFonts w:hint="default"/>
        <w:lang w:val="sk-SK" w:eastAsia="en-US" w:bidi="ar-SA"/>
      </w:rPr>
    </w:lvl>
    <w:lvl w:ilvl="3" w:tplc="1096B2A0">
      <w:numFmt w:val="bullet"/>
      <w:lvlText w:val="•"/>
      <w:lvlJc w:val="left"/>
      <w:pPr>
        <w:ind w:left="3041" w:hanging="335"/>
      </w:pPr>
      <w:rPr>
        <w:rFonts w:hint="default"/>
        <w:lang w:val="sk-SK" w:eastAsia="en-US" w:bidi="ar-SA"/>
      </w:rPr>
    </w:lvl>
    <w:lvl w:ilvl="4" w:tplc="5A68B3FE">
      <w:numFmt w:val="bullet"/>
      <w:lvlText w:val="•"/>
      <w:lvlJc w:val="left"/>
      <w:pPr>
        <w:ind w:left="4021" w:hanging="335"/>
      </w:pPr>
      <w:rPr>
        <w:rFonts w:hint="default"/>
        <w:lang w:val="sk-SK" w:eastAsia="en-US" w:bidi="ar-SA"/>
      </w:rPr>
    </w:lvl>
    <w:lvl w:ilvl="5" w:tplc="8FC4CB7C">
      <w:numFmt w:val="bullet"/>
      <w:lvlText w:val="•"/>
      <w:lvlJc w:val="left"/>
      <w:pPr>
        <w:ind w:left="5002" w:hanging="335"/>
      </w:pPr>
      <w:rPr>
        <w:rFonts w:hint="default"/>
        <w:lang w:val="sk-SK" w:eastAsia="en-US" w:bidi="ar-SA"/>
      </w:rPr>
    </w:lvl>
    <w:lvl w:ilvl="6" w:tplc="E79CEF36">
      <w:numFmt w:val="bullet"/>
      <w:lvlText w:val="•"/>
      <w:lvlJc w:val="left"/>
      <w:pPr>
        <w:ind w:left="5982" w:hanging="335"/>
      </w:pPr>
      <w:rPr>
        <w:rFonts w:hint="default"/>
        <w:lang w:val="sk-SK" w:eastAsia="en-US" w:bidi="ar-SA"/>
      </w:rPr>
    </w:lvl>
    <w:lvl w:ilvl="7" w:tplc="8F7E4E4A">
      <w:numFmt w:val="bullet"/>
      <w:lvlText w:val="•"/>
      <w:lvlJc w:val="left"/>
      <w:pPr>
        <w:ind w:left="6963" w:hanging="335"/>
      </w:pPr>
      <w:rPr>
        <w:rFonts w:hint="default"/>
        <w:lang w:val="sk-SK" w:eastAsia="en-US" w:bidi="ar-SA"/>
      </w:rPr>
    </w:lvl>
    <w:lvl w:ilvl="8" w:tplc="FFBA2510">
      <w:numFmt w:val="bullet"/>
      <w:lvlText w:val="•"/>
      <w:lvlJc w:val="left"/>
      <w:pPr>
        <w:ind w:left="7943" w:hanging="335"/>
      </w:pPr>
      <w:rPr>
        <w:rFonts w:hint="default"/>
        <w:lang w:val="sk-SK" w:eastAsia="en-US" w:bidi="ar-SA"/>
      </w:rPr>
    </w:lvl>
  </w:abstractNum>
  <w:abstractNum w:abstractNumId="1" w15:restartNumberingAfterBreak="0">
    <w:nsid w:val="05973103"/>
    <w:multiLevelType w:val="hybridMultilevel"/>
    <w:tmpl w:val="DC4E3C84"/>
    <w:lvl w:ilvl="0" w:tplc="EB384A3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2067C1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8FE509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D9A014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4E41734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83D2992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635C54D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0228365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7C677E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" w15:restartNumberingAfterBreak="0">
    <w:nsid w:val="099675E2"/>
    <w:multiLevelType w:val="hybridMultilevel"/>
    <w:tmpl w:val="5F5269A0"/>
    <w:lvl w:ilvl="0" w:tplc="AB02E2A0">
      <w:start w:val="1"/>
      <w:numFmt w:val="decimal"/>
      <w:lvlText w:val="(%1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1E8C410">
      <w:numFmt w:val="bullet"/>
      <w:lvlText w:val="•"/>
      <w:lvlJc w:val="left"/>
      <w:pPr>
        <w:ind w:left="1080" w:hanging="342"/>
      </w:pPr>
      <w:rPr>
        <w:rFonts w:hint="default"/>
        <w:lang w:val="sk-SK" w:eastAsia="en-US" w:bidi="ar-SA"/>
      </w:rPr>
    </w:lvl>
    <w:lvl w:ilvl="2" w:tplc="42EEF6A8">
      <w:numFmt w:val="bullet"/>
      <w:lvlText w:val="•"/>
      <w:lvlJc w:val="left"/>
      <w:pPr>
        <w:ind w:left="2060" w:hanging="342"/>
      </w:pPr>
      <w:rPr>
        <w:rFonts w:hint="default"/>
        <w:lang w:val="sk-SK" w:eastAsia="en-US" w:bidi="ar-SA"/>
      </w:rPr>
    </w:lvl>
    <w:lvl w:ilvl="3" w:tplc="0E10D4AA">
      <w:numFmt w:val="bullet"/>
      <w:lvlText w:val="•"/>
      <w:lvlJc w:val="left"/>
      <w:pPr>
        <w:ind w:left="3041" w:hanging="342"/>
      </w:pPr>
      <w:rPr>
        <w:rFonts w:hint="default"/>
        <w:lang w:val="sk-SK" w:eastAsia="en-US" w:bidi="ar-SA"/>
      </w:rPr>
    </w:lvl>
    <w:lvl w:ilvl="4" w:tplc="4042B83A">
      <w:numFmt w:val="bullet"/>
      <w:lvlText w:val="•"/>
      <w:lvlJc w:val="left"/>
      <w:pPr>
        <w:ind w:left="4021" w:hanging="342"/>
      </w:pPr>
      <w:rPr>
        <w:rFonts w:hint="default"/>
        <w:lang w:val="sk-SK" w:eastAsia="en-US" w:bidi="ar-SA"/>
      </w:rPr>
    </w:lvl>
    <w:lvl w:ilvl="5" w:tplc="1FB0EA12">
      <w:numFmt w:val="bullet"/>
      <w:lvlText w:val="•"/>
      <w:lvlJc w:val="left"/>
      <w:pPr>
        <w:ind w:left="5002" w:hanging="342"/>
      </w:pPr>
      <w:rPr>
        <w:rFonts w:hint="default"/>
        <w:lang w:val="sk-SK" w:eastAsia="en-US" w:bidi="ar-SA"/>
      </w:rPr>
    </w:lvl>
    <w:lvl w:ilvl="6" w:tplc="69E0190A">
      <w:numFmt w:val="bullet"/>
      <w:lvlText w:val="•"/>
      <w:lvlJc w:val="left"/>
      <w:pPr>
        <w:ind w:left="5982" w:hanging="342"/>
      </w:pPr>
      <w:rPr>
        <w:rFonts w:hint="default"/>
        <w:lang w:val="sk-SK" w:eastAsia="en-US" w:bidi="ar-SA"/>
      </w:rPr>
    </w:lvl>
    <w:lvl w:ilvl="7" w:tplc="D840A3D2">
      <w:numFmt w:val="bullet"/>
      <w:lvlText w:val="•"/>
      <w:lvlJc w:val="left"/>
      <w:pPr>
        <w:ind w:left="6963" w:hanging="342"/>
      </w:pPr>
      <w:rPr>
        <w:rFonts w:hint="default"/>
        <w:lang w:val="sk-SK" w:eastAsia="en-US" w:bidi="ar-SA"/>
      </w:rPr>
    </w:lvl>
    <w:lvl w:ilvl="8" w:tplc="3CE8F8F0">
      <w:numFmt w:val="bullet"/>
      <w:lvlText w:val="•"/>
      <w:lvlJc w:val="left"/>
      <w:pPr>
        <w:ind w:left="7943" w:hanging="342"/>
      </w:pPr>
      <w:rPr>
        <w:rFonts w:hint="default"/>
        <w:lang w:val="sk-SK" w:eastAsia="en-US" w:bidi="ar-SA"/>
      </w:rPr>
    </w:lvl>
  </w:abstractNum>
  <w:abstractNum w:abstractNumId="3" w15:restartNumberingAfterBreak="0">
    <w:nsid w:val="0D5E7819"/>
    <w:multiLevelType w:val="hybridMultilevel"/>
    <w:tmpl w:val="5CC6B292"/>
    <w:lvl w:ilvl="0" w:tplc="0DC8EB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28401B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A04C32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C1A06D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A44DB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91A28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8A6E7C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E64B15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964F32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D5F3456"/>
    <w:multiLevelType w:val="hybridMultilevel"/>
    <w:tmpl w:val="19426BE8"/>
    <w:lvl w:ilvl="0" w:tplc="3BC081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A8A15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290CAF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844BE1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41E275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81E885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2FE9B0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0EA032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AE86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DFD466D"/>
    <w:multiLevelType w:val="hybridMultilevel"/>
    <w:tmpl w:val="F5D45136"/>
    <w:lvl w:ilvl="0" w:tplc="0916CBA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FCE464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C6821A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26D1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D2077E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598B9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5B0CB7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B7620F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81E653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E6F67F0"/>
    <w:multiLevelType w:val="hybridMultilevel"/>
    <w:tmpl w:val="59685794"/>
    <w:lvl w:ilvl="0" w:tplc="3D429A9C">
      <w:start w:val="1"/>
      <w:numFmt w:val="decimal"/>
      <w:lvlText w:val="(%1)"/>
      <w:lvlJc w:val="left"/>
      <w:pPr>
        <w:ind w:left="105" w:hanging="40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3260CFA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46BAC356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46C6797E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4AC029B4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4FD644D2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9EDCDB34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E124AE06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8D3E308C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7" w15:restartNumberingAfterBreak="0">
    <w:nsid w:val="0EE94406"/>
    <w:multiLevelType w:val="hybridMultilevel"/>
    <w:tmpl w:val="AC221416"/>
    <w:lvl w:ilvl="0" w:tplc="087002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26AD7CC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C00675C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1306B7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B70E0226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B8DC42C8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6D8E53A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C0E0EEDC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22CC3874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8" w15:restartNumberingAfterBreak="0">
    <w:nsid w:val="13751BA4"/>
    <w:multiLevelType w:val="hybridMultilevel"/>
    <w:tmpl w:val="24E2523C"/>
    <w:lvl w:ilvl="0" w:tplc="4F8AE78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83072C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A1C0BE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B48239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752C5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E563A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2BCAD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34C824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A2ADCE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13DC253F"/>
    <w:multiLevelType w:val="hybridMultilevel"/>
    <w:tmpl w:val="295E5EC4"/>
    <w:lvl w:ilvl="0" w:tplc="090C74B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9F6893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FD4DF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98C08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CB453F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8DA082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57E5AB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10851D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E36407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14426D72"/>
    <w:multiLevelType w:val="hybridMultilevel"/>
    <w:tmpl w:val="FF7CF188"/>
    <w:lvl w:ilvl="0" w:tplc="80C4733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BC61BB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9642B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EEEA4E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72AE8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76CD45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92E737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9627B0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DB2F87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14802225"/>
    <w:multiLevelType w:val="hybridMultilevel"/>
    <w:tmpl w:val="46465016"/>
    <w:lvl w:ilvl="0" w:tplc="AC0610FC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EE409B2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6994F06A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A86A92F8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9CD2C24C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83002326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B1FE0BE6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CCE0402C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2C9CDEDA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12" w15:restartNumberingAfterBreak="0">
    <w:nsid w:val="15D12E01"/>
    <w:multiLevelType w:val="hybridMultilevel"/>
    <w:tmpl w:val="396AEA52"/>
    <w:lvl w:ilvl="0" w:tplc="12DAB3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4AABB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18C8916">
      <w:numFmt w:val="bullet"/>
      <w:lvlText w:val="•"/>
      <w:lvlJc w:val="left"/>
      <w:pPr>
        <w:ind w:left="1078" w:hanging="308"/>
      </w:pPr>
      <w:rPr>
        <w:rFonts w:hint="default"/>
        <w:lang w:val="sk-SK" w:eastAsia="en-US" w:bidi="ar-SA"/>
      </w:rPr>
    </w:lvl>
    <w:lvl w:ilvl="3" w:tplc="8E4A4430">
      <w:numFmt w:val="bullet"/>
      <w:lvlText w:val="•"/>
      <w:lvlJc w:val="left"/>
      <w:pPr>
        <w:ind w:left="1517" w:hanging="308"/>
      </w:pPr>
      <w:rPr>
        <w:rFonts w:hint="default"/>
        <w:lang w:val="sk-SK" w:eastAsia="en-US" w:bidi="ar-SA"/>
      </w:rPr>
    </w:lvl>
    <w:lvl w:ilvl="4" w:tplc="595C98AC">
      <w:numFmt w:val="bullet"/>
      <w:lvlText w:val="•"/>
      <w:lvlJc w:val="left"/>
      <w:pPr>
        <w:ind w:left="1956" w:hanging="308"/>
      </w:pPr>
      <w:rPr>
        <w:rFonts w:hint="default"/>
        <w:lang w:val="sk-SK" w:eastAsia="en-US" w:bidi="ar-SA"/>
      </w:rPr>
    </w:lvl>
    <w:lvl w:ilvl="5" w:tplc="A0464CFC">
      <w:numFmt w:val="bullet"/>
      <w:lvlText w:val="•"/>
      <w:lvlJc w:val="left"/>
      <w:pPr>
        <w:ind w:left="2395" w:hanging="308"/>
      </w:pPr>
      <w:rPr>
        <w:rFonts w:hint="default"/>
        <w:lang w:val="sk-SK" w:eastAsia="en-US" w:bidi="ar-SA"/>
      </w:rPr>
    </w:lvl>
    <w:lvl w:ilvl="6" w:tplc="C674E1AA">
      <w:numFmt w:val="bullet"/>
      <w:lvlText w:val="•"/>
      <w:lvlJc w:val="left"/>
      <w:pPr>
        <w:ind w:left="2834" w:hanging="308"/>
      </w:pPr>
      <w:rPr>
        <w:rFonts w:hint="default"/>
        <w:lang w:val="sk-SK" w:eastAsia="en-US" w:bidi="ar-SA"/>
      </w:rPr>
    </w:lvl>
    <w:lvl w:ilvl="7" w:tplc="B1047B18">
      <w:numFmt w:val="bullet"/>
      <w:lvlText w:val="•"/>
      <w:lvlJc w:val="left"/>
      <w:pPr>
        <w:ind w:left="3273" w:hanging="308"/>
      </w:pPr>
      <w:rPr>
        <w:rFonts w:hint="default"/>
        <w:lang w:val="sk-SK" w:eastAsia="en-US" w:bidi="ar-SA"/>
      </w:rPr>
    </w:lvl>
    <w:lvl w:ilvl="8" w:tplc="DFDA61F8">
      <w:numFmt w:val="bullet"/>
      <w:lvlText w:val="•"/>
      <w:lvlJc w:val="left"/>
      <w:pPr>
        <w:ind w:left="3712" w:hanging="308"/>
      </w:pPr>
      <w:rPr>
        <w:rFonts w:hint="default"/>
        <w:lang w:val="sk-SK" w:eastAsia="en-US" w:bidi="ar-SA"/>
      </w:rPr>
    </w:lvl>
  </w:abstractNum>
  <w:abstractNum w:abstractNumId="13" w15:restartNumberingAfterBreak="0">
    <w:nsid w:val="193B28BC"/>
    <w:multiLevelType w:val="hybridMultilevel"/>
    <w:tmpl w:val="012E7F80"/>
    <w:lvl w:ilvl="0" w:tplc="D79ADCA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AE8A36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19E84E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674B69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1D0920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EFC8DA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E56EE1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320E4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4C4E24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19881D50"/>
    <w:multiLevelType w:val="hybridMultilevel"/>
    <w:tmpl w:val="73E815BA"/>
    <w:lvl w:ilvl="0" w:tplc="EF261A90">
      <w:start w:val="1"/>
      <w:numFmt w:val="decimal"/>
      <w:lvlText w:val="(%1)"/>
      <w:lvlJc w:val="left"/>
      <w:pPr>
        <w:ind w:left="105" w:hanging="39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BA88C10">
      <w:numFmt w:val="bullet"/>
      <w:lvlText w:val="•"/>
      <w:lvlJc w:val="left"/>
      <w:pPr>
        <w:ind w:left="1080" w:hanging="390"/>
      </w:pPr>
      <w:rPr>
        <w:rFonts w:hint="default"/>
        <w:lang w:val="sk-SK" w:eastAsia="en-US" w:bidi="ar-SA"/>
      </w:rPr>
    </w:lvl>
    <w:lvl w:ilvl="2" w:tplc="B99418C0">
      <w:numFmt w:val="bullet"/>
      <w:lvlText w:val="•"/>
      <w:lvlJc w:val="left"/>
      <w:pPr>
        <w:ind w:left="2060" w:hanging="390"/>
      </w:pPr>
      <w:rPr>
        <w:rFonts w:hint="default"/>
        <w:lang w:val="sk-SK" w:eastAsia="en-US" w:bidi="ar-SA"/>
      </w:rPr>
    </w:lvl>
    <w:lvl w:ilvl="3" w:tplc="D9DA1B3A">
      <w:numFmt w:val="bullet"/>
      <w:lvlText w:val="•"/>
      <w:lvlJc w:val="left"/>
      <w:pPr>
        <w:ind w:left="3041" w:hanging="390"/>
      </w:pPr>
      <w:rPr>
        <w:rFonts w:hint="default"/>
        <w:lang w:val="sk-SK" w:eastAsia="en-US" w:bidi="ar-SA"/>
      </w:rPr>
    </w:lvl>
    <w:lvl w:ilvl="4" w:tplc="E4484C84">
      <w:numFmt w:val="bullet"/>
      <w:lvlText w:val="•"/>
      <w:lvlJc w:val="left"/>
      <w:pPr>
        <w:ind w:left="4021" w:hanging="390"/>
      </w:pPr>
      <w:rPr>
        <w:rFonts w:hint="default"/>
        <w:lang w:val="sk-SK" w:eastAsia="en-US" w:bidi="ar-SA"/>
      </w:rPr>
    </w:lvl>
    <w:lvl w:ilvl="5" w:tplc="ED265714">
      <w:numFmt w:val="bullet"/>
      <w:lvlText w:val="•"/>
      <w:lvlJc w:val="left"/>
      <w:pPr>
        <w:ind w:left="5002" w:hanging="390"/>
      </w:pPr>
      <w:rPr>
        <w:rFonts w:hint="default"/>
        <w:lang w:val="sk-SK" w:eastAsia="en-US" w:bidi="ar-SA"/>
      </w:rPr>
    </w:lvl>
    <w:lvl w:ilvl="6" w:tplc="F5D0BC3E">
      <w:numFmt w:val="bullet"/>
      <w:lvlText w:val="•"/>
      <w:lvlJc w:val="left"/>
      <w:pPr>
        <w:ind w:left="5982" w:hanging="390"/>
      </w:pPr>
      <w:rPr>
        <w:rFonts w:hint="default"/>
        <w:lang w:val="sk-SK" w:eastAsia="en-US" w:bidi="ar-SA"/>
      </w:rPr>
    </w:lvl>
    <w:lvl w:ilvl="7" w:tplc="11D69500">
      <w:numFmt w:val="bullet"/>
      <w:lvlText w:val="•"/>
      <w:lvlJc w:val="left"/>
      <w:pPr>
        <w:ind w:left="6963" w:hanging="390"/>
      </w:pPr>
      <w:rPr>
        <w:rFonts w:hint="default"/>
        <w:lang w:val="sk-SK" w:eastAsia="en-US" w:bidi="ar-SA"/>
      </w:rPr>
    </w:lvl>
    <w:lvl w:ilvl="8" w:tplc="943C5156">
      <w:numFmt w:val="bullet"/>
      <w:lvlText w:val="•"/>
      <w:lvlJc w:val="left"/>
      <w:pPr>
        <w:ind w:left="7943" w:hanging="390"/>
      </w:pPr>
      <w:rPr>
        <w:rFonts w:hint="default"/>
        <w:lang w:val="sk-SK" w:eastAsia="en-US" w:bidi="ar-SA"/>
      </w:rPr>
    </w:lvl>
  </w:abstractNum>
  <w:abstractNum w:abstractNumId="15" w15:restartNumberingAfterBreak="0">
    <w:nsid w:val="1B110575"/>
    <w:multiLevelType w:val="hybridMultilevel"/>
    <w:tmpl w:val="14F0A89C"/>
    <w:lvl w:ilvl="0" w:tplc="E48C8CC6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CD073C6">
      <w:numFmt w:val="bullet"/>
      <w:lvlText w:val="•"/>
      <w:lvlJc w:val="left"/>
      <w:pPr>
        <w:ind w:left="1080" w:hanging="312"/>
      </w:pPr>
      <w:rPr>
        <w:rFonts w:hint="default"/>
        <w:lang w:val="sk-SK" w:eastAsia="en-US" w:bidi="ar-SA"/>
      </w:rPr>
    </w:lvl>
    <w:lvl w:ilvl="2" w:tplc="08BEB5BE">
      <w:numFmt w:val="bullet"/>
      <w:lvlText w:val="•"/>
      <w:lvlJc w:val="left"/>
      <w:pPr>
        <w:ind w:left="2060" w:hanging="312"/>
      </w:pPr>
      <w:rPr>
        <w:rFonts w:hint="default"/>
        <w:lang w:val="sk-SK" w:eastAsia="en-US" w:bidi="ar-SA"/>
      </w:rPr>
    </w:lvl>
    <w:lvl w:ilvl="3" w:tplc="D06EAD22">
      <w:numFmt w:val="bullet"/>
      <w:lvlText w:val="•"/>
      <w:lvlJc w:val="left"/>
      <w:pPr>
        <w:ind w:left="3041" w:hanging="312"/>
      </w:pPr>
      <w:rPr>
        <w:rFonts w:hint="default"/>
        <w:lang w:val="sk-SK" w:eastAsia="en-US" w:bidi="ar-SA"/>
      </w:rPr>
    </w:lvl>
    <w:lvl w:ilvl="4" w:tplc="7C9A93EC">
      <w:numFmt w:val="bullet"/>
      <w:lvlText w:val="•"/>
      <w:lvlJc w:val="left"/>
      <w:pPr>
        <w:ind w:left="4021" w:hanging="312"/>
      </w:pPr>
      <w:rPr>
        <w:rFonts w:hint="default"/>
        <w:lang w:val="sk-SK" w:eastAsia="en-US" w:bidi="ar-SA"/>
      </w:rPr>
    </w:lvl>
    <w:lvl w:ilvl="5" w:tplc="28B61CFE">
      <w:numFmt w:val="bullet"/>
      <w:lvlText w:val="•"/>
      <w:lvlJc w:val="left"/>
      <w:pPr>
        <w:ind w:left="5002" w:hanging="312"/>
      </w:pPr>
      <w:rPr>
        <w:rFonts w:hint="default"/>
        <w:lang w:val="sk-SK" w:eastAsia="en-US" w:bidi="ar-SA"/>
      </w:rPr>
    </w:lvl>
    <w:lvl w:ilvl="6" w:tplc="ACC0EE40">
      <w:numFmt w:val="bullet"/>
      <w:lvlText w:val="•"/>
      <w:lvlJc w:val="left"/>
      <w:pPr>
        <w:ind w:left="5982" w:hanging="312"/>
      </w:pPr>
      <w:rPr>
        <w:rFonts w:hint="default"/>
        <w:lang w:val="sk-SK" w:eastAsia="en-US" w:bidi="ar-SA"/>
      </w:rPr>
    </w:lvl>
    <w:lvl w:ilvl="7" w:tplc="CE621404">
      <w:numFmt w:val="bullet"/>
      <w:lvlText w:val="•"/>
      <w:lvlJc w:val="left"/>
      <w:pPr>
        <w:ind w:left="6963" w:hanging="312"/>
      </w:pPr>
      <w:rPr>
        <w:rFonts w:hint="default"/>
        <w:lang w:val="sk-SK" w:eastAsia="en-US" w:bidi="ar-SA"/>
      </w:rPr>
    </w:lvl>
    <w:lvl w:ilvl="8" w:tplc="652A758E">
      <w:numFmt w:val="bullet"/>
      <w:lvlText w:val="•"/>
      <w:lvlJc w:val="left"/>
      <w:pPr>
        <w:ind w:left="7943" w:hanging="312"/>
      </w:pPr>
      <w:rPr>
        <w:rFonts w:hint="default"/>
        <w:lang w:val="sk-SK" w:eastAsia="en-US" w:bidi="ar-SA"/>
      </w:rPr>
    </w:lvl>
  </w:abstractNum>
  <w:abstractNum w:abstractNumId="16" w15:restartNumberingAfterBreak="0">
    <w:nsid w:val="1B507CED"/>
    <w:multiLevelType w:val="hybridMultilevel"/>
    <w:tmpl w:val="D3561420"/>
    <w:lvl w:ilvl="0" w:tplc="9620DE1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FC8589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014519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980B20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3EEE0A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9BA44C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040E18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950884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48E080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20E94096"/>
    <w:multiLevelType w:val="hybridMultilevel"/>
    <w:tmpl w:val="F4E83402"/>
    <w:lvl w:ilvl="0" w:tplc="9BEE61E8">
      <w:numFmt w:val="bullet"/>
      <w:lvlText w:val="-"/>
      <w:lvlJc w:val="left"/>
      <w:pPr>
        <w:ind w:left="56" w:hanging="11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sk-SK" w:eastAsia="en-US" w:bidi="ar-SA"/>
      </w:rPr>
    </w:lvl>
    <w:lvl w:ilvl="1" w:tplc="7BAAC954">
      <w:numFmt w:val="bullet"/>
      <w:lvlText w:val="•"/>
      <w:lvlJc w:val="left"/>
      <w:pPr>
        <w:ind w:left="449" w:hanging="118"/>
      </w:pPr>
      <w:rPr>
        <w:rFonts w:hint="default"/>
        <w:lang w:val="sk-SK" w:eastAsia="en-US" w:bidi="ar-SA"/>
      </w:rPr>
    </w:lvl>
    <w:lvl w:ilvl="2" w:tplc="594C40E8">
      <w:numFmt w:val="bullet"/>
      <w:lvlText w:val="•"/>
      <w:lvlJc w:val="left"/>
      <w:pPr>
        <w:ind w:left="838" w:hanging="118"/>
      </w:pPr>
      <w:rPr>
        <w:rFonts w:hint="default"/>
        <w:lang w:val="sk-SK" w:eastAsia="en-US" w:bidi="ar-SA"/>
      </w:rPr>
    </w:lvl>
    <w:lvl w:ilvl="3" w:tplc="7FAA1E3C">
      <w:numFmt w:val="bullet"/>
      <w:lvlText w:val="•"/>
      <w:lvlJc w:val="left"/>
      <w:pPr>
        <w:ind w:left="1227" w:hanging="118"/>
      </w:pPr>
      <w:rPr>
        <w:rFonts w:hint="default"/>
        <w:lang w:val="sk-SK" w:eastAsia="en-US" w:bidi="ar-SA"/>
      </w:rPr>
    </w:lvl>
    <w:lvl w:ilvl="4" w:tplc="69BCEA48">
      <w:numFmt w:val="bullet"/>
      <w:lvlText w:val="•"/>
      <w:lvlJc w:val="left"/>
      <w:pPr>
        <w:ind w:left="1617" w:hanging="118"/>
      </w:pPr>
      <w:rPr>
        <w:rFonts w:hint="default"/>
        <w:lang w:val="sk-SK" w:eastAsia="en-US" w:bidi="ar-SA"/>
      </w:rPr>
    </w:lvl>
    <w:lvl w:ilvl="5" w:tplc="70E69D08">
      <w:numFmt w:val="bullet"/>
      <w:lvlText w:val="•"/>
      <w:lvlJc w:val="left"/>
      <w:pPr>
        <w:ind w:left="2006" w:hanging="118"/>
      </w:pPr>
      <w:rPr>
        <w:rFonts w:hint="default"/>
        <w:lang w:val="sk-SK" w:eastAsia="en-US" w:bidi="ar-SA"/>
      </w:rPr>
    </w:lvl>
    <w:lvl w:ilvl="6" w:tplc="DCC62918">
      <w:numFmt w:val="bullet"/>
      <w:lvlText w:val="•"/>
      <w:lvlJc w:val="left"/>
      <w:pPr>
        <w:ind w:left="2395" w:hanging="118"/>
      </w:pPr>
      <w:rPr>
        <w:rFonts w:hint="default"/>
        <w:lang w:val="sk-SK" w:eastAsia="en-US" w:bidi="ar-SA"/>
      </w:rPr>
    </w:lvl>
    <w:lvl w:ilvl="7" w:tplc="FF8EA3B6">
      <w:numFmt w:val="bullet"/>
      <w:lvlText w:val="•"/>
      <w:lvlJc w:val="left"/>
      <w:pPr>
        <w:ind w:left="2785" w:hanging="118"/>
      </w:pPr>
      <w:rPr>
        <w:rFonts w:hint="default"/>
        <w:lang w:val="sk-SK" w:eastAsia="en-US" w:bidi="ar-SA"/>
      </w:rPr>
    </w:lvl>
    <w:lvl w:ilvl="8" w:tplc="1C124B48">
      <w:numFmt w:val="bullet"/>
      <w:lvlText w:val="•"/>
      <w:lvlJc w:val="left"/>
      <w:pPr>
        <w:ind w:left="3174" w:hanging="118"/>
      </w:pPr>
      <w:rPr>
        <w:rFonts w:hint="default"/>
        <w:lang w:val="sk-SK" w:eastAsia="en-US" w:bidi="ar-SA"/>
      </w:rPr>
    </w:lvl>
  </w:abstractNum>
  <w:abstractNum w:abstractNumId="18" w15:restartNumberingAfterBreak="0">
    <w:nsid w:val="20EE0D8E"/>
    <w:multiLevelType w:val="hybridMultilevel"/>
    <w:tmpl w:val="6414DA10"/>
    <w:lvl w:ilvl="0" w:tplc="17E630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5C6295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CF451D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3AEC30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FD4B64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AD08B6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8E44B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F4AEA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266A9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2A33104F"/>
    <w:multiLevelType w:val="hybridMultilevel"/>
    <w:tmpl w:val="57C47A90"/>
    <w:lvl w:ilvl="0" w:tplc="44027142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strike w:val="0"/>
        <w:color w:val="auto"/>
        <w:w w:val="103"/>
        <w:sz w:val="20"/>
        <w:szCs w:val="20"/>
        <w:lang w:val="sk-SK" w:eastAsia="en-US" w:bidi="ar-SA"/>
      </w:rPr>
    </w:lvl>
    <w:lvl w:ilvl="1" w:tplc="6DBC21C2">
      <w:numFmt w:val="bullet"/>
      <w:lvlText w:val="•"/>
      <w:lvlJc w:val="left"/>
      <w:pPr>
        <w:ind w:left="1080" w:hanging="326"/>
      </w:pPr>
      <w:rPr>
        <w:rFonts w:hint="default"/>
        <w:lang w:val="sk-SK" w:eastAsia="en-US" w:bidi="ar-SA"/>
      </w:rPr>
    </w:lvl>
    <w:lvl w:ilvl="2" w:tplc="61265CF4">
      <w:numFmt w:val="bullet"/>
      <w:lvlText w:val="•"/>
      <w:lvlJc w:val="left"/>
      <w:pPr>
        <w:ind w:left="2060" w:hanging="326"/>
      </w:pPr>
      <w:rPr>
        <w:rFonts w:hint="default"/>
        <w:lang w:val="sk-SK" w:eastAsia="en-US" w:bidi="ar-SA"/>
      </w:rPr>
    </w:lvl>
    <w:lvl w:ilvl="3" w:tplc="713A4418">
      <w:numFmt w:val="bullet"/>
      <w:lvlText w:val="•"/>
      <w:lvlJc w:val="left"/>
      <w:pPr>
        <w:ind w:left="3041" w:hanging="326"/>
      </w:pPr>
      <w:rPr>
        <w:rFonts w:hint="default"/>
        <w:lang w:val="sk-SK" w:eastAsia="en-US" w:bidi="ar-SA"/>
      </w:rPr>
    </w:lvl>
    <w:lvl w:ilvl="4" w:tplc="AD58B9BE">
      <w:numFmt w:val="bullet"/>
      <w:lvlText w:val="•"/>
      <w:lvlJc w:val="left"/>
      <w:pPr>
        <w:ind w:left="4021" w:hanging="326"/>
      </w:pPr>
      <w:rPr>
        <w:rFonts w:hint="default"/>
        <w:lang w:val="sk-SK" w:eastAsia="en-US" w:bidi="ar-SA"/>
      </w:rPr>
    </w:lvl>
    <w:lvl w:ilvl="5" w:tplc="44D86DAC">
      <w:numFmt w:val="bullet"/>
      <w:lvlText w:val="•"/>
      <w:lvlJc w:val="left"/>
      <w:pPr>
        <w:ind w:left="5002" w:hanging="326"/>
      </w:pPr>
      <w:rPr>
        <w:rFonts w:hint="default"/>
        <w:lang w:val="sk-SK" w:eastAsia="en-US" w:bidi="ar-SA"/>
      </w:rPr>
    </w:lvl>
    <w:lvl w:ilvl="6" w:tplc="CBC255A0">
      <w:numFmt w:val="bullet"/>
      <w:lvlText w:val="•"/>
      <w:lvlJc w:val="left"/>
      <w:pPr>
        <w:ind w:left="5982" w:hanging="326"/>
      </w:pPr>
      <w:rPr>
        <w:rFonts w:hint="default"/>
        <w:lang w:val="sk-SK" w:eastAsia="en-US" w:bidi="ar-SA"/>
      </w:rPr>
    </w:lvl>
    <w:lvl w:ilvl="7" w:tplc="7562A36C">
      <w:numFmt w:val="bullet"/>
      <w:lvlText w:val="•"/>
      <w:lvlJc w:val="left"/>
      <w:pPr>
        <w:ind w:left="6963" w:hanging="326"/>
      </w:pPr>
      <w:rPr>
        <w:rFonts w:hint="default"/>
        <w:lang w:val="sk-SK" w:eastAsia="en-US" w:bidi="ar-SA"/>
      </w:rPr>
    </w:lvl>
    <w:lvl w:ilvl="8" w:tplc="FB385C90">
      <w:numFmt w:val="bullet"/>
      <w:lvlText w:val="•"/>
      <w:lvlJc w:val="left"/>
      <w:pPr>
        <w:ind w:left="7943" w:hanging="326"/>
      </w:pPr>
      <w:rPr>
        <w:rFonts w:hint="default"/>
        <w:lang w:val="sk-SK" w:eastAsia="en-US" w:bidi="ar-SA"/>
      </w:rPr>
    </w:lvl>
  </w:abstractNum>
  <w:abstractNum w:abstractNumId="20" w15:restartNumberingAfterBreak="0">
    <w:nsid w:val="2A9267E0"/>
    <w:multiLevelType w:val="hybridMultilevel"/>
    <w:tmpl w:val="89ECB636"/>
    <w:lvl w:ilvl="0" w:tplc="D21E78D8">
      <w:start w:val="1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6344DC6">
      <w:numFmt w:val="bullet"/>
      <w:lvlText w:val="•"/>
      <w:lvlJc w:val="left"/>
      <w:pPr>
        <w:ind w:left="1080" w:hanging="333"/>
      </w:pPr>
      <w:rPr>
        <w:rFonts w:hint="default"/>
        <w:lang w:val="sk-SK" w:eastAsia="en-US" w:bidi="ar-SA"/>
      </w:rPr>
    </w:lvl>
    <w:lvl w:ilvl="2" w:tplc="171AC62E">
      <w:numFmt w:val="bullet"/>
      <w:lvlText w:val="•"/>
      <w:lvlJc w:val="left"/>
      <w:pPr>
        <w:ind w:left="2060" w:hanging="333"/>
      </w:pPr>
      <w:rPr>
        <w:rFonts w:hint="default"/>
        <w:lang w:val="sk-SK" w:eastAsia="en-US" w:bidi="ar-SA"/>
      </w:rPr>
    </w:lvl>
    <w:lvl w:ilvl="3" w:tplc="86E2285A">
      <w:numFmt w:val="bullet"/>
      <w:lvlText w:val="•"/>
      <w:lvlJc w:val="left"/>
      <w:pPr>
        <w:ind w:left="3041" w:hanging="333"/>
      </w:pPr>
      <w:rPr>
        <w:rFonts w:hint="default"/>
        <w:lang w:val="sk-SK" w:eastAsia="en-US" w:bidi="ar-SA"/>
      </w:rPr>
    </w:lvl>
    <w:lvl w:ilvl="4" w:tplc="6ED8F822">
      <w:numFmt w:val="bullet"/>
      <w:lvlText w:val="•"/>
      <w:lvlJc w:val="left"/>
      <w:pPr>
        <w:ind w:left="4021" w:hanging="333"/>
      </w:pPr>
      <w:rPr>
        <w:rFonts w:hint="default"/>
        <w:lang w:val="sk-SK" w:eastAsia="en-US" w:bidi="ar-SA"/>
      </w:rPr>
    </w:lvl>
    <w:lvl w:ilvl="5" w:tplc="B8541A94">
      <w:numFmt w:val="bullet"/>
      <w:lvlText w:val="•"/>
      <w:lvlJc w:val="left"/>
      <w:pPr>
        <w:ind w:left="5002" w:hanging="333"/>
      </w:pPr>
      <w:rPr>
        <w:rFonts w:hint="default"/>
        <w:lang w:val="sk-SK" w:eastAsia="en-US" w:bidi="ar-SA"/>
      </w:rPr>
    </w:lvl>
    <w:lvl w:ilvl="6" w:tplc="119A879A">
      <w:numFmt w:val="bullet"/>
      <w:lvlText w:val="•"/>
      <w:lvlJc w:val="left"/>
      <w:pPr>
        <w:ind w:left="5982" w:hanging="333"/>
      </w:pPr>
      <w:rPr>
        <w:rFonts w:hint="default"/>
        <w:lang w:val="sk-SK" w:eastAsia="en-US" w:bidi="ar-SA"/>
      </w:rPr>
    </w:lvl>
    <w:lvl w:ilvl="7" w:tplc="87506C0A">
      <w:numFmt w:val="bullet"/>
      <w:lvlText w:val="•"/>
      <w:lvlJc w:val="left"/>
      <w:pPr>
        <w:ind w:left="6963" w:hanging="333"/>
      </w:pPr>
      <w:rPr>
        <w:rFonts w:hint="default"/>
        <w:lang w:val="sk-SK" w:eastAsia="en-US" w:bidi="ar-SA"/>
      </w:rPr>
    </w:lvl>
    <w:lvl w:ilvl="8" w:tplc="23C0E806">
      <w:numFmt w:val="bullet"/>
      <w:lvlText w:val="•"/>
      <w:lvlJc w:val="left"/>
      <w:pPr>
        <w:ind w:left="7943" w:hanging="333"/>
      </w:pPr>
      <w:rPr>
        <w:rFonts w:hint="default"/>
        <w:lang w:val="sk-SK" w:eastAsia="en-US" w:bidi="ar-SA"/>
      </w:rPr>
    </w:lvl>
  </w:abstractNum>
  <w:abstractNum w:abstractNumId="21" w15:restartNumberingAfterBreak="0">
    <w:nsid w:val="2D2A58B9"/>
    <w:multiLevelType w:val="hybridMultilevel"/>
    <w:tmpl w:val="FEAEF7F2"/>
    <w:lvl w:ilvl="0" w:tplc="C82CD00C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812B570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35E51BE">
      <w:numFmt w:val="bullet"/>
      <w:lvlText w:val="•"/>
      <w:lvlJc w:val="left"/>
      <w:pPr>
        <w:ind w:left="1203" w:hanging="284"/>
      </w:pPr>
      <w:rPr>
        <w:rFonts w:hint="default"/>
        <w:lang w:val="sk-SK" w:eastAsia="en-US" w:bidi="ar-SA"/>
      </w:rPr>
    </w:lvl>
    <w:lvl w:ilvl="3" w:tplc="77182F86">
      <w:numFmt w:val="bullet"/>
      <w:lvlText w:val="•"/>
      <w:lvlJc w:val="left"/>
      <w:pPr>
        <w:ind w:left="1626" w:hanging="284"/>
      </w:pPr>
      <w:rPr>
        <w:rFonts w:hint="default"/>
        <w:lang w:val="sk-SK" w:eastAsia="en-US" w:bidi="ar-SA"/>
      </w:rPr>
    </w:lvl>
    <w:lvl w:ilvl="4" w:tplc="A2D67A86">
      <w:numFmt w:val="bullet"/>
      <w:lvlText w:val="•"/>
      <w:lvlJc w:val="left"/>
      <w:pPr>
        <w:ind w:left="2050" w:hanging="284"/>
      </w:pPr>
      <w:rPr>
        <w:rFonts w:hint="default"/>
        <w:lang w:val="sk-SK" w:eastAsia="en-US" w:bidi="ar-SA"/>
      </w:rPr>
    </w:lvl>
    <w:lvl w:ilvl="5" w:tplc="E3609660">
      <w:numFmt w:val="bullet"/>
      <w:lvlText w:val="•"/>
      <w:lvlJc w:val="left"/>
      <w:pPr>
        <w:ind w:left="2473" w:hanging="284"/>
      </w:pPr>
      <w:rPr>
        <w:rFonts w:hint="default"/>
        <w:lang w:val="sk-SK" w:eastAsia="en-US" w:bidi="ar-SA"/>
      </w:rPr>
    </w:lvl>
    <w:lvl w:ilvl="6" w:tplc="469ADDF6">
      <w:numFmt w:val="bullet"/>
      <w:lvlText w:val="•"/>
      <w:lvlJc w:val="left"/>
      <w:pPr>
        <w:ind w:left="2897" w:hanging="284"/>
      </w:pPr>
      <w:rPr>
        <w:rFonts w:hint="default"/>
        <w:lang w:val="sk-SK" w:eastAsia="en-US" w:bidi="ar-SA"/>
      </w:rPr>
    </w:lvl>
    <w:lvl w:ilvl="7" w:tplc="E9CE3116">
      <w:numFmt w:val="bullet"/>
      <w:lvlText w:val="•"/>
      <w:lvlJc w:val="left"/>
      <w:pPr>
        <w:ind w:left="3320" w:hanging="284"/>
      </w:pPr>
      <w:rPr>
        <w:rFonts w:hint="default"/>
        <w:lang w:val="sk-SK" w:eastAsia="en-US" w:bidi="ar-SA"/>
      </w:rPr>
    </w:lvl>
    <w:lvl w:ilvl="8" w:tplc="71BCA382">
      <w:numFmt w:val="bullet"/>
      <w:lvlText w:val="•"/>
      <w:lvlJc w:val="left"/>
      <w:pPr>
        <w:ind w:left="3743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31886FA8"/>
    <w:multiLevelType w:val="hybridMultilevel"/>
    <w:tmpl w:val="9CACDC42"/>
    <w:lvl w:ilvl="0" w:tplc="85E4255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5A8760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71CE7D88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27AC5A6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1D69054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7A348EC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8700779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3F620D6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4FBAFAF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3" w15:restartNumberingAfterBreak="0">
    <w:nsid w:val="332851CD"/>
    <w:multiLevelType w:val="hybridMultilevel"/>
    <w:tmpl w:val="DB4C9562"/>
    <w:lvl w:ilvl="0" w:tplc="51242C2A">
      <w:start w:val="1"/>
      <w:numFmt w:val="decimal"/>
      <w:lvlText w:val="(%1)"/>
      <w:lvlJc w:val="left"/>
      <w:pPr>
        <w:ind w:left="105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53EDD7E">
      <w:numFmt w:val="bullet"/>
      <w:lvlText w:val="•"/>
      <w:lvlJc w:val="left"/>
      <w:pPr>
        <w:ind w:left="1080" w:hanging="318"/>
      </w:pPr>
      <w:rPr>
        <w:rFonts w:hint="default"/>
        <w:lang w:val="sk-SK" w:eastAsia="en-US" w:bidi="ar-SA"/>
      </w:rPr>
    </w:lvl>
    <w:lvl w:ilvl="2" w:tplc="E59AD5EE">
      <w:numFmt w:val="bullet"/>
      <w:lvlText w:val="•"/>
      <w:lvlJc w:val="left"/>
      <w:pPr>
        <w:ind w:left="2060" w:hanging="318"/>
      </w:pPr>
      <w:rPr>
        <w:rFonts w:hint="default"/>
        <w:lang w:val="sk-SK" w:eastAsia="en-US" w:bidi="ar-SA"/>
      </w:rPr>
    </w:lvl>
    <w:lvl w:ilvl="3" w:tplc="9892A78A">
      <w:numFmt w:val="bullet"/>
      <w:lvlText w:val="•"/>
      <w:lvlJc w:val="left"/>
      <w:pPr>
        <w:ind w:left="3041" w:hanging="318"/>
      </w:pPr>
      <w:rPr>
        <w:rFonts w:hint="default"/>
        <w:lang w:val="sk-SK" w:eastAsia="en-US" w:bidi="ar-SA"/>
      </w:rPr>
    </w:lvl>
    <w:lvl w:ilvl="4" w:tplc="C60EC2DE">
      <w:numFmt w:val="bullet"/>
      <w:lvlText w:val="•"/>
      <w:lvlJc w:val="left"/>
      <w:pPr>
        <w:ind w:left="4021" w:hanging="318"/>
      </w:pPr>
      <w:rPr>
        <w:rFonts w:hint="default"/>
        <w:lang w:val="sk-SK" w:eastAsia="en-US" w:bidi="ar-SA"/>
      </w:rPr>
    </w:lvl>
    <w:lvl w:ilvl="5" w:tplc="3B72CEF8">
      <w:numFmt w:val="bullet"/>
      <w:lvlText w:val="•"/>
      <w:lvlJc w:val="left"/>
      <w:pPr>
        <w:ind w:left="5002" w:hanging="318"/>
      </w:pPr>
      <w:rPr>
        <w:rFonts w:hint="default"/>
        <w:lang w:val="sk-SK" w:eastAsia="en-US" w:bidi="ar-SA"/>
      </w:rPr>
    </w:lvl>
    <w:lvl w:ilvl="6" w:tplc="829C0966">
      <w:numFmt w:val="bullet"/>
      <w:lvlText w:val="•"/>
      <w:lvlJc w:val="left"/>
      <w:pPr>
        <w:ind w:left="5982" w:hanging="318"/>
      </w:pPr>
      <w:rPr>
        <w:rFonts w:hint="default"/>
        <w:lang w:val="sk-SK" w:eastAsia="en-US" w:bidi="ar-SA"/>
      </w:rPr>
    </w:lvl>
    <w:lvl w:ilvl="7" w:tplc="EACE6210">
      <w:numFmt w:val="bullet"/>
      <w:lvlText w:val="•"/>
      <w:lvlJc w:val="left"/>
      <w:pPr>
        <w:ind w:left="6963" w:hanging="318"/>
      </w:pPr>
      <w:rPr>
        <w:rFonts w:hint="default"/>
        <w:lang w:val="sk-SK" w:eastAsia="en-US" w:bidi="ar-SA"/>
      </w:rPr>
    </w:lvl>
    <w:lvl w:ilvl="8" w:tplc="9990BB82">
      <w:numFmt w:val="bullet"/>
      <w:lvlText w:val="•"/>
      <w:lvlJc w:val="left"/>
      <w:pPr>
        <w:ind w:left="7943" w:hanging="318"/>
      </w:pPr>
      <w:rPr>
        <w:rFonts w:hint="default"/>
        <w:lang w:val="sk-SK" w:eastAsia="en-US" w:bidi="ar-SA"/>
      </w:rPr>
    </w:lvl>
  </w:abstractNum>
  <w:abstractNum w:abstractNumId="24" w15:restartNumberingAfterBreak="0">
    <w:nsid w:val="35540455"/>
    <w:multiLevelType w:val="hybridMultilevel"/>
    <w:tmpl w:val="C0700B60"/>
    <w:lvl w:ilvl="0" w:tplc="B08C6DE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374AE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EBC331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E18A5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ADA6A0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0FEF8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A6E29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1F89DE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0645D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35E26F06"/>
    <w:multiLevelType w:val="hybridMultilevel"/>
    <w:tmpl w:val="309C4FEC"/>
    <w:lvl w:ilvl="0" w:tplc="6734B04E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42087D0C">
      <w:start w:val="1"/>
      <w:numFmt w:val="decimal"/>
      <w:lvlText w:val="(%2)"/>
      <w:lvlJc w:val="left"/>
      <w:pPr>
        <w:ind w:left="388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1667A2C">
      <w:numFmt w:val="bullet"/>
      <w:lvlText w:val="•"/>
      <w:lvlJc w:val="left"/>
      <w:pPr>
        <w:ind w:left="2284" w:hanging="338"/>
      </w:pPr>
      <w:rPr>
        <w:rFonts w:hint="default"/>
        <w:lang w:val="sk-SK" w:eastAsia="en-US" w:bidi="ar-SA"/>
      </w:rPr>
    </w:lvl>
    <w:lvl w:ilvl="3" w:tplc="709A3488">
      <w:numFmt w:val="bullet"/>
      <w:lvlText w:val="•"/>
      <w:lvlJc w:val="left"/>
      <w:pPr>
        <w:ind w:left="3237" w:hanging="338"/>
      </w:pPr>
      <w:rPr>
        <w:rFonts w:hint="default"/>
        <w:lang w:val="sk-SK" w:eastAsia="en-US" w:bidi="ar-SA"/>
      </w:rPr>
    </w:lvl>
    <w:lvl w:ilvl="4" w:tplc="A6CEC992">
      <w:numFmt w:val="bullet"/>
      <w:lvlText w:val="•"/>
      <w:lvlJc w:val="left"/>
      <w:pPr>
        <w:ind w:left="4189" w:hanging="338"/>
      </w:pPr>
      <w:rPr>
        <w:rFonts w:hint="default"/>
        <w:lang w:val="sk-SK" w:eastAsia="en-US" w:bidi="ar-SA"/>
      </w:rPr>
    </w:lvl>
    <w:lvl w:ilvl="5" w:tplc="66041AF6">
      <w:numFmt w:val="bullet"/>
      <w:lvlText w:val="•"/>
      <w:lvlJc w:val="left"/>
      <w:pPr>
        <w:ind w:left="5142" w:hanging="338"/>
      </w:pPr>
      <w:rPr>
        <w:rFonts w:hint="default"/>
        <w:lang w:val="sk-SK" w:eastAsia="en-US" w:bidi="ar-SA"/>
      </w:rPr>
    </w:lvl>
    <w:lvl w:ilvl="6" w:tplc="D9728BF4">
      <w:numFmt w:val="bullet"/>
      <w:lvlText w:val="•"/>
      <w:lvlJc w:val="left"/>
      <w:pPr>
        <w:ind w:left="6094" w:hanging="338"/>
      </w:pPr>
      <w:rPr>
        <w:rFonts w:hint="default"/>
        <w:lang w:val="sk-SK" w:eastAsia="en-US" w:bidi="ar-SA"/>
      </w:rPr>
    </w:lvl>
    <w:lvl w:ilvl="7" w:tplc="99EA5578">
      <w:numFmt w:val="bullet"/>
      <w:lvlText w:val="•"/>
      <w:lvlJc w:val="left"/>
      <w:pPr>
        <w:ind w:left="7047" w:hanging="338"/>
      </w:pPr>
      <w:rPr>
        <w:rFonts w:hint="default"/>
        <w:lang w:val="sk-SK" w:eastAsia="en-US" w:bidi="ar-SA"/>
      </w:rPr>
    </w:lvl>
    <w:lvl w:ilvl="8" w:tplc="734C96AC">
      <w:numFmt w:val="bullet"/>
      <w:lvlText w:val="•"/>
      <w:lvlJc w:val="left"/>
      <w:pPr>
        <w:ind w:left="7999" w:hanging="338"/>
      </w:pPr>
      <w:rPr>
        <w:rFonts w:hint="default"/>
        <w:lang w:val="sk-SK" w:eastAsia="en-US" w:bidi="ar-SA"/>
      </w:rPr>
    </w:lvl>
  </w:abstractNum>
  <w:abstractNum w:abstractNumId="26" w15:restartNumberingAfterBreak="0">
    <w:nsid w:val="35FE7DCD"/>
    <w:multiLevelType w:val="hybridMultilevel"/>
    <w:tmpl w:val="D6843B2E"/>
    <w:lvl w:ilvl="0" w:tplc="C8BAFB32">
      <w:start w:val="1"/>
      <w:numFmt w:val="decimal"/>
      <w:lvlText w:val="(%1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61E3A18">
      <w:numFmt w:val="bullet"/>
      <w:lvlText w:val="•"/>
      <w:lvlJc w:val="left"/>
      <w:pPr>
        <w:ind w:left="1080" w:hanging="328"/>
      </w:pPr>
      <w:rPr>
        <w:rFonts w:hint="default"/>
        <w:lang w:val="sk-SK" w:eastAsia="en-US" w:bidi="ar-SA"/>
      </w:rPr>
    </w:lvl>
    <w:lvl w:ilvl="2" w:tplc="F9BC5E6E">
      <w:numFmt w:val="bullet"/>
      <w:lvlText w:val="•"/>
      <w:lvlJc w:val="left"/>
      <w:pPr>
        <w:ind w:left="2060" w:hanging="328"/>
      </w:pPr>
      <w:rPr>
        <w:rFonts w:hint="default"/>
        <w:lang w:val="sk-SK" w:eastAsia="en-US" w:bidi="ar-SA"/>
      </w:rPr>
    </w:lvl>
    <w:lvl w:ilvl="3" w:tplc="11B0F9CA">
      <w:numFmt w:val="bullet"/>
      <w:lvlText w:val="•"/>
      <w:lvlJc w:val="left"/>
      <w:pPr>
        <w:ind w:left="3041" w:hanging="328"/>
      </w:pPr>
      <w:rPr>
        <w:rFonts w:hint="default"/>
        <w:lang w:val="sk-SK" w:eastAsia="en-US" w:bidi="ar-SA"/>
      </w:rPr>
    </w:lvl>
    <w:lvl w:ilvl="4" w:tplc="5EEE5198">
      <w:numFmt w:val="bullet"/>
      <w:lvlText w:val="•"/>
      <w:lvlJc w:val="left"/>
      <w:pPr>
        <w:ind w:left="4021" w:hanging="328"/>
      </w:pPr>
      <w:rPr>
        <w:rFonts w:hint="default"/>
        <w:lang w:val="sk-SK" w:eastAsia="en-US" w:bidi="ar-SA"/>
      </w:rPr>
    </w:lvl>
    <w:lvl w:ilvl="5" w:tplc="CC78A970">
      <w:numFmt w:val="bullet"/>
      <w:lvlText w:val="•"/>
      <w:lvlJc w:val="left"/>
      <w:pPr>
        <w:ind w:left="5002" w:hanging="328"/>
      </w:pPr>
      <w:rPr>
        <w:rFonts w:hint="default"/>
        <w:lang w:val="sk-SK" w:eastAsia="en-US" w:bidi="ar-SA"/>
      </w:rPr>
    </w:lvl>
    <w:lvl w:ilvl="6" w:tplc="9CEED68A">
      <w:numFmt w:val="bullet"/>
      <w:lvlText w:val="•"/>
      <w:lvlJc w:val="left"/>
      <w:pPr>
        <w:ind w:left="5982" w:hanging="328"/>
      </w:pPr>
      <w:rPr>
        <w:rFonts w:hint="default"/>
        <w:lang w:val="sk-SK" w:eastAsia="en-US" w:bidi="ar-SA"/>
      </w:rPr>
    </w:lvl>
    <w:lvl w:ilvl="7" w:tplc="205858A2">
      <w:numFmt w:val="bullet"/>
      <w:lvlText w:val="•"/>
      <w:lvlJc w:val="left"/>
      <w:pPr>
        <w:ind w:left="6963" w:hanging="328"/>
      </w:pPr>
      <w:rPr>
        <w:rFonts w:hint="default"/>
        <w:lang w:val="sk-SK" w:eastAsia="en-US" w:bidi="ar-SA"/>
      </w:rPr>
    </w:lvl>
    <w:lvl w:ilvl="8" w:tplc="CA6C0A34">
      <w:numFmt w:val="bullet"/>
      <w:lvlText w:val="•"/>
      <w:lvlJc w:val="left"/>
      <w:pPr>
        <w:ind w:left="7943" w:hanging="328"/>
      </w:pPr>
      <w:rPr>
        <w:rFonts w:hint="default"/>
        <w:lang w:val="sk-SK" w:eastAsia="en-US" w:bidi="ar-SA"/>
      </w:rPr>
    </w:lvl>
  </w:abstractNum>
  <w:abstractNum w:abstractNumId="27" w15:restartNumberingAfterBreak="0">
    <w:nsid w:val="361B7272"/>
    <w:multiLevelType w:val="hybridMultilevel"/>
    <w:tmpl w:val="9D902190"/>
    <w:lvl w:ilvl="0" w:tplc="089CB976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8D643B8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57F239C2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3556A740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CB2497BE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E886EAB4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A90EF342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C5B8D7A6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9BEADF28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28" w15:restartNumberingAfterBreak="0">
    <w:nsid w:val="37C779D6"/>
    <w:multiLevelType w:val="hybridMultilevel"/>
    <w:tmpl w:val="953CC96E"/>
    <w:lvl w:ilvl="0" w:tplc="02F6F0B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49696A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FEC0C9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58B93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93053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C22108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926B73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1BAA76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0F469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389D2F1B"/>
    <w:multiLevelType w:val="hybridMultilevel"/>
    <w:tmpl w:val="94CAB71C"/>
    <w:lvl w:ilvl="0" w:tplc="58ECD0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3B06F0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036F40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B0AFF8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4D871F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F08095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5F0F6D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0B0C2B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E843F3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3BD04B59"/>
    <w:multiLevelType w:val="hybridMultilevel"/>
    <w:tmpl w:val="B2F4E9A4"/>
    <w:lvl w:ilvl="0" w:tplc="D234C576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4E8ABC4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245A0780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2D8CB252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6FEE96F0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07AEF100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404D774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F5FA0726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AEAED986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31" w15:restartNumberingAfterBreak="0">
    <w:nsid w:val="3E550DB1"/>
    <w:multiLevelType w:val="hybridMultilevel"/>
    <w:tmpl w:val="F90860E2"/>
    <w:lvl w:ilvl="0" w:tplc="2348F512">
      <w:start w:val="1"/>
      <w:numFmt w:val="decimal"/>
      <w:lvlText w:val="%1)"/>
      <w:lvlJc w:val="left"/>
      <w:pPr>
        <w:ind w:left="487" w:hanging="382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5316E5C2">
      <w:start w:val="1"/>
      <w:numFmt w:val="decimal"/>
      <w:lvlText w:val="(%2)"/>
      <w:lvlJc w:val="left"/>
      <w:pPr>
        <w:ind w:left="1692" w:hanging="597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  <w:lang w:val="sk-SK" w:eastAsia="en-US" w:bidi="ar-SA"/>
      </w:rPr>
    </w:lvl>
    <w:lvl w:ilvl="2" w:tplc="D8ACDDAE">
      <w:numFmt w:val="bullet"/>
      <w:lvlText w:val="•"/>
      <w:lvlJc w:val="left"/>
      <w:pPr>
        <w:ind w:left="2611" w:hanging="597"/>
      </w:pPr>
      <w:rPr>
        <w:rFonts w:hint="default"/>
        <w:lang w:val="sk-SK" w:eastAsia="en-US" w:bidi="ar-SA"/>
      </w:rPr>
    </w:lvl>
    <w:lvl w:ilvl="3" w:tplc="F6B4EE96">
      <w:numFmt w:val="bullet"/>
      <w:lvlText w:val="•"/>
      <w:lvlJc w:val="left"/>
      <w:pPr>
        <w:ind w:left="3523" w:hanging="597"/>
      </w:pPr>
      <w:rPr>
        <w:rFonts w:hint="default"/>
        <w:lang w:val="sk-SK" w:eastAsia="en-US" w:bidi="ar-SA"/>
      </w:rPr>
    </w:lvl>
    <w:lvl w:ilvl="4" w:tplc="B782AD78">
      <w:numFmt w:val="bullet"/>
      <w:lvlText w:val="•"/>
      <w:lvlJc w:val="left"/>
      <w:pPr>
        <w:ind w:left="4434" w:hanging="597"/>
      </w:pPr>
      <w:rPr>
        <w:rFonts w:hint="default"/>
        <w:lang w:val="sk-SK" w:eastAsia="en-US" w:bidi="ar-SA"/>
      </w:rPr>
    </w:lvl>
    <w:lvl w:ilvl="5" w:tplc="42006334">
      <w:numFmt w:val="bullet"/>
      <w:lvlText w:val="•"/>
      <w:lvlJc w:val="left"/>
      <w:pPr>
        <w:ind w:left="5346" w:hanging="597"/>
      </w:pPr>
      <w:rPr>
        <w:rFonts w:hint="default"/>
        <w:lang w:val="sk-SK" w:eastAsia="en-US" w:bidi="ar-SA"/>
      </w:rPr>
    </w:lvl>
    <w:lvl w:ilvl="6" w:tplc="32DEBBFE">
      <w:numFmt w:val="bullet"/>
      <w:lvlText w:val="•"/>
      <w:lvlJc w:val="left"/>
      <w:pPr>
        <w:ind w:left="6258" w:hanging="597"/>
      </w:pPr>
      <w:rPr>
        <w:rFonts w:hint="default"/>
        <w:lang w:val="sk-SK" w:eastAsia="en-US" w:bidi="ar-SA"/>
      </w:rPr>
    </w:lvl>
    <w:lvl w:ilvl="7" w:tplc="9E0815C6">
      <w:numFmt w:val="bullet"/>
      <w:lvlText w:val="•"/>
      <w:lvlJc w:val="left"/>
      <w:pPr>
        <w:ind w:left="7169" w:hanging="597"/>
      </w:pPr>
      <w:rPr>
        <w:rFonts w:hint="default"/>
        <w:lang w:val="sk-SK" w:eastAsia="en-US" w:bidi="ar-SA"/>
      </w:rPr>
    </w:lvl>
    <w:lvl w:ilvl="8" w:tplc="B9B29004">
      <w:numFmt w:val="bullet"/>
      <w:lvlText w:val="•"/>
      <w:lvlJc w:val="left"/>
      <w:pPr>
        <w:ind w:left="8081" w:hanging="597"/>
      </w:pPr>
      <w:rPr>
        <w:rFonts w:hint="default"/>
        <w:lang w:val="sk-SK" w:eastAsia="en-US" w:bidi="ar-SA"/>
      </w:rPr>
    </w:lvl>
  </w:abstractNum>
  <w:abstractNum w:abstractNumId="32" w15:restartNumberingAfterBreak="0">
    <w:nsid w:val="3E64444C"/>
    <w:multiLevelType w:val="hybridMultilevel"/>
    <w:tmpl w:val="BCD6E49A"/>
    <w:lvl w:ilvl="0" w:tplc="836E935C">
      <w:start w:val="1"/>
      <w:numFmt w:val="decimal"/>
      <w:lvlText w:val="(%1)"/>
      <w:lvlJc w:val="left"/>
      <w:pPr>
        <w:ind w:left="105" w:hanging="4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F5C8354">
      <w:numFmt w:val="bullet"/>
      <w:lvlText w:val="•"/>
      <w:lvlJc w:val="left"/>
      <w:pPr>
        <w:ind w:left="1080" w:hanging="416"/>
      </w:pPr>
      <w:rPr>
        <w:rFonts w:hint="default"/>
        <w:lang w:val="sk-SK" w:eastAsia="en-US" w:bidi="ar-SA"/>
      </w:rPr>
    </w:lvl>
    <w:lvl w:ilvl="2" w:tplc="CCC4255E">
      <w:numFmt w:val="bullet"/>
      <w:lvlText w:val="•"/>
      <w:lvlJc w:val="left"/>
      <w:pPr>
        <w:ind w:left="2060" w:hanging="416"/>
      </w:pPr>
      <w:rPr>
        <w:rFonts w:hint="default"/>
        <w:lang w:val="sk-SK" w:eastAsia="en-US" w:bidi="ar-SA"/>
      </w:rPr>
    </w:lvl>
    <w:lvl w:ilvl="3" w:tplc="102EFCE6">
      <w:numFmt w:val="bullet"/>
      <w:lvlText w:val="•"/>
      <w:lvlJc w:val="left"/>
      <w:pPr>
        <w:ind w:left="3041" w:hanging="416"/>
      </w:pPr>
      <w:rPr>
        <w:rFonts w:hint="default"/>
        <w:lang w:val="sk-SK" w:eastAsia="en-US" w:bidi="ar-SA"/>
      </w:rPr>
    </w:lvl>
    <w:lvl w:ilvl="4" w:tplc="C11AAC84">
      <w:numFmt w:val="bullet"/>
      <w:lvlText w:val="•"/>
      <w:lvlJc w:val="left"/>
      <w:pPr>
        <w:ind w:left="4021" w:hanging="416"/>
      </w:pPr>
      <w:rPr>
        <w:rFonts w:hint="default"/>
        <w:lang w:val="sk-SK" w:eastAsia="en-US" w:bidi="ar-SA"/>
      </w:rPr>
    </w:lvl>
    <w:lvl w:ilvl="5" w:tplc="D414929A">
      <w:numFmt w:val="bullet"/>
      <w:lvlText w:val="•"/>
      <w:lvlJc w:val="left"/>
      <w:pPr>
        <w:ind w:left="5002" w:hanging="416"/>
      </w:pPr>
      <w:rPr>
        <w:rFonts w:hint="default"/>
        <w:lang w:val="sk-SK" w:eastAsia="en-US" w:bidi="ar-SA"/>
      </w:rPr>
    </w:lvl>
    <w:lvl w:ilvl="6" w:tplc="943652FE">
      <w:numFmt w:val="bullet"/>
      <w:lvlText w:val="•"/>
      <w:lvlJc w:val="left"/>
      <w:pPr>
        <w:ind w:left="5982" w:hanging="416"/>
      </w:pPr>
      <w:rPr>
        <w:rFonts w:hint="default"/>
        <w:lang w:val="sk-SK" w:eastAsia="en-US" w:bidi="ar-SA"/>
      </w:rPr>
    </w:lvl>
    <w:lvl w:ilvl="7" w:tplc="6A20B5D0">
      <w:numFmt w:val="bullet"/>
      <w:lvlText w:val="•"/>
      <w:lvlJc w:val="left"/>
      <w:pPr>
        <w:ind w:left="6963" w:hanging="416"/>
      </w:pPr>
      <w:rPr>
        <w:rFonts w:hint="default"/>
        <w:lang w:val="sk-SK" w:eastAsia="en-US" w:bidi="ar-SA"/>
      </w:rPr>
    </w:lvl>
    <w:lvl w:ilvl="8" w:tplc="9F783D86">
      <w:numFmt w:val="bullet"/>
      <w:lvlText w:val="•"/>
      <w:lvlJc w:val="left"/>
      <w:pPr>
        <w:ind w:left="7943" w:hanging="416"/>
      </w:pPr>
      <w:rPr>
        <w:rFonts w:hint="default"/>
        <w:lang w:val="sk-SK" w:eastAsia="en-US" w:bidi="ar-SA"/>
      </w:rPr>
    </w:lvl>
  </w:abstractNum>
  <w:abstractNum w:abstractNumId="33" w15:restartNumberingAfterBreak="0">
    <w:nsid w:val="41A10551"/>
    <w:multiLevelType w:val="hybridMultilevel"/>
    <w:tmpl w:val="4980289E"/>
    <w:lvl w:ilvl="0" w:tplc="827EAF4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22AC9B48">
      <w:numFmt w:val="bullet"/>
      <w:lvlText w:val="•"/>
      <w:lvlJc w:val="left"/>
      <w:pPr>
        <w:ind w:left="540" w:hanging="284"/>
      </w:pPr>
      <w:rPr>
        <w:rFonts w:hint="default"/>
        <w:lang w:val="sk-SK" w:eastAsia="en-US" w:bidi="ar-SA"/>
      </w:rPr>
    </w:lvl>
    <w:lvl w:ilvl="2" w:tplc="89A29816">
      <w:numFmt w:val="bullet"/>
      <w:lvlText w:val="•"/>
      <w:lvlJc w:val="left"/>
      <w:pPr>
        <w:ind w:left="1580" w:hanging="284"/>
      </w:pPr>
      <w:rPr>
        <w:rFonts w:hint="default"/>
        <w:lang w:val="sk-SK" w:eastAsia="en-US" w:bidi="ar-SA"/>
      </w:rPr>
    </w:lvl>
    <w:lvl w:ilvl="3" w:tplc="1354EDB0">
      <w:numFmt w:val="bullet"/>
      <w:lvlText w:val="•"/>
      <w:lvlJc w:val="left"/>
      <w:pPr>
        <w:ind w:left="2621" w:hanging="284"/>
      </w:pPr>
      <w:rPr>
        <w:rFonts w:hint="default"/>
        <w:lang w:val="sk-SK" w:eastAsia="en-US" w:bidi="ar-SA"/>
      </w:rPr>
    </w:lvl>
    <w:lvl w:ilvl="4" w:tplc="3DF44230">
      <w:numFmt w:val="bullet"/>
      <w:lvlText w:val="•"/>
      <w:lvlJc w:val="left"/>
      <w:pPr>
        <w:ind w:left="3661" w:hanging="284"/>
      </w:pPr>
      <w:rPr>
        <w:rFonts w:hint="default"/>
        <w:lang w:val="sk-SK" w:eastAsia="en-US" w:bidi="ar-SA"/>
      </w:rPr>
    </w:lvl>
    <w:lvl w:ilvl="5" w:tplc="9B2ED442">
      <w:numFmt w:val="bullet"/>
      <w:lvlText w:val="•"/>
      <w:lvlJc w:val="left"/>
      <w:pPr>
        <w:ind w:left="4702" w:hanging="284"/>
      </w:pPr>
      <w:rPr>
        <w:rFonts w:hint="default"/>
        <w:lang w:val="sk-SK" w:eastAsia="en-US" w:bidi="ar-SA"/>
      </w:rPr>
    </w:lvl>
    <w:lvl w:ilvl="6" w:tplc="66F2B13E">
      <w:numFmt w:val="bullet"/>
      <w:lvlText w:val="•"/>
      <w:lvlJc w:val="left"/>
      <w:pPr>
        <w:ind w:left="5742" w:hanging="284"/>
      </w:pPr>
      <w:rPr>
        <w:rFonts w:hint="default"/>
        <w:lang w:val="sk-SK" w:eastAsia="en-US" w:bidi="ar-SA"/>
      </w:rPr>
    </w:lvl>
    <w:lvl w:ilvl="7" w:tplc="29D89CF0">
      <w:numFmt w:val="bullet"/>
      <w:lvlText w:val="•"/>
      <w:lvlJc w:val="left"/>
      <w:pPr>
        <w:ind w:left="6783" w:hanging="284"/>
      </w:pPr>
      <w:rPr>
        <w:rFonts w:hint="default"/>
        <w:lang w:val="sk-SK" w:eastAsia="en-US" w:bidi="ar-SA"/>
      </w:rPr>
    </w:lvl>
    <w:lvl w:ilvl="8" w:tplc="162A9F02">
      <w:numFmt w:val="bullet"/>
      <w:lvlText w:val="•"/>
      <w:lvlJc w:val="left"/>
      <w:pPr>
        <w:ind w:left="7823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42C42B64"/>
    <w:multiLevelType w:val="hybridMultilevel"/>
    <w:tmpl w:val="A9BC360A"/>
    <w:lvl w:ilvl="0" w:tplc="7898C4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8223F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93E91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7CEB2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542F8A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0A8472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924778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CBA38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D2CF06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5" w15:restartNumberingAfterBreak="0">
    <w:nsid w:val="42F85EF2"/>
    <w:multiLevelType w:val="hybridMultilevel"/>
    <w:tmpl w:val="70EA4AFA"/>
    <w:lvl w:ilvl="0" w:tplc="D46A8550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CC0EDA6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88F24EA8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08AE3B7A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34608FE8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3FA8A04C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19D20F40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6D608CEA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8564AEE2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36" w15:restartNumberingAfterBreak="0">
    <w:nsid w:val="43B7156B"/>
    <w:multiLevelType w:val="hybridMultilevel"/>
    <w:tmpl w:val="D0C23348"/>
    <w:lvl w:ilvl="0" w:tplc="D1203D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3F868A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EA6271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6A4CF2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D901E4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A3E02F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9E1E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AA6977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8B6DB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441B114B"/>
    <w:multiLevelType w:val="hybridMultilevel"/>
    <w:tmpl w:val="2B70E13C"/>
    <w:lvl w:ilvl="0" w:tplc="5B3EEBE8">
      <w:start w:val="1"/>
      <w:numFmt w:val="decimal"/>
      <w:lvlText w:val="(%1)"/>
      <w:lvlJc w:val="left"/>
      <w:pPr>
        <w:ind w:left="105" w:hanging="37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5DE8F5E">
      <w:numFmt w:val="bullet"/>
      <w:lvlText w:val="•"/>
      <w:lvlJc w:val="left"/>
      <w:pPr>
        <w:ind w:left="1080" w:hanging="378"/>
      </w:pPr>
      <w:rPr>
        <w:rFonts w:hint="default"/>
        <w:lang w:val="sk-SK" w:eastAsia="en-US" w:bidi="ar-SA"/>
      </w:rPr>
    </w:lvl>
    <w:lvl w:ilvl="2" w:tplc="9424C782">
      <w:numFmt w:val="bullet"/>
      <w:lvlText w:val="•"/>
      <w:lvlJc w:val="left"/>
      <w:pPr>
        <w:ind w:left="2060" w:hanging="378"/>
      </w:pPr>
      <w:rPr>
        <w:rFonts w:hint="default"/>
        <w:lang w:val="sk-SK" w:eastAsia="en-US" w:bidi="ar-SA"/>
      </w:rPr>
    </w:lvl>
    <w:lvl w:ilvl="3" w:tplc="80B8914C">
      <w:numFmt w:val="bullet"/>
      <w:lvlText w:val="•"/>
      <w:lvlJc w:val="left"/>
      <w:pPr>
        <w:ind w:left="3041" w:hanging="378"/>
      </w:pPr>
      <w:rPr>
        <w:rFonts w:hint="default"/>
        <w:lang w:val="sk-SK" w:eastAsia="en-US" w:bidi="ar-SA"/>
      </w:rPr>
    </w:lvl>
    <w:lvl w:ilvl="4" w:tplc="9E70C098">
      <w:numFmt w:val="bullet"/>
      <w:lvlText w:val="•"/>
      <w:lvlJc w:val="left"/>
      <w:pPr>
        <w:ind w:left="4021" w:hanging="378"/>
      </w:pPr>
      <w:rPr>
        <w:rFonts w:hint="default"/>
        <w:lang w:val="sk-SK" w:eastAsia="en-US" w:bidi="ar-SA"/>
      </w:rPr>
    </w:lvl>
    <w:lvl w:ilvl="5" w:tplc="07D4ADAE">
      <w:numFmt w:val="bullet"/>
      <w:lvlText w:val="•"/>
      <w:lvlJc w:val="left"/>
      <w:pPr>
        <w:ind w:left="5002" w:hanging="378"/>
      </w:pPr>
      <w:rPr>
        <w:rFonts w:hint="default"/>
        <w:lang w:val="sk-SK" w:eastAsia="en-US" w:bidi="ar-SA"/>
      </w:rPr>
    </w:lvl>
    <w:lvl w:ilvl="6" w:tplc="848A4874">
      <w:numFmt w:val="bullet"/>
      <w:lvlText w:val="•"/>
      <w:lvlJc w:val="left"/>
      <w:pPr>
        <w:ind w:left="5982" w:hanging="378"/>
      </w:pPr>
      <w:rPr>
        <w:rFonts w:hint="default"/>
        <w:lang w:val="sk-SK" w:eastAsia="en-US" w:bidi="ar-SA"/>
      </w:rPr>
    </w:lvl>
    <w:lvl w:ilvl="7" w:tplc="2200B3EC">
      <w:numFmt w:val="bullet"/>
      <w:lvlText w:val="•"/>
      <w:lvlJc w:val="left"/>
      <w:pPr>
        <w:ind w:left="6963" w:hanging="378"/>
      </w:pPr>
      <w:rPr>
        <w:rFonts w:hint="default"/>
        <w:lang w:val="sk-SK" w:eastAsia="en-US" w:bidi="ar-SA"/>
      </w:rPr>
    </w:lvl>
    <w:lvl w:ilvl="8" w:tplc="FEC20F30">
      <w:numFmt w:val="bullet"/>
      <w:lvlText w:val="•"/>
      <w:lvlJc w:val="left"/>
      <w:pPr>
        <w:ind w:left="7943" w:hanging="378"/>
      </w:pPr>
      <w:rPr>
        <w:rFonts w:hint="default"/>
        <w:lang w:val="sk-SK" w:eastAsia="en-US" w:bidi="ar-SA"/>
      </w:rPr>
    </w:lvl>
  </w:abstractNum>
  <w:abstractNum w:abstractNumId="38" w15:restartNumberingAfterBreak="0">
    <w:nsid w:val="45063DED"/>
    <w:multiLevelType w:val="hybridMultilevel"/>
    <w:tmpl w:val="F92A6164"/>
    <w:lvl w:ilvl="0" w:tplc="8FA6398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81C374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C2C5A2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FE87AF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85219C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06E335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038A07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974A0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6D20AD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460C01C6"/>
    <w:multiLevelType w:val="hybridMultilevel"/>
    <w:tmpl w:val="9538F4AC"/>
    <w:lvl w:ilvl="0" w:tplc="1A0232A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7E243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E1A32D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F640AB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782069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7C4B2D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DA2E2D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A940CF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B2C84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0" w15:restartNumberingAfterBreak="0">
    <w:nsid w:val="46555BF9"/>
    <w:multiLevelType w:val="hybridMultilevel"/>
    <w:tmpl w:val="51268E56"/>
    <w:lvl w:ilvl="0" w:tplc="11C877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93442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344F7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CE00F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F2C19B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38EA3D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D2AF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05C076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D9E5C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 w15:restartNumberingAfterBreak="0">
    <w:nsid w:val="4B053F09"/>
    <w:multiLevelType w:val="hybridMultilevel"/>
    <w:tmpl w:val="ED74FC5E"/>
    <w:lvl w:ilvl="0" w:tplc="5866BED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4604E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02C89F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808FCF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39A5FC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65CD5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A28B43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282229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892FD1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4B0B3682"/>
    <w:multiLevelType w:val="hybridMultilevel"/>
    <w:tmpl w:val="9DE010AA"/>
    <w:lvl w:ilvl="0" w:tplc="8984F2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C36FA9C">
      <w:start w:val="1"/>
      <w:numFmt w:val="decimal"/>
      <w:lvlText w:val="(%2)"/>
      <w:lvlJc w:val="left"/>
      <w:pPr>
        <w:ind w:left="105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C9565D84">
      <w:numFmt w:val="bullet"/>
      <w:lvlText w:val="•"/>
      <w:lvlJc w:val="left"/>
      <w:pPr>
        <w:ind w:left="1438" w:hanging="354"/>
      </w:pPr>
      <w:rPr>
        <w:rFonts w:hint="default"/>
        <w:lang w:val="sk-SK" w:eastAsia="en-US" w:bidi="ar-SA"/>
      </w:rPr>
    </w:lvl>
    <w:lvl w:ilvl="3" w:tplc="14F094C8">
      <w:numFmt w:val="bullet"/>
      <w:lvlText w:val="•"/>
      <w:lvlJc w:val="left"/>
      <w:pPr>
        <w:ind w:left="2496" w:hanging="354"/>
      </w:pPr>
      <w:rPr>
        <w:rFonts w:hint="default"/>
        <w:lang w:val="sk-SK" w:eastAsia="en-US" w:bidi="ar-SA"/>
      </w:rPr>
    </w:lvl>
    <w:lvl w:ilvl="4" w:tplc="3EDE2394">
      <w:numFmt w:val="bullet"/>
      <w:lvlText w:val="•"/>
      <w:lvlJc w:val="left"/>
      <w:pPr>
        <w:ind w:left="3554" w:hanging="354"/>
      </w:pPr>
      <w:rPr>
        <w:rFonts w:hint="default"/>
        <w:lang w:val="sk-SK" w:eastAsia="en-US" w:bidi="ar-SA"/>
      </w:rPr>
    </w:lvl>
    <w:lvl w:ilvl="5" w:tplc="45AC406E">
      <w:numFmt w:val="bullet"/>
      <w:lvlText w:val="•"/>
      <w:lvlJc w:val="left"/>
      <w:pPr>
        <w:ind w:left="4613" w:hanging="354"/>
      </w:pPr>
      <w:rPr>
        <w:rFonts w:hint="default"/>
        <w:lang w:val="sk-SK" w:eastAsia="en-US" w:bidi="ar-SA"/>
      </w:rPr>
    </w:lvl>
    <w:lvl w:ilvl="6" w:tplc="347A8FC8">
      <w:numFmt w:val="bullet"/>
      <w:lvlText w:val="•"/>
      <w:lvlJc w:val="left"/>
      <w:pPr>
        <w:ind w:left="5671" w:hanging="354"/>
      </w:pPr>
      <w:rPr>
        <w:rFonts w:hint="default"/>
        <w:lang w:val="sk-SK" w:eastAsia="en-US" w:bidi="ar-SA"/>
      </w:rPr>
    </w:lvl>
    <w:lvl w:ilvl="7" w:tplc="5DB0B62C">
      <w:numFmt w:val="bullet"/>
      <w:lvlText w:val="•"/>
      <w:lvlJc w:val="left"/>
      <w:pPr>
        <w:ind w:left="6729" w:hanging="354"/>
      </w:pPr>
      <w:rPr>
        <w:rFonts w:hint="default"/>
        <w:lang w:val="sk-SK" w:eastAsia="en-US" w:bidi="ar-SA"/>
      </w:rPr>
    </w:lvl>
    <w:lvl w:ilvl="8" w:tplc="45AAD98E">
      <w:numFmt w:val="bullet"/>
      <w:lvlText w:val="•"/>
      <w:lvlJc w:val="left"/>
      <w:pPr>
        <w:ind w:left="7788" w:hanging="354"/>
      </w:pPr>
      <w:rPr>
        <w:rFonts w:hint="default"/>
        <w:lang w:val="sk-SK" w:eastAsia="en-US" w:bidi="ar-SA"/>
      </w:rPr>
    </w:lvl>
  </w:abstractNum>
  <w:abstractNum w:abstractNumId="43" w15:restartNumberingAfterBreak="0">
    <w:nsid w:val="4B4A0C0D"/>
    <w:multiLevelType w:val="hybridMultilevel"/>
    <w:tmpl w:val="0DFA912E"/>
    <w:lvl w:ilvl="0" w:tplc="21A05D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DC2B0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0020C5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02646D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FE2109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1B4F0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6E02C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88AD5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E4434F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4DD63DEA"/>
    <w:multiLevelType w:val="hybridMultilevel"/>
    <w:tmpl w:val="06006600"/>
    <w:lvl w:ilvl="0" w:tplc="A514875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67CD6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6D41AA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054A2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4F0419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7FE9C7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F50A93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C3234E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202729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5031327E"/>
    <w:multiLevelType w:val="hybridMultilevel"/>
    <w:tmpl w:val="8E2EEDF8"/>
    <w:lvl w:ilvl="0" w:tplc="ED78C020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6B02586">
      <w:numFmt w:val="bullet"/>
      <w:lvlText w:val="•"/>
      <w:lvlJc w:val="left"/>
      <w:pPr>
        <w:ind w:left="1080" w:hanging="322"/>
      </w:pPr>
      <w:rPr>
        <w:rFonts w:hint="default"/>
        <w:lang w:val="sk-SK" w:eastAsia="en-US" w:bidi="ar-SA"/>
      </w:rPr>
    </w:lvl>
    <w:lvl w:ilvl="2" w:tplc="00762468">
      <w:numFmt w:val="bullet"/>
      <w:lvlText w:val="•"/>
      <w:lvlJc w:val="left"/>
      <w:pPr>
        <w:ind w:left="2060" w:hanging="322"/>
      </w:pPr>
      <w:rPr>
        <w:rFonts w:hint="default"/>
        <w:lang w:val="sk-SK" w:eastAsia="en-US" w:bidi="ar-SA"/>
      </w:rPr>
    </w:lvl>
    <w:lvl w:ilvl="3" w:tplc="033ED9A0">
      <w:numFmt w:val="bullet"/>
      <w:lvlText w:val="•"/>
      <w:lvlJc w:val="left"/>
      <w:pPr>
        <w:ind w:left="3041" w:hanging="322"/>
      </w:pPr>
      <w:rPr>
        <w:rFonts w:hint="default"/>
        <w:lang w:val="sk-SK" w:eastAsia="en-US" w:bidi="ar-SA"/>
      </w:rPr>
    </w:lvl>
    <w:lvl w:ilvl="4" w:tplc="7E64387C">
      <w:numFmt w:val="bullet"/>
      <w:lvlText w:val="•"/>
      <w:lvlJc w:val="left"/>
      <w:pPr>
        <w:ind w:left="4021" w:hanging="322"/>
      </w:pPr>
      <w:rPr>
        <w:rFonts w:hint="default"/>
        <w:lang w:val="sk-SK" w:eastAsia="en-US" w:bidi="ar-SA"/>
      </w:rPr>
    </w:lvl>
    <w:lvl w:ilvl="5" w:tplc="69207B58">
      <w:numFmt w:val="bullet"/>
      <w:lvlText w:val="•"/>
      <w:lvlJc w:val="left"/>
      <w:pPr>
        <w:ind w:left="5002" w:hanging="322"/>
      </w:pPr>
      <w:rPr>
        <w:rFonts w:hint="default"/>
        <w:lang w:val="sk-SK" w:eastAsia="en-US" w:bidi="ar-SA"/>
      </w:rPr>
    </w:lvl>
    <w:lvl w:ilvl="6" w:tplc="69042BBA">
      <w:numFmt w:val="bullet"/>
      <w:lvlText w:val="•"/>
      <w:lvlJc w:val="left"/>
      <w:pPr>
        <w:ind w:left="5982" w:hanging="322"/>
      </w:pPr>
      <w:rPr>
        <w:rFonts w:hint="default"/>
        <w:lang w:val="sk-SK" w:eastAsia="en-US" w:bidi="ar-SA"/>
      </w:rPr>
    </w:lvl>
    <w:lvl w:ilvl="7" w:tplc="D56E57E0">
      <w:numFmt w:val="bullet"/>
      <w:lvlText w:val="•"/>
      <w:lvlJc w:val="left"/>
      <w:pPr>
        <w:ind w:left="6963" w:hanging="322"/>
      </w:pPr>
      <w:rPr>
        <w:rFonts w:hint="default"/>
        <w:lang w:val="sk-SK" w:eastAsia="en-US" w:bidi="ar-SA"/>
      </w:rPr>
    </w:lvl>
    <w:lvl w:ilvl="8" w:tplc="8FDA0FC8">
      <w:numFmt w:val="bullet"/>
      <w:lvlText w:val="•"/>
      <w:lvlJc w:val="left"/>
      <w:pPr>
        <w:ind w:left="7943" w:hanging="322"/>
      </w:pPr>
      <w:rPr>
        <w:rFonts w:hint="default"/>
        <w:lang w:val="sk-SK" w:eastAsia="en-US" w:bidi="ar-SA"/>
      </w:rPr>
    </w:lvl>
  </w:abstractNum>
  <w:abstractNum w:abstractNumId="46" w15:restartNumberingAfterBreak="0">
    <w:nsid w:val="50F926DB"/>
    <w:multiLevelType w:val="hybridMultilevel"/>
    <w:tmpl w:val="C4C4259E"/>
    <w:lvl w:ilvl="0" w:tplc="93EEAD3A">
      <w:start w:val="1"/>
      <w:numFmt w:val="decimal"/>
      <w:lvlText w:val="(%1)"/>
      <w:lvlJc w:val="left"/>
      <w:pPr>
        <w:ind w:left="105" w:hanging="38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42AF31A">
      <w:numFmt w:val="bullet"/>
      <w:lvlText w:val="•"/>
      <w:lvlJc w:val="left"/>
      <w:pPr>
        <w:ind w:left="1080" w:hanging="384"/>
      </w:pPr>
      <w:rPr>
        <w:rFonts w:hint="default"/>
        <w:lang w:val="sk-SK" w:eastAsia="en-US" w:bidi="ar-SA"/>
      </w:rPr>
    </w:lvl>
    <w:lvl w:ilvl="2" w:tplc="C4FA6308">
      <w:numFmt w:val="bullet"/>
      <w:lvlText w:val="•"/>
      <w:lvlJc w:val="left"/>
      <w:pPr>
        <w:ind w:left="2060" w:hanging="384"/>
      </w:pPr>
      <w:rPr>
        <w:rFonts w:hint="default"/>
        <w:lang w:val="sk-SK" w:eastAsia="en-US" w:bidi="ar-SA"/>
      </w:rPr>
    </w:lvl>
    <w:lvl w:ilvl="3" w:tplc="861AF230">
      <w:numFmt w:val="bullet"/>
      <w:lvlText w:val="•"/>
      <w:lvlJc w:val="left"/>
      <w:pPr>
        <w:ind w:left="3041" w:hanging="384"/>
      </w:pPr>
      <w:rPr>
        <w:rFonts w:hint="default"/>
        <w:lang w:val="sk-SK" w:eastAsia="en-US" w:bidi="ar-SA"/>
      </w:rPr>
    </w:lvl>
    <w:lvl w:ilvl="4" w:tplc="E1062690">
      <w:numFmt w:val="bullet"/>
      <w:lvlText w:val="•"/>
      <w:lvlJc w:val="left"/>
      <w:pPr>
        <w:ind w:left="4021" w:hanging="384"/>
      </w:pPr>
      <w:rPr>
        <w:rFonts w:hint="default"/>
        <w:lang w:val="sk-SK" w:eastAsia="en-US" w:bidi="ar-SA"/>
      </w:rPr>
    </w:lvl>
    <w:lvl w:ilvl="5" w:tplc="EE48CD62">
      <w:numFmt w:val="bullet"/>
      <w:lvlText w:val="•"/>
      <w:lvlJc w:val="left"/>
      <w:pPr>
        <w:ind w:left="5002" w:hanging="384"/>
      </w:pPr>
      <w:rPr>
        <w:rFonts w:hint="default"/>
        <w:lang w:val="sk-SK" w:eastAsia="en-US" w:bidi="ar-SA"/>
      </w:rPr>
    </w:lvl>
    <w:lvl w:ilvl="6" w:tplc="E40E9190">
      <w:numFmt w:val="bullet"/>
      <w:lvlText w:val="•"/>
      <w:lvlJc w:val="left"/>
      <w:pPr>
        <w:ind w:left="5982" w:hanging="384"/>
      </w:pPr>
      <w:rPr>
        <w:rFonts w:hint="default"/>
        <w:lang w:val="sk-SK" w:eastAsia="en-US" w:bidi="ar-SA"/>
      </w:rPr>
    </w:lvl>
    <w:lvl w:ilvl="7" w:tplc="CD026B26">
      <w:numFmt w:val="bullet"/>
      <w:lvlText w:val="•"/>
      <w:lvlJc w:val="left"/>
      <w:pPr>
        <w:ind w:left="6963" w:hanging="384"/>
      </w:pPr>
      <w:rPr>
        <w:rFonts w:hint="default"/>
        <w:lang w:val="sk-SK" w:eastAsia="en-US" w:bidi="ar-SA"/>
      </w:rPr>
    </w:lvl>
    <w:lvl w:ilvl="8" w:tplc="F53C80B8">
      <w:numFmt w:val="bullet"/>
      <w:lvlText w:val="•"/>
      <w:lvlJc w:val="left"/>
      <w:pPr>
        <w:ind w:left="7943" w:hanging="384"/>
      </w:pPr>
      <w:rPr>
        <w:rFonts w:hint="default"/>
        <w:lang w:val="sk-SK" w:eastAsia="en-US" w:bidi="ar-SA"/>
      </w:rPr>
    </w:lvl>
  </w:abstractNum>
  <w:abstractNum w:abstractNumId="47" w15:restartNumberingAfterBreak="0">
    <w:nsid w:val="538560EA"/>
    <w:multiLevelType w:val="hybridMultilevel"/>
    <w:tmpl w:val="5404946C"/>
    <w:lvl w:ilvl="0" w:tplc="686EDA4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6B49D3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18217B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6E41B3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E0EFB8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A48BF58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0EDA2A1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440E2BD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9D2818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8" w15:restartNumberingAfterBreak="0">
    <w:nsid w:val="54494D73"/>
    <w:multiLevelType w:val="hybridMultilevel"/>
    <w:tmpl w:val="D2801FEE"/>
    <w:lvl w:ilvl="0" w:tplc="43161B80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1DA4D42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75F83BC0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820682C2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F0AC8FEA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AF46C6DE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D9D43178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2E00292C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CCF6A666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49" w15:restartNumberingAfterBreak="0">
    <w:nsid w:val="558F09BB"/>
    <w:multiLevelType w:val="hybridMultilevel"/>
    <w:tmpl w:val="07E2B2C4"/>
    <w:lvl w:ilvl="0" w:tplc="A9E8C4D4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B5563DA2">
      <w:start w:val="1"/>
      <w:numFmt w:val="decimal"/>
      <w:lvlText w:val="(%2)"/>
      <w:lvlJc w:val="left"/>
      <w:pPr>
        <w:ind w:left="388" w:hanging="33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FE884C6A">
      <w:numFmt w:val="bullet"/>
      <w:lvlText w:val="•"/>
      <w:lvlJc w:val="left"/>
      <w:pPr>
        <w:ind w:left="2284" w:hanging="330"/>
      </w:pPr>
      <w:rPr>
        <w:rFonts w:hint="default"/>
        <w:lang w:val="sk-SK" w:eastAsia="en-US" w:bidi="ar-SA"/>
      </w:rPr>
    </w:lvl>
    <w:lvl w:ilvl="3" w:tplc="FA448AA2">
      <w:numFmt w:val="bullet"/>
      <w:lvlText w:val="•"/>
      <w:lvlJc w:val="left"/>
      <w:pPr>
        <w:ind w:left="3237" w:hanging="330"/>
      </w:pPr>
      <w:rPr>
        <w:rFonts w:hint="default"/>
        <w:lang w:val="sk-SK" w:eastAsia="en-US" w:bidi="ar-SA"/>
      </w:rPr>
    </w:lvl>
    <w:lvl w:ilvl="4" w:tplc="C8FA9F24">
      <w:numFmt w:val="bullet"/>
      <w:lvlText w:val="•"/>
      <w:lvlJc w:val="left"/>
      <w:pPr>
        <w:ind w:left="4189" w:hanging="330"/>
      </w:pPr>
      <w:rPr>
        <w:rFonts w:hint="default"/>
        <w:lang w:val="sk-SK" w:eastAsia="en-US" w:bidi="ar-SA"/>
      </w:rPr>
    </w:lvl>
    <w:lvl w:ilvl="5" w:tplc="C302CDFA">
      <w:numFmt w:val="bullet"/>
      <w:lvlText w:val="•"/>
      <w:lvlJc w:val="left"/>
      <w:pPr>
        <w:ind w:left="5142" w:hanging="330"/>
      </w:pPr>
      <w:rPr>
        <w:rFonts w:hint="default"/>
        <w:lang w:val="sk-SK" w:eastAsia="en-US" w:bidi="ar-SA"/>
      </w:rPr>
    </w:lvl>
    <w:lvl w:ilvl="6" w:tplc="9D2AF84A">
      <w:numFmt w:val="bullet"/>
      <w:lvlText w:val="•"/>
      <w:lvlJc w:val="left"/>
      <w:pPr>
        <w:ind w:left="6094" w:hanging="330"/>
      </w:pPr>
      <w:rPr>
        <w:rFonts w:hint="default"/>
        <w:lang w:val="sk-SK" w:eastAsia="en-US" w:bidi="ar-SA"/>
      </w:rPr>
    </w:lvl>
    <w:lvl w:ilvl="7" w:tplc="C6AA1590">
      <w:numFmt w:val="bullet"/>
      <w:lvlText w:val="•"/>
      <w:lvlJc w:val="left"/>
      <w:pPr>
        <w:ind w:left="7047" w:hanging="330"/>
      </w:pPr>
      <w:rPr>
        <w:rFonts w:hint="default"/>
        <w:lang w:val="sk-SK" w:eastAsia="en-US" w:bidi="ar-SA"/>
      </w:rPr>
    </w:lvl>
    <w:lvl w:ilvl="8" w:tplc="95AC7A90">
      <w:numFmt w:val="bullet"/>
      <w:lvlText w:val="•"/>
      <w:lvlJc w:val="left"/>
      <w:pPr>
        <w:ind w:left="7999" w:hanging="330"/>
      </w:pPr>
      <w:rPr>
        <w:rFonts w:hint="default"/>
        <w:lang w:val="sk-SK" w:eastAsia="en-US" w:bidi="ar-SA"/>
      </w:rPr>
    </w:lvl>
  </w:abstractNum>
  <w:abstractNum w:abstractNumId="50" w15:restartNumberingAfterBreak="0">
    <w:nsid w:val="56386C4A"/>
    <w:multiLevelType w:val="hybridMultilevel"/>
    <w:tmpl w:val="46D6E660"/>
    <w:lvl w:ilvl="0" w:tplc="B28062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146992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576EA1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1F08B5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F9242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A42237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8FA4B7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C62AF4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DDA7E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57F87D00"/>
    <w:multiLevelType w:val="hybridMultilevel"/>
    <w:tmpl w:val="7CD21EDE"/>
    <w:lvl w:ilvl="0" w:tplc="A288C672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87C1402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EC840AC0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D52A6D74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8C4CDAE2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AEA685DC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B7BC3320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D9FE6356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7546A3C0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52" w15:restartNumberingAfterBreak="0">
    <w:nsid w:val="598A4FAD"/>
    <w:multiLevelType w:val="hybridMultilevel"/>
    <w:tmpl w:val="B1C6A43E"/>
    <w:lvl w:ilvl="0" w:tplc="754A041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4E4956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5A2EEB8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2660880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291A352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A6A77D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954BE4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85B4DE6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C86C583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53" w15:restartNumberingAfterBreak="0">
    <w:nsid w:val="59A27221"/>
    <w:multiLevelType w:val="hybridMultilevel"/>
    <w:tmpl w:val="40F2DD20"/>
    <w:lvl w:ilvl="0" w:tplc="9C7A82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C4F43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154CD2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5AC6A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24824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40408D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EA0316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CDC0B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10606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59AD7CC9"/>
    <w:multiLevelType w:val="hybridMultilevel"/>
    <w:tmpl w:val="FB6855CC"/>
    <w:lvl w:ilvl="0" w:tplc="CB2AAEF6">
      <w:start w:val="1"/>
      <w:numFmt w:val="decimal"/>
      <w:lvlText w:val="(%1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8A2BA52">
      <w:numFmt w:val="bullet"/>
      <w:lvlText w:val="•"/>
      <w:lvlJc w:val="left"/>
      <w:pPr>
        <w:ind w:left="1080" w:hanging="352"/>
      </w:pPr>
      <w:rPr>
        <w:rFonts w:hint="default"/>
        <w:lang w:val="sk-SK" w:eastAsia="en-US" w:bidi="ar-SA"/>
      </w:rPr>
    </w:lvl>
    <w:lvl w:ilvl="2" w:tplc="7CEAB626">
      <w:numFmt w:val="bullet"/>
      <w:lvlText w:val="•"/>
      <w:lvlJc w:val="left"/>
      <w:pPr>
        <w:ind w:left="2060" w:hanging="352"/>
      </w:pPr>
      <w:rPr>
        <w:rFonts w:hint="default"/>
        <w:lang w:val="sk-SK" w:eastAsia="en-US" w:bidi="ar-SA"/>
      </w:rPr>
    </w:lvl>
    <w:lvl w:ilvl="3" w:tplc="50B494D8">
      <w:numFmt w:val="bullet"/>
      <w:lvlText w:val="•"/>
      <w:lvlJc w:val="left"/>
      <w:pPr>
        <w:ind w:left="3041" w:hanging="352"/>
      </w:pPr>
      <w:rPr>
        <w:rFonts w:hint="default"/>
        <w:lang w:val="sk-SK" w:eastAsia="en-US" w:bidi="ar-SA"/>
      </w:rPr>
    </w:lvl>
    <w:lvl w:ilvl="4" w:tplc="9326A8C0">
      <w:numFmt w:val="bullet"/>
      <w:lvlText w:val="•"/>
      <w:lvlJc w:val="left"/>
      <w:pPr>
        <w:ind w:left="4021" w:hanging="352"/>
      </w:pPr>
      <w:rPr>
        <w:rFonts w:hint="default"/>
        <w:lang w:val="sk-SK" w:eastAsia="en-US" w:bidi="ar-SA"/>
      </w:rPr>
    </w:lvl>
    <w:lvl w:ilvl="5" w:tplc="7CF8BE0E">
      <w:numFmt w:val="bullet"/>
      <w:lvlText w:val="•"/>
      <w:lvlJc w:val="left"/>
      <w:pPr>
        <w:ind w:left="5002" w:hanging="352"/>
      </w:pPr>
      <w:rPr>
        <w:rFonts w:hint="default"/>
        <w:lang w:val="sk-SK" w:eastAsia="en-US" w:bidi="ar-SA"/>
      </w:rPr>
    </w:lvl>
    <w:lvl w:ilvl="6" w:tplc="9B742E74">
      <w:numFmt w:val="bullet"/>
      <w:lvlText w:val="•"/>
      <w:lvlJc w:val="left"/>
      <w:pPr>
        <w:ind w:left="5982" w:hanging="352"/>
      </w:pPr>
      <w:rPr>
        <w:rFonts w:hint="default"/>
        <w:lang w:val="sk-SK" w:eastAsia="en-US" w:bidi="ar-SA"/>
      </w:rPr>
    </w:lvl>
    <w:lvl w:ilvl="7" w:tplc="6D9ECFB6">
      <w:numFmt w:val="bullet"/>
      <w:lvlText w:val="•"/>
      <w:lvlJc w:val="left"/>
      <w:pPr>
        <w:ind w:left="6963" w:hanging="352"/>
      </w:pPr>
      <w:rPr>
        <w:rFonts w:hint="default"/>
        <w:lang w:val="sk-SK" w:eastAsia="en-US" w:bidi="ar-SA"/>
      </w:rPr>
    </w:lvl>
    <w:lvl w:ilvl="8" w:tplc="F3C6B872">
      <w:numFmt w:val="bullet"/>
      <w:lvlText w:val="•"/>
      <w:lvlJc w:val="left"/>
      <w:pPr>
        <w:ind w:left="7943" w:hanging="352"/>
      </w:pPr>
      <w:rPr>
        <w:rFonts w:hint="default"/>
        <w:lang w:val="sk-SK" w:eastAsia="en-US" w:bidi="ar-SA"/>
      </w:rPr>
    </w:lvl>
  </w:abstractNum>
  <w:abstractNum w:abstractNumId="55" w15:restartNumberingAfterBreak="0">
    <w:nsid w:val="59CE7CDB"/>
    <w:multiLevelType w:val="hybridMultilevel"/>
    <w:tmpl w:val="57C47A90"/>
    <w:lvl w:ilvl="0" w:tplc="44027142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strike w:val="0"/>
        <w:color w:val="auto"/>
        <w:w w:val="103"/>
        <w:sz w:val="20"/>
        <w:szCs w:val="20"/>
        <w:lang w:val="sk-SK" w:eastAsia="en-US" w:bidi="ar-SA"/>
      </w:rPr>
    </w:lvl>
    <w:lvl w:ilvl="1" w:tplc="6DBC21C2">
      <w:numFmt w:val="bullet"/>
      <w:lvlText w:val="•"/>
      <w:lvlJc w:val="left"/>
      <w:pPr>
        <w:ind w:left="1080" w:hanging="326"/>
      </w:pPr>
      <w:rPr>
        <w:rFonts w:hint="default"/>
        <w:lang w:val="sk-SK" w:eastAsia="en-US" w:bidi="ar-SA"/>
      </w:rPr>
    </w:lvl>
    <w:lvl w:ilvl="2" w:tplc="61265CF4">
      <w:numFmt w:val="bullet"/>
      <w:lvlText w:val="•"/>
      <w:lvlJc w:val="left"/>
      <w:pPr>
        <w:ind w:left="2060" w:hanging="326"/>
      </w:pPr>
      <w:rPr>
        <w:rFonts w:hint="default"/>
        <w:lang w:val="sk-SK" w:eastAsia="en-US" w:bidi="ar-SA"/>
      </w:rPr>
    </w:lvl>
    <w:lvl w:ilvl="3" w:tplc="713A4418">
      <w:numFmt w:val="bullet"/>
      <w:lvlText w:val="•"/>
      <w:lvlJc w:val="left"/>
      <w:pPr>
        <w:ind w:left="3041" w:hanging="326"/>
      </w:pPr>
      <w:rPr>
        <w:rFonts w:hint="default"/>
        <w:lang w:val="sk-SK" w:eastAsia="en-US" w:bidi="ar-SA"/>
      </w:rPr>
    </w:lvl>
    <w:lvl w:ilvl="4" w:tplc="AD58B9BE">
      <w:numFmt w:val="bullet"/>
      <w:lvlText w:val="•"/>
      <w:lvlJc w:val="left"/>
      <w:pPr>
        <w:ind w:left="4021" w:hanging="326"/>
      </w:pPr>
      <w:rPr>
        <w:rFonts w:hint="default"/>
        <w:lang w:val="sk-SK" w:eastAsia="en-US" w:bidi="ar-SA"/>
      </w:rPr>
    </w:lvl>
    <w:lvl w:ilvl="5" w:tplc="44D86DAC">
      <w:numFmt w:val="bullet"/>
      <w:lvlText w:val="•"/>
      <w:lvlJc w:val="left"/>
      <w:pPr>
        <w:ind w:left="5002" w:hanging="326"/>
      </w:pPr>
      <w:rPr>
        <w:rFonts w:hint="default"/>
        <w:lang w:val="sk-SK" w:eastAsia="en-US" w:bidi="ar-SA"/>
      </w:rPr>
    </w:lvl>
    <w:lvl w:ilvl="6" w:tplc="CBC255A0">
      <w:numFmt w:val="bullet"/>
      <w:lvlText w:val="•"/>
      <w:lvlJc w:val="left"/>
      <w:pPr>
        <w:ind w:left="5982" w:hanging="326"/>
      </w:pPr>
      <w:rPr>
        <w:rFonts w:hint="default"/>
        <w:lang w:val="sk-SK" w:eastAsia="en-US" w:bidi="ar-SA"/>
      </w:rPr>
    </w:lvl>
    <w:lvl w:ilvl="7" w:tplc="7562A36C">
      <w:numFmt w:val="bullet"/>
      <w:lvlText w:val="•"/>
      <w:lvlJc w:val="left"/>
      <w:pPr>
        <w:ind w:left="6963" w:hanging="326"/>
      </w:pPr>
      <w:rPr>
        <w:rFonts w:hint="default"/>
        <w:lang w:val="sk-SK" w:eastAsia="en-US" w:bidi="ar-SA"/>
      </w:rPr>
    </w:lvl>
    <w:lvl w:ilvl="8" w:tplc="FB385C90">
      <w:numFmt w:val="bullet"/>
      <w:lvlText w:val="•"/>
      <w:lvlJc w:val="left"/>
      <w:pPr>
        <w:ind w:left="7943" w:hanging="326"/>
      </w:pPr>
      <w:rPr>
        <w:rFonts w:hint="default"/>
        <w:lang w:val="sk-SK" w:eastAsia="en-US" w:bidi="ar-SA"/>
      </w:rPr>
    </w:lvl>
  </w:abstractNum>
  <w:abstractNum w:abstractNumId="56" w15:restartNumberingAfterBreak="0">
    <w:nsid w:val="5A454F3F"/>
    <w:multiLevelType w:val="hybridMultilevel"/>
    <w:tmpl w:val="D466D5C8"/>
    <w:lvl w:ilvl="0" w:tplc="0AF6E2B6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4BCF540">
      <w:numFmt w:val="bullet"/>
      <w:lvlText w:val="•"/>
      <w:lvlJc w:val="left"/>
      <w:pPr>
        <w:ind w:left="1080" w:hanging="326"/>
      </w:pPr>
      <w:rPr>
        <w:rFonts w:hint="default"/>
        <w:lang w:val="sk-SK" w:eastAsia="en-US" w:bidi="ar-SA"/>
      </w:rPr>
    </w:lvl>
    <w:lvl w:ilvl="2" w:tplc="2A22E31A">
      <w:numFmt w:val="bullet"/>
      <w:lvlText w:val="•"/>
      <w:lvlJc w:val="left"/>
      <w:pPr>
        <w:ind w:left="2060" w:hanging="326"/>
      </w:pPr>
      <w:rPr>
        <w:rFonts w:hint="default"/>
        <w:lang w:val="sk-SK" w:eastAsia="en-US" w:bidi="ar-SA"/>
      </w:rPr>
    </w:lvl>
    <w:lvl w:ilvl="3" w:tplc="FCE20CDA">
      <w:numFmt w:val="bullet"/>
      <w:lvlText w:val="•"/>
      <w:lvlJc w:val="left"/>
      <w:pPr>
        <w:ind w:left="3041" w:hanging="326"/>
      </w:pPr>
      <w:rPr>
        <w:rFonts w:hint="default"/>
        <w:lang w:val="sk-SK" w:eastAsia="en-US" w:bidi="ar-SA"/>
      </w:rPr>
    </w:lvl>
    <w:lvl w:ilvl="4" w:tplc="7886250E">
      <w:numFmt w:val="bullet"/>
      <w:lvlText w:val="•"/>
      <w:lvlJc w:val="left"/>
      <w:pPr>
        <w:ind w:left="4021" w:hanging="326"/>
      </w:pPr>
      <w:rPr>
        <w:rFonts w:hint="default"/>
        <w:lang w:val="sk-SK" w:eastAsia="en-US" w:bidi="ar-SA"/>
      </w:rPr>
    </w:lvl>
    <w:lvl w:ilvl="5" w:tplc="01824034">
      <w:numFmt w:val="bullet"/>
      <w:lvlText w:val="•"/>
      <w:lvlJc w:val="left"/>
      <w:pPr>
        <w:ind w:left="5002" w:hanging="326"/>
      </w:pPr>
      <w:rPr>
        <w:rFonts w:hint="default"/>
        <w:lang w:val="sk-SK" w:eastAsia="en-US" w:bidi="ar-SA"/>
      </w:rPr>
    </w:lvl>
    <w:lvl w:ilvl="6" w:tplc="763C3B04">
      <w:numFmt w:val="bullet"/>
      <w:lvlText w:val="•"/>
      <w:lvlJc w:val="left"/>
      <w:pPr>
        <w:ind w:left="5982" w:hanging="326"/>
      </w:pPr>
      <w:rPr>
        <w:rFonts w:hint="default"/>
        <w:lang w:val="sk-SK" w:eastAsia="en-US" w:bidi="ar-SA"/>
      </w:rPr>
    </w:lvl>
    <w:lvl w:ilvl="7" w:tplc="91001F1C">
      <w:numFmt w:val="bullet"/>
      <w:lvlText w:val="•"/>
      <w:lvlJc w:val="left"/>
      <w:pPr>
        <w:ind w:left="6963" w:hanging="326"/>
      </w:pPr>
      <w:rPr>
        <w:rFonts w:hint="default"/>
        <w:lang w:val="sk-SK" w:eastAsia="en-US" w:bidi="ar-SA"/>
      </w:rPr>
    </w:lvl>
    <w:lvl w:ilvl="8" w:tplc="BB54259C">
      <w:numFmt w:val="bullet"/>
      <w:lvlText w:val="•"/>
      <w:lvlJc w:val="left"/>
      <w:pPr>
        <w:ind w:left="7943" w:hanging="326"/>
      </w:pPr>
      <w:rPr>
        <w:rFonts w:hint="default"/>
        <w:lang w:val="sk-SK" w:eastAsia="en-US" w:bidi="ar-SA"/>
      </w:rPr>
    </w:lvl>
  </w:abstractNum>
  <w:abstractNum w:abstractNumId="57" w15:restartNumberingAfterBreak="0">
    <w:nsid w:val="5C8109B3"/>
    <w:multiLevelType w:val="hybridMultilevel"/>
    <w:tmpl w:val="A4443A0E"/>
    <w:lvl w:ilvl="0" w:tplc="B992CFD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21E0120C">
      <w:start w:val="1"/>
      <w:numFmt w:val="decimal"/>
      <w:lvlText w:val="(%2)"/>
      <w:lvlJc w:val="left"/>
      <w:pPr>
        <w:ind w:left="388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C98B29C">
      <w:numFmt w:val="bullet"/>
      <w:lvlText w:val="•"/>
      <w:lvlJc w:val="left"/>
      <w:pPr>
        <w:ind w:left="2284" w:hanging="354"/>
      </w:pPr>
      <w:rPr>
        <w:rFonts w:hint="default"/>
        <w:lang w:val="sk-SK" w:eastAsia="en-US" w:bidi="ar-SA"/>
      </w:rPr>
    </w:lvl>
    <w:lvl w:ilvl="3" w:tplc="A198D610">
      <w:numFmt w:val="bullet"/>
      <w:lvlText w:val="•"/>
      <w:lvlJc w:val="left"/>
      <w:pPr>
        <w:ind w:left="3237" w:hanging="354"/>
      </w:pPr>
      <w:rPr>
        <w:rFonts w:hint="default"/>
        <w:lang w:val="sk-SK" w:eastAsia="en-US" w:bidi="ar-SA"/>
      </w:rPr>
    </w:lvl>
    <w:lvl w:ilvl="4" w:tplc="A008F620">
      <w:numFmt w:val="bullet"/>
      <w:lvlText w:val="•"/>
      <w:lvlJc w:val="left"/>
      <w:pPr>
        <w:ind w:left="4189" w:hanging="354"/>
      </w:pPr>
      <w:rPr>
        <w:rFonts w:hint="default"/>
        <w:lang w:val="sk-SK" w:eastAsia="en-US" w:bidi="ar-SA"/>
      </w:rPr>
    </w:lvl>
    <w:lvl w:ilvl="5" w:tplc="E4121590">
      <w:numFmt w:val="bullet"/>
      <w:lvlText w:val="•"/>
      <w:lvlJc w:val="left"/>
      <w:pPr>
        <w:ind w:left="5142" w:hanging="354"/>
      </w:pPr>
      <w:rPr>
        <w:rFonts w:hint="default"/>
        <w:lang w:val="sk-SK" w:eastAsia="en-US" w:bidi="ar-SA"/>
      </w:rPr>
    </w:lvl>
    <w:lvl w:ilvl="6" w:tplc="885EE8A6">
      <w:numFmt w:val="bullet"/>
      <w:lvlText w:val="•"/>
      <w:lvlJc w:val="left"/>
      <w:pPr>
        <w:ind w:left="6094" w:hanging="354"/>
      </w:pPr>
      <w:rPr>
        <w:rFonts w:hint="default"/>
        <w:lang w:val="sk-SK" w:eastAsia="en-US" w:bidi="ar-SA"/>
      </w:rPr>
    </w:lvl>
    <w:lvl w:ilvl="7" w:tplc="C974F006">
      <w:numFmt w:val="bullet"/>
      <w:lvlText w:val="•"/>
      <w:lvlJc w:val="left"/>
      <w:pPr>
        <w:ind w:left="7047" w:hanging="354"/>
      </w:pPr>
      <w:rPr>
        <w:rFonts w:hint="default"/>
        <w:lang w:val="sk-SK" w:eastAsia="en-US" w:bidi="ar-SA"/>
      </w:rPr>
    </w:lvl>
    <w:lvl w:ilvl="8" w:tplc="B8AE835A">
      <w:numFmt w:val="bullet"/>
      <w:lvlText w:val="•"/>
      <w:lvlJc w:val="left"/>
      <w:pPr>
        <w:ind w:left="7999" w:hanging="354"/>
      </w:pPr>
      <w:rPr>
        <w:rFonts w:hint="default"/>
        <w:lang w:val="sk-SK" w:eastAsia="en-US" w:bidi="ar-SA"/>
      </w:rPr>
    </w:lvl>
  </w:abstractNum>
  <w:abstractNum w:abstractNumId="58" w15:restartNumberingAfterBreak="0">
    <w:nsid w:val="5EAC259F"/>
    <w:multiLevelType w:val="hybridMultilevel"/>
    <w:tmpl w:val="DE0AC06E"/>
    <w:lvl w:ilvl="0" w:tplc="F264728E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F685104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559A8146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D4323742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349492B0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EA30B362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621641B0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8E224072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C04A8FD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59" w15:restartNumberingAfterBreak="0">
    <w:nsid w:val="62314D62"/>
    <w:multiLevelType w:val="hybridMultilevel"/>
    <w:tmpl w:val="C7F81208"/>
    <w:lvl w:ilvl="0" w:tplc="3EAA834E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BD4236F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F823BA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49E91F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D2A522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6C235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7831F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AE4F45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290DA7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0" w15:restartNumberingAfterBreak="0">
    <w:nsid w:val="63366425"/>
    <w:multiLevelType w:val="hybridMultilevel"/>
    <w:tmpl w:val="7D92CE08"/>
    <w:lvl w:ilvl="0" w:tplc="8E5E3136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4E964E6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3FCCA2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6386D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728A7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B3063F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14CB1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1427A8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E9676E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1" w15:restartNumberingAfterBreak="0">
    <w:nsid w:val="64781DC1"/>
    <w:multiLevelType w:val="hybridMultilevel"/>
    <w:tmpl w:val="3528ACFC"/>
    <w:lvl w:ilvl="0" w:tplc="C186D940">
      <w:start w:val="1"/>
      <w:numFmt w:val="decimal"/>
      <w:lvlText w:val="(%1)"/>
      <w:lvlJc w:val="left"/>
      <w:pPr>
        <w:ind w:left="105" w:hanging="40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45629B6">
      <w:numFmt w:val="bullet"/>
      <w:lvlText w:val="•"/>
      <w:lvlJc w:val="left"/>
      <w:pPr>
        <w:ind w:left="1080" w:hanging="403"/>
      </w:pPr>
      <w:rPr>
        <w:rFonts w:hint="default"/>
        <w:lang w:val="sk-SK" w:eastAsia="en-US" w:bidi="ar-SA"/>
      </w:rPr>
    </w:lvl>
    <w:lvl w:ilvl="2" w:tplc="7102B468">
      <w:numFmt w:val="bullet"/>
      <w:lvlText w:val="•"/>
      <w:lvlJc w:val="left"/>
      <w:pPr>
        <w:ind w:left="2060" w:hanging="403"/>
      </w:pPr>
      <w:rPr>
        <w:rFonts w:hint="default"/>
        <w:lang w:val="sk-SK" w:eastAsia="en-US" w:bidi="ar-SA"/>
      </w:rPr>
    </w:lvl>
    <w:lvl w:ilvl="3" w:tplc="A70C1C7A">
      <w:numFmt w:val="bullet"/>
      <w:lvlText w:val="•"/>
      <w:lvlJc w:val="left"/>
      <w:pPr>
        <w:ind w:left="3041" w:hanging="403"/>
      </w:pPr>
      <w:rPr>
        <w:rFonts w:hint="default"/>
        <w:lang w:val="sk-SK" w:eastAsia="en-US" w:bidi="ar-SA"/>
      </w:rPr>
    </w:lvl>
    <w:lvl w:ilvl="4" w:tplc="BE485E4C">
      <w:numFmt w:val="bullet"/>
      <w:lvlText w:val="•"/>
      <w:lvlJc w:val="left"/>
      <w:pPr>
        <w:ind w:left="4021" w:hanging="403"/>
      </w:pPr>
      <w:rPr>
        <w:rFonts w:hint="default"/>
        <w:lang w:val="sk-SK" w:eastAsia="en-US" w:bidi="ar-SA"/>
      </w:rPr>
    </w:lvl>
    <w:lvl w:ilvl="5" w:tplc="F1BEA54E">
      <w:numFmt w:val="bullet"/>
      <w:lvlText w:val="•"/>
      <w:lvlJc w:val="left"/>
      <w:pPr>
        <w:ind w:left="5002" w:hanging="403"/>
      </w:pPr>
      <w:rPr>
        <w:rFonts w:hint="default"/>
        <w:lang w:val="sk-SK" w:eastAsia="en-US" w:bidi="ar-SA"/>
      </w:rPr>
    </w:lvl>
    <w:lvl w:ilvl="6" w:tplc="353ED8D8">
      <w:numFmt w:val="bullet"/>
      <w:lvlText w:val="•"/>
      <w:lvlJc w:val="left"/>
      <w:pPr>
        <w:ind w:left="5982" w:hanging="403"/>
      </w:pPr>
      <w:rPr>
        <w:rFonts w:hint="default"/>
        <w:lang w:val="sk-SK" w:eastAsia="en-US" w:bidi="ar-SA"/>
      </w:rPr>
    </w:lvl>
    <w:lvl w:ilvl="7" w:tplc="5E402C4C">
      <w:numFmt w:val="bullet"/>
      <w:lvlText w:val="•"/>
      <w:lvlJc w:val="left"/>
      <w:pPr>
        <w:ind w:left="6963" w:hanging="403"/>
      </w:pPr>
      <w:rPr>
        <w:rFonts w:hint="default"/>
        <w:lang w:val="sk-SK" w:eastAsia="en-US" w:bidi="ar-SA"/>
      </w:rPr>
    </w:lvl>
    <w:lvl w:ilvl="8" w:tplc="D3285E1A">
      <w:numFmt w:val="bullet"/>
      <w:lvlText w:val="•"/>
      <w:lvlJc w:val="left"/>
      <w:pPr>
        <w:ind w:left="7943" w:hanging="403"/>
      </w:pPr>
      <w:rPr>
        <w:rFonts w:hint="default"/>
        <w:lang w:val="sk-SK" w:eastAsia="en-US" w:bidi="ar-SA"/>
      </w:rPr>
    </w:lvl>
  </w:abstractNum>
  <w:abstractNum w:abstractNumId="62" w15:restartNumberingAfterBreak="0">
    <w:nsid w:val="66E70766"/>
    <w:multiLevelType w:val="hybridMultilevel"/>
    <w:tmpl w:val="101EB8A8"/>
    <w:lvl w:ilvl="0" w:tplc="94B67EDE">
      <w:start w:val="1"/>
      <w:numFmt w:val="decimal"/>
      <w:lvlText w:val="(%1)"/>
      <w:lvlJc w:val="left"/>
      <w:pPr>
        <w:ind w:left="105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28A4F64">
      <w:numFmt w:val="bullet"/>
      <w:lvlText w:val="•"/>
      <w:lvlJc w:val="left"/>
      <w:pPr>
        <w:ind w:left="1080" w:hanging="318"/>
      </w:pPr>
      <w:rPr>
        <w:rFonts w:hint="default"/>
        <w:lang w:val="sk-SK" w:eastAsia="en-US" w:bidi="ar-SA"/>
      </w:rPr>
    </w:lvl>
    <w:lvl w:ilvl="2" w:tplc="27321190">
      <w:numFmt w:val="bullet"/>
      <w:lvlText w:val="•"/>
      <w:lvlJc w:val="left"/>
      <w:pPr>
        <w:ind w:left="2060" w:hanging="318"/>
      </w:pPr>
      <w:rPr>
        <w:rFonts w:hint="default"/>
        <w:lang w:val="sk-SK" w:eastAsia="en-US" w:bidi="ar-SA"/>
      </w:rPr>
    </w:lvl>
    <w:lvl w:ilvl="3" w:tplc="2B6AC9A6">
      <w:numFmt w:val="bullet"/>
      <w:lvlText w:val="•"/>
      <w:lvlJc w:val="left"/>
      <w:pPr>
        <w:ind w:left="3041" w:hanging="318"/>
      </w:pPr>
      <w:rPr>
        <w:rFonts w:hint="default"/>
        <w:lang w:val="sk-SK" w:eastAsia="en-US" w:bidi="ar-SA"/>
      </w:rPr>
    </w:lvl>
    <w:lvl w:ilvl="4" w:tplc="8384041C">
      <w:numFmt w:val="bullet"/>
      <w:lvlText w:val="•"/>
      <w:lvlJc w:val="left"/>
      <w:pPr>
        <w:ind w:left="4021" w:hanging="318"/>
      </w:pPr>
      <w:rPr>
        <w:rFonts w:hint="default"/>
        <w:lang w:val="sk-SK" w:eastAsia="en-US" w:bidi="ar-SA"/>
      </w:rPr>
    </w:lvl>
    <w:lvl w:ilvl="5" w:tplc="0C4C2FF2">
      <w:numFmt w:val="bullet"/>
      <w:lvlText w:val="•"/>
      <w:lvlJc w:val="left"/>
      <w:pPr>
        <w:ind w:left="5002" w:hanging="318"/>
      </w:pPr>
      <w:rPr>
        <w:rFonts w:hint="default"/>
        <w:lang w:val="sk-SK" w:eastAsia="en-US" w:bidi="ar-SA"/>
      </w:rPr>
    </w:lvl>
    <w:lvl w:ilvl="6" w:tplc="B2307510">
      <w:numFmt w:val="bullet"/>
      <w:lvlText w:val="•"/>
      <w:lvlJc w:val="left"/>
      <w:pPr>
        <w:ind w:left="5982" w:hanging="318"/>
      </w:pPr>
      <w:rPr>
        <w:rFonts w:hint="default"/>
        <w:lang w:val="sk-SK" w:eastAsia="en-US" w:bidi="ar-SA"/>
      </w:rPr>
    </w:lvl>
    <w:lvl w:ilvl="7" w:tplc="6802AD2A">
      <w:numFmt w:val="bullet"/>
      <w:lvlText w:val="•"/>
      <w:lvlJc w:val="left"/>
      <w:pPr>
        <w:ind w:left="6963" w:hanging="318"/>
      </w:pPr>
      <w:rPr>
        <w:rFonts w:hint="default"/>
        <w:lang w:val="sk-SK" w:eastAsia="en-US" w:bidi="ar-SA"/>
      </w:rPr>
    </w:lvl>
    <w:lvl w:ilvl="8" w:tplc="9490D752">
      <w:numFmt w:val="bullet"/>
      <w:lvlText w:val="•"/>
      <w:lvlJc w:val="left"/>
      <w:pPr>
        <w:ind w:left="7943" w:hanging="318"/>
      </w:pPr>
      <w:rPr>
        <w:rFonts w:hint="default"/>
        <w:lang w:val="sk-SK" w:eastAsia="en-US" w:bidi="ar-SA"/>
      </w:rPr>
    </w:lvl>
  </w:abstractNum>
  <w:abstractNum w:abstractNumId="63" w15:restartNumberingAfterBreak="0">
    <w:nsid w:val="66E7733F"/>
    <w:multiLevelType w:val="hybridMultilevel"/>
    <w:tmpl w:val="357410F2"/>
    <w:lvl w:ilvl="0" w:tplc="5504FE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90341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36019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070D6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5D6523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DA457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F20D6B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39A91A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CB660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67213850"/>
    <w:multiLevelType w:val="hybridMultilevel"/>
    <w:tmpl w:val="27E4E038"/>
    <w:lvl w:ilvl="0" w:tplc="406257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4DEA96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E4B5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5ECFE9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26E7F9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9CC3C3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7E2060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35E24B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4815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697C041A"/>
    <w:multiLevelType w:val="hybridMultilevel"/>
    <w:tmpl w:val="0F5CA066"/>
    <w:lvl w:ilvl="0" w:tplc="195AE04E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B00F814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CBA86094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99BC5B2C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2FDA0C72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E110BA16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7D38556A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4850873C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875C6BD0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66" w15:restartNumberingAfterBreak="0">
    <w:nsid w:val="6A5F07CB"/>
    <w:multiLevelType w:val="hybridMultilevel"/>
    <w:tmpl w:val="3574171C"/>
    <w:lvl w:ilvl="0" w:tplc="0DC0CA5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5162F3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B98DE7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E5CC682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21AC79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F9A2865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D72752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60D4090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6E7E32F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67" w15:restartNumberingAfterBreak="0">
    <w:nsid w:val="6A83632C"/>
    <w:multiLevelType w:val="hybridMultilevel"/>
    <w:tmpl w:val="DACEBFA8"/>
    <w:lvl w:ilvl="0" w:tplc="39BC72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CDEC9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83E5D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660A15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112FD7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00A15B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4AE161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40C35A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71838E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6C68315D"/>
    <w:multiLevelType w:val="hybridMultilevel"/>
    <w:tmpl w:val="F25C6FDC"/>
    <w:lvl w:ilvl="0" w:tplc="A6FC8C4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BDC7CC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1403F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12489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9703E4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88618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CB208A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F043B7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AD0E9B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6D7C77C6"/>
    <w:multiLevelType w:val="hybridMultilevel"/>
    <w:tmpl w:val="7EEEF76C"/>
    <w:lvl w:ilvl="0" w:tplc="9D36B6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156BAF2">
      <w:start w:val="1"/>
      <w:numFmt w:val="decimal"/>
      <w:lvlText w:val="(%2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EAA81DC">
      <w:numFmt w:val="bullet"/>
      <w:lvlText w:val="•"/>
      <w:lvlJc w:val="left"/>
      <w:pPr>
        <w:ind w:left="1438" w:hanging="335"/>
      </w:pPr>
      <w:rPr>
        <w:rFonts w:hint="default"/>
        <w:lang w:val="sk-SK" w:eastAsia="en-US" w:bidi="ar-SA"/>
      </w:rPr>
    </w:lvl>
    <w:lvl w:ilvl="3" w:tplc="49CEEAFA">
      <w:numFmt w:val="bullet"/>
      <w:lvlText w:val="•"/>
      <w:lvlJc w:val="left"/>
      <w:pPr>
        <w:ind w:left="2496" w:hanging="335"/>
      </w:pPr>
      <w:rPr>
        <w:rFonts w:hint="default"/>
        <w:lang w:val="sk-SK" w:eastAsia="en-US" w:bidi="ar-SA"/>
      </w:rPr>
    </w:lvl>
    <w:lvl w:ilvl="4" w:tplc="3A44C3E4">
      <w:numFmt w:val="bullet"/>
      <w:lvlText w:val="•"/>
      <w:lvlJc w:val="left"/>
      <w:pPr>
        <w:ind w:left="3554" w:hanging="335"/>
      </w:pPr>
      <w:rPr>
        <w:rFonts w:hint="default"/>
        <w:lang w:val="sk-SK" w:eastAsia="en-US" w:bidi="ar-SA"/>
      </w:rPr>
    </w:lvl>
    <w:lvl w:ilvl="5" w:tplc="8084EC70">
      <w:numFmt w:val="bullet"/>
      <w:lvlText w:val="•"/>
      <w:lvlJc w:val="left"/>
      <w:pPr>
        <w:ind w:left="4613" w:hanging="335"/>
      </w:pPr>
      <w:rPr>
        <w:rFonts w:hint="default"/>
        <w:lang w:val="sk-SK" w:eastAsia="en-US" w:bidi="ar-SA"/>
      </w:rPr>
    </w:lvl>
    <w:lvl w:ilvl="6" w:tplc="3054935E">
      <w:numFmt w:val="bullet"/>
      <w:lvlText w:val="•"/>
      <w:lvlJc w:val="left"/>
      <w:pPr>
        <w:ind w:left="5671" w:hanging="335"/>
      </w:pPr>
      <w:rPr>
        <w:rFonts w:hint="default"/>
        <w:lang w:val="sk-SK" w:eastAsia="en-US" w:bidi="ar-SA"/>
      </w:rPr>
    </w:lvl>
    <w:lvl w:ilvl="7" w:tplc="217A8952">
      <w:numFmt w:val="bullet"/>
      <w:lvlText w:val="•"/>
      <w:lvlJc w:val="left"/>
      <w:pPr>
        <w:ind w:left="6729" w:hanging="335"/>
      </w:pPr>
      <w:rPr>
        <w:rFonts w:hint="default"/>
        <w:lang w:val="sk-SK" w:eastAsia="en-US" w:bidi="ar-SA"/>
      </w:rPr>
    </w:lvl>
    <w:lvl w:ilvl="8" w:tplc="AD02A69E">
      <w:numFmt w:val="bullet"/>
      <w:lvlText w:val="•"/>
      <w:lvlJc w:val="left"/>
      <w:pPr>
        <w:ind w:left="7788" w:hanging="335"/>
      </w:pPr>
      <w:rPr>
        <w:rFonts w:hint="default"/>
        <w:lang w:val="sk-SK" w:eastAsia="en-US" w:bidi="ar-SA"/>
      </w:rPr>
    </w:lvl>
  </w:abstractNum>
  <w:abstractNum w:abstractNumId="70" w15:restartNumberingAfterBreak="0">
    <w:nsid w:val="711E66F4"/>
    <w:multiLevelType w:val="hybridMultilevel"/>
    <w:tmpl w:val="FCE0C39A"/>
    <w:lvl w:ilvl="0" w:tplc="5E5682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258811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38C52B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972A9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D76834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7722FB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A6213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5EC9EF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4FC4B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71E65D66"/>
    <w:multiLevelType w:val="hybridMultilevel"/>
    <w:tmpl w:val="D326F834"/>
    <w:lvl w:ilvl="0" w:tplc="7F86DE46">
      <w:start w:val="1"/>
      <w:numFmt w:val="decimal"/>
      <w:lvlText w:val="(%1)"/>
      <w:lvlJc w:val="left"/>
      <w:pPr>
        <w:ind w:left="105" w:hanging="32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2A01506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E35CBB94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D3FE3154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C6623566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09F43296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ECCAA52A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D644AA7E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2C867870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72" w15:restartNumberingAfterBreak="0">
    <w:nsid w:val="756732F6"/>
    <w:multiLevelType w:val="hybridMultilevel"/>
    <w:tmpl w:val="9ECC6030"/>
    <w:lvl w:ilvl="0" w:tplc="799838E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5047FA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C90088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288945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53A9A1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3A4B26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F84D5F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92877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036F94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3" w15:restartNumberingAfterBreak="0">
    <w:nsid w:val="758E13D9"/>
    <w:multiLevelType w:val="hybridMultilevel"/>
    <w:tmpl w:val="422E40E4"/>
    <w:lvl w:ilvl="0" w:tplc="C10C685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7A4C231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27CE16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B9806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E26EBF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8F21E9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4DC9CF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15A0AF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D764B3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774E376D"/>
    <w:multiLevelType w:val="hybridMultilevel"/>
    <w:tmpl w:val="0BEE0886"/>
    <w:lvl w:ilvl="0" w:tplc="524EF45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5AC134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E2E634A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F1F261D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0DE001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F69A0CB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EC8F9B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EC5889A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2B8325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75" w15:restartNumberingAfterBreak="0">
    <w:nsid w:val="79161F65"/>
    <w:multiLevelType w:val="hybridMultilevel"/>
    <w:tmpl w:val="1D84C048"/>
    <w:lvl w:ilvl="0" w:tplc="097884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2FC4EB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DE2A48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9B013D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4F8E4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FFE770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25A8ED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8D8321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4C4C8E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6" w15:restartNumberingAfterBreak="0">
    <w:nsid w:val="799D5332"/>
    <w:multiLevelType w:val="hybridMultilevel"/>
    <w:tmpl w:val="CCFC9434"/>
    <w:lvl w:ilvl="0" w:tplc="23F48D5A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B78F970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6CC1110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FF02913A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F6629BA2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FDA2DC5C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52B431AC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F9D89AE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53C8B10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77" w15:restartNumberingAfterBreak="0">
    <w:nsid w:val="7B5C5782"/>
    <w:multiLevelType w:val="hybridMultilevel"/>
    <w:tmpl w:val="D236F312"/>
    <w:lvl w:ilvl="0" w:tplc="C01202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D782A1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300B3A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AA426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1AEB5C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47EDAD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D541FC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984F3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1EC85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33"/>
  </w:num>
  <w:num w:numId="2">
    <w:abstractNumId w:val="49"/>
  </w:num>
  <w:num w:numId="3">
    <w:abstractNumId w:val="17"/>
  </w:num>
  <w:num w:numId="4">
    <w:abstractNumId w:val="31"/>
  </w:num>
  <w:num w:numId="5">
    <w:abstractNumId w:val="25"/>
  </w:num>
  <w:num w:numId="6">
    <w:abstractNumId w:val="73"/>
  </w:num>
  <w:num w:numId="7">
    <w:abstractNumId w:val="60"/>
  </w:num>
  <w:num w:numId="8">
    <w:abstractNumId w:val="59"/>
  </w:num>
  <w:num w:numId="9">
    <w:abstractNumId w:val="57"/>
  </w:num>
  <w:num w:numId="10">
    <w:abstractNumId w:val="30"/>
  </w:num>
  <w:num w:numId="11">
    <w:abstractNumId w:val="26"/>
  </w:num>
  <w:num w:numId="12">
    <w:abstractNumId w:val="71"/>
  </w:num>
  <w:num w:numId="13">
    <w:abstractNumId w:val="75"/>
  </w:num>
  <w:num w:numId="14">
    <w:abstractNumId w:val="22"/>
  </w:num>
  <w:num w:numId="15">
    <w:abstractNumId w:val="63"/>
  </w:num>
  <w:num w:numId="16">
    <w:abstractNumId w:val="53"/>
  </w:num>
  <w:num w:numId="17">
    <w:abstractNumId w:val="9"/>
  </w:num>
  <w:num w:numId="18">
    <w:abstractNumId w:val="36"/>
  </w:num>
  <w:num w:numId="19">
    <w:abstractNumId w:val="51"/>
  </w:num>
  <w:num w:numId="20">
    <w:abstractNumId w:val="24"/>
  </w:num>
  <w:num w:numId="21">
    <w:abstractNumId w:val="52"/>
  </w:num>
  <w:num w:numId="22">
    <w:abstractNumId w:val="37"/>
  </w:num>
  <w:num w:numId="23">
    <w:abstractNumId w:val="6"/>
  </w:num>
  <w:num w:numId="24">
    <w:abstractNumId w:val="70"/>
  </w:num>
  <w:num w:numId="25">
    <w:abstractNumId w:val="66"/>
  </w:num>
  <w:num w:numId="26">
    <w:abstractNumId w:val="8"/>
  </w:num>
  <w:num w:numId="27">
    <w:abstractNumId w:val="55"/>
  </w:num>
  <w:num w:numId="28">
    <w:abstractNumId w:val="38"/>
  </w:num>
  <w:num w:numId="29">
    <w:abstractNumId w:val="23"/>
  </w:num>
  <w:num w:numId="30">
    <w:abstractNumId w:val="72"/>
  </w:num>
  <w:num w:numId="31">
    <w:abstractNumId w:val="74"/>
  </w:num>
  <w:num w:numId="32">
    <w:abstractNumId w:val="45"/>
  </w:num>
  <w:num w:numId="33">
    <w:abstractNumId w:val="47"/>
  </w:num>
  <w:num w:numId="34">
    <w:abstractNumId w:val="61"/>
  </w:num>
  <w:num w:numId="35">
    <w:abstractNumId w:val="28"/>
  </w:num>
  <w:num w:numId="36">
    <w:abstractNumId w:val="56"/>
  </w:num>
  <w:num w:numId="37">
    <w:abstractNumId w:val="11"/>
  </w:num>
  <w:num w:numId="38">
    <w:abstractNumId w:val="68"/>
  </w:num>
  <w:num w:numId="39">
    <w:abstractNumId w:val="4"/>
  </w:num>
  <w:num w:numId="40">
    <w:abstractNumId w:val="62"/>
  </w:num>
  <w:num w:numId="41">
    <w:abstractNumId w:val="5"/>
  </w:num>
  <w:num w:numId="42">
    <w:abstractNumId w:val="20"/>
  </w:num>
  <w:num w:numId="43">
    <w:abstractNumId w:val="67"/>
  </w:num>
  <w:num w:numId="44">
    <w:abstractNumId w:val="13"/>
  </w:num>
  <w:num w:numId="45">
    <w:abstractNumId w:val="58"/>
  </w:num>
  <w:num w:numId="46">
    <w:abstractNumId w:val="54"/>
  </w:num>
  <w:num w:numId="47">
    <w:abstractNumId w:val="34"/>
  </w:num>
  <w:num w:numId="48">
    <w:abstractNumId w:val="15"/>
  </w:num>
  <w:num w:numId="49">
    <w:abstractNumId w:val="16"/>
  </w:num>
  <w:num w:numId="50">
    <w:abstractNumId w:val="48"/>
  </w:num>
  <w:num w:numId="51">
    <w:abstractNumId w:val="10"/>
  </w:num>
  <w:num w:numId="52">
    <w:abstractNumId w:val="3"/>
  </w:num>
  <w:num w:numId="53">
    <w:abstractNumId w:val="32"/>
  </w:num>
  <w:num w:numId="54">
    <w:abstractNumId w:val="40"/>
  </w:num>
  <w:num w:numId="55">
    <w:abstractNumId w:val="1"/>
  </w:num>
  <w:num w:numId="56">
    <w:abstractNumId w:val="18"/>
  </w:num>
  <w:num w:numId="57">
    <w:abstractNumId w:val="77"/>
  </w:num>
  <w:num w:numId="58">
    <w:abstractNumId w:val="69"/>
  </w:num>
  <w:num w:numId="59">
    <w:abstractNumId w:val="46"/>
  </w:num>
  <w:num w:numId="60">
    <w:abstractNumId w:val="41"/>
  </w:num>
  <w:num w:numId="61">
    <w:abstractNumId w:val="65"/>
  </w:num>
  <w:num w:numId="62">
    <w:abstractNumId w:val="27"/>
  </w:num>
  <w:num w:numId="63">
    <w:abstractNumId w:val="39"/>
  </w:num>
  <w:num w:numId="64">
    <w:abstractNumId w:val="2"/>
  </w:num>
  <w:num w:numId="65">
    <w:abstractNumId w:val="44"/>
  </w:num>
  <w:num w:numId="66">
    <w:abstractNumId w:val="43"/>
  </w:num>
  <w:num w:numId="67">
    <w:abstractNumId w:val="14"/>
  </w:num>
  <w:num w:numId="68">
    <w:abstractNumId w:val="64"/>
  </w:num>
  <w:num w:numId="69">
    <w:abstractNumId w:val="35"/>
  </w:num>
  <w:num w:numId="70">
    <w:abstractNumId w:val="42"/>
  </w:num>
  <w:num w:numId="71">
    <w:abstractNumId w:val="50"/>
  </w:num>
  <w:num w:numId="72">
    <w:abstractNumId w:val="0"/>
  </w:num>
  <w:num w:numId="73">
    <w:abstractNumId w:val="21"/>
  </w:num>
  <w:num w:numId="74">
    <w:abstractNumId w:val="12"/>
  </w:num>
  <w:num w:numId="75">
    <w:abstractNumId w:val="76"/>
  </w:num>
  <w:num w:numId="76">
    <w:abstractNumId w:val="29"/>
  </w:num>
  <w:num w:numId="77">
    <w:abstractNumId w:val="7"/>
  </w:num>
  <w:num w:numId="78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3"/>
    <w:rsid w:val="000430B7"/>
    <w:rsid w:val="00170E13"/>
    <w:rsid w:val="001A560F"/>
    <w:rsid w:val="00326378"/>
    <w:rsid w:val="00573F6F"/>
    <w:rsid w:val="007658AF"/>
    <w:rsid w:val="00A05D95"/>
    <w:rsid w:val="00B93153"/>
    <w:rsid w:val="00C30F1E"/>
    <w:rsid w:val="00D150D6"/>
    <w:rsid w:val="00E56838"/>
    <w:rsid w:val="00F0695A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058BB5-A5C3-4C24-8AAF-9940953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paragraph" w:styleId="Nadpis1">
    <w:name w:val="heading 1"/>
    <w:basedOn w:val="Normlny"/>
    <w:uiPriority w:val="1"/>
    <w:qFormat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43" w:right="163"/>
      <w:jc w:val="center"/>
    </w:pPr>
    <w:rPr>
      <w:sz w:val="46"/>
      <w:szCs w:val="46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spacing w:before="143"/>
      <w:ind w:left="388" w:right="103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56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05D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5D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5D95"/>
    <w:rPr>
      <w:rFonts w:ascii="Georgia" w:eastAsia="Georgia" w:hAnsi="Georgia" w:cs="Georgia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5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5D95"/>
    <w:rPr>
      <w:rFonts w:ascii="Georgia" w:eastAsia="Georgia" w:hAnsi="Georgia" w:cs="Georgia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D95"/>
    <w:rPr>
      <w:rFonts w:ascii="Segoe UI" w:eastAsia="Georgia" w:hAnsi="Segoe UI" w:cs="Segoe UI"/>
      <w:sz w:val="18"/>
      <w:szCs w:val="18"/>
      <w:lang w:val="sk-SK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A560F"/>
    <w:rPr>
      <w:rFonts w:ascii="Georgia" w:eastAsia="Georgia" w:hAnsi="Georgia" w:cs="Georgia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658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58AF"/>
    <w:rPr>
      <w:rFonts w:ascii="Georgia" w:eastAsia="Georgia" w:hAnsi="Georgia" w:cs="Georgia"/>
      <w:lang w:val="sk-SK"/>
    </w:rPr>
  </w:style>
  <w:style w:type="paragraph" w:styleId="Pta">
    <w:name w:val="footer"/>
    <w:basedOn w:val="Normlny"/>
    <w:link w:val="PtaChar"/>
    <w:uiPriority w:val="99"/>
    <w:unhideWhenUsed/>
    <w:rsid w:val="007658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58AF"/>
    <w:rPr>
      <w:rFonts w:ascii="Georgia" w:eastAsia="Georgia" w:hAnsi="Georgia" w:cs="Georgia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6378"/>
    <w:rPr>
      <w:rFonts w:ascii="Georgia" w:eastAsia="Georgia" w:hAnsi="Georgia" w:cs="Georgia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mailto:helpdesk@slov-lex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slov-lex.sk/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18933</Words>
  <Characters>107923</Characters>
  <Application>Microsoft Office Word</Application>
  <DocSecurity>0</DocSecurity>
  <Lines>899</Lines>
  <Paragraphs>253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Semanco Martin</cp:lastModifiedBy>
  <cp:revision>3</cp:revision>
  <dcterms:created xsi:type="dcterms:W3CDTF">2022-10-20T10:00:00Z</dcterms:created>
  <dcterms:modified xsi:type="dcterms:W3CDTF">2022-10-20T12:20:00Z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LastSaved">
    <vt:filetime>2022-05-03T00:00:00Z</vt:filetime>
  </property>
</Properties>
</file>