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94683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946833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94683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94683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94683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94683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94683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946833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C89A18" w14:textId="0DDDAB37" w:rsidR="00C92F2F" w:rsidRPr="00946833" w:rsidRDefault="00416E26" w:rsidP="00C92F2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Návrh poslancov Národnej rady Slovenskej republiky</w:t>
                  </w:r>
                  <w:r w:rsidR="00F0205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74A5D" w:rsidRPr="00E74A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Milana VETRÁKA</w:t>
                  </w:r>
                  <w:r w:rsidR="00F278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 Lukáša K</w:t>
                  </w:r>
                  <w:r w:rsidR="00B203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YSELICU</w:t>
                  </w:r>
                  <w:r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na vydanie zákona, ktor</w:t>
                  </w:r>
                  <w:r w:rsidR="000721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ým sa </w:t>
                  </w:r>
                  <w:r w:rsidR="00C92F2F" w:rsidRPr="009468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dopĺňa zákon </w:t>
                  </w:r>
                  <w:r w:rsidR="00F27871" w:rsidRPr="00F27871">
                    <w:rPr>
                      <w:rFonts w:ascii="Times New Roman" w:hAnsi="Times New Roman"/>
                      <w:b/>
                      <w:bCs/>
                      <w:color w:val="070707"/>
                      <w:sz w:val="24"/>
                      <w:szCs w:val="24"/>
                    </w:rPr>
                    <w:t>č. 232/2022 Z. z. o financovaní voľného času dieťaťa a o zmene a doplnení niektorých zákonov a ktorým sa menia a dopĺňajú niektoré zákony</w:t>
                  </w:r>
                  <w:r w:rsidR="00040E04" w:rsidRPr="00040E04">
                    <w:rPr>
                      <w:rFonts w:ascii="Times New Roman" w:hAnsi="Times New Roman"/>
                      <w:b/>
                      <w:bCs/>
                      <w:color w:val="070707"/>
                      <w:sz w:val="24"/>
                      <w:szCs w:val="24"/>
                    </w:rPr>
                    <w:t xml:space="preserve"> </w:t>
                  </w:r>
                </w:p>
                <w:p w14:paraId="3A132366" w14:textId="150631B3" w:rsidR="0081708C" w:rsidRPr="00946833" w:rsidRDefault="000721F1" w:rsidP="00F2787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7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(tlač </w:t>
                  </w:r>
                  <w:r w:rsidR="00C74780" w:rsidRPr="00C747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  <w:r w:rsidR="00F278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85</w:t>
                  </w:r>
                  <w:r w:rsidR="00416E26" w:rsidRPr="00C7478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79032FD8" w14:textId="77777777" w:rsidR="0081708C" w:rsidRPr="00946833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94683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5CD635E7" w:rsidR="0081708C" w:rsidRPr="00946833" w:rsidRDefault="0081708C" w:rsidP="00F2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946833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2DE80B2" w:rsidR="0081708C" w:rsidRPr="00946833" w:rsidRDefault="008806C1" w:rsidP="0041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2F2F" w:rsidRPr="00946833">
              <w:rPr>
                <w:rFonts w:ascii="Times New Roman" w:hAnsi="Times New Roman" w:cs="Times New Roman"/>
                <w:sz w:val="24"/>
                <w:szCs w:val="24"/>
              </w:rPr>
              <w:t xml:space="preserve">odpredseda vlády a minister financií </w:t>
            </w: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14:paraId="1759EBB3" w14:textId="77777777" w:rsidR="0081708C" w:rsidRDefault="0083219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46833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946833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455C09DF" w14:textId="2F91DA4F" w:rsidR="00916C39" w:rsidRPr="00946833" w:rsidRDefault="00916C39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16C39" w:rsidRPr="00946833" w14:paraId="508F0D57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9BC210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70B9A8" w14:textId="105DFF4A" w:rsidR="00916C39" w:rsidRPr="00946833" w:rsidRDefault="008321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</w:p>
        </w:tc>
      </w:tr>
      <w:tr w:rsidR="00916C39" w:rsidRPr="00946833" w14:paraId="4590789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FF9BFF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053DC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E110A" w14:textId="20023F73" w:rsidR="00916C39" w:rsidRPr="00946833" w:rsidRDefault="00832193" w:rsidP="0083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D356D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FD356D">
              <w:rPr>
                <w:rFonts w:ascii="Times New Roman" w:hAnsi="Times New Roman" w:cs="Times New Roman"/>
                <w:sz w:val="24"/>
                <w:szCs w:val="24"/>
              </w:rPr>
              <w:t xml:space="preserve"> poslancov Národnej rady slovenskej republiky </w:t>
            </w:r>
            <w:r w:rsidR="00F27871" w:rsidRPr="00F27871">
              <w:rPr>
                <w:rFonts w:ascii="Times New Roman" w:hAnsi="Times New Roman" w:cs="Times New Roman"/>
                <w:sz w:val="24"/>
                <w:szCs w:val="24"/>
              </w:rPr>
              <w:t>Milana VETRÁKA a Lukáša K</w:t>
            </w:r>
            <w:r w:rsidR="00B20371">
              <w:rPr>
                <w:rFonts w:ascii="Times New Roman" w:hAnsi="Times New Roman" w:cs="Times New Roman"/>
                <w:sz w:val="24"/>
                <w:szCs w:val="24"/>
              </w:rPr>
              <w:t>YSELICU</w:t>
            </w:r>
            <w:r w:rsidR="00F27871" w:rsidRPr="00F27871">
              <w:rPr>
                <w:rFonts w:ascii="Times New Roman" w:hAnsi="Times New Roman" w:cs="Times New Roman"/>
                <w:sz w:val="24"/>
                <w:szCs w:val="24"/>
              </w:rPr>
              <w:t xml:space="preserve"> na vydanie zákona, ktorým sa dopĺňa zákon č. 232/2022 Z. z. o financovaní voľného času dieťaťa a o zmene a doplnení niektorých zákonov a ktorým sa menia a dopĺňajú niektoré zákony </w:t>
            </w:r>
            <w:bookmarkStart w:id="0" w:name="_GoBack"/>
            <w:bookmarkEnd w:id="0"/>
            <w:r w:rsidR="00F27871" w:rsidRPr="00F27871">
              <w:rPr>
                <w:rFonts w:ascii="Times New Roman" w:hAnsi="Times New Roman" w:cs="Times New Roman"/>
                <w:sz w:val="24"/>
                <w:szCs w:val="24"/>
              </w:rPr>
              <w:t>(tlač 1185)</w:t>
            </w:r>
            <w:r w:rsidR="00916C39" w:rsidRPr="00A155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16C39" w:rsidRPr="00946833" w14:paraId="27F9F11B" w14:textId="77777777" w:rsidTr="00DF4253">
        <w:trPr>
          <w:divId w:val="1218664482"/>
          <w:trHeight w:val="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FD98E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39" w:rsidRPr="00946833" w14:paraId="3440F555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36E74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12338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916C39" w:rsidRPr="00946833" w14:paraId="6B545DEC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109D7D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769590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916C39" w:rsidRPr="00946833" w14:paraId="51D38EFF" w14:textId="77777777">
        <w:trPr>
          <w:divId w:val="12186644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411CF" w14:textId="77777777" w:rsidR="00916C39" w:rsidRPr="00946833" w:rsidRDefault="00916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4BFB68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88A04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Národnej rady Slovenskej republiky.</w:t>
            </w:r>
          </w:p>
        </w:tc>
      </w:tr>
      <w:tr w:rsidR="00916C39" w:rsidRPr="00946833" w14:paraId="750764F1" w14:textId="77777777" w:rsidTr="00C92F2F">
        <w:trPr>
          <w:divId w:val="1218664482"/>
          <w:trHeight w:val="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1BAC8" w14:textId="77777777" w:rsidR="00916C39" w:rsidRPr="00946833" w:rsidRDefault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424C4B4C" w:rsidR="00596D02" w:rsidRPr="00946833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946833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94683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2399806A" w:rsidR="00557779" w:rsidRPr="00946833" w:rsidRDefault="00916C39" w:rsidP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946833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946833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946833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946833" w14:paraId="2E92D592" w14:textId="77777777" w:rsidTr="005E1E88">
        <w:trPr>
          <w:cantSplit/>
        </w:trPr>
        <w:tc>
          <w:tcPr>
            <w:tcW w:w="1668" w:type="dxa"/>
          </w:tcPr>
          <w:p w14:paraId="27A57D39" w14:textId="3F523BBF" w:rsidR="00557779" w:rsidRPr="00946833" w:rsidRDefault="00916C39" w:rsidP="0091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1B207512" w:rsidR="00557779" w:rsidRPr="00946833" w:rsidRDefault="00916C39" w:rsidP="00916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833">
              <w:rPr>
                <w:rFonts w:ascii="Times New Roman" w:hAnsi="Times New Roman" w:cs="Times New Roman"/>
                <w:sz w:val="24"/>
                <w:szCs w:val="24"/>
              </w:rPr>
              <w:t>predsedovi Národnej rady Slovenskej republiky</w:t>
            </w:r>
          </w:p>
        </w:tc>
      </w:tr>
    </w:tbl>
    <w:p w14:paraId="4FF3A38B" w14:textId="77777777" w:rsidR="00557779" w:rsidRPr="00946833" w:rsidRDefault="00557779" w:rsidP="00361550">
      <w:pPr>
        <w:rPr>
          <w:rFonts w:ascii="Times New Roman" w:hAnsi="Times New Roman" w:cs="Times New Roman"/>
          <w:sz w:val="24"/>
          <w:szCs w:val="24"/>
        </w:rPr>
      </w:pPr>
    </w:p>
    <w:sectPr w:rsidR="00557779" w:rsidRPr="00946833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40E04"/>
    <w:rsid w:val="00061FED"/>
    <w:rsid w:val="00067CCC"/>
    <w:rsid w:val="000721F1"/>
    <w:rsid w:val="00074658"/>
    <w:rsid w:val="0010780A"/>
    <w:rsid w:val="00175B8A"/>
    <w:rsid w:val="001A668D"/>
    <w:rsid w:val="001D495F"/>
    <w:rsid w:val="00266B00"/>
    <w:rsid w:val="002B0D08"/>
    <w:rsid w:val="00356199"/>
    <w:rsid w:val="00361550"/>
    <w:rsid w:val="00372BCE"/>
    <w:rsid w:val="00376D2B"/>
    <w:rsid w:val="00402F32"/>
    <w:rsid w:val="00416E26"/>
    <w:rsid w:val="00456D57"/>
    <w:rsid w:val="00467279"/>
    <w:rsid w:val="0049360F"/>
    <w:rsid w:val="0049668D"/>
    <w:rsid w:val="005151A4"/>
    <w:rsid w:val="00557779"/>
    <w:rsid w:val="00596D02"/>
    <w:rsid w:val="005E1E88"/>
    <w:rsid w:val="006740F9"/>
    <w:rsid w:val="006A0A2C"/>
    <w:rsid w:val="006A2A39"/>
    <w:rsid w:val="006B6F58"/>
    <w:rsid w:val="006D704B"/>
    <w:rsid w:val="006F2EA0"/>
    <w:rsid w:val="006F3C1D"/>
    <w:rsid w:val="006F6506"/>
    <w:rsid w:val="007C2AD6"/>
    <w:rsid w:val="0081708C"/>
    <w:rsid w:val="00832193"/>
    <w:rsid w:val="008462F5"/>
    <w:rsid w:val="008806C1"/>
    <w:rsid w:val="008C3A96"/>
    <w:rsid w:val="008C4F91"/>
    <w:rsid w:val="00916C39"/>
    <w:rsid w:val="0092640A"/>
    <w:rsid w:val="00946833"/>
    <w:rsid w:val="00976A51"/>
    <w:rsid w:val="009964F3"/>
    <w:rsid w:val="009A1E4B"/>
    <w:rsid w:val="009C4F6D"/>
    <w:rsid w:val="009E0775"/>
    <w:rsid w:val="00A15520"/>
    <w:rsid w:val="00A3474E"/>
    <w:rsid w:val="00B07CB6"/>
    <w:rsid w:val="00B20371"/>
    <w:rsid w:val="00BD2459"/>
    <w:rsid w:val="00BD562D"/>
    <w:rsid w:val="00BD7F72"/>
    <w:rsid w:val="00BE47B1"/>
    <w:rsid w:val="00C0662A"/>
    <w:rsid w:val="00C54CE9"/>
    <w:rsid w:val="00C604FB"/>
    <w:rsid w:val="00C74780"/>
    <w:rsid w:val="00C82652"/>
    <w:rsid w:val="00C858E5"/>
    <w:rsid w:val="00C92F2F"/>
    <w:rsid w:val="00CC14A4"/>
    <w:rsid w:val="00CC3A18"/>
    <w:rsid w:val="00D26F72"/>
    <w:rsid w:val="00D30B43"/>
    <w:rsid w:val="00D912E3"/>
    <w:rsid w:val="00DF4253"/>
    <w:rsid w:val="00E22B67"/>
    <w:rsid w:val="00E565A3"/>
    <w:rsid w:val="00E64921"/>
    <w:rsid w:val="00E74A5D"/>
    <w:rsid w:val="00EA65D1"/>
    <w:rsid w:val="00EB7696"/>
    <w:rsid w:val="00EC490C"/>
    <w:rsid w:val="00ED412E"/>
    <w:rsid w:val="00F02055"/>
    <w:rsid w:val="00F27871"/>
    <w:rsid w:val="00F94F2B"/>
    <w:rsid w:val="00F9721E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01-navrh-uznesenia"/>
    <f:field ref="objsubject" par="" edit="true" text=""/>
    <f:field ref="objcreatedby" par="" text="Turenič, Peter, JUDr."/>
    <f:field ref="objcreatedat" par="" text="7.10.2022 13:22:00"/>
    <f:field ref="objchangedby" par="" text="Administrator, System"/>
    <f:field ref="objmodifiedat" par="" text="7.10.2022 13:2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https://ovdmasv601/sites/DMS/_layouts/15/DocIdRedir.aspx?ID=WKX3UHSAJ2R6-2-1083480</Url>
      <Description>WKX3UHSAJ2R6-2-1083480</Description>
    </_dlc_DocIdUrl>
    <_dlc_DocId xmlns="e60a29af-d413-48d4-bd90-fe9d2a897e4b">WKX3UHSAJ2R6-2-1083480</_dlc_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5477810-AA7E-49DF-9BA9-75588E8763BC}">
  <ds:schemaRefs>
    <ds:schemaRef ds:uri="http://purl.org/dc/terms/"/>
    <ds:schemaRef ds:uri="e60a29af-d413-48d4-bd90-fe9d2a897e4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EBE274-7780-445E-9E0D-71034E980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ED9A9-4170-4F33-BDA1-BB1BEF6E3C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FB4F40-4A8A-4D3E-8036-112C5F7200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8CEC9C-83EC-4173-9794-61D496BC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Turenic Peter</cp:lastModifiedBy>
  <cp:revision>36</cp:revision>
  <cp:lastPrinted>2022-10-25T12:35:00Z</cp:lastPrinted>
  <dcterms:created xsi:type="dcterms:W3CDTF">2022-03-28T07:40:00Z</dcterms:created>
  <dcterms:modified xsi:type="dcterms:W3CDTF">2022-10-25T12:42:00Z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COO.2145.1000.3.5219178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Turenič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nazovpredpis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ustanovenia § 70 ods. 2 zákona Národnej rady Slovenskej republiky č. 350/1996 Z. z. o rokovacom poriadku Národnej rady Slovenskej republiky v znení neskorších predpisov a podľa článku 31 Legislatívnych pravidiel vlády Slovenskej republiky Minis</vt:lpwstr>
  </property>
  <property fmtid="{D5CDD505-2E9C-101B-9397-08002B2CF9AE}" pid="18" name="FSC#SKEDITIONSLOVLEX@103.510:plnynazovpredpis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fmtid="{D5CDD505-2E9C-101B-9397-08002B2CF9AE}" pid="19" name="FSC#SKEDITIONSLOVLEX@103.510:rezortcislopredpis">
    <vt:lpwstr>MF/016979/2022-77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LP/2022/607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</vt:lpwstr>
  </property>
  <property fmtid="{D5CDD505-2E9C-101B-9397-08002B2CF9AE}" pid="135" name="FSC#SKEDITIONSLOVLEX@103.510:funkciaPredDativ">
    <vt:lpwstr>referentovi</vt:lpwstr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Igor Matovič</vt:lpwstr>
  </property>
  <property fmtid="{D5CDD505-2E9C-101B-9397-08002B2CF9AE}" pid="143" name="FSC#SKEDITIONSLOVLEX@103.510:spravaucastverej">
    <vt:lpwstr>&lt;p&gt;Keďže ide o&amp;nbsp;návrh poslancov Národnej rady Slovenskej republiky na vydanie zákona, ktorým sa dopĺňa zákon č. 232/2022 Z. z. o financovaní voľného času dieťaťa a o zmene a doplnení niektorých zákonov a ktorým sa menia a dopĺňajú niektoré zákony (par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ré zákony (tlač 1185)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ré zákony (tlač 1185)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7. 10. 2022</vt:lpwstr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3325b01b-75f1-45cf-98f9-3b9a86ff53eb</vt:lpwstr>
  </property>
</Properties>
</file>