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249F" w14:textId="5DFAD211" w:rsidR="006D7161" w:rsidRPr="00E81B8B" w:rsidRDefault="006D7161" w:rsidP="00DB3F01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1B8B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7A59C4B1" w14:textId="4522E8A6" w:rsidR="00FA0BF0" w:rsidRPr="00E81B8B" w:rsidRDefault="00FA0BF0" w:rsidP="00DB3F01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2AB2A31B" w14:textId="77777777" w:rsidR="006D7161" w:rsidRPr="00E81B8B" w:rsidRDefault="006D7161" w:rsidP="00DB3F0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10E749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5E85D115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4EB2EC51" w14:textId="77777777" w:rsidR="006D7161" w:rsidRPr="00E81B8B" w:rsidRDefault="006D7161" w:rsidP="00DB3F01">
      <w:pPr>
        <w:pStyle w:val="Zkladntext"/>
        <w:spacing w:line="276" w:lineRule="auto"/>
        <w:jc w:val="center"/>
        <w:rPr>
          <w:i/>
        </w:rPr>
      </w:pPr>
      <w:r w:rsidRPr="00E81B8B">
        <w:rPr>
          <w:bCs/>
          <w:i/>
        </w:rPr>
        <w:t>Návrh</w:t>
      </w:r>
    </w:p>
    <w:p w14:paraId="4120C986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21DFFB50" w14:textId="77777777" w:rsidR="006D7161" w:rsidRPr="00E81B8B" w:rsidRDefault="006D7161" w:rsidP="00DB3F01">
      <w:pPr>
        <w:pStyle w:val="Zkladntext"/>
        <w:spacing w:line="276" w:lineRule="auto"/>
        <w:jc w:val="center"/>
        <w:rPr>
          <w:b/>
          <w:bCs/>
          <w:i/>
          <w:iCs/>
        </w:rPr>
      </w:pPr>
    </w:p>
    <w:p w14:paraId="28B8F98A" w14:textId="77777777" w:rsidR="006D7161" w:rsidRPr="00E81B8B" w:rsidRDefault="006D7161" w:rsidP="00DB3F01">
      <w:pPr>
        <w:pStyle w:val="Zkladntext"/>
        <w:spacing w:line="276" w:lineRule="auto"/>
        <w:jc w:val="center"/>
      </w:pPr>
      <w:r w:rsidRPr="00E81B8B">
        <w:rPr>
          <w:b/>
          <w:bCs/>
          <w:iCs/>
        </w:rPr>
        <w:t>ZÁKON</w:t>
      </w:r>
    </w:p>
    <w:p w14:paraId="5B49F5ED" w14:textId="77777777" w:rsidR="006D7161" w:rsidRPr="00E81B8B" w:rsidRDefault="006D7161" w:rsidP="00DB3F01">
      <w:pPr>
        <w:pStyle w:val="Zkladntext"/>
        <w:spacing w:line="276" w:lineRule="auto"/>
        <w:jc w:val="center"/>
        <w:rPr>
          <w:b/>
          <w:bCs/>
          <w:iCs/>
        </w:rPr>
      </w:pPr>
    </w:p>
    <w:p w14:paraId="3F6C7A49" w14:textId="5AB953F9" w:rsidR="006D7161" w:rsidRPr="00E81B8B" w:rsidRDefault="006D7161" w:rsidP="00DB3F01">
      <w:pPr>
        <w:pStyle w:val="Zkladntext"/>
        <w:spacing w:line="276" w:lineRule="auto"/>
        <w:jc w:val="center"/>
      </w:pPr>
      <w:r w:rsidRPr="00E81B8B">
        <w:rPr>
          <w:bCs/>
          <w:iCs/>
        </w:rPr>
        <w:t>z ........... 202</w:t>
      </w:r>
      <w:r w:rsidR="00D82990" w:rsidRPr="00E81B8B">
        <w:rPr>
          <w:bCs/>
          <w:iCs/>
        </w:rPr>
        <w:t>2</w:t>
      </w:r>
      <w:r w:rsidRPr="00E81B8B">
        <w:rPr>
          <w:bCs/>
          <w:iCs/>
        </w:rPr>
        <w:t>,</w:t>
      </w:r>
    </w:p>
    <w:p w14:paraId="7FC689D2" w14:textId="77777777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A232B3" w14:textId="12B5E5FB" w:rsidR="00293FDA" w:rsidRPr="00E81B8B" w:rsidRDefault="00293FDA" w:rsidP="00513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72919308"/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</w:t>
      </w:r>
      <w:r w:rsidR="000B2090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mení </w:t>
      </w: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zákon</w:t>
      </w:r>
      <w:r w:rsidR="000F765E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1"/>
      <w:r w:rsidR="00513C79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č.</w:t>
      </w:r>
      <w:r w:rsidR="00001352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650/2004 </w:t>
      </w:r>
      <w:r w:rsidR="00513C79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Z. z. o doplnkovom dôchodkovom sporení a o zmene a doplnení niektorých zákonov v znení neskorších predpisov</w:t>
      </w:r>
    </w:p>
    <w:p w14:paraId="2F7FEF25" w14:textId="77777777" w:rsidR="00293FDA" w:rsidRPr="00E81B8B" w:rsidRDefault="00293FDA" w:rsidP="00DB3F0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062A7E" w14:textId="77777777" w:rsidR="00293FDA" w:rsidRPr="00E81B8B" w:rsidRDefault="00293FDA" w:rsidP="00DB3F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14:paraId="091CA537" w14:textId="37219BDE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90BA0" w14:textId="16AD7A3C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I.</w:t>
      </w:r>
    </w:p>
    <w:p w14:paraId="183701C7" w14:textId="77777777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2EFB2" w14:textId="34DBFCF0" w:rsidR="00293FDA" w:rsidRPr="00E81B8B" w:rsidRDefault="000B2090" w:rsidP="00DB3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="00513C7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650/2004 Z. z.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doplnkovom dôchodkovom sporení a o zmene a doplnení niektorých zákonov v znení zákona č. 747/2004 Z. z., zákona č. 584/2005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310/2006 Z. z., zákona č. 555/2007 Z. z., zákona č. 659/2007 Z. z., zákona č. 449/2008 Z. z., zákona č. 186/2009 Z. z., zákona č. 557/2009 Z. z., zákona č. 520/2011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318/2013 Z. z., zákona č. 352/2013 Z. z., zákona č. 301/2014 Z. z., zákona č. 375/2015 Z. z., zákona č. 91/2016 Z. z., zákona č. 125/2016 Z. z., zákona č. 292/2016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279/2017 Z. z., zákona č. 109/2018 Z. z., zákona č. 177/2018 Z. z., zákona č. 317/2018 Z. z., zákona č. 35/2019 Z. z., zákona 156/2019 Z. z., zákona č. 68/2020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č. 95/2020 Z. z., zákona č. 310/2021 Z. z. a zákona č. 101/2022 Z.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22D18FAF" w14:textId="77777777" w:rsidR="001961E4" w:rsidRPr="00E81B8B" w:rsidRDefault="001961E4" w:rsidP="00DB3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F43943" w14:textId="383C8622" w:rsidR="00FA0BF0" w:rsidRPr="00E81B8B" w:rsidRDefault="00FA0BF0" w:rsidP="00D8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61E4" w:rsidRPr="00E81B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 </w:t>
      </w:r>
      <w:r w:rsidR="000A6DAE" w:rsidRPr="00E81B8B">
        <w:rPr>
          <w:rFonts w:ascii="Times New Roman" w:hAnsi="Times New Roman" w:cs="Times New Roman"/>
          <w:sz w:val="24"/>
          <w:szCs w:val="24"/>
        </w:rPr>
        <w:t xml:space="preserve">§ </w:t>
      </w:r>
      <w:r w:rsidR="00513C79" w:rsidRPr="00E81B8B">
        <w:rPr>
          <w:rFonts w:ascii="Times New Roman" w:hAnsi="Times New Roman" w:cs="Times New Roman"/>
          <w:sz w:val="24"/>
          <w:szCs w:val="24"/>
        </w:rPr>
        <w:t>35a</w:t>
      </w:r>
      <w:r w:rsidR="000A6DAE" w:rsidRPr="00E81B8B">
        <w:rPr>
          <w:rFonts w:ascii="Times New Roman" w:hAnsi="Times New Roman" w:cs="Times New Roman"/>
          <w:sz w:val="24"/>
          <w:szCs w:val="24"/>
        </w:rPr>
        <w:t xml:space="preserve"> </w:t>
      </w:r>
      <w:r w:rsidR="00D82990" w:rsidRPr="00E81B8B">
        <w:rPr>
          <w:rFonts w:ascii="Times New Roman" w:hAnsi="Times New Roman" w:cs="Times New Roman"/>
          <w:sz w:val="24"/>
          <w:szCs w:val="24"/>
        </w:rPr>
        <w:t>ods</w:t>
      </w:r>
      <w:r w:rsidRPr="00E81B8B">
        <w:rPr>
          <w:rFonts w:ascii="Times New Roman" w:hAnsi="Times New Roman" w:cs="Times New Roman"/>
          <w:sz w:val="24"/>
          <w:szCs w:val="24"/>
        </w:rPr>
        <w:t xml:space="preserve">ek </w:t>
      </w:r>
      <w:r w:rsidR="00D82990" w:rsidRPr="00E81B8B">
        <w:rPr>
          <w:rFonts w:ascii="Times New Roman" w:hAnsi="Times New Roman" w:cs="Times New Roman"/>
          <w:sz w:val="24"/>
          <w:szCs w:val="24"/>
        </w:rPr>
        <w:t xml:space="preserve">1 </w:t>
      </w:r>
      <w:r w:rsidRPr="00E81B8B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0372294E" w14:textId="5CD498A4" w:rsidR="00FA0BF0" w:rsidRPr="00E81B8B" w:rsidRDefault="00FA0BF0" w:rsidP="00D8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3C1BA" w14:textId="789BD22C" w:rsidR="00FA0BF0" w:rsidRPr="00E81B8B" w:rsidRDefault="00FA0BF0" w:rsidP="004F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</w:rPr>
        <w:t xml:space="preserve">„(1)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Odplata za správu doplnkového dôchodkového fondu za jeden rok správy doplnkového dôchodkového fondu nesmie presiahnuť 0,6 % z priemernej ročnej čistej hodnoty majetku v doplnkovom dôchodkovom fonde.“. </w:t>
      </w:r>
    </w:p>
    <w:p w14:paraId="4A517107" w14:textId="77777777" w:rsidR="00AE77E0" w:rsidRPr="00E81B8B" w:rsidRDefault="00AE77E0" w:rsidP="00DB3F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A6EADC" w14:textId="795F0473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II</w:t>
      </w:r>
    </w:p>
    <w:p w14:paraId="4D3AAE55" w14:textId="77777777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8CB976" w14:textId="24B257A3" w:rsidR="00293FDA" w:rsidRPr="00E81B8B" w:rsidRDefault="00293FDA" w:rsidP="004F69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Tento zákon nadobúda účinnosť </w:t>
      </w:r>
      <w:r w:rsidR="000A6DAE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6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126A8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B608C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74BF3C" w14:textId="77777777" w:rsidR="00293FDA" w:rsidRPr="00E81B8B" w:rsidRDefault="00293FDA" w:rsidP="00DB3F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93FDA" w:rsidRPr="00E81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4E21" w14:textId="77777777" w:rsidR="00E43BF0" w:rsidRDefault="00E43BF0" w:rsidP="00AD1973">
      <w:pPr>
        <w:spacing w:after="0" w:line="240" w:lineRule="auto"/>
      </w:pPr>
      <w:r>
        <w:separator/>
      </w:r>
    </w:p>
  </w:endnote>
  <w:endnote w:type="continuationSeparator" w:id="0">
    <w:p w14:paraId="1F430C23" w14:textId="77777777" w:rsidR="00E43BF0" w:rsidRDefault="00E43BF0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4933"/>
      <w:docPartObj>
        <w:docPartGallery w:val="Page Numbers (Bottom of Page)"/>
        <w:docPartUnique/>
      </w:docPartObj>
    </w:sdtPr>
    <w:sdtEndPr/>
    <w:sdtContent>
      <w:p w14:paraId="2ED25D9E" w14:textId="24EDF6D2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5B">
          <w:rPr>
            <w:noProof/>
          </w:rPr>
          <w:t>1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E213" w14:textId="77777777" w:rsidR="00E43BF0" w:rsidRDefault="00E43BF0" w:rsidP="00AD1973">
      <w:pPr>
        <w:spacing w:after="0" w:line="240" w:lineRule="auto"/>
      </w:pPr>
      <w:r>
        <w:separator/>
      </w:r>
    </w:p>
  </w:footnote>
  <w:footnote w:type="continuationSeparator" w:id="0">
    <w:p w14:paraId="5DD18F1A" w14:textId="77777777" w:rsidR="00E43BF0" w:rsidRDefault="00E43BF0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129B0"/>
    <w:multiLevelType w:val="hybridMultilevel"/>
    <w:tmpl w:val="DD06D3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4D84"/>
    <w:multiLevelType w:val="hybridMultilevel"/>
    <w:tmpl w:val="192C1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17AD"/>
    <w:multiLevelType w:val="hybridMultilevel"/>
    <w:tmpl w:val="C0F04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ABC"/>
    <w:multiLevelType w:val="hybridMultilevel"/>
    <w:tmpl w:val="05FE3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C5B31"/>
    <w:multiLevelType w:val="hybridMultilevel"/>
    <w:tmpl w:val="07B87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2740"/>
    <w:multiLevelType w:val="hybridMultilevel"/>
    <w:tmpl w:val="23FE2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04C9"/>
    <w:multiLevelType w:val="hybridMultilevel"/>
    <w:tmpl w:val="DF266D74"/>
    <w:lvl w:ilvl="0" w:tplc="74789678">
      <w:start w:val="1"/>
      <w:numFmt w:val="decimal"/>
      <w:lvlText w:val="%1."/>
      <w:lvlJc w:val="left"/>
      <w:pPr>
        <w:ind w:left="340" w:hanging="340"/>
      </w:pPr>
      <w:rPr>
        <w:rFonts w:ascii="Book Antiqua" w:hAnsi="Book Antiqua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CA0506"/>
    <w:multiLevelType w:val="hybridMultilevel"/>
    <w:tmpl w:val="19C2A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0928"/>
    <w:multiLevelType w:val="hybridMultilevel"/>
    <w:tmpl w:val="C9FC4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01352"/>
    <w:rsid w:val="000A4409"/>
    <w:rsid w:val="000A6DAE"/>
    <w:rsid w:val="000B2090"/>
    <w:rsid w:val="000F765E"/>
    <w:rsid w:val="00126A86"/>
    <w:rsid w:val="001961E4"/>
    <w:rsid w:val="002167C1"/>
    <w:rsid w:val="00293FDA"/>
    <w:rsid w:val="002A404B"/>
    <w:rsid w:val="002D493C"/>
    <w:rsid w:val="003005BC"/>
    <w:rsid w:val="003B608C"/>
    <w:rsid w:val="003F48FF"/>
    <w:rsid w:val="004C489F"/>
    <w:rsid w:val="004F6937"/>
    <w:rsid w:val="00513C79"/>
    <w:rsid w:val="00542049"/>
    <w:rsid w:val="00543C73"/>
    <w:rsid w:val="005A5D98"/>
    <w:rsid w:val="005E41E4"/>
    <w:rsid w:val="0060757B"/>
    <w:rsid w:val="006D7161"/>
    <w:rsid w:val="00703C01"/>
    <w:rsid w:val="007268ED"/>
    <w:rsid w:val="00755DD5"/>
    <w:rsid w:val="00774373"/>
    <w:rsid w:val="007B4727"/>
    <w:rsid w:val="007C2ACE"/>
    <w:rsid w:val="008004D2"/>
    <w:rsid w:val="00835F88"/>
    <w:rsid w:val="0084187D"/>
    <w:rsid w:val="008A5675"/>
    <w:rsid w:val="008D5A01"/>
    <w:rsid w:val="0097415B"/>
    <w:rsid w:val="009D5DD2"/>
    <w:rsid w:val="009E56E3"/>
    <w:rsid w:val="00A03614"/>
    <w:rsid w:val="00A05A2E"/>
    <w:rsid w:val="00A414A3"/>
    <w:rsid w:val="00AD1973"/>
    <w:rsid w:val="00AE3D3A"/>
    <w:rsid w:val="00AE77E0"/>
    <w:rsid w:val="00B41EDB"/>
    <w:rsid w:val="00B73110"/>
    <w:rsid w:val="00B73D04"/>
    <w:rsid w:val="00BC66D8"/>
    <w:rsid w:val="00BF35FB"/>
    <w:rsid w:val="00C01EA0"/>
    <w:rsid w:val="00C43438"/>
    <w:rsid w:val="00C734A9"/>
    <w:rsid w:val="00CC629B"/>
    <w:rsid w:val="00CD6458"/>
    <w:rsid w:val="00CE6F49"/>
    <w:rsid w:val="00D82990"/>
    <w:rsid w:val="00DA67E6"/>
    <w:rsid w:val="00DB3F01"/>
    <w:rsid w:val="00DD4963"/>
    <w:rsid w:val="00E17C0E"/>
    <w:rsid w:val="00E36132"/>
    <w:rsid w:val="00E43BF0"/>
    <w:rsid w:val="00E440DF"/>
    <w:rsid w:val="00E81B8B"/>
    <w:rsid w:val="00E97428"/>
    <w:rsid w:val="00EC1A3F"/>
    <w:rsid w:val="00ED17BC"/>
    <w:rsid w:val="00F347DE"/>
    <w:rsid w:val="00F56257"/>
    <w:rsid w:val="00FA0BF0"/>
    <w:rsid w:val="00FA1DC3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  <w:style w:type="character" w:styleId="PouitHypertextovPrepojenie">
    <w:name w:val="FollowedHyperlink"/>
    <w:basedOn w:val="Predvolenpsmoodseku"/>
    <w:uiPriority w:val="99"/>
    <w:semiHidden/>
    <w:unhideWhenUsed/>
    <w:rsid w:val="00513C79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C73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2022-10-11T11:30:00Z</dcterms:created>
  <dcterms:modified xsi:type="dcterms:W3CDTF">2022-10-11T11:30:00Z</dcterms:modified>
</cp:coreProperties>
</file>