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FD23DD">
        <w:trPr>
          <w:trHeight w:val="534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Analýza vplyvov na manželstvo, rodičovstvo a rodinu</w:t>
            </w:r>
          </w:p>
          <w:p w:rsidR="00FD23DD" w:rsidRDefault="00004731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Vplyvy na rodinné prostredie, vzájomnú súdržnosť členov rodiny, výchovu detí, práva rodičov voči deťom, základné zásady zákona o rodine, uzavieranie manželstva a na disponibilný príjem domácností viacdetných rodín  </w:t>
            </w:r>
          </w:p>
        </w:tc>
      </w:tr>
      <w:tr w:rsidR="00FD23DD">
        <w:trPr>
          <w:jc w:val="center"/>
        </w:trPr>
        <w:tc>
          <w:tcPr>
            <w:tcW w:w="9060" w:type="dxa"/>
            <w:tcBorders>
              <w:bottom w:val="nil"/>
            </w:tcBorders>
            <w:shd w:val="clear" w:color="auto" w:fill="D9D9D9"/>
          </w:tcPr>
          <w:p w:rsidR="00FD23DD" w:rsidRDefault="00717D33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Identifikujte, popíšte a kvantifikujte vplyv na rodinné prostredie a špecifikujte pozitívne/negatívne vplyvy na rodinné prostredie.</w:t>
            </w:r>
          </w:p>
        </w:tc>
      </w:tr>
      <w:tr w:rsidR="00FD23DD">
        <w:trPr>
          <w:trHeight w:val="736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 w:rsidP="0095271B">
            <w:pPr>
              <w:shd w:val="clear" w:color="auto" w:fill="F2F2F2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 Spôsobí navrhovaná právna úprava zmenu rodinného prostredia? Ak áno, v akom rozsahu? </w:t>
            </w:r>
            <w:r w:rsidR="0095271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Ak je to možné</w:t>
            </w:r>
            <w:r w:rsidR="00004731" w:rsidRPr="003B63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doplňte kvantifikáciu, prípadne dôvod chýbajúcej kvantifikácie</w:t>
            </w:r>
            <w:r w:rsidR="00806D4E" w:rsidRPr="003B63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FD23DD">
        <w:trPr>
          <w:trHeight w:val="92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2C2C2B" w:rsidRDefault="000E0E71" w:rsidP="00885791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EC30FB">
              <w:rPr>
                <w:rFonts w:eastAsia="Times New Roman"/>
                <w:sz w:val="20"/>
                <w:szCs w:val="20"/>
              </w:rPr>
              <w:t xml:space="preserve">Cieľom </w:t>
            </w:r>
            <w:r w:rsidR="00CB0A87">
              <w:rPr>
                <w:rFonts w:eastAsia="Times New Roman"/>
                <w:sz w:val="20"/>
                <w:szCs w:val="20"/>
              </w:rPr>
              <w:t>návrhu zákona</w:t>
            </w:r>
            <w:r w:rsidRPr="00EC30FB">
              <w:rPr>
                <w:rFonts w:eastAsia="Times New Roman"/>
                <w:sz w:val="20"/>
                <w:szCs w:val="20"/>
              </w:rPr>
              <w:t xml:space="preserve"> je</w:t>
            </w:r>
            <w:r w:rsidR="00CB0A87">
              <w:rPr>
                <w:rFonts w:eastAsia="Times New Roman"/>
                <w:sz w:val="20"/>
                <w:szCs w:val="20"/>
              </w:rPr>
              <w:t>, okrem iného,</w:t>
            </w:r>
            <w:r w:rsidRPr="00EC30FB">
              <w:rPr>
                <w:rFonts w:eastAsia="Times New Roman"/>
                <w:sz w:val="20"/>
                <w:szCs w:val="20"/>
              </w:rPr>
              <w:t xml:space="preserve"> </w:t>
            </w:r>
            <w:r w:rsidR="00EC30FB" w:rsidRPr="00EC30FB">
              <w:rPr>
                <w:rFonts w:eastAsia="Times New Roman"/>
                <w:sz w:val="20"/>
                <w:szCs w:val="20"/>
              </w:rPr>
              <w:t xml:space="preserve">aj </w:t>
            </w:r>
            <w:r w:rsidRPr="00EC30FB">
              <w:rPr>
                <w:rFonts w:eastAsia="Times New Roman"/>
                <w:sz w:val="20"/>
                <w:szCs w:val="20"/>
              </w:rPr>
              <w:t>posilnenie sociálnych väzieb, a to najmä</w:t>
            </w:r>
            <w:r w:rsidR="002C2C2B">
              <w:rPr>
                <w:rFonts w:eastAsia="Times New Roman"/>
                <w:sz w:val="20"/>
                <w:szCs w:val="20"/>
              </w:rPr>
              <w:t>:</w:t>
            </w:r>
          </w:p>
          <w:p w:rsidR="00885791" w:rsidRDefault="002C2C2B" w:rsidP="00885791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</w:t>
            </w:r>
            <w:r w:rsidR="00EC30FB" w:rsidRPr="00EC30FB">
              <w:rPr>
                <w:rFonts w:eastAsia="Times New Roman"/>
                <w:sz w:val="20"/>
                <w:szCs w:val="20"/>
              </w:rPr>
              <w:t>rozšírením formy a rozsahu návštevy</w:t>
            </w:r>
            <w:r w:rsidR="00EC30FB">
              <w:rPr>
                <w:rFonts w:eastAsia="Times New Roman"/>
                <w:sz w:val="20"/>
                <w:szCs w:val="20"/>
              </w:rPr>
              <w:t>, ako aj zúžením obmedzení na kontaktnú návštevu</w:t>
            </w:r>
            <w:r w:rsidR="00885791">
              <w:rPr>
                <w:rFonts w:eastAsia="Times New Roman"/>
                <w:sz w:val="20"/>
                <w:szCs w:val="20"/>
              </w:rPr>
              <w:t>.</w:t>
            </w:r>
          </w:p>
          <w:p w:rsidR="002C2C2B" w:rsidRPr="002C2C2B" w:rsidRDefault="002C2C2B" w:rsidP="00885791">
            <w:pPr>
              <w:pStyle w:val="Default"/>
              <w:jc w:val="both"/>
              <w:rPr>
                <w:bCs/>
                <w:i/>
                <w:color w:val="auto"/>
                <w:sz w:val="20"/>
                <w:szCs w:val="20"/>
              </w:rPr>
            </w:pPr>
            <w:r w:rsidRPr="002C2C2B">
              <w:rPr>
                <w:rFonts w:eastAsia="Times New Roman"/>
                <w:i/>
                <w:sz w:val="20"/>
                <w:szCs w:val="20"/>
              </w:rPr>
              <w:t>Kvantifikácia:</w:t>
            </w:r>
          </w:p>
          <w:p w:rsidR="002C2C2B" w:rsidRPr="002C2C2B" w:rsidRDefault="002C2C2B" w:rsidP="002C2C2B">
            <w:pPr>
              <w:pStyle w:val="Odsekzoznamu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2C2B">
              <w:rPr>
                <w:rFonts w:ascii="Times New Roman" w:hAnsi="Times New Roman" w:cs="Times New Roman"/>
                <w:i/>
                <w:sz w:val="20"/>
                <w:szCs w:val="20"/>
              </w:rPr>
              <w:t>každého odsúdeného môže raz mesačne fyzicky navštíviť 5 osôb (pri priemernom počte 8 808 odsúdených je to maximálne až 8200 osôb),</w:t>
            </w:r>
          </w:p>
          <w:p w:rsidR="002C2C2B" w:rsidRPr="002C2C2B" w:rsidRDefault="002C2C2B" w:rsidP="002C2C2B">
            <w:pPr>
              <w:pStyle w:val="Odsekzoznamu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2C2B">
              <w:rPr>
                <w:rFonts w:ascii="Times New Roman" w:hAnsi="Times New Roman" w:cs="Times New Roman"/>
                <w:i/>
                <w:sz w:val="20"/>
                <w:szCs w:val="20"/>
              </w:rPr>
              <w:t>vzhľadom na vzdialenosť miesta výkonu trestu od miesta bydliska blízkych osôb a z toho vyplývajúce cestovné náklady nemá expertným odhadom polovica väznených osôb v priebehu mesiaca žiadnu návštevu (presný údaj vzhľadom na dynamicky sa meniace počty väznených osôb nesledujeme)</w:t>
            </w:r>
          </w:p>
          <w:p w:rsidR="000940F7" w:rsidRDefault="000940F7" w:rsidP="0095271B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</w:p>
          <w:p w:rsidR="002C2C2B" w:rsidRPr="002C2C2B" w:rsidRDefault="002C2C2B" w:rsidP="002C2C2B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2. zvýšením </w:t>
            </w:r>
            <w:r w:rsidRPr="002C2C2B">
              <w:rPr>
                <w:bCs/>
                <w:color w:val="auto"/>
                <w:sz w:val="20"/>
                <w:szCs w:val="20"/>
              </w:rPr>
              <w:t>dostupnosti a minimálneho rozsahu telefonovania</w:t>
            </w:r>
          </w:p>
          <w:p w:rsidR="002C2C2B" w:rsidRPr="002C2C2B" w:rsidRDefault="002C2C2B" w:rsidP="002C2C2B">
            <w:pPr>
              <w:pStyle w:val="Default"/>
              <w:jc w:val="both"/>
              <w:rPr>
                <w:bCs/>
                <w:i/>
                <w:color w:val="auto"/>
                <w:sz w:val="20"/>
                <w:szCs w:val="20"/>
              </w:rPr>
            </w:pPr>
            <w:r w:rsidRPr="002C2C2B">
              <w:rPr>
                <w:rFonts w:eastAsia="Times New Roman"/>
                <w:i/>
                <w:sz w:val="20"/>
                <w:szCs w:val="20"/>
              </w:rPr>
              <w:t>Kvantifikácia:</w:t>
            </w:r>
          </w:p>
          <w:p w:rsidR="000940F7" w:rsidRPr="002C2C2B" w:rsidRDefault="002C2C2B" w:rsidP="002C2C2B">
            <w:pPr>
              <w:pStyle w:val="Default"/>
              <w:numPr>
                <w:ilvl w:val="0"/>
                <w:numId w:val="6"/>
              </w:numPr>
              <w:jc w:val="both"/>
              <w:rPr>
                <w:i/>
                <w:sz w:val="20"/>
                <w:szCs w:val="20"/>
              </w:rPr>
            </w:pPr>
            <w:r w:rsidRPr="002C2C2B">
              <w:rPr>
                <w:bCs/>
                <w:i/>
                <w:color w:val="auto"/>
                <w:sz w:val="20"/>
                <w:szCs w:val="20"/>
              </w:rPr>
              <w:t>každej osobe vo výkone trestu (v roku 2021 to bolo priemerne 8 808 osôb) sa navrhovanou právnou úpravou zvýši minimálna časová dotácia určená na telefonovanie o 80 minút mesačne (z dvoch dní v mesiaci po 20 minút na štyri dni v mesiaci po 30 minút)</w:t>
            </w:r>
            <w:r w:rsidR="000940F7" w:rsidRPr="002C2C2B">
              <w:rPr>
                <w:rFonts w:eastAsia="Times New Roman"/>
                <w:i/>
                <w:sz w:val="20"/>
                <w:szCs w:val="20"/>
              </w:rPr>
              <w:t>.</w:t>
            </w:r>
            <w:r w:rsidR="000940F7" w:rsidRPr="002C2C2B">
              <w:rPr>
                <w:i/>
                <w:sz w:val="20"/>
                <w:szCs w:val="20"/>
              </w:rPr>
              <w:t xml:space="preserve"> </w:t>
            </w:r>
          </w:p>
          <w:p w:rsidR="00D70B1A" w:rsidRDefault="00D70B1A" w:rsidP="0095271B">
            <w:pPr>
              <w:pStyle w:val="Default"/>
              <w:jc w:val="both"/>
              <w:rPr>
                <w:bCs/>
                <w:i/>
                <w:color w:val="auto"/>
                <w:sz w:val="20"/>
                <w:szCs w:val="20"/>
              </w:rPr>
            </w:pPr>
          </w:p>
          <w:p w:rsidR="00D70B1A" w:rsidRDefault="002C2C2B" w:rsidP="002C2C2B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3.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definovaním hmotnoprávnych podmienok a procesných pravidiel výkonu trestu odňatia slobody matiek s deťmi (v prípade, ak to bude v najlepšom záujme dieťaťa vo veku od 1 do 3 rokov, tak sa umiestni s odsúdenou matkou do osobitného oddielu v neuzavretom režime s voľným pohybom; uvedeným umiestnením nedochádza</w:t>
            </w:r>
            <w:r w:rsidRPr="002C2C2B">
              <w:rPr>
                <w:rFonts w:eastAsia="Times New Roman"/>
                <w:sz w:val="20"/>
                <w:szCs w:val="20"/>
                <w:lang w:eastAsia="sk-SK"/>
              </w:rPr>
              <w:t xml:space="preserve"> k traumatizujúcej separácii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  <w:r w:rsidRPr="002C2C2B">
              <w:rPr>
                <w:rFonts w:eastAsia="Times New Roman"/>
                <w:sz w:val="20"/>
                <w:szCs w:val="20"/>
                <w:lang w:eastAsia="sk-SK"/>
              </w:rPr>
              <w:t>dieťaťa v podmienkach imitujúcich domáce prostredie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).</w:t>
            </w:r>
          </w:p>
          <w:p w:rsidR="002C2C2B" w:rsidRPr="002C2C2B" w:rsidRDefault="002C2C2B" w:rsidP="002C2C2B">
            <w:pPr>
              <w:pStyle w:val="Default"/>
              <w:jc w:val="both"/>
              <w:rPr>
                <w:bCs/>
                <w:i/>
                <w:color w:val="auto"/>
                <w:sz w:val="20"/>
                <w:szCs w:val="20"/>
              </w:rPr>
            </w:pPr>
            <w:r w:rsidRPr="002C2C2B">
              <w:rPr>
                <w:rFonts w:eastAsia="Times New Roman"/>
                <w:i/>
                <w:sz w:val="20"/>
                <w:szCs w:val="20"/>
              </w:rPr>
              <w:t>Kvantifikácia:</w:t>
            </w:r>
          </w:p>
          <w:p w:rsidR="002C2C2B" w:rsidRPr="002C2C2B" w:rsidRDefault="002C2C2B" w:rsidP="002C2C2B">
            <w:pPr>
              <w:pStyle w:val="Default"/>
              <w:numPr>
                <w:ilvl w:val="0"/>
                <w:numId w:val="6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i/>
                <w:color w:val="auto"/>
                <w:sz w:val="20"/>
                <w:szCs w:val="20"/>
              </w:rPr>
              <w:t>určené hmotnoprávne podmienky by podľa nášho odhadu malo spĺňať cca 1 – 2 % ženskej väzenskej populácie.</w:t>
            </w:r>
          </w:p>
        </w:tc>
      </w:tr>
      <w:tr w:rsidR="00FD23DD" w:rsidTr="000940F7">
        <w:trPr>
          <w:trHeight w:val="1168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 w:rsidP="0095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0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 w:rsidP="0095271B">
                  <w:pPr>
                    <w:shd w:val="clear" w:color="auto" w:fill="F2F2F2"/>
                    <w:spacing w:after="0" w:line="240" w:lineRule="auto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.1.2 Môže dôjsť navrhovanou právnou úpravou k narušeniu zdravého rodinného prostredia?</w:t>
                  </w:r>
                </w:p>
              </w:tc>
            </w:tr>
            <w:tr w:rsidR="00FD23DD" w:rsidTr="00F3125A">
              <w:trPr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0E0E71" w:rsidP="0095271B">
                  <w:pPr>
                    <w:tabs>
                      <w:tab w:val="left" w:pos="229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Nie. </w:t>
                  </w:r>
                </w:p>
                <w:p w:rsidR="00806D4E" w:rsidRDefault="00806D4E" w:rsidP="0095271B">
                  <w:pPr>
                    <w:tabs>
                      <w:tab w:val="left" w:pos="229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 w:rsidP="0095271B">
            <w:pPr>
              <w:shd w:val="clear" w:color="auto" w:fill="F2F2F2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.1.3 Má navrhovaná právna úprava vplyv na demografický rast? Ak áno, aký je vplyv vzhľadom k úrovni záchovnej hodnoty populácie? </w:t>
            </w:r>
          </w:p>
        </w:tc>
      </w:tr>
      <w:tr w:rsidR="00FD23DD">
        <w:trPr>
          <w:trHeight w:val="920"/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504B19" w:rsidRDefault="000E0E71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Nie.</w:t>
            </w:r>
          </w:p>
          <w:p w:rsidR="00806D4E" w:rsidRDefault="00806D4E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1"/>
              <w:tblW w:w="9138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38"/>
            </w:tblGrid>
            <w:tr w:rsidR="00FD23DD">
              <w:trPr>
                <w:trHeight w:val="575"/>
                <w:jc w:val="center"/>
              </w:trPr>
              <w:tc>
                <w:tcPr>
                  <w:tcW w:w="9138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717D33" w:rsidP="0095271B">
                  <w:pPr>
                    <w:shd w:val="clear" w:color="auto" w:fill="F2F2F2"/>
                    <w:spacing w:after="0" w:line="240" w:lineRule="auto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.1.4 Má navrhovaná právna úprava vplyv na odstraňovanie prekážok, ktoré bránia pracujúcim rodičom dosiahnuť želaný počet detí?</w:t>
                  </w:r>
                </w:p>
              </w:tc>
            </w:tr>
            <w:tr w:rsidR="00FD23DD" w:rsidTr="00F3125A">
              <w:trPr>
                <w:jc w:val="center"/>
              </w:trPr>
              <w:tc>
                <w:tcPr>
                  <w:tcW w:w="913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04B19" w:rsidRDefault="000E0E71" w:rsidP="009527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Nie.</w:t>
                  </w:r>
                  <w:r w:rsidR="00F3125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806D4E" w:rsidRDefault="00806D4E" w:rsidP="009527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 w:rsidP="0095271B">
            <w:pPr>
              <w:shd w:val="clear" w:color="auto" w:fill="F2F2F2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.1.5 Má navrhovaná právna úprava vplyv na množstvo času alebo príležitostí pre rodičov alebo pre deti </w:t>
            </w:r>
            <w:r w:rsidR="0095271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na realizáciu rodinného života?</w:t>
            </w:r>
          </w:p>
        </w:tc>
      </w:tr>
      <w:tr w:rsidR="00FD23DD" w:rsidTr="00F3125A">
        <w:trPr>
          <w:jc w:val="center"/>
        </w:trPr>
        <w:tc>
          <w:tcPr>
            <w:tcW w:w="9060" w:type="dxa"/>
            <w:tcBorders>
              <w:top w:val="nil"/>
              <w:bottom w:val="nil"/>
            </w:tcBorders>
            <w:shd w:val="clear" w:color="auto" w:fill="auto"/>
          </w:tcPr>
          <w:p w:rsidR="00504B19" w:rsidRPr="00F3125A" w:rsidRDefault="00F3125A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Áno </w:t>
            </w:r>
            <w:r w:rsidRPr="00F3125A">
              <w:rPr>
                <w:rFonts w:ascii="Times New Roman" w:eastAsia="Times New Roman" w:hAnsi="Times New Roman" w:cs="Times New Roman"/>
                <w:sz w:val="20"/>
                <w:szCs w:val="20"/>
              </w:rPr>
              <w:t>(viď bod 8.1.1)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23DD">
        <w:trPr>
          <w:trHeight w:val="575"/>
          <w:jc w:val="center"/>
        </w:trPr>
        <w:tc>
          <w:tcPr>
            <w:tcW w:w="9060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 w:rsidP="0095271B">
            <w:pPr>
              <w:shd w:val="clear" w:color="auto" w:fill="F2F2F2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.1.6 Má navrhovaná právna úprava vplyv na prenikanie látkových alebo nelátkových závislostí do rodín?</w:t>
            </w:r>
          </w:p>
        </w:tc>
      </w:tr>
      <w:tr w:rsidR="00FD23DD" w:rsidTr="00F3125A">
        <w:trPr>
          <w:jc w:val="center"/>
        </w:trPr>
        <w:tc>
          <w:tcPr>
            <w:tcW w:w="906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504B19" w:rsidRDefault="000E0E71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Nie. </w:t>
            </w:r>
          </w:p>
        </w:tc>
      </w:tr>
    </w:tbl>
    <w:p w:rsidR="00FD23DD" w:rsidRDefault="00FD23DD" w:rsidP="009527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90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29"/>
      </w:tblGrid>
      <w:tr w:rsidR="00FD23DD">
        <w:trPr>
          <w:trHeight w:val="339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806D4E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 Identifikujte, popíšte a kvantifikujte vplyvy na vzájomnú súdržnosť členov rodiny.</w:t>
            </w:r>
          </w:p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 w:rsidP="0095271B">
            <w:pPr>
              <w:shd w:val="clear" w:color="auto" w:fill="F2F2F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.2.1 Má navrhovaná právna úprava vplyv na vzájomnú súdržnosť členov rodiny? Ak áno, aký?</w:t>
            </w:r>
            <w:r w:rsidR="00004731">
              <w:t xml:space="preserve"> 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Ak je to možné, doplňte kvantifikáciu, </w:t>
            </w:r>
            <w:r w:rsidR="00004731" w:rsidRPr="00806D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prípadne dôvod chýbajúcej kvantifikácie.</w:t>
            </w:r>
          </w:p>
        </w:tc>
      </w:tr>
      <w:tr w:rsidR="00FD23DD" w:rsidTr="00F3125A">
        <w:trPr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504B19" w:rsidRPr="00806D4E" w:rsidRDefault="000E0E71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6D4E">
              <w:rPr>
                <w:rFonts w:ascii="Times New Roman" w:eastAsia="Times New Roman" w:hAnsi="Times New Roman" w:cs="Times New Roman"/>
                <w:sz w:val="20"/>
                <w:szCs w:val="20"/>
              </w:rPr>
              <w:t>Áno</w:t>
            </w:r>
            <w:r w:rsidR="00F3125A" w:rsidRPr="00806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06D4E" w:rsidRPr="00806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predpokladáme </w:t>
            </w:r>
            <w:r w:rsidR="00F3125A" w:rsidRPr="009D6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pozitívny </w:t>
            </w:r>
            <w:r w:rsidR="00EB6F93" w:rsidRPr="009D6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vplyv </w:t>
            </w:r>
            <w:r w:rsidR="00F3125A" w:rsidRPr="009D6B3E">
              <w:rPr>
                <w:rFonts w:ascii="Times New Roman" w:eastAsia="Times New Roman" w:hAnsi="Times New Roman" w:cs="Times New Roman"/>
                <w:sz w:val="20"/>
                <w:szCs w:val="20"/>
              </w:rPr>
              <w:t>(viď bod 8.1.1)</w:t>
            </w:r>
            <w:r w:rsidR="003E72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04B19" w:rsidRDefault="00504B19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 w:rsidP="0095271B">
            <w:pPr>
              <w:shd w:val="clear" w:color="auto" w:fill="F2F2F2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.2.2 Má navrhovaná právna úprava vplyv na posilňovanie väzieb medzi členmi rodiny?</w:t>
            </w:r>
          </w:p>
        </w:tc>
      </w:tr>
      <w:tr w:rsidR="00FD23DD" w:rsidTr="00F3125A">
        <w:trPr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504B19" w:rsidRDefault="00F3125A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Áno, pozitívny </w:t>
            </w:r>
            <w:r w:rsidRPr="00F3125A">
              <w:rPr>
                <w:rFonts w:ascii="Times New Roman" w:eastAsia="Times New Roman" w:hAnsi="Times New Roman" w:cs="Times New Roman"/>
                <w:sz w:val="20"/>
                <w:szCs w:val="20"/>
              </w:rPr>
              <w:t>(viď bod 8.1.1)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04B19" w:rsidRDefault="00504B19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4B19" w:rsidRDefault="00504B19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 w:rsidP="0095271B">
                  <w:pPr>
                    <w:shd w:val="clear" w:color="auto" w:fill="F2F2F2"/>
                    <w:spacing w:after="0" w:line="240" w:lineRule="auto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.2.3 Má navrhovaná právna úprava vplyv na obnovovanie alebo záchranu rodín?</w:t>
                  </w:r>
                </w:p>
              </w:tc>
            </w:tr>
            <w:tr w:rsidR="00FD23DD" w:rsidTr="00504B19">
              <w:trPr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0E0E71" w:rsidP="008D1A36">
                  <w:pPr>
                    <w:pStyle w:val="Default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Áno</w:t>
                  </w:r>
                  <w:r w:rsidR="00F3125A">
                    <w:rPr>
                      <w:rFonts w:eastAsia="Times New Roman"/>
                      <w:sz w:val="20"/>
                      <w:szCs w:val="20"/>
                    </w:rPr>
                    <w:t xml:space="preserve">, </w:t>
                  </w:r>
                  <w:r w:rsidR="00F3125A" w:rsidRPr="009D6B3E">
                    <w:rPr>
                      <w:rFonts w:eastAsia="Times New Roman"/>
                      <w:sz w:val="20"/>
                      <w:szCs w:val="20"/>
                    </w:rPr>
                    <w:t>nakoľko posilnenie sociálnych väzieb a </w:t>
                  </w:r>
                  <w:r w:rsidR="00504B19" w:rsidRPr="009D6B3E">
                    <w:rPr>
                      <w:rFonts w:eastAsia="Times New Roman"/>
                      <w:sz w:val="20"/>
                      <w:szCs w:val="20"/>
                    </w:rPr>
                    <w:t>rozšírenie</w:t>
                  </w:r>
                  <w:r w:rsidR="00F3125A" w:rsidRPr="009D6B3E">
                    <w:rPr>
                      <w:rFonts w:eastAsia="Times New Roman"/>
                      <w:sz w:val="20"/>
                      <w:szCs w:val="20"/>
                    </w:rPr>
                    <w:t xml:space="preserve"> možností vzájomného kontaktu (viď</w:t>
                  </w:r>
                  <w:r w:rsidR="0095271B" w:rsidRPr="009D6B3E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 w:rsidR="00F3125A" w:rsidRPr="009D6B3E">
                    <w:rPr>
                      <w:rFonts w:eastAsia="Times New Roman"/>
                      <w:sz w:val="20"/>
                      <w:szCs w:val="20"/>
                    </w:rPr>
                    <w:t xml:space="preserve">bod 8.1.1) </w:t>
                  </w:r>
                  <w:r w:rsidR="00EB6F93" w:rsidRPr="009D6B3E">
                    <w:rPr>
                      <w:rFonts w:eastAsia="Times New Roman"/>
                      <w:sz w:val="20"/>
                      <w:szCs w:val="20"/>
                    </w:rPr>
                    <w:t xml:space="preserve">                        </w:t>
                  </w:r>
                  <w:r w:rsidR="00F3125A" w:rsidRPr="009D6B3E">
                    <w:rPr>
                      <w:rFonts w:eastAsia="Times New Roman"/>
                      <w:sz w:val="20"/>
                      <w:szCs w:val="20"/>
                    </w:rPr>
                    <w:t xml:space="preserve">by sa </w:t>
                  </w:r>
                  <w:r w:rsidR="009D6B3E">
                    <w:rPr>
                      <w:rFonts w:eastAsia="Times New Roman"/>
                      <w:sz w:val="20"/>
                      <w:szCs w:val="20"/>
                    </w:rPr>
                    <w:t xml:space="preserve">mohlo </w:t>
                  </w:r>
                  <w:r w:rsidR="00F3125A" w:rsidRPr="009D6B3E">
                    <w:rPr>
                      <w:rFonts w:eastAsia="Times New Roman"/>
                      <w:sz w:val="20"/>
                      <w:szCs w:val="20"/>
                    </w:rPr>
                    <w:t xml:space="preserve">pozitívne premietnuť do </w:t>
                  </w:r>
                  <w:r w:rsidR="00F3125A" w:rsidRPr="009D6B3E">
                    <w:rPr>
                      <w:rFonts w:eastAsia="Times New Roman"/>
                      <w:color w:val="auto"/>
                      <w:sz w:val="20"/>
                      <w:szCs w:val="20"/>
                    </w:rPr>
                    <w:t xml:space="preserve">udržania </w:t>
                  </w:r>
                  <w:r w:rsidR="00F3125A">
                    <w:rPr>
                      <w:rFonts w:eastAsia="Times New Roman"/>
                      <w:sz w:val="20"/>
                      <w:szCs w:val="20"/>
                    </w:rPr>
                    <w:t xml:space="preserve">rodiny aj počas </w:t>
                  </w:r>
                  <w:r w:rsidR="006066B2">
                    <w:rPr>
                      <w:rFonts w:eastAsia="Times New Roman"/>
                      <w:sz w:val="20"/>
                      <w:szCs w:val="20"/>
                    </w:rPr>
                    <w:t>nedobrovoľného</w:t>
                  </w:r>
                  <w:r w:rsidR="00CB0A87">
                    <w:rPr>
                      <w:rFonts w:eastAsia="Times New Roman"/>
                      <w:sz w:val="20"/>
                      <w:szCs w:val="20"/>
                    </w:rPr>
                    <w:t xml:space="preserve"> odlúčenia jedného z jej</w:t>
                  </w:r>
                  <w:r w:rsidR="00F3125A">
                    <w:rPr>
                      <w:rFonts w:eastAsia="Times New Roman"/>
                      <w:sz w:val="20"/>
                      <w:szCs w:val="20"/>
                    </w:rPr>
                    <w:t xml:space="preserve"> členov. </w:t>
                  </w:r>
                </w:p>
              </w:tc>
            </w:tr>
          </w:tbl>
          <w:p w:rsidR="00FD23DD" w:rsidRDefault="00FD23DD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4"/>
              <w:tblW w:w="91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90"/>
            </w:tblGrid>
            <w:tr w:rsidR="00FD23DD">
              <w:trPr>
                <w:trHeight w:val="575"/>
                <w:jc w:val="center"/>
              </w:trPr>
              <w:tc>
                <w:tcPr>
                  <w:tcW w:w="9190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 w:rsidP="0095271B">
                  <w:pPr>
                    <w:shd w:val="clear" w:color="auto" w:fill="F2F2F2"/>
                    <w:spacing w:after="0" w:line="240" w:lineRule="auto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.2.4 Má navrhovaná právna úprava vplyv na vznik či pretrvávanie konfliktov medzi členmi rodiny?</w:t>
                  </w:r>
                </w:p>
              </w:tc>
            </w:tr>
            <w:tr w:rsidR="00FD23DD" w:rsidTr="00504B19">
              <w:trPr>
                <w:jc w:val="center"/>
              </w:trPr>
              <w:tc>
                <w:tcPr>
                  <w:tcW w:w="91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04B19" w:rsidRDefault="000E0E71" w:rsidP="009527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Nie.</w:t>
                  </w:r>
                </w:p>
              </w:tc>
            </w:tr>
          </w:tbl>
          <w:p w:rsidR="00FD23DD" w:rsidRDefault="00FD23DD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 w:rsidTr="00504B19">
        <w:trPr>
          <w:jc w:val="center"/>
        </w:trPr>
        <w:tc>
          <w:tcPr>
            <w:tcW w:w="9029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D23DD" w:rsidP="00952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a5"/>
              <w:tblW w:w="910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06"/>
            </w:tblGrid>
            <w:tr w:rsidR="00FD23DD">
              <w:trPr>
                <w:trHeight w:val="575"/>
                <w:jc w:val="center"/>
              </w:trPr>
              <w:tc>
                <w:tcPr>
                  <w:tcW w:w="9106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Pr="009D6B3E" w:rsidRDefault="00717D33" w:rsidP="0095271B">
                  <w:pPr>
                    <w:shd w:val="clear" w:color="auto" w:fill="F2F2F2"/>
                    <w:spacing w:after="0" w:line="240" w:lineRule="auto"/>
                    <w:jc w:val="both"/>
                    <w:rPr>
                      <w:i/>
                      <w:sz w:val="20"/>
                      <w:szCs w:val="20"/>
                    </w:rPr>
                  </w:pPr>
                  <w:r w:rsidRPr="009D6B3E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 w:rsidR="00004731" w:rsidRPr="009D6B3E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.2.5 Má navrhovaná právna úprava vplyv na rozpad rodín?</w:t>
                  </w:r>
                </w:p>
              </w:tc>
            </w:tr>
            <w:tr w:rsidR="00FD23DD" w:rsidTr="00504B19">
              <w:trPr>
                <w:jc w:val="center"/>
              </w:trPr>
              <w:tc>
                <w:tcPr>
                  <w:tcW w:w="910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504B19" w:rsidRPr="009D6B3E" w:rsidRDefault="00504B19" w:rsidP="009527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D6B3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Áno, pozitívny</w:t>
                  </w:r>
                  <w:r w:rsidR="00CB0A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D6B3E" w:rsidRPr="009D6B3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(viď bod 8.2.3). A</w:t>
                  </w:r>
                  <w:r w:rsidR="00211705" w:rsidRPr="009D6B3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plikáciou novely zákona by sa mohol počet rozpadov rodín znížiť</w:t>
                  </w:r>
                  <w:r w:rsidR="009D6B3E" w:rsidRPr="009D6B3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Pr="009D6B3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FD23DD" w:rsidRPr="009D6B3E" w:rsidRDefault="00FD23DD" w:rsidP="009527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D23DD" w:rsidRDefault="00FD23DD" w:rsidP="0095271B">
            <w:pPr>
              <w:jc w:val="both"/>
            </w:pPr>
          </w:p>
        </w:tc>
      </w:tr>
      <w:tr w:rsidR="00FD23DD">
        <w:trPr>
          <w:trHeight w:val="575"/>
          <w:jc w:val="center"/>
        </w:trPr>
        <w:tc>
          <w:tcPr>
            <w:tcW w:w="9029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 w:rsidP="0095271B">
            <w:pPr>
              <w:shd w:val="clear" w:color="auto" w:fill="F2F2F2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.2.6 Má navrhovaná právna úprava vplyv na poskytovanie pomoci pri odkázanosti niektorého z členov rodiny na pomoc?</w:t>
            </w:r>
          </w:p>
        </w:tc>
      </w:tr>
      <w:tr w:rsidR="00FD23DD">
        <w:trPr>
          <w:trHeight w:val="920"/>
          <w:jc w:val="center"/>
        </w:trPr>
        <w:tc>
          <w:tcPr>
            <w:tcW w:w="902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504B19" w:rsidRPr="005B4803" w:rsidRDefault="003E72B5" w:rsidP="0095271B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Nie</w:t>
            </w:r>
          </w:p>
          <w:p w:rsidR="00FD23DD" w:rsidRDefault="00FD23DD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3DD" w:rsidRDefault="00FD23DD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D23DD" w:rsidRDefault="00FD23DD" w:rsidP="0095271B">
      <w:pPr>
        <w:jc w:val="both"/>
      </w:pPr>
    </w:p>
    <w:tbl>
      <w:tblPr>
        <w:tblStyle w:val="a6"/>
        <w:tblW w:w="90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3"/>
      </w:tblGrid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 Identifikujte a popíšte vplyvy na výchovu detí.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 w:rsidP="0095271B">
            <w:pPr>
              <w:shd w:val="clear" w:color="auto" w:fill="F2F2F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.3.1 Má navrhovaná právna úprava vplyv na výchovu detí? Ak áno, aký?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Pr="009D6B3E" w:rsidRDefault="005B4803" w:rsidP="003E72B5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9D6B3E">
              <w:rPr>
                <w:rFonts w:eastAsia="Times New Roman"/>
                <w:color w:val="auto"/>
                <w:sz w:val="20"/>
                <w:szCs w:val="20"/>
              </w:rPr>
              <w:t xml:space="preserve">Áno, nakoľko posilnenie sociálnych väzieb a rozšírenie možností vzájomného kontaktu (viď bod 8.1.1) </w:t>
            </w:r>
            <w:r w:rsidR="00F05A02" w:rsidRPr="009D6B3E">
              <w:rPr>
                <w:rFonts w:eastAsia="Times New Roman"/>
                <w:color w:val="auto"/>
                <w:sz w:val="20"/>
                <w:szCs w:val="20"/>
              </w:rPr>
              <w:t xml:space="preserve">                </w:t>
            </w:r>
            <w:r w:rsidRPr="009D6B3E">
              <w:rPr>
                <w:rFonts w:eastAsia="Times New Roman"/>
                <w:color w:val="auto"/>
                <w:sz w:val="20"/>
                <w:szCs w:val="20"/>
              </w:rPr>
              <w:t xml:space="preserve">by sa </w:t>
            </w:r>
            <w:r w:rsidR="00F05A02" w:rsidRPr="009D6B3E">
              <w:rPr>
                <w:rFonts w:eastAsia="Times New Roman"/>
                <w:color w:val="auto"/>
                <w:sz w:val="20"/>
                <w:szCs w:val="20"/>
              </w:rPr>
              <w:t xml:space="preserve">mohlo </w:t>
            </w:r>
            <w:r w:rsidRPr="009D6B3E">
              <w:rPr>
                <w:rFonts w:eastAsia="Times New Roman"/>
                <w:color w:val="auto"/>
                <w:sz w:val="20"/>
                <w:szCs w:val="20"/>
              </w:rPr>
              <w:t xml:space="preserve">pozitívne premietnuť aj do výchovy detí zo strany </w:t>
            </w:r>
            <w:r w:rsidR="003E72B5">
              <w:rPr>
                <w:rFonts w:eastAsia="Times New Roman"/>
                <w:color w:val="auto"/>
                <w:sz w:val="20"/>
                <w:szCs w:val="20"/>
              </w:rPr>
              <w:t xml:space="preserve">uväzneného </w:t>
            </w:r>
            <w:r w:rsidRPr="009D6B3E">
              <w:rPr>
                <w:rFonts w:eastAsia="Times New Roman"/>
                <w:color w:val="auto"/>
                <w:sz w:val="20"/>
                <w:szCs w:val="20"/>
              </w:rPr>
              <w:t xml:space="preserve">rodiča. 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Pr="009D6B3E" w:rsidRDefault="00717D33" w:rsidP="0095271B">
            <w:pPr>
              <w:shd w:val="clear" w:color="auto" w:fill="F2F2F2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9D6B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 w:rsidRPr="009D6B3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.3.2 Má navrhovaná právna úprava vplyv na výchovu detí v rodinách?</w:t>
            </w:r>
          </w:p>
        </w:tc>
      </w:tr>
      <w:tr w:rsidR="00FD23DD">
        <w:trPr>
          <w:trHeight w:val="30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95271B" w:rsidRPr="009D6B3E" w:rsidRDefault="005B4803" w:rsidP="0095271B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9D6B3E">
              <w:rPr>
                <w:rFonts w:eastAsia="Times New Roman"/>
                <w:color w:val="auto"/>
                <w:sz w:val="20"/>
                <w:szCs w:val="20"/>
              </w:rPr>
              <w:t xml:space="preserve">Áno, nakoľko posilnenie sociálnych väzieb a rozšírenie možností vzájomného kontaktu (viď bod 8.1.1) </w:t>
            </w:r>
            <w:r w:rsidR="00F05A02" w:rsidRPr="009D6B3E">
              <w:rPr>
                <w:rFonts w:eastAsia="Times New Roman"/>
                <w:color w:val="auto"/>
                <w:sz w:val="20"/>
                <w:szCs w:val="20"/>
              </w:rPr>
              <w:t xml:space="preserve">            </w:t>
            </w:r>
            <w:r w:rsidRPr="009D6B3E">
              <w:rPr>
                <w:rFonts w:eastAsia="Times New Roman"/>
                <w:color w:val="auto"/>
                <w:sz w:val="20"/>
                <w:szCs w:val="20"/>
              </w:rPr>
              <w:t xml:space="preserve">by sa </w:t>
            </w:r>
            <w:r w:rsidR="00F05A02" w:rsidRPr="009D6B3E">
              <w:rPr>
                <w:rFonts w:eastAsia="Times New Roman"/>
                <w:color w:val="auto"/>
                <w:sz w:val="20"/>
                <w:szCs w:val="20"/>
              </w:rPr>
              <w:t xml:space="preserve">mohlo </w:t>
            </w:r>
            <w:r w:rsidRPr="009D6B3E">
              <w:rPr>
                <w:rFonts w:eastAsia="Times New Roman"/>
                <w:color w:val="auto"/>
                <w:sz w:val="20"/>
                <w:szCs w:val="20"/>
              </w:rPr>
              <w:t xml:space="preserve">pozitívne premietnuť aj do výchovy detí zo strany </w:t>
            </w:r>
            <w:r w:rsidR="003E72B5">
              <w:rPr>
                <w:rFonts w:eastAsia="Times New Roman"/>
                <w:color w:val="auto"/>
                <w:sz w:val="20"/>
                <w:szCs w:val="20"/>
              </w:rPr>
              <w:t xml:space="preserve">uväzneného </w:t>
            </w:r>
            <w:r w:rsidR="003E72B5" w:rsidRPr="009D6B3E">
              <w:rPr>
                <w:rFonts w:eastAsia="Times New Roman"/>
                <w:color w:val="auto"/>
                <w:sz w:val="20"/>
                <w:szCs w:val="20"/>
              </w:rPr>
              <w:t>rodiča</w:t>
            </w:r>
            <w:r w:rsidRPr="009D6B3E">
              <w:rPr>
                <w:rFonts w:eastAsia="Times New Roman"/>
                <w:color w:val="auto"/>
                <w:sz w:val="20"/>
                <w:szCs w:val="20"/>
              </w:rPr>
              <w:t xml:space="preserve">. </w:t>
            </w:r>
          </w:p>
          <w:p w:rsidR="00FD23DD" w:rsidRPr="009D6B3E" w:rsidRDefault="00FD23DD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 w:rsidP="0095271B">
            <w:pPr>
              <w:shd w:val="clear" w:color="auto" w:fill="F2F2F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.3.3 Má navrhovaná právna úprava vplyv na výchovu detí k manželstvu a rodičovstvu?</w:t>
            </w:r>
          </w:p>
        </w:tc>
      </w:tr>
      <w:tr w:rsidR="00FD23DD" w:rsidTr="005B4803">
        <w:trPr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5B4803" w:rsidRPr="009D6B3E" w:rsidRDefault="005B4803" w:rsidP="009D6B3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9D6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Nie. </w:t>
            </w:r>
          </w:p>
          <w:p w:rsidR="00F05A02" w:rsidRDefault="00F05A02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 Identifikujte a popíšte vplyvy na práva rodičov voči deťom.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 w:rsidP="0095271B">
            <w:pPr>
              <w:shd w:val="clear" w:color="auto" w:fill="F2F2F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.4.1 Má navrhovaná právna úprava vplyv na práva alebo zodpovednosť rodičov voči deťom? Ak áno, aký?</w:t>
            </w:r>
          </w:p>
        </w:tc>
      </w:tr>
      <w:tr w:rsidR="00FD23DD" w:rsidTr="005B4803">
        <w:trPr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5B4803" w:rsidP="0095271B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5B4803">
              <w:rPr>
                <w:rFonts w:eastAsia="Times New Roman"/>
                <w:sz w:val="20"/>
                <w:szCs w:val="20"/>
              </w:rPr>
              <w:t>Áno</w:t>
            </w:r>
            <w:r w:rsidRPr="009D6B3E">
              <w:rPr>
                <w:rFonts w:eastAsia="Times New Roman"/>
                <w:color w:val="auto"/>
                <w:sz w:val="20"/>
                <w:szCs w:val="20"/>
              </w:rPr>
              <w:t xml:space="preserve">, nakoľko posilnenie sociálnych väzieb a rozšírenie možností vzájomného kontaktu (viď bod 8.1.1) </w:t>
            </w:r>
            <w:r w:rsidR="0095271B" w:rsidRPr="009D6B3E">
              <w:rPr>
                <w:rFonts w:eastAsia="Times New Roman"/>
                <w:color w:val="auto"/>
                <w:sz w:val="20"/>
                <w:szCs w:val="20"/>
              </w:rPr>
              <w:t xml:space="preserve">              </w:t>
            </w:r>
            <w:r w:rsidRPr="009D6B3E">
              <w:rPr>
                <w:rFonts w:eastAsia="Times New Roman"/>
                <w:color w:val="auto"/>
                <w:sz w:val="20"/>
                <w:szCs w:val="20"/>
              </w:rPr>
              <w:t xml:space="preserve">by sa </w:t>
            </w:r>
            <w:r w:rsidR="0095271B" w:rsidRPr="009D6B3E">
              <w:rPr>
                <w:rFonts w:eastAsia="Times New Roman"/>
                <w:color w:val="auto"/>
                <w:sz w:val="20"/>
                <w:szCs w:val="20"/>
              </w:rPr>
              <w:t xml:space="preserve">mohlo </w:t>
            </w:r>
            <w:r w:rsidRPr="009D6B3E">
              <w:rPr>
                <w:rFonts w:eastAsia="Times New Roman"/>
                <w:color w:val="auto"/>
                <w:sz w:val="20"/>
                <w:szCs w:val="20"/>
              </w:rPr>
              <w:t xml:space="preserve">pozitívne premietnuť aj na práva alebo zodpovednosť </w:t>
            </w:r>
            <w:r w:rsidR="003E72B5">
              <w:rPr>
                <w:rFonts w:eastAsia="Times New Roman"/>
                <w:color w:val="auto"/>
                <w:sz w:val="20"/>
                <w:szCs w:val="20"/>
              </w:rPr>
              <w:t xml:space="preserve">uväzneného </w:t>
            </w:r>
            <w:r w:rsidR="003E72B5" w:rsidRPr="009D6B3E">
              <w:rPr>
                <w:rFonts w:eastAsia="Times New Roman"/>
                <w:color w:val="auto"/>
                <w:sz w:val="20"/>
                <w:szCs w:val="20"/>
              </w:rPr>
              <w:t xml:space="preserve">rodiča </w:t>
            </w:r>
            <w:r w:rsidRPr="009D6B3E">
              <w:rPr>
                <w:rFonts w:eastAsia="Times New Roman"/>
                <w:color w:val="auto"/>
                <w:sz w:val="20"/>
                <w:szCs w:val="20"/>
              </w:rPr>
              <w:t xml:space="preserve">voči </w:t>
            </w:r>
            <w:r w:rsidR="0095271B" w:rsidRPr="009D6B3E">
              <w:rPr>
                <w:rFonts w:eastAsia="Times New Roman"/>
                <w:color w:val="auto"/>
                <w:sz w:val="20"/>
                <w:szCs w:val="20"/>
              </w:rPr>
              <w:t xml:space="preserve">svojim </w:t>
            </w:r>
            <w:r w:rsidRPr="005B4803">
              <w:rPr>
                <w:rFonts w:eastAsia="Times New Roman"/>
                <w:sz w:val="20"/>
                <w:szCs w:val="20"/>
              </w:rPr>
              <w:t xml:space="preserve">deťom. </w:t>
            </w:r>
          </w:p>
          <w:p w:rsidR="0095271B" w:rsidRDefault="0095271B" w:rsidP="0095271B">
            <w:pPr>
              <w:pStyle w:val="Default"/>
              <w:jc w:val="both"/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 Identifikujte a popíšte vplyvy na základné zásady zákona o rodine.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 w:rsidP="0095271B">
            <w:pPr>
              <w:shd w:val="clear" w:color="auto" w:fill="F2F2F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.5.1 Má navrhovaná právna úprava vplyv na chránené záujmy obsiahnuté v základných zásadách zákona </w:t>
            </w:r>
            <w:r w:rsidR="0095271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 rodine? Ak áno, aký?</w:t>
            </w:r>
          </w:p>
        </w:tc>
      </w:tr>
      <w:tr w:rsidR="00FD23DD">
        <w:trPr>
          <w:trHeight w:val="26"/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3B6328" w:rsidP="0095271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</w:t>
            </w:r>
            <w:r w:rsidRPr="005B4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predpokladáme </w:t>
            </w:r>
            <w:r w:rsidRPr="005B4803">
              <w:rPr>
                <w:rFonts w:ascii="Times New Roman" w:eastAsia="Times New Roman" w:hAnsi="Times New Roman" w:cs="Times New Roman"/>
                <w:sz w:val="20"/>
                <w:szCs w:val="20"/>
              </w:rPr>
              <w:t>pozitívny vplyv vychádzajúci z posilnenia sociálnych väzieb a rozšírenie možností vzájomného kontaktu (viď bod 8.1.1.)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B4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.6 Identifikujte a popíšte vplyvy na uzavieranie manželstva.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 w:rsidP="0095271B">
            <w:pPr>
              <w:shd w:val="clear" w:color="auto" w:fill="F2F2F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.6.1 Má navrhovaná právna úprava vplyv na uzavieranie manželstva? Ak áno, aký?</w:t>
            </w:r>
          </w:p>
        </w:tc>
      </w:tr>
      <w:tr w:rsidR="00FD23DD" w:rsidTr="005B4803">
        <w:trPr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E5F83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5B4803">
              <w:rPr>
                <w:rFonts w:ascii="Times New Roman" w:eastAsia="Times New Roman" w:hAnsi="Times New Roman" w:cs="Times New Roman"/>
                <w:sz w:val="20"/>
                <w:szCs w:val="20"/>
              </w:rPr>
              <w:t>ie.</w:t>
            </w:r>
          </w:p>
          <w:p w:rsidR="005B4803" w:rsidRDefault="005B4803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 w:rsidP="0095271B">
            <w:pPr>
              <w:shd w:val="clear" w:color="auto" w:fill="F2F2F2"/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.6.2 Má navrhovaná právna úprava vplyv na preferovaný čas vstupu do manželstva?</w:t>
            </w:r>
          </w:p>
        </w:tc>
      </w:tr>
      <w:tr w:rsidR="00FD23DD" w:rsidTr="005B4803">
        <w:trPr>
          <w:jc w:val="center"/>
        </w:trPr>
        <w:tc>
          <w:tcPr>
            <w:tcW w:w="9043" w:type="dxa"/>
            <w:tcBorders>
              <w:top w:val="nil"/>
              <w:bottom w:val="nil"/>
            </w:tcBorders>
            <w:shd w:val="clear" w:color="auto" w:fill="auto"/>
          </w:tcPr>
          <w:p w:rsidR="00FD23DD" w:rsidRDefault="00FE5F83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Nie.</w:t>
            </w:r>
          </w:p>
          <w:p w:rsidR="005B4803" w:rsidRDefault="005B4803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7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 w:rsidP="0095271B">
                  <w:pPr>
                    <w:shd w:val="clear" w:color="auto" w:fill="F2F2F2"/>
                    <w:spacing w:after="0" w:line="240" w:lineRule="auto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.6.3 Má navrhovaná právna úprava vplyv na informovanosť ohľadom povahy manželstva a záväzkov medzi manželmi a založenia rodiny?</w:t>
                  </w:r>
                </w:p>
              </w:tc>
            </w:tr>
            <w:tr w:rsidR="00FD23DD" w:rsidTr="005B4803">
              <w:trPr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Default="00FE5F83" w:rsidP="0095271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Nie.</w:t>
                  </w:r>
                </w:p>
              </w:tc>
            </w:tr>
          </w:tbl>
          <w:p w:rsidR="00FD23DD" w:rsidRDefault="00FD23DD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8"/>
              <w:tblW w:w="9205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205"/>
            </w:tblGrid>
            <w:tr w:rsidR="00FD23DD">
              <w:trPr>
                <w:trHeight w:val="575"/>
                <w:jc w:val="center"/>
              </w:trPr>
              <w:tc>
                <w:tcPr>
                  <w:tcW w:w="9205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FD23DD" w:rsidRDefault="00004731" w:rsidP="0095271B">
                  <w:pPr>
                    <w:shd w:val="clear" w:color="auto" w:fill="F2F2F2"/>
                    <w:spacing w:after="0" w:line="240" w:lineRule="auto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717D33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</w:rPr>
                    <w:t>.6.4 Má navrhovaná právna úprava vplyv na predchádzanie rozpadom manželstiev?</w:t>
                  </w:r>
                </w:p>
              </w:tc>
            </w:tr>
            <w:tr w:rsidR="00FD23DD">
              <w:trPr>
                <w:trHeight w:val="920"/>
                <w:jc w:val="center"/>
              </w:trPr>
              <w:tc>
                <w:tcPr>
                  <w:tcW w:w="920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FD23DD" w:rsidRPr="005B4803" w:rsidRDefault="005B4803" w:rsidP="008D1A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48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Áno, nakoľko posilnenie sociálnych väzieb a rozšírenie možností vzájomného kontaktu (viď bod 8.1.1) </w:t>
                  </w:r>
                  <w:r w:rsidR="009527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                          </w:t>
                  </w:r>
                  <w:r w:rsidRPr="005B48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by sa malo pozitívne premietnuť do </w:t>
                  </w:r>
                  <w:r w:rsidRPr="009D6B3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udržania rodiny </w:t>
                  </w:r>
                  <w:r w:rsidRPr="005B48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aj počas </w:t>
                  </w:r>
                  <w:r w:rsidR="006066B2" w:rsidRPr="005B48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nedobrovoľného</w:t>
                  </w:r>
                  <w:r w:rsidR="00CB0A8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odlúčenia jedného z jej</w:t>
                  </w:r>
                  <w:r w:rsidRPr="005B48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členov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resp. eliminácie rozpadu manželstva</w:t>
                  </w:r>
                  <w:r w:rsidRPr="005B48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FD23DD" w:rsidRDefault="00FD23DD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23DD">
        <w:trPr>
          <w:trHeight w:val="339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D9D9D9"/>
          </w:tcPr>
          <w:p w:rsidR="00FD23DD" w:rsidRDefault="00717D33" w:rsidP="00952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.7 Identifikujte, popíšte a kvantifikujte vplyvy na disponibilný príjem domácností viacdetných rodín.</w:t>
            </w:r>
          </w:p>
        </w:tc>
      </w:tr>
      <w:tr w:rsidR="00FD23DD">
        <w:trPr>
          <w:trHeight w:val="575"/>
          <w:jc w:val="center"/>
        </w:trPr>
        <w:tc>
          <w:tcPr>
            <w:tcW w:w="9043" w:type="dxa"/>
            <w:tcBorders>
              <w:bottom w:val="single" w:sz="4" w:space="0" w:color="000000"/>
            </w:tcBorders>
            <w:shd w:val="clear" w:color="auto" w:fill="F2F2F2"/>
          </w:tcPr>
          <w:p w:rsidR="00FD23DD" w:rsidRDefault="00717D33" w:rsidP="0095271B">
            <w:pPr>
              <w:shd w:val="clear" w:color="auto" w:fill="F2F2F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.7.1 Má navrhovaná právna úprava vplyv na disponibilný príjem domácností viacdetných rodín? Ak áno, špecifikujte </w:t>
            </w:r>
            <w:r w:rsidR="00004731" w:rsidRPr="00DA25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tento vplyv s prihliadnutím na počet detí v rodine, ich špeciálne potreby vzhľadom k veku, zdravotnému stavu a prípadne iným okolnostiam. Ak je to možné, doplňte kvantifikáciu, prípadne dôvod chýbajúcej kvantifikácie.</w:t>
            </w:r>
            <w:r w:rsidR="000047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FD23DD">
        <w:trPr>
          <w:trHeight w:val="920"/>
          <w:jc w:val="center"/>
        </w:trPr>
        <w:tc>
          <w:tcPr>
            <w:tcW w:w="904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B6328" w:rsidRPr="003E72B5" w:rsidRDefault="00D627AE" w:rsidP="003E7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</w:t>
            </w:r>
            <w:r w:rsidRPr="005B48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 to </w:t>
            </w:r>
            <w:r w:rsidRPr="005B4803">
              <w:rPr>
                <w:rFonts w:ascii="Times New Roman" w:eastAsia="Times New Roman" w:hAnsi="Times New Roman" w:cs="Times New Roman"/>
                <w:sz w:val="20"/>
                <w:szCs w:val="20"/>
              </w:rPr>
              <w:t>jednak pozitívny vplyv vychádzajúci z posilnenia sociálnych väzieb a rozšírenie možností vzájom</w:t>
            </w:r>
            <w:r w:rsidR="003E72B5">
              <w:rPr>
                <w:rFonts w:ascii="Times New Roman" w:eastAsia="Times New Roman" w:hAnsi="Times New Roman" w:cs="Times New Roman"/>
                <w:sz w:val="20"/>
                <w:szCs w:val="20"/>
              </w:rPr>
              <w:t>ného kontaktu (viď bod 8.1.1.). Z</w:t>
            </w:r>
            <w:r w:rsidRPr="005B4803">
              <w:rPr>
                <w:rFonts w:ascii="Times New Roman" w:eastAsia="Times New Roman" w:hAnsi="Times New Roman" w:cs="Times New Roman"/>
                <w:sz w:val="20"/>
                <w:szCs w:val="20"/>
              </w:rPr>
              <w:t>ároveň</w:t>
            </w:r>
            <w:r w:rsidR="003E7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návrh zákona </w:t>
            </w:r>
            <w:r w:rsidR="003E72B5">
              <w:rPr>
                <w:rFonts w:ascii="Times New Roman" w:hAnsi="Times New Roman" w:cs="Times New Roman"/>
                <w:sz w:val="20"/>
                <w:szCs w:val="20"/>
              </w:rPr>
              <w:t>zvyšuje disponibilnú sumu</w:t>
            </w:r>
            <w:r w:rsidR="003E72B5" w:rsidRPr="00D80432">
              <w:rPr>
                <w:rFonts w:ascii="Times New Roman" w:hAnsi="Times New Roman" w:cs="Times New Roman"/>
                <w:sz w:val="20"/>
                <w:szCs w:val="20"/>
              </w:rPr>
              <w:t xml:space="preserve"> peňažných prostriedkov odsúdeného zaradeného do práce </w:t>
            </w:r>
            <w:r w:rsidR="003E72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E72B5" w:rsidRPr="00D80432">
              <w:rPr>
                <w:rFonts w:ascii="Times New Roman" w:hAnsi="Times New Roman" w:cs="Times New Roman"/>
                <w:sz w:val="20"/>
                <w:szCs w:val="20"/>
              </w:rPr>
              <w:t>znížením percenta zrážok z čistej pracovnej odmeny na úhradu trov výkonu trestu odňatia slobody</w:t>
            </w:r>
            <w:r w:rsidR="003E72B5">
              <w:rPr>
                <w:rFonts w:ascii="Times New Roman" w:hAnsi="Times New Roman" w:cs="Times New Roman"/>
                <w:sz w:val="20"/>
                <w:szCs w:val="20"/>
              </w:rPr>
              <w:t>) – kvantifikácia uvedeného opatrenia je uvedená v doložke sociálnych vplyvov.</w:t>
            </w:r>
          </w:p>
        </w:tc>
      </w:tr>
    </w:tbl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23DD" w:rsidRDefault="00FD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D23DD" w:rsidRPr="00FB2A41" w:rsidRDefault="00FD23D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 w:cs="Times New Roman"/>
          <w:color w:val="000000"/>
        </w:rPr>
      </w:pPr>
      <w:bookmarkStart w:id="1" w:name="_heading=h.nvfbjsof8s7l" w:colFirst="0" w:colLast="0"/>
      <w:bookmarkStart w:id="2" w:name="_heading=h.g78urw3od0p0" w:colFirst="0" w:colLast="0"/>
      <w:bookmarkStart w:id="3" w:name="_heading=h.c616aermmzvp" w:colFirst="0" w:colLast="0"/>
      <w:bookmarkStart w:id="4" w:name="_heading=h.g542bfv4sb8z" w:colFirst="0" w:colLast="0"/>
      <w:bookmarkStart w:id="5" w:name="_heading=h.j13yqkx5alov" w:colFirst="0" w:colLast="0"/>
      <w:bookmarkStart w:id="6" w:name="_heading=h.rtmlr9u2nbxq" w:colFirst="0" w:colLast="0"/>
      <w:bookmarkStart w:id="7" w:name="_heading=h.wladm4lnwrz4" w:colFirst="0" w:colLast="0"/>
      <w:bookmarkStart w:id="8" w:name="_heading=h.dz75ugfdfg7e" w:colFirst="0" w:colLast="0"/>
      <w:bookmarkStart w:id="9" w:name="_heading=h.oqhe8k1z3ygc" w:colFirst="0" w:colLast="0"/>
      <w:bookmarkStart w:id="10" w:name="_heading=h.ypkn8rn6vnhy" w:colFirst="0" w:colLast="0"/>
      <w:bookmarkStart w:id="11" w:name="_heading=h.fcezifa049fg" w:colFirst="0" w:colLast="0"/>
      <w:bookmarkStart w:id="12" w:name="_heading=h.fszey6buortn" w:colFirst="0" w:colLast="0"/>
      <w:bookmarkStart w:id="13" w:name="_heading=h.g2d5onm7mntx" w:colFirst="0" w:colLast="0"/>
      <w:bookmarkStart w:id="14" w:name="_heading=h.omvrd984pe7y" w:colFirst="0" w:colLast="0"/>
      <w:bookmarkStart w:id="15" w:name="_heading=h.zbv6vq2lgj27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sectPr w:rsidR="00FD23DD" w:rsidRPr="00FB2A41" w:rsidSect="00A21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FD" w:rsidRDefault="00DF43FD">
      <w:pPr>
        <w:spacing w:after="0" w:line="240" w:lineRule="auto"/>
      </w:pPr>
      <w:r>
        <w:separator/>
      </w:r>
    </w:p>
  </w:endnote>
  <w:endnote w:type="continuationSeparator" w:id="0">
    <w:p w:rsidR="00DF43FD" w:rsidRDefault="00DF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CD" w:rsidRDefault="005572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DD" w:rsidRDefault="004F29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004731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E31457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CD" w:rsidRDefault="005572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FD" w:rsidRDefault="00DF43FD">
      <w:pPr>
        <w:spacing w:after="0" w:line="240" w:lineRule="auto"/>
      </w:pPr>
      <w:r>
        <w:separator/>
      </w:r>
    </w:p>
  </w:footnote>
  <w:footnote w:type="continuationSeparator" w:id="0">
    <w:p w:rsidR="00DF43FD" w:rsidRDefault="00DF4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CD" w:rsidRDefault="005572C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DD" w:rsidRDefault="00FD23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2CD" w:rsidRDefault="005572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80A"/>
    <w:multiLevelType w:val="hybridMultilevel"/>
    <w:tmpl w:val="8DB85682"/>
    <w:lvl w:ilvl="0" w:tplc="F98E4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11A0"/>
    <w:multiLevelType w:val="multilevel"/>
    <w:tmpl w:val="AF5AA2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5B5D593D"/>
    <w:multiLevelType w:val="multilevel"/>
    <w:tmpl w:val="A8A699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61041776"/>
    <w:multiLevelType w:val="multilevel"/>
    <w:tmpl w:val="5CB86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141F35"/>
    <w:multiLevelType w:val="multilevel"/>
    <w:tmpl w:val="E4508B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9F51FB"/>
    <w:multiLevelType w:val="hybridMultilevel"/>
    <w:tmpl w:val="7AEADBAE"/>
    <w:lvl w:ilvl="0" w:tplc="F98E4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DD"/>
    <w:rsid w:val="00004731"/>
    <w:rsid w:val="000362C4"/>
    <w:rsid w:val="00043F0C"/>
    <w:rsid w:val="000940F7"/>
    <w:rsid w:val="000B193A"/>
    <w:rsid w:val="000E0E71"/>
    <w:rsid w:val="00211705"/>
    <w:rsid w:val="002B4F82"/>
    <w:rsid w:val="002C2C2B"/>
    <w:rsid w:val="002F6357"/>
    <w:rsid w:val="003A3274"/>
    <w:rsid w:val="003A74F7"/>
    <w:rsid w:val="003B5C4A"/>
    <w:rsid w:val="003B6328"/>
    <w:rsid w:val="003E72B5"/>
    <w:rsid w:val="004F29DE"/>
    <w:rsid w:val="00504B19"/>
    <w:rsid w:val="00530E86"/>
    <w:rsid w:val="005572CD"/>
    <w:rsid w:val="00565AEC"/>
    <w:rsid w:val="00586980"/>
    <w:rsid w:val="005B4803"/>
    <w:rsid w:val="006066B2"/>
    <w:rsid w:val="00641771"/>
    <w:rsid w:val="006565F6"/>
    <w:rsid w:val="00673532"/>
    <w:rsid w:val="00717D33"/>
    <w:rsid w:val="007B1838"/>
    <w:rsid w:val="007E064A"/>
    <w:rsid w:val="007F268D"/>
    <w:rsid w:val="00806D4E"/>
    <w:rsid w:val="00835FAB"/>
    <w:rsid w:val="00862F46"/>
    <w:rsid w:val="00885791"/>
    <w:rsid w:val="00887812"/>
    <w:rsid w:val="00896D15"/>
    <w:rsid w:val="008D1A36"/>
    <w:rsid w:val="008F3A60"/>
    <w:rsid w:val="009348EC"/>
    <w:rsid w:val="0095271B"/>
    <w:rsid w:val="00974954"/>
    <w:rsid w:val="009808D3"/>
    <w:rsid w:val="009D6B3E"/>
    <w:rsid w:val="00A2121A"/>
    <w:rsid w:val="00A71280"/>
    <w:rsid w:val="00A8523C"/>
    <w:rsid w:val="00AC7CFE"/>
    <w:rsid w:val="00BC71F1"/>
    <w:rsid w:val="00C50BAB"/>
    <w:rsid w:val="00CB0A87"/>
    <w:rsid w:val="00CE5353"/>
    <w:rsid w:val="00D11F40"/>
    <w:rsid w:val="00D42754"/>
    <w:rsid w:val="00D627AE"/>
    <w:rsid w:val="00D70B1A"/>
    <w:rsid w:val="00DA2547"/>
    <w:rsid w:val="00DC5569"/>
    <w:rsid w:val="00DF43FD"/>
    <w:rsid w:val="00E31457"/>
    <w:rsid w:val="00E41A59"/>
    <w:rsid w:val="00E7542C"/>
    <w:rsid w:val="00EB6F93"/>
    <w:rsid w:val="00EC30FB"/>
    <w:rsid w:val="00F05A02"/>
    <w:rsid w:val="00F1154F"/>
    <w:rsid w:val="00F3125A"/>
    <w:rsid w:val="00F8339E"/>
    <w:rsid w:val="00FB2A41"/>
    <w:rsid w:val="00FD23DD"/>
    <w:rsid w:val="00F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B1DE1-6B39-4162-80C8-7A6E1F5C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121A"/>
  </w:style>
  <w:style w:type="paragraph" w:styleId="Nadpis1">
    <w:name w:val="heading 1"/>
    <w:basedOn w:val="Normlny"/>
    <w:next w:val="Normlny"/>
    <w:rsid w:val="00A212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rsid w:val="00A212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rsid w:val="00A212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rsid w:val="00A212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rsid w:val="00A212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rsid w:val="00A212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A212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A2121A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basedOn w:val="Normlny"/>
    <w:link w:val="OdsekzoznamuChar"/>
    <w:uiPriority w:val="34"/>
    <w:qFormat/>
    <w:rsid w:val="00455327"/>
    <w:pPr>
      <w:ind w:left="720"/>
      <w:contextualSpacing/>
    </w:pPr>
  </w:style>
  <w:style w:type="table" w:styleId="Mriekatabuky">
    <w:name w:val="Table Grid"/>
    <w:basedOn w:val="Normlnatabuka"/>
    <w:uiPriority w:val="59"/>
    <w:rsid w:val="004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C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423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BC7EB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C7EBA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A28F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A28FC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A28FC"/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1A2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28FC"/>
  </w:style>
  <w:style w:type="character" w:customStyle="1" w:styleId="OdsekzoznamuChar">
    <w:name w:val="Odsek zoznamu Char"/>
    <w:link w:val="Odsekzoznamu"/>
    <w:uiPriority w:val="34"/>
    <w:locked/>
    <w:rsid w:val="001A28FC"/>
  </w:style>
  <w:style w:type="paragraph" w:styleId="Hlavika">
    <w:name w:val="header"/>
    <w:basedOn w:val="Normlny"/>
    <w:link w:val="HlavikaChar"/>
    <w:uiPriority w:val="99"/>
    <w:unhideWhenUsed/>
    <w:rsid w:val="001A2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28FC"/>
  </w:style>
  <w:style w:type="paragraph" w:styleId="Podtitul">
    <w:name w:val="Subtitle"/>
    <w:basedOn w:val="Normlny"/>
    <w:next w:val="Normlny"/>
    <w:rsid w:val="00A212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0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2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3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4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5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6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7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8">
    <w:basedOn w:val="TableNormal"/>
    <w:rsid w:val="00A2121A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paragraph" w:customStyle="1" w:styleId="Default">
    <w:name w:val="Default"/>
    <w:rsid w:val="00EC30F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J9vjpump9FcMhJhm4EarfKELQ==">AMUW2mVxqgJeXH6HgA+QpwZ1KRmT0xPvyvZs3keH+gF2a4dTXWrPcfcsbN5lREYtzYQPcObby3vmlcEIfwRwi4BYNwrCJrb9cAmcIYFGFESEjZOhlBNEidg=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Toth-Vaňová</dc:creator>
  <cp:lastModifiedBy>MALIAROVÁ Barbora</cp:lastModifiedBy>
  <cp:revision>7</cp:revision>
  <cp:lastPrinted>2022-06-13T06:21:00Z</cp:lastPrinted>
  <dcterms:created xsi:type="dcterms:W3CDTF">2022-06-08T20:28:00Z</dcterms:created>
  <dcterms:modified xsi:type="dcterms:W3CDTF">2022-06-23T11:22:00Z</dcterms:modified>
</cp:coreProperties>
</file>