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7F" w:rsidRPr="009D0E05" w:rsidRDefault="009D0E05" w:rsidP="009D0E05">
      <w:pPr>
        <w:pStyle w:val="Normlnywebov"/>
        <w:jc w:val="center"/>
        <w:divId w:val="1087650385"/>
        <w:rPr>
          <w:b/>
        </w:rPr>
      </w:pPr>
      <w:r w:rsidRPr="009D0E05">
        <w:rPr>
          <w:b/>
        </w:rPr>
        <w:t>SPRÁVA O ÚČASTI VEREJNOSTI NA TVORBE PRÁVNYCH PREDPISOV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146"/>
        <w:gridCol w:w="4487"/>
        <w:gridCol w:w="477"/>
        <w:gridCol w:w="568"/>
      </w:tblGrid>
      <w:tr w:rsidR="00E56C7F" w:rsidRPr="009D0E05">
        <w:trPr>
          <w:divId w:val="1087650385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adpis2"/>
              <w:jc w:val="center"/>
              <w:rPr>
                <w:sz w:val="24"/>
                <w:szCs w:val="24"/>
              </w:rPr>
            </w:pPr>
            <w:r w:rsidRPr="009D0E05">
              <w:rPr>
                <w:sz w:val="24"/>
                <w:szCs w:val="24"/>
              </w:rPr>
              <w:t>Správa o účasti verejnosti na tvorbe právneho predpisu</w:t>
            </w:r>
          </w:p>
          <w:p w:rsidR="00E56C7F" w:rsidRPr="009D0E05" w:rsidRDefault="00E56C7F">
            <w:pPr>
              <w:pStyle w:val="Nadpis2"/>
              <w:rPr>
                <w:sz w:val="24"/>
                <w:szCs w:val="24"/>
              </w:rPr>
            </w:pPr>
            <w:r w:rsidRPr="009D0E05">
              <w:rPr>
                <w:sz w:val="24"/>
                <w:szCs w:val="24"/>
              </w:rPr>
              <w:t>Scenár 1: Verejnosť je informovaná o tvorbe právneho predpisu</w:t>
            </w:r>
          </w:p>
        </w:tc>
      </w:tr>
      <w:tr w:rsidR="00E56C7F" w:rsidRPr="009D0E05">
        <w:trPr>
          <w:divId w:val="1087650385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proofErr w:type="spellStart"/>
            <w:r w:rsidRPr="009D0E05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N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 zadefinovaný cieľ účasti verejnosti na tvorbe právneho predpisu?</w:t>
            </w:r>
            <w:r w:rsidRPr="009D0E05">
              <w:rPr>
                <w:vertAlign w:val="superscript"/>
              </w:rPr>
              <w:t>1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2D6188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Bola vykonaná identifikácia problému a alternatív riešení?</w:t>
            </w:r>
            <w:r w:rsidRPr="009D0E05">
              <w:rPr>
                <w:vertAlign w:val="superscript"/>
              </w:rPr>
              <w:t>2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2D6188" w:rsidRPr="009D0E05">
        <w:trPr>
          <w:divId w:val="108765038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2D6188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2D6188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2D6188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2D6188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</w:tr>
      <w:tr w:rsidR="002D6188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</w:tr>
      <w:tr w:rsidR="002D6188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2D6188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Boli relevantné informácie o tvorbe právneho predpisu a o samotnom právnom predpise poskytnuté vo vyhovujúcej technickej kvalite?</w:t>
            </w:r>
            <w:r w:rsidRPr="009D0E05">
              <w:rPr>
                <w:vertAlign w:val="superscript"/>
              </w:rPr>
              <w:t>3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2D6188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2D6188" w:rsidRPr="009D0E05">
        <w:trPr>
          <w:divId w:val="108765038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Style w:val="Siln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</w:tr>
      <w:tr w:rsidR="002D6188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Bola zverejnená hodnotiaca správa procesu tvorby právneho predpisu?</w:t>
            </w:r>
            <w:r w:rsidRPr="009D0E05">
              <w:rPr>
                <w:vertAlign w:val="superscript"/>
              </w:rPr>
              <w:t>4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</w:tr>
      <w:tr w:rsidR="002D6188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</w:tbl>
    <w:p w:rsidR="00E56C7F" w:rsidRPr="009D0E05" w:rsidRDefault="00E56C7F">
      <w:pPr>
        <w:pStyle w:val="Normlnywebov"/>
        <w:divId w:val="1087650385"/>
      </w:pPr>
      <w:r w:rsidRPr="009D0E05">
        <w:t> </w:t>
      </w:r>
      <w:bookmarkStart w:id="0" w:name="_GoBack"/>
      <w:bookmarkEnd w:id="0"/>
    </w:p>
    <w:sectPr w:rsidR="00E56C7F" w:rsidRPr="009D0E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27C8C"/>
    <w:rsid w:val="00181754"/>
    <w:rsid w:val="00212F9A"/>
    <w:rsid w:val="002D6188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9D0E05"/>
    <w:rsid w:val="00AA762C"/>
    <w:rsid w:val="00AC5107"/>
    <w:rsid w:val="00AC628F"/>
    <w:rsid w:val="00C05792"/>
    <w:rsid w:val="00C15152"/>
    <w:rsid w:val="00C806F0"/>
    <w:rsid w:val="00C9479C"/>
    <w:rsid w:val="00CD4237"/>
    <w:rsid w:val="00D8599B"/>
    <w:rsid w:val="00DF5C78"/>
    <w:rsid w:val="00E266D6"/>
    <w:rsid w:val="00E55392"/>
    <w:rsid w:val="00E56C7F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E56C7F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E56C7F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E56C7F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E56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6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9.12.2016 10:27:11"/>
    <f:field ref="objchangedby" par="" text="Administrator, System"/>
    <f:field ref="objmodifiedat" par="" text="19.12.2016 10:27:1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MALIAROVÁ Barbora</cp:lastModifiedBy>
  <cp:revision>4</cp:revision>
  <dcterms:created xsi:type="dcterms:W3CDTF">2022-06-28T08:57:00Z</dcterms:created>
  <dcterms:modified xsi:type="dcterms:W3CDTF">2022-07-06T12:00:00Z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Redakčná úprava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Trestné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Jana Bálešová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spravodlivosti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mesiace jún až december 2016</vt:lpwstr>
  </property>
  <property fmtid="{D5CDD505-2E9C-101B-9397-08002B2CF9AE}" pid="17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8" name="FSC#SKEDITIONSLOVLEX@103.510:rezortcislopredpis">
    <vt:lpwstr>49298/2016/120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LP/2016/1002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spravodlivosti Slovenskej republiky</vt:lpwstr>
  </property>
  <property fmtid="{D5CDD505-2E9C-101B-9397-08002B2CF9AE}" pid="49" name="FSC#SKEDITIONSLOVLEX@103.510:AttrDateDocPropZaciatokPKK">
    <vt:lpwstr>14. 11. 2016</vt:lpwstr>
  </property>
  <property fmtid="{D5CDD505-2E9C-101B-9397-08002B2CF9AE}" pid="50" name="FSC#SKEDITIONSLOVLEX@103.510:AttrDateDocPropUkonceniePKK">
    <vt:lpwstr>28. 11. 2016</vt:lpwstr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Pozitívne vplyvy na rozpočet verejnej správy sa očakávajú v oblasti zvýšeného plnenia príjmov štátneho rozpočtu z činností stredísk vedľajšieho hospodárstva, zo zrážok z čistých pracovných odmien na úhradu trov výkonu trestu u odsúdeného podľa § 45 ods. 2</vt:lpwstr>
  </property>
  <property fmtid="{D5CDD505-2E9C-101B-9397-08002B2CF9AE}" pid="57" name="FSC#SKEDITIONSLOVLEX@103.510:AttrStrListDocPropAltRiesenia">
    <vt:lpwstr>Alternatívne riešenia neboli posudzované, nakoľko úprava pracovných taríf  vyplýva z nariadenia vlády              č. 384/2006 Z. z o výške pracovnej odmeny a podmienkach jej poskytovania obvineným a odsúdeným v znení neskorších predpisov.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podpredsedníčka vlády a ministerka spravodlivosti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Lucia Žitňanská_x000d_
podpredsedníčka vlády a ministerka spravodlivosti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&lt;p&gt;Návrh nariadenia vlády Slovenskej republiky, ktorým sa mení nariadenie vlády Slovenskej republiky č. 384/2006 Z. z. o výške pracovnej odmeny a podmienkach jej poskytovania obvineným a&amp;nbsp;odsúdeným v&amp;nbsp;znení neskorších predpisov sa predkladá&amp;nbsp;n</vt:lpwstr>
  </property>
  <property fmtid="{D5CDD505-2E9C-101B-9397-08002B2CF9AE}" pid="135" name="FSC#COOSYSTEM@1.1:Container">
    <vt:lpwstr>COO.2145.1000.3.1756338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&lt;p&gt;&amp;nbsp;&lt;/p&gt;&lt;table align="left" border="1" cellpadding="0" cellspacing="0" width="99%"&gt;	&lt;tbody&gt;		&lt;tr&gt;			&lt;td colspan="5" style="width: 100%; height: 36px;"&gt;			&lt;h2 align="center"&gt;Správa o účasti verejnosti na tvorbe právneho predpisu&lt;/h2&gt;			&lt;h2&gt;Scenár 1: V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podpredsedníčke vlády a ministerke spravodlivosti Slovenskej republiky</vt:lpwstr>
  </property>
  <property fmtid="{D5CDD505-2E9C-101B-9397-08002B2CF9AE}" pid="148" name="FSC#SKEDITIONSLOVLEX@103.510:funkciaZodpPredDativ">
    <vt:lpwstr>podpredsedníčku vlády a ministerku spravodlivosti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19. 12. 2016</vt:lpwstr>
  </property>
</Properties>
</file>