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37A0C" w14:textId="77777777" w:rsidR="0047273D" w:rsidRPr="00CB39CD" w:rsidRDefault="006C79D8" w:rsidP="0011212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Dôvodová správ</w:t>
      </w:r>
      <w:r w:rsidR="00AC4FC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a</w:t>
      </w:r>
    </w:p>
    <w:p w14:paraId="6EFE1B56" w14:textId="77777777" w:rsidR="0047273D" w:rsidRPr="00CB39CD" w:rsidRDefault="0047273D" w:rsidP="0011212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14:paraId="256BB18C" w14:textId="77777777" w:rsidR="0047273D" w:rsidRPr="00CB39CD" w:rsidRDefault="0047273D" w:rsidP="001121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39CD">
        <w:rPr>
          <w:rFonts w:ascii="Times New Roman" w:hAnsi="Times New Roman"/>
          <w:b/>
          <w:color w:val="000000"/>
          <w:sz w:val="24"/>
          <w:szCs w:val="24"/>
          <w:lang w:eastAsia="sk-SK"/>
        </w:rPr>
        <w:t>B. Osobitná časť</w:t>
      </w:r>
    </w:p>
    <w:p w14:paraId="2F8712B7" w14:textId="77777777" w:rsidR="009307B1" w:rsidRPr="00CB39CD" w:rsidRDefault="009307B1" w:rsidP="0011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E5BB90" w14:textId="77777777" w:rsidR="00112123" w:rsidRPr="00CB39CD" w:rsidRDefault="00112123" w:rsidP="001121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39CD">
        <w:rPr>
          <w:rFonts w:ascii="Times New Roman" w:hAnsi="Times New Roman"/>
          <w:b/>
          <w:sz w:val="24"/>
          <w:szCs w:val="24"/>
        </w:rPr>
        <w:t>K § 1</w:t>
      </w:r>
    </w:p>
    <w:p w14:paraId="107FD8E3" w14:textId="0808CA2E" w:rsidR="00742B3E" w:rsidRPr="008007C4" w:rsidRDefault="00E4128D" w:rsidP="00742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9CD">
        <w:rPr>
          <w:rFonts w:ascii="Times New Roman" w:hAnsi="Times New Roman"/>
          <w:sz w:val="24"/>
          <w:szCs w:val="24"/>
        </w:rPr>
        <w:t>Ustanovuje</w:t>
      </w:r>
      <w:r w:rsidR="0079336C" w:rsidRPr="00CB39CD">
        <w:rPr>
          <w:rFonts w:ascii="Times New Roman" w:hAnsi="Times New Roman"/>
          <w:sz w:val="24"/>
          <w:szCs w:val="24"/>
        </w:rPr>
        <w:t xml:space="preserve"> </w:t>
      </w:r>
      <w:r w:rsidR="00112123" w:rsidRPr="00CB39CD">
        <w:rPr>
          <w:rFonts w:ascii="Times New Roman" w:hAnsi="Times New Roman"/>
          <w:sz w:val="24"/>
          <w:szCs w:val="24"/>
        </w:rPr>
        <w:t xml:space="preserve">sa predmet úpravy nariadenia a vymedzujú sa druhy priamych platieb. Ustanovením sa vykonávajú čl. 20 a 32 nariadenia Európskeho parlamentu a Rady (EÚ) 2021/2115 z 2. decembra 2021, ktorým sa stanovujú pravidlá podpory strategických plánov, ktoré majú zostaviť členské štáty v rámci spoločnej poľnohospodárskej politiky (strategické plány SPP) a ktoré sú financované z Európskeho </w:t>
      </w:r>
      <w:r w:rsidR="00112123" w:rsidRPr="00BF1A8A">
        <w:rPr>
          <w:rFonts w:ascii="Times New Roman" w:hAnsi="Times New Roman"/>
          <w:sz w:val="24"/>
          <w:szCs w:val="24"/>
        </w:rPr>
        <w:t>poľnohospodárskeho záručného fondu (EPZF) a Európskeho poľnohospodárskeho fondu pre rozvoj vidieka (EPFRV), a ktorým sa zrušujú nariadenia (EÚ) č. 1305/2013 a (EÚ) č.</w:t>
      </w:r>
      <w:r w:rsidR="00991334">
        <w:rPr>
          <w:rFonts w:ascii="Times New Roman" w:hAnsi="Times New Roman"/>
          <w:sz w:val="24"/>
          <w:szCs w:val="24"/>
        </w:rPr>
        <w:t> </w:t>
      </w:r>
      <w:r w:rsidR="00112123" w:rsidRPr="00BF1A8A">
        <w:rPr>
          <w:rFonts w:ascii="Times New Roman" w:hAnsi="Times New Roman"/>
          <w:sz w:val="24"/>
          <w:szCs w:val="24"/>
        </w:rPr>
        <w:t>1307/20</w:t>
      </w:r>
      <w:r w:rsidR="00BD6B79" w:rsidRPr="00BF1A8A">
        <w:rPr>
          <w:rFonts w:ascii="Times New Roman" w:hAnsi="Times New Roman"/>
          <w:sz w:val="24"/>
          <w:szCs w:val="24"/>
        </w:rPr>
        <w:t xml:space="preserve">13 </w:t>
      </w:r>
      <w:r w:rsidR="00680CD6" w:rsidRPr="00BF1A8A">
        <w:rPr>
          <w:rFonts w:ascii="Times New Roman" w:hAnsi="Times New Roman"/>
          <w:sz w:val="24"/>
          <w:szCs w:val="24"/>
        </w:rPr>
        <w:t>(Ú. v. EÚ L 435</w:t>
      </w:r>
      <w:r w:rsidR="00BD6B79" w:rsidRPr="00BF1A8A">
        <w:rPr>
          <w:rFonts w:ascii="Times New Roman" w:hAnsi="Times New Roman"/>
          <w:sz w:val="24"/>
          <w:szCs w:val="24"/>
        </w:rPr>
        <w:t>, 6.12.2021)</w:t>
      </w:r>
      <w:r w:rsidR="00481BAD" w:rsidRPr="00BF1A8A">
        <w:t xml:space="preserve"> </w:t>
      </w:r>
      <w:r w:rsidR="00481BAD" w:rsidRPr="00BF1A8A">
        <w:rPr>
          <w:rFonts w:ascii="Times New Roman" w:hAnsi="Times New Roman"/>
          <w:sz w:val="24"/>
          <w:szCs w:val="24"/>
        </w:rPr>
        <w:t>v platnom znení</w:t>
      </w:r>
      <w:r w:rsidR="00742B3E" w:rsidRPr="00BF1A8A">
        <w:rPr>
          <w:rFonts w:ascii="Times New Roman" w:hAnsi="Times New Roman"/>
          <w:sz w:val="24"/>
          <w:szCs w:val="24"/>
        </w:rPr>
        <w:t xml:space="preserve"> (ďalej len „nariadenie 2021/2115“).</w:t>
      </w:r>
    </w:p>
    <w:p w14:paraId="67596F48" w14:textId="07A4D79B" w:rsidR="00112123" w:rsidRPr="00CB39CD" w:rsidRDefault="00112123" w:rsidP="0048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7074E7" w14:textId="77777777" w:rsidR="00112123" w:rsidRPr="00CB39CD" w:rsidRDefault="00112123" w:rsidP="001121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39CD">
        <w:rPr>
          <w:rFonts w:ascii="Times New Roman" w:hAnsi="Times New Roman"/>
          <w:b/>
          <w:sz w:val="24"/>
          <w:szCs w:val="24"/>
        </w:rPr>
        <w:t>K § 2</w:t>
      </w:r>
    </w:p>
    <w:p w14:paraId="14E4D000" w14:textId="731F0347" w:rsidR="00B96BA6" w:rsidRPr="00A26AE8" w:rsidRDefault="0089210D" w:rsidP="00B96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9CD">
        <w:rPr>
          <w:rFonts w:ascii="Times New Roman" w:hAnsi="Times New Roman"/>
          <w:sz w:val="24"/>
          <w:szCs w:val="24"/>
        </w:rPr>
        <w:t>Vymedzujú sa</w:t>
      </w:r>
      <w:r w:rsidR="00112123" w:rsidRPr="00CB39CD">
        <w:rPr>
          <w:rFonts w:ascii="Times New Roman" w:hAnsi="Times New Roman"/>
          <w:sz w:val="24"/>
          <w:szCs w:val="24"/>
        </w:rPr>
        <w:t xml:space="preserve"> niektoré pojmy, ktoré sú v nariadení používané.</w:t>
      </w:r>
      <w:r w:rsidR="00E73098">
        <w:rPr>
          <w:rFonts w:ascii="Times New Roman" w:hAnsi="Times New Roman"/>
          <w:sz w:val="24"/>
          <w:szCs w:val="24"/>
        </w:rPr>
        <w:t xml:space="preserve"> Na účely nariadenia sa vymedzujú pojmy „bylinné políčko“ a „priekopa“, ktoré predstavujú súčasť </w:t>
      </w:r>
      <w:r w:rsidR="002722FC">
        <w:rPr>
          <w:rFonts w:ascii="Times New Roman" w:hAnsi="Times New Roman"/>
          <w:sz w:val="24"/>
          <w:szCs w:val="24"/>
        </w:rPr>
        <w:t>plochy</w:t>
      </w:r>
      <w:r w:rsidR="00E73098">
        <w:rPr>
          <w:rFonts w:ascii="Times New Roman" w:hAnsi="Times New Roman"/>
          <w:sz w:val="24"/>
          <w:szCs w:val="24"/>
        </w:rPr>
        <w:t>, na ktor</w:t>
      </w:r>
      <w:r w:rsidR="002722FC">
        <w:rPr>
          <w:rFonts w:ascii="Times New Roman" w:hAnsi="Times New Roman"/>
          <w:sz w:val="24"/>
          <w:szCs w:val="24"/>
        </w:rPr>
        <w:t>ú</w:t>
      </w:r>
      <w:r w:rsidR="00E73098">
        <w:rPr>
          <w:rFonts w:ascii="Times New Roman" w:hAnsi="Times New Roman"/>
          <w:sz w:val="24"/>
          <w:szCs w:val="24"/>
        </w:rPr>
        <w:t xml:space="preserve"> možno poskytnúť podporu, vymedzen</w:t>
      </w:r>
      <w:r w:rsidR="00AC3381">
        <w:rPr>
          <w:rFonts w:ascii="Times New Roman" w:hAnsi="Times New Roman"/>
          <w:sz w:val="24"/>
          <w:szCs w:val="24"/>
        </w:rPr>
        <w:t>ej</w:t>
      </w:r>
      <w:r w:rsidR="00E73098">
        <w:rPr>
          <w:rFonts w:ascii="Times New Roman" w:hAnsi="Times New Roman"/>
          <w:sz w:val="24"/>
          <w:szCs w:val="24"/>
        </w:rPr>
        <w:t xml:space="preserve"> v § 4. </w:t>
      </w:r>
      <w:r w:rsidR="00537951">
        <w:rPr>
          <w:rFonts w:ascii="Times New Roman" w:hAnsi="Times New Roman"/>
          <w:sz w:val="24"/>
          <w:szCs w:val="24"/>
        </w:rPr>
        <w:t xml:space="preserve"> </w:t>
      </w:r>
      <w:r w:rsidR="00E73098">
        <w:rPr>
          <w:rFonts w:ascii="Times New Roman" w:hAnsi="Times New Roman"/>
          <w:sz w:val="24"/>
          <w:szCs w:val="24"/>
        </w:rPr>
        <w:t>Na účely</w:t>
      </w:r>
      <w:r w:rsidR="00914152">
        <w:rPr>
          <w:rFonts w:ascii="Times New Roman" w:hAnsi="Times New Roman"/>
          <w:sz w:val="24"/>
          <w:szCs w:val="24"/>
        </w:rPr>
        <w:t xml:space="preserve"> podpory</w:t>
      </w:r>
      <w:r w:rsidR="00E73098">
        <w:rPr>
          <w:rFonts w:ascii="Times New Roman" w:hAnsi="Times New Roman"/>
          <w:sz w:val="24"/>
          <w:szCs w:val="24"/>
        </w:rPr>
        <w:t xml:space="preserve"> </w:t>
      </w:r>
      <w:r w:rsidR="00914152">
        <w:rPr>
          <w:rFonts w:ascii="Times New Roman" w:hAnsi="Times New Roman"/>
          <w:sz w:val="24"/>
          <w:szCs w:val="24"/>
        </w:rPr>
        <w:t xml:space="preserve">formou </w:t>
      </w:r>
      <w:r w:rsidR="00E73098">
        <w:rPr>
          <w:rFonts w:ascii="Times New Roman" w:hAnsi="Times New Roman"/>
          <w:sz w:val="24"/>
          <w:szCs w:val="24"/>
        </w:rPr>
        <w:t>celofarmovej eko-schémy sa vymedzuje pojem „chránené územie“, ktorý zahŕňa chránené vtáčie územia a územia európskeho významu (t.</w:t>
      </w:r>
      <w:r w:rsidR="00DB3DFD">
        <w:rPr>
          <w:rFonts w:ascii="Times New Roman" w:hAnsi="Times New Roman"/>
          <w:sz w:val="24"/>
          <w:szCs w:val="24"/>
        </w:rPr>
        <w:t> </w:t>
      </w:r>
      <w:r w:rsidR="00E73098">
        <w:rPr>
          <w:rFonts w:ascii="Times New Roman" w:hAnsi="Times New Roman"/>
          <w:sz w:val="24"/>
          <w:szCs w:val="24"/>
        </w:rPr>
        <w:t xml:space="preserve">j. územia Natura 2000). Na účely </w:t>
      </w:r>
      <w:r w:rsidR="00AC3381">
        <w:rPr>
          <w:rFonts w:ascii="Times New Roman" w:hAnsi="Times New Roman"/>
          <w:sz w:val="24"/>
          <w:szCs w:val="24"/>
        </w:rPr>
        <w:t>podpory na</w:t>
      </w:r>
      <w:r w:rsidR="00E73098">
        <w:rPr>
          <w:rFonts w:ascii="Times New Roman" w:hAnsi="Times New Roman"/>
          <w:sz w:val="24"/>
          <w:szCs w:val="24"/>
        </w:rPr>
        <w:t xml:space="preserve"> </w:t>
      </w:r>
      <w:r w:rsidR="00E73098" w:rsidRPr="00E73098">
        <w:rPr>
          <w:rFonts w:ascii="Times New Roman" w:hAnsi="Times New Roman"/>
          <w:sz w:val="24"/>
          <w:szCs w:val="24"/>
        </w:rPr>
        <w:t>zlepšenie životných podmienok zvierat podporou pastevného chovu</w:t>
      </w:r>
      <w:r w:rsidR="00E73098">
        <w:rPr>
          <w:rFonts w:ascii="Times New Roman" w:hAnsi="Times New Roman"/>
          <w:sz w:val="24"/>
          <w:szCs w:val="24"/>
        </w:rPr>
        <w:t xml:space="preserve"> </w:t>
      </w:r>
      <w:r w:rsidR="00914152">
        <w:rPr>
          <w:rFonts w:ascii="Times New Roman" w:hAnsi="Times New Roman"/>
          <w:sz w:val="24"/>
          <w:szCs w:val="24"/>
        </w:rPr>
        <w:t xml:space="preserve">(ďalej len „podpora pastevného chovu“) </w:t>
      </w:r>
      <w:r w:rsidR="00E73098">
        <w:rPr>
          <w:rFonts w:ascii="Times New Roman" w:hAnsi="Times New Roman"/>
          <w:sz w:val="24"/>
          <w:szCs w:val="24"/>
        </w:rPr>
        <w:t xml:space="preserve">a viazanej podpory </w:t>
      </w:r>
      <w:r w:rsidR="00E73098" w:rsidRPr="00736BBA">
        <w:rPr>
          <w:rFonts w:ascii="Times New Roman" w:hAnsi="Times New Roman"/>
          <w:sz w:val="24"/>
        </w:rPr>
        <w:t>príjmu na kravy chované v systéme s trhovou produkciou mlieka</w:t>
      </w:r>
      <w:r w:rsidR="00E73098">
        <w:rPr>
          <w:rFonts w:ascii="Times New Roman" w:hAnsi="Times New Roman"/>
          <w:sz w:val="24"/>
          <w:szCs w:val="24"/>
        </w:rPr>
        <w:t xml:space="preserve"> </w:t>
      </w:r>
      <w:r w:rsidR="00914152">
        <w:rPr>
          <w:rFonts w:ascii="Times New Roman" w:hAnsi="Times New Roman"/>
          <w:sz w:val="24"/>
          <w:szCs w:val="24"/>
        </w:rPr>
        <w:t xml:space="preserve">(ďalej len „podpora na </w:t>
      </w:r>
      <w:r w:rsidR="009B03BC">
        <w:rPr>
          <w:rFonts w:ascii="Times New Roman" w:hAnsi="Times New Roman"/>
          <w:sz w:val="24"/>
          <w:szCs w:val="24"/>
        </w:rPr>
        <w:t>mlieko</w:t>
      </w:r>
      <w:r w:rsidR="00914152">
        <w:rPr>
          <w:rFonts w:ascii="Times New Roman" w:hAnsi="Times New Roman"/>
          <w:sz w:val="24"/>
          <w:szCs w:val="24"/>
        </w:rPr>
        <w:t xml:space="preserve">“) </w:t>
      </w:r>
      <w:r w:rsidR="00E73098">
        <w:rPr>
          <w:rFonts w:ascii="Times New Roman" w:hAnsi="Times New Roman"/>
          <w:sz w:val="24"/>
          <w:szCs w:val="24"/>
        </w:rPr>
        <w:t>sa vymedzuje pojem dojnica.</w:t>
      </w:r>
      <w:r w:rsidR="00BF1A8A">
        <w:rPr>
          <w:rFonts w:ascii="Times New Roman" w:hAnsi="Times New Roman"/>
          <w:sz w:val="24"/>
          <w:szCs w:val="24"/>
        </w:rPr>
        <w:t xml:space="preserve"> Na účely</w:t>
      </w:r>
      <w:r w:rsidR="00914152">
        <w:rPr>
          <w:rFonts w:ascii="Times New Roman" w:hAnsi="Times New Roman"/>
          <w:sz w:val="24"/>
          <w:szCs w:val="24"/>
        </w:rPr>
        <w:t xml:space="preserve"> podpory formou celofarmovej eko-schémy a</w:t>
      </w:r>
      <w:r w:rsidR="00BF1A8A">
        <w:rPr>
          <w:rFonts w:ascii="Times New Roman" w:hAnsi="Times New Roman"/>
          <w:sz w:val="24"/>
          <w:szCs w:val="24"/>
        </w:rPr>
        <w:t xml:space="preserve"> viazaných </w:t>
      </w:r>
      <w:r w:rsidR="00B34C4C">
        <w:rPr>
          <w:rFonts w:ascii="Times New Roman" w:hAnsi="Times New Roman"/>
          <w:sz w:val="24"/>
          <w:szCs w:val="24"/>
        </w:rPr>
        <w:t xml:space="preserve">priamych </w:t>
      </w:r>
      <w:r w:rsidR="00BF1A8A">
        <w:rPr>
          <w:rFonts w:ascii="Times New Roman" w:hAnsi="Times New Roman"/>
          <w:sz w:val="24"/>
          <w:szCs w:val="24"/>
        </w:rPr>
        <w:t>platieb sa vymedzujú pojmy vinica, chmeľnica</w:t>
      </w:r>
      <w:r w:rsidR="00B96BA6">
        <w:rPr>
          <w:rFonts w:ascii="Times New Roman" w:hAnsi="Times New Roman"/>
          <w:sz w:val="24"/>
          <w:szCs w:val="24"/>
        </w:rPr>
        <w:t xml:space="preserve"> </w:t>
      </w:r>
      <w:r w:rsidR="00BF1A8A">
        <w:rPr>
          <w:rFonts w:ascii="Times New Roman" w:hAnsi="Times New Roman"/>
          <w:sz w:val="24"/>
          <w:szCs w:val="24"/>
        </w:rPr>
        <w:t>a ovocný sad.</w:t>
      </w:r>
      <w:r w:rsidR="00B96BA6">
        <w:rPr>
          <w:rFonts w:ascii="Times New Roman" w:hAnsi="Times New Roman"/>
          <w:sz w:val="24"/>
          <w:szCs w:val="24"/>
        </w:rPr>
        <w:t xml:space="preserve"> Vymedzuje sa tiež pojem žiadosť a pojem prijímateľ.</w:t>
      </w:r>
      <w:r w:rsidR="00B96BA6" w:rsidRPr="00B96BA6">
        <w:rPr>
          <w:rFonts w:ascii="Times New Roman" w:hAnsi="Times New Roman"/>
          <w:sz w:val="24"/>
          <w:szCs w:val="24"/>
        </w:rPr>
        <w:t xml:space="preserve"> </w:t>
      </w:r>
      <w:r w:rsidR="00B96BA6">
        <w:rPr>
          <w:rFonts w:ascii="Times New Roman" w:hAnsi="Times New Roman"/>
          <w:sz w:val="24"/>
          <w:szCs w:val="24"/>
        </w:rPr>
        <w:t>Prijímateľom priamych platieb môž</w:t>
      </w:r>
      <w:r w:rsidR="00844823">
        <w:rPr>
          <w:rFonts w:ascii="Times New Roman" w:hAnsi="Times New Roman"/>
          <w:sz w:val="24"/>
          <w:szCs w:val="24"/>
        </w:rPr>
        <w:t>e</w:t>
      </w:r>
      <w:r w:rsidR="00B96BA6">
        <w:rPr>
          <w:rFonts w:ascii="Times New Roman" w:hAnsi="Times New Roman"/>
          <w:sz w:val="24"/>
          <w:szCs w:val="24"/>
        </w:rPr>
        <w:t xml:space="preserve"> byť len</w:t>
      </w:r>
      <w:r w:rsidR="00B96BA6" w:rsidRPr="00A26AE8">
        <w:rPr>
          <w:rFonts w:ascii="Times New Roman" w:hAnsi="Times New Roman"/>
          <w:sz w:val="24"/>
          <w:szCs w:val="24"/>
        </w:rPr>
        <w:t xml:space="preserve"> poľnohospodár spĺňajúci podmienku aktívneho poľnohospodára</w:t>
      </w:r>
      <w:r w:rsidR="00B96BA6">
        <w:rPr>
          <w:rFonts w:ascii="Times New Roman" w:hAnsi="Times New Roman"/>
          <w:sz w:val="24"/>
          <w:szCs w:val="24"/>
        </w:rPr>
        <w:t xml:space="preserve"> a podmienky kondicionality, stanovené v nariadení </w:t>
      </w:r>
      <w:r w:rsidR="00B96BA6" w:rsidRPr="00905172">
        <w:rPr>
          <w:rFonts w:ascii="Times New Roman" w:hAnsi="Times New Roman"/>
          <w:sz w:val="24"/>
          <w:szCs w:val="24"/>
        </w:rPr>
        <w:t xml:space="preserve">vlády </w:t>
      </w:r>
      <w:r w:rsidR="00B96BA6" w:rsidRPr="00B96BA6">
        <w:rPr>
          <w:rFonts w:ascii="Times New Roman" w:hAnsi="Times New Roman"/>
          <w:sz w:val="24"/>
          <w:szCs w:val="24"/>
        </w:rPr>
        <w:t xml:space="preserve">Slovenskej </w:t>
      </w:r>
      <w:r w:rsidR="00B96BA6">
        <w:rPr>
          <w:rFonts w:ascii="Times New Roman" w:hAnsi="Times New Roman"/>
          <w:sz w:val="24"/>
          <w:szCs w:val="24"/>
        </w:rPr>
        <w:t>republiky, ktorým sa ustanovujú</w:t>
      </w:r>
      <w:r w:rsidR="00B96BA6" w:rsidRPr="00B96BA6">
        <w:rPr>
          <w:rFonts w:ascii="Times New Roman" w:hAnsi="Times New Roman"/>
          <w:sz w:val="24"/>
          <w:szCs w:val="24"/>
        </w:rPr>
        <w:t xml:space="preserve"> požiadavky na udržiavanie poľnohospodárskej plochy, aktívneho </w:t>
      </w:r>
      <w:r w:rsidR="00B96BA6">
        <w:rPr>
          <w:rFonts w:ascii="Times New Roman" w:hAnsi="Times New Roman"/>
          <w:sz w:val="24"/>
          <w:szCs w:val="24"/>
        </w:rPr>
        <w:t>poľnohospodára a kondicionality.</w:t>
      </w:r>
    </w:p>
    <w:p w14:paraId="284D406F" w14:textId="77777777" w:rsidR="00B914E5" w:rsidRPr="00CB39CD" w:rsidRDefault="00B914E5" w:rsidP="0011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50CCB5" w14:textId="77777777" w:rsidR="00112123" w:rsidRPr="00CB39CD" w:rsidRDefault="00112123" w:rsidP="001121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39CD">
        <w:rPr>
          <w:rFonts w:ascii="Times New Roman" w:hAnsi="Times New Roman"/>
          <w:b/>
          <w:sz w:val="24"/>
          <w:szCs w:val="24"/>
        </w:rPr>
        <w:t>K § 3 a 4</w:t>
      </w:r>
    </w:p>
    <w:p w14:paraId="52DDC96E" w14:textId="607B685B" w:rsidR="00E73098" w:rsidRDefault="00112123" w:rsidP="0011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9CD">
        <w:rPr>
          <w:rFonts w:ascii="Times New Roman" w:hAnsi="Times New Roman"/>
          <w:sz w:val="24"/>
          <w:szCs w:val="24"/>
        </w:rPr>
        <w:t>Vymedzujú sa všeobecné požiadavky na získanie oddelených priamych platieb</w:t>
      </w:r>
      <w:r w:rsidR="00F34EDE" w:rsidRPr="00CB39CD">
        <w:rPr>
          <w:rFonts w:ascii="Times New Roman" w:hAnsi="Times New Roman"/>
          <w:sz w:val="24"/>
          <w:szCs w:val="24"/>
        </w:rPr>
        <w:t xml:space="preserve">. S cieľom zabrániť nadmernému administratívnemu zaťaženiu spôsobenému spravovaním platieb v malých výškach sa stanovujú minimálne požiadavky na poskytnutie priamych platieb ako suma alebo ako plocha, na ktorú možno poskytnúť podporu, patriaca poľnohospodárskemu podniku, ktorý žiada o podporu. </w:t>
      </w:r>
      <w:r w:rsidR="00E73098">
        <w:rPr>
          <w:rFonts w:ascii="Times New Roman" w:hAnsi="Times New Roman"/>
          <w:sz w:val="24"/>
          <w:szCs w:val="24"/>
        </w:rPr>
        <w:t>Poľnohospodárska plocha prijímateľa, na ktorú</w:t>
      </w:r>
      <w:bookmarkStart w:id="0" w:name="_GoBack"/>
      <w:bookmarkEnd w:id="0"/>
      <w:r w:rsidR="00E73098">
        <w:rPr>
          <w:rFonts w:ascii="Times New Roman" w:hAnsi="Times New Roman"/>
          <w:sz w:val="24"/>
          <w:szCs w:val="24"/>
        </w:rPr>
        <w:t xml:space="preserve"> možno poskytnúť podporu, musí dosahovať najmenej 1 hektár. Pokiaľ poľnohospodárska plocha prijímateľa platieb vyplácaných na zviera nedosahuje stanovenú minimálnu výmeru, uplatní sa</w:t>
      </w:r>
      <w:r w:rsidR="00B914E5">
        <w:rPr>
          <w:rFonts w:ascii="Times New Roman" w:hAnsi="Times New Roman"/>
          <w:sz w:val="24"/>
          <w:szCs w:val="24"/>
        </w:rPr>
        <w:t xml:space="preserve"> hranica pre</w:t>
      </w:r>
      <w:r w:rsidR="00E73098">
        <w:rPr>
          <w:rFonts w:ascii="Times New Roman" w:hAnsi="Times New Roman"/>
          <w:sz w:val="24"/>
          <w:szCs w:val="24"/>
        </w:rPr>
        <w:t xml:space="preserve"> minimáln</w:t>
      </w:r>
      <w:r w:rsidR="00B914E5">
        <w:rPr>
          <w:rFonts w:ascii="Times New Roman" w:hAnsi="Times New Roman"/>
          <w:sz w:val="24"/>
          <w:szCs w:val="24"/>
        </w:rPr>
        <w:t>u sumu</w:t>
      </w:r>
      <w:r w:rsidR="00E73098">
        <w:rPr>
          <w:rFonts w:ascii="Times New Roman" w:hAnsi="Times New Roman"/>
          <w:sz w:val="24"/>
          <w:szCs w:val="24"/>
        </w:rPr>
        <w:t xml:space="preserve"> 100 eur.</w:t>
      </w:r>
    </w:p>
    <w:p w14:paraId="203FD998" w14:textId="6BA40853" w:rsidR="00C10512" w:rsidRDefault="00F34EDE" w:rsidP="0011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9CD">
        <w:rPr>
          <w:rFonts w:ascii="Times New Roman" w:hAnsi="Times New Roman"/>
          <w:sz w:val="24"/>
          <w:szCs w:val="24"/>
        </w:rPr>
        <w:t xml:space="preserve">Plochy sa považujú za </w:t>
      </w:r>
      <w:r w:rsidR="001B3980">
        <w:rPr>
          <w:rFonts w:ascii="Times New Roman" w:hAnsi="Times New Roman"/>
          <w:sz w:val="24"/>
          <w:szCs w:val="24"/>
        </w:rPr>
        <w:t>plochu</w:t>
      </w:r>
      <w:r w:rsidRPr="00CB39CD">
        <w:rPr>
          <w:rFonts w:ascii="Times New Roman" w:hAnsi="Times New Roman"/>
          <w:sz w:val="24"/>
          <w:szCs w:val="24"/>
        </w:rPr>
        <w:t>, na ktor</w:t>
      </w:r>
      <w:r w:rsidR="001B3980">
        <w:rPr>
          <w:rFonts w:ascii="Times New Roman" w:hAnsi="Times New Roman"/>
          <w:sz w:val="24"/>
          <w:szCs w:val="24"/>
        </w:rPr>
        <w:t>ú</w:t>
      </w:r>
      <w:r w:rsidRPr="00CB39CD">
        <w:rPr>
          <w:rFonts w:ascii="Times New Roman" w:hAnsi="Times New Roman"/>
          <w:sz w:val="24"/>
          <w:szCs w:val="24"/>
        </w:rPr>
        <w:t xml:space="preserve"> možno poskytnúť podporu, iba ak zodpovedajú vymedzeniu pojmu „</w:t>
      </w:r>
      <w:r w:rsidR="002722FC">
        <w:rPr>
          <w:rFonts w:ascii="Times New Roman" w:hAnsi="Times New Roman"/>
          <w:sz w:val="24"/>
          <w:szCs w:val="24"/>
        </w:rPr>
        <w:t>plocha</w:t>
      </w:r>
      <w:r w:rsidRPr="00CB39CD">
        <w:rPr>
          <w:rFonts w:ascii="Times New Roman" w:hAnsi="Times New Roman"/>
          <w:sz w:val="24"/>
          <w:szCs w:val="24"/>
        </w:rPr>
        <w:t>, na ktor</w:t>
      </w:r>
      <w:r w:rsidR="002722FC">
        <w:rPr>
          <w:rFonts w:ascii="Times New Roman" w:hAnsi="Times New Roman"/>
          <w:sz w:val="24"/>
          <w:szCs w:val="24"/>
        </w:rPr>
        <w:t>ú</w:t>
      </w:r>
      <w:r w:rsidRPr="00CB39CD">
        <w:rPr>
          <w:rFonts w:ascii="Times New Roman" w:hAnsi="Times New Roman"/>
          <w:sz w:val="24"/>
          <w:szCs w:val="24"/>
        </w:rPr>
        <w:t xml:space="preserve"> možno poskytnúť podporu“, pričom je potrebné zohľadniť všetky faktory.</w:t>
      </w:r>
      <w:r w:rsidR="00C10512">
        <w:rPr>
          <w:rFonts w:ascii="Times New Roman" w:hAnsi="Times New Roman"/>
          <w:sz w:val="24"/>
          <w:szCs w:val="24"/>
        </w:rPr>
        <w:t xml:space="preserve"> </w:t>
      </w:r>
      <w:r w:rsidR="002722FC">
        <w:rPr>
          <w:rFonts w:ascii="Times New Roman" w:hAnsi="Times New Roman"/>
          <w:sz w:val="24"/>
          <w:szCs w:val="24"/>
        </w:rPr>
        <w:t>Plocha</w:t>
      </w:r>
      <w:r w:rsidR="00C10512">
        <w:rPr>
          <w:rFonts w:ascii="Times New Roman" w:hAnsi="Times New Roman"/>
          <w:sz w:val="24"/>
          <w:szCs w:val="24"/>
        </w:rPr>
        <w:t>, na ktor</w:t>
      </w:r>
      <w:r w:rsidR="002722FC">
        <w:rPr>
          <w:rFonts w:ascii="Times New Roman" w:hAnsi="Times New Roman"/>
          <w:sz w:val="24"/>
          <w:szCs w:val="24"/>
        </w:rPr>
        <w:t>ú</w:t>
      </w:r>
      <w:r w:rsidR="00C10512">
        <w:rPr>
          <w:rFonts w:ascii="Times New Roman" w:hAnsi="Times New Roman"/>
          <w:sz w:val="24"/>
          <w:szCs w:val="24"/>
        </w:rPr>
        <w:t xml:space="preserve"> možno poskytnúť podporu zahŕňa poľnohospodársku plochu využívanú, alebo prevažne využívanú na poľnohospodársku činnosť</w:t>
      </w:r>
      <w:r w:rsidR="00871891">
        <w:rPr>
          <w:rFonts w:ascii="Times New Roman" w:hAnsi="Times New Roman"/>
          <w:sz w:val="24"/>
          <w:szCs w:val="24"/>
        </w:rPr>
        <w:t xml:space="preserve">, zahŕňa tiež krajinné a iné prvky. Ustanovuje sa dátum, do kedy musia byť nahlásené </w:t>
      </w:r>
      <w:r w:rsidR="00AC3381">
        <w:rPr>
          <w:rFonts w:ascii="Times New Roman" w:hAnsi="Times New Roman"/>
          <w:sz w:val="24"/>
          <w:szCs w:val="24"/>
        </w:rPr>
        <w:t xml:space="preserve">plochy </w:t>
      </w:r>
      <w:r w:rsidR="00871891">
        <w:rPr>
          <w:rFonts w:ascii="Times New Roman" w:hAnsi="Times New Roman"/>
          <w:sz w:val="24"/>
          <w:szCs w:val="24"/>
        </w:rPr>
        <w:t>poľnohospodárovi k dispozícii. Ustanovujú sa požiadavky na plochy s roztrúsenými stromami a plochy, na ktorých sa pestuje konopa.</w:t>
      </w:r>
    </w:p>
    <w:p w14:paraId="68CA233A" w14:textId="0EE05B81" w:rsidR="00F34EDE" w:rsidRPr="00CB39CD" w:rsidRDefault="00044DF5" w:rsidP="0011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9CD">
        <w:rPr>
          <w:rFonts w:ascii="Times New Roman" w:hAnsi="Times New Roman"/>
          <w:sz w:val="24"/>
          <w:szCs w:val="24"/>
        </w:rPr>
        <w:t>Ustanovením sa vykonáva</w:t>
      </w:r>
      <w:r w:rsidR="00F34EDE" w:rsidRPr="00CB39CD">
        <w:rPr>
          <w:rFonts w:ascii="Times New Roman" w:hAnsi="Times New Roman"/>
          <w:sz w:val="24"/>
          <w:szCs w:val="24"/>
        </w:rPr>
        <w:t xml:space="preserve"> čl. 4 nariadenia 2021/2115.</w:t>
      </w:r>
      <w:r w:rsidR="00C10512">
        <w:rPr>
          <w:rFonts w:ascii="Times New Roman" w:hAnsi="Times New Roman"/>
          <w:sz w:val="24"/>
          <w:szCs w:val="24"/>
        </w:rPr>
        <w:t xml:space="preserve"> </w:t>
      </w:r>
    </w:p>
    <w:p w14:paraId="2DB6625B" w14:textId="77777777" w:rsidR="00F34EDE" w:rsidRPr="00CB39CD" w:rsidRDefault="00F34EDE" w:rsidP="0011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E80151" w14:textId="7FA14BB2" w:rsidR="00F34EDE" w:rsidRPr="00CB39CD" w:rsidRDefault="00F34EDE" w:rsidP="001121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39CD">
        <w:rPr>
          <w:rFonts w:ascii="Times New Roman" w:hAnsi="Times New Roman"/>
          <w:b/>
          <w:sz w:val="24"/>
          <w:szCs w:val="24"/>
        </w:rPr>
        <w:t>K § 5</w:t>
      </w:r>
    </w:p>
    <w:p w14:paraId="630B1F6C" w14:textId="66CACC31" w:rsidR="00A26AE8" w:rsidRDefault="00044DF5" w:rsidP="00A26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9CD">
        <w:rPr>
          <w:rFonts w:ascii="Times New Roman" w:hAnsi="Times New Roman"/>
          <w:sz w:val="24"/>
          <w:szCs w:val="24"/>
        </w:rPr>
        <w:t>Ustanovuje sa spôsob stropovania a znižovania základnej podpory príjmu v záujme udržateľnosti. S cieľom</w:t>
      </w:r>
      <w:r w:rsidRPr="00CB39CD">
        <w:rPr>
          <w:sz w:val="24"/>
          <w:szCs w:val="24"/>
        </w:rPr>
        <w:t xml:space="preserve"> </w:t>
      </w:r>
      <w:r w:rsidRPr="00CB39CD">
        <w:rPr>
          <w:rFonts w:ascii="Times New Roman" w:hAnsi="Times New Roman"/>
          <w:sz w:val="24"/>
          <w:szCs w:val="24"/>
        </w:rPr>
        <w:t xml:space="preserve">zabezpečiť nasmerovanie rozdeľovania priamych platieb a posilniť podporu príjmov pre </w:t>
      </w:r>
      <w:r w:rsidRPr="00CB39CD">
        <w:rPr>
          <w:rFonts w:ascii="Times New Roman" w:hAnsi="Times New Roman"/>
          <w:sz w:val="24"/>
          <w:szCs w:val="24"/>
        </w:rPr>
        <w:lastRenderedPageBreak/>
        <w:t>tých, ktorí ju najviac potrebujú</w:t>
      </w:r>
      <w:r w:rsidR="00B74AF4">
        <w:rPr>
          <w:rFonts w:ascii="Times New Roman" w:hAnsi="Times New Roman"/>
          <w:sz w:val="24"/>
          <w:szCs w:val="24"/>
        </w:rPr>
        <w:t>,</w:t>
      </w:r>
      <w:r w:rsidRPr="00CB39CD">
        <w:rPr>
          <w:rFonts w:ascii="Times New Roman" w:hAnsi="Times New Roman"/>
          <w:sz w:val="24"/>
          <w:szCs w:val="24"/>
        </w:rPr>
        <w:t xml:space="preserve"> sa zároveň umožňuje zohľadniť mzdy súvisiace s</w:t>
      </w:r>
      <w:r w:rsidR="00991334">
        <w:rPr>
          <w:rFonts w:ascii="Times New Roman" w:hAnsi="Times New Roman"/>
          <w:sz w:val="24"/>
          <w:szCs w:val="24"/>
        </w:rPr>
        <w:t> </w:t>
      </w:r>
      <w:r w:rsidRPr="00CB39CD">
        <w:rPr>
          <w:rFonts w:ascii="Times New Roman" w:hAnsi="Times New Roman"/>
          <w:sz w:val="24"/>
          <w:szCs w:val="24"/>
        </w:rPr>
        <w:t>poľnohospodárskou</w:t>
      </w:r>
      <w:r w:rsidR="00991334">
        <w:rPr>
          <w:rFonts w:ascii="Times New Roman" w:hAnsi="Times New Roman"/>
          <w:sz w:val="24"/>
          <w:szCs w:val="24"/>
        </w:rPr>
        <w:t xml:space="preserve"> </w:t>
      </w:r>
      <w:r w:rsidRPr="00CB39CD">
        <w:rPr>
          <w:rFonts w:ascii="Times New Roman" w:hAnsi="Times New Roman"/>
          <w:sz w:val="24"/>
          <w:szCs w:val="24"/>
        </w:rPr>
        <w:t>činnosťou, ekvivalent nákladov na pravidelnú a neplatenú prácu spojenú s</w:t>
      </w:r>
      <w:r w:rsidR="00991334">
        <w:rPr>
          <w:rFonts w:ascii="Times New Roman" w:hAnsi="Times New Roman"/>
          <w:sz w:val="24"/>
          <w:szCs w:val="24"/>
        </w:rPr>
        <w:t> </w:t>
      </w:r>
      <w:r w:rsidRPr="00CB39CD">
        <w:rPr>
          <w:rFonts w:ascii="Times New Roman" w:hAnsi="Times New Roman"/>
          <w:sz w:val="24"/>
          <w:szCs w:val="24"/>
        </w:rPr>
        <w:t>poľnohospodárskou</w:t>
      </w:r>
      <w:r w:rsidR="00991334">
        <w:rPr>
          <w:rFonts w:ascii="Times New Roman" w:hAnsi="Times New Roman"/>
          <w:sz w:val="24"/>
          <w:szCs w:val="24"/>
        </w:rPr>
        <w:t xml:space="preserve"> </w:t>
      </w:r>
      <w:r w:rsidRPr="00CB39CD">
        <w:rPr>
          <w:rFonts w:ascii="Times New Roman" w:hAnsi="Times New Roman"/>
          <w:sz w:val="24"/>
          <w:szCs w:val="24"/>
        </w:rPr>
        <w:t>činnosťou a zložky nákladov práce v rámci zmluvných nákladov spojených s</w:t>
      </w:r>
      <w:r w:rsidR="00991334">
        <w:rPr>
          <w:rFonts w:ascii="Times New Roman" w:hAnsi="Times New Roman"/>
          <w:sz w:val="24"/>
          <w:szCs w:val="24"/>
        </w:rPr>
        <w:t> </w:t>
      </w:r>
      <w:r w:rsidRPr="00CB39CD">
        <w:rPr>
          <w:rFonts w:ascii="Times New Roman" w:hAnsi="Times New Roman"/>
          <w:sz w:val="24"/>
          <w:szCs w:val="24"/>
        </w:rPr>
        <w:t>poľnohospodárskou</w:t>
      </w:r>
      <w:r w:rsidR="00991334">
        <w:rPr>
          <w:rFonts w:ascii="Times New Roman" w:hAnsi="Times New Roman"/>
          <w:sz w:val="24"/>
          <w:szCs w:val="24"/>
        </w:rPr>
        <w:t xml:space="preserve"> </w:t>
      </w:r>
      <w:r w:rsidRPr="00CB39CD">
        <w:rPr>
          <w:rFonts w:ascii="Times New Roman" w:hAnsi="Times New Roman"/>
          <w:sz w:val="24"/>
          <w:szCs w:val="24"/>
        </w:rPr>
        <w:t>činnosťou.</w:t>
      </w:r>
    </w:p>
    <w:p w14:paraId="0123D8CE" w14:textId="64276D86" w:rsidR="00ED44C4" w:rsidRDefault="00AA520D" w:rsidP="00AA5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6AC">
        <w:rPr>
          <w:rFonts w:ascii="Times New Roman" w:hAnsi="Times New Roman"/>
          <w:sz w:val="24"/>
          <w:szCs w:val="24"/>
        </w:rPr>
        <w:t>Suma základnej podpory príjmu v záujme udržateľnosti, ktorá sa má poskytnúť prijímateľovi na kalendárny rok, sa po zohľadnení nákladov na prácu zníži o 85 % v časti sumy nad 60 000 eur a</w:t>
      </w:r>
      <w:r w:rsidR="00991334">
        <w:rPr>
          <w:rFonts w:ascii="Times New Roman" w:hAnsi="Times New Roman"/>
          <w:sz w:val="24"/>
          <w:szCs w:val="24"/>
        </w:rPr>
        <w:t> </w:t>
      </w:r>
      <w:r w:rsidRPr="00F836AC">
        <w:rPr>
          <w:rFonts w:ascii="Times New Roman" w:hAnsi="Times New Roman"/>
          <w:sz w:val="24"/>
          <w:szCs w:val="24"/>
        </w:rPr>
        <w:t>do</w:t>
      </w:r>
      <w:r w:rsidR="00991334">
        <w:rPr>
          <w:rFonts w:ascii="Times New Roman" w:hAnsi="Times New Roman"/>
          <w:sz w:val="24"/>
          <w:szCs w:val="24"/>
        </w:rPr>
        <w:t xml:space="preserve"> </w:t>
      </w:r>
      <w:r w:rsidRPr="00F836AC">
        <w:rPr>
          <w:rFonts w:ascii="Times New Roman" w:hAnsi="Times New Roman"/>
          <w:sz w:val="24"/>
          <w:szCs w:val="24"/>
        </w:rPr>
        <w:t xml:space="preserve">100 000 eur vrátane, a o 100 % v časti sumy nad 100 000 eur. </w:t>
      </w:r>
    </w:p>
    <w:p w14:paraId="118077E0" w14:textId="443D5CF4" w:rsidR="00AA520D" w:rsidRPr="00F836AC" w:rsidRDefault="00AA520D" w:rsidP="00AA5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6AC">
        <w:rPr>
          <w:rFonts w:ascii="Times New Roman" w:hAnsi="Times New Roman"/>
          <w:sz w:val="24"/>
          <w:szCs w:val="24"/>
        </w:rPr>
        <w:t>Ak by mal prijímateľ po zohľadnení nákladov na prácu nárok na základnú podporu príjmu v záujme udržateľnosti v sume 150 000 eur, stropovanie a znižovanie platieb sa uplatní nasledovne:</w:t>
      </w:r>
    </w:p>
    <w:p w14:paraId="1DFD9830" w14:textId="1E0330C1" w:rsidR="00AA520D" w:rsidRPr="00F836AC" w:rsidRDefault="00AA520D" w:rsidP="00F836AC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6AC">
        <w:rPr>
          <w:rFonts w:ascii="Times New Roman" w:hAnsi="Times New Roman"/>
          <w:sz w:val="24"/>
          <w:szCs w:val="24"/>
        </w:rPr>
        <w:t xml:space="preserve">zo sumy </w:t>
      </w:r>
      <w:r w:rsidR="00ED44C4">
        <w:rPr>
          <w:rFonts w:ascii="Times New Roman" w:hAnsi="Times New Roman"/>
          <w:sz w:val="24"/>
          <w:szCs w:val="24"/>
        </w:rPr>
        <w:t xml:space="preserve">do </w:t>
      </w:r>
      <w:r w:rsidRPr="00F836AC">
        <w:rPr>
          <w:rFonts w:ascii="Times New Roman" w:hAnsi="Times New Roman"/>
          <w:sz w:val="24"/>
          <w:szCs w:val="24"/>
        </w:rPr>
        <w:t xml:space="preserve">60 000 eur </w:t>
      </w:r>
      <w:r w:rsidR="00ED44C4">
        <w:rPr>
          <w:rFonts w:ascii="Times New Roman" w:hAnsi="Times New Roman"/>
          <w:sz w:val="24"/>
          <w:szCs w:val="24"/>
        </w:rPr>
        <w:t xml:space="preserve">vrátane </w:t>
      </w:r>
      <w:r w:rsidRPr="00F836AC">
        <w:rPr>
          <w:rFonts w:ascii="Times New Roman" w:hAnsi="Times New Roman"/>
          <w:sz w:val="24"/>
          <w:szCs w:val="24"/>
        </w:rPr>
        <w:t>sa poskytne 100 %</w:t>
      </w:r>
      <w:r w:rsidR="00ED44C4">
        <w:rPr>
          <w:rFonts w:ascii="Times New Roman" w:hAnsi="Times New Roman"/>
          <w:sz w:val="24"/>
          <w:szCs w:val="24"/>
        </w:rPr>
        <w:t>,</w:t>
      </w:r>
    </w:p>
    <w:p w14:paraId="344B4A3C" w14:textId="0DAF519D" w:rsidR="00AA520D" w:rsidRPr="00F836AC" w:rsidRDefault="00AA520D" w:rsidP="00F836AC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6AC">
        <w:rPr>
          <w:rFonts w:ascii="Times New Roman" w:hAnsi="Times New Roman"/>
          <w:sz w:val="24"/>
          <w:szCs w:val="24"/>
        </w:rPr>
        <w:t xml:space="preserve">zo sumy nad 60 000 eur a do 100 000 </w:t>
      </w:r>
      <w:r w:rsidR="00DE51E8">
        <w:rPr>
          <w:rFonts w:ascii="Times New Roman" w:hAnsi="Times New Roman"/>
          <w:sz w:val="24"/>
          <w:szCs w:val="24"/>
        </w:rPr>
        <w:t xml:space="preserve">eur </w:t>
      </w:r>
      <w:r w:rsidR="0028760A">
        <w:rPr>
          <w:rFonts w:ascii="Times New Roman" w:hAnsi="Times New Roman"/>
          <w:sz w:val="24"/>
          <w:szCs w:val="24"/>
        </w:rPr>
        <w:t xml:space="preserve">vrátane </w:t>
      </w:r>
      <w:r w:rsidR="00DE51E8">
        <w:rPr>
          <w:rFonts w:ascii="Times New Roman" w:hAnsi="Times New Roman"/>
          <w:sz w:val="24"/>
          <w:szCs w:val="24"/>
        </w:rPr>
        <w:t>(t. j.</w:t>
      </w:r>
      <w:r w:rsidR="00ED44C4">
        <w:rPr>
          <w:rFonts w:ascii="Times New Roman" w:hAnsi="Times New Roman"/>
          <w:sz w:val="24"/>
          <w:szCs w:val="24"/>
        </w:rPr>
        <w:t xml:space="preserve"> </w:t>
      </w:r>
      <w:r w:rsidRPr="00F836AC">
        <w:rPr>
          <w:rFonts w:ascii="Times New Roman" w:hAnsi="Times New Roman"/>
          <w:sz w:val="24"/>
          <w:szCs w:val="24"/>
        </w:rPr>
        <w:t>40 000 eur) sa poskytne 15 %</w:t>
      </w:r>
      <w:r w:rsidR="00ED44C4">
        <w:rPr>
          <w:rFonts w:ascii="Times New Roman" w:hAnsi="Times New Roman"/>
          <w:sz w:val="24"/>
          <w:szCs w:val="24"/>
        </w:rPr>
        <w:t>,</w:t>
      </w:r>
    </w:p>
    <w:p w14:paraId="60716EF0" w14:textId="11B61025" w:rsidR="00AA520D" w:rsidRPr="00F836AC" w:rsidRDefault="00AA520D" w:rsidP="00F836AC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6AC">
        <w:rPr>
          <w:rFonts w:ascii="Times New Roman" w:hAnsi="Times New Roman"/>
          <w:sz w:val="24"/>
          <w:szCs w:val="24"/>
        </w:rPr>
        <w:t>suma nad 100 000 eur (t. j. 50 000 eur) sa neposkytne.</w:t>
      </w:r>
    </w:p>
    <w:p w14:paraId="10960541" w14:textId="4A07D89B" w:rsidR="00AA520D" w:rsidRPr="00F836AC" w:rsidRDefault="00AA520D" w:rsidP="00AA5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6AC">
        <w:rPr>
          <w:rFonts w:ascii="Times New Roman" w:hAnsi="Times New Roman"/>
          <w:sz w:val="24"/>
          <w:szCs w:val="24"/>
        </w:rPr>
        <w:t>Výsledná suma</w:t>
      </w:r>
      <w:r w:rsidR="00ED44C4" w:rsidRPr="00F836AC">
        <w:rPr>
          <w:rFonts w:ascii="Times New Roman" w:hAnsi="Times New Roman"/>
          <w:sz w:val="24"/>
          <w:szCs w:val="24"/>
        </w:rPr>
        <w:t xml:space="preserve"> základnej podpory príjmu v záujme udržateľnosti, ktorá sa prijímateľovi poskytne,</w:t>
      </w:r>
      <w:r w:rsidRPr="00F836AC">
        <w:rPr>
          <w:rFonts w:ascii="Times New Roman" w:hAnsi="Times New Roman"/>
          <w:sz w:val="24"/>
          <w:szCs w:val="24"/>
        </w:rPr>
        <w:t xml:space="preserve"> v uvedenom prípade predstavuje 66 000 eur.</w:t>
      </w:r>
    </w:p>
    <w:p w14:paraId="07876C7A" w14:textId="6FAA5A99" w:rsidR="00044DF5" w:rsidRPr="00CB39CD" w:rsidRDefault="00044DF5" w:rsidP="00044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9CD">
        <w:rPr>
          <w:rFonts w:ascii="Times New Roman" w:hAnsi="Times New Roman"/>
          <w:sz w:val="24"/>
          <w:szCs w:val="24"/>
        </w:rPr>
        <w:t>Ustanovením sa vykonáva čl. 17 nariadenia 2021/2115.</w:t>
      </w:r>
    </w:p>
    <w:p w14:paraId="715934F2" w14:textId="77777777" w:rsidR="00044DF5" w:rsidRPr="00CB39CD" w:rsidRDefault="00044DF5" w:rsidP="0011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5123B3" w14:textId="209E5477" w:rsidR="00044DF5" w:rsidRPr="00CB39CD" w:rsidRDefault="00044DF5" w:rsidP="001121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39CD">
        <w:rPr>
          <w:rFonts w:ascii="Times New Roman" w:hAnsi="Times New Roman"/>
          <w:b/>
          <w:sz w:val="24"/>
          <w:szCs w:val="24"/>
        </w:rPr>
        <w:t xml:space="preserve">K § </w:t>
      </w:r>
      <w:r w:rsidR="00791100">
        <w:rPr>
          <w:rFonts w:ascii="Times New Roman" w:hAnsi="Times New Roman"/>
          <w:b/>
          <w:sz w:val="24"/>
          <w:szCs w:val="24"/>
        </w:rPr>
        <w:t>6</w:t>
      </w:r>
    </w:p>
    <w:p w14:paraId="4ABA8F82" w14:textId="75629FC8" w:rsidR="00A26AE8" w:rsidRDefault="00044DF5" w:rsidP="00A26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9CD">
        <w:rPr>
          <w:rFonts w:ascii="Times New Roman" w:hAnsi="Times New Roman"/>
          <w:sz w:val="24"/>
          <w:szCs w:val="24"/>
        </w:rPr>
        <w:t xml:space="preserve">Ustanovuje sa spôsob poskytovania základnej podpory príjmu v záujme udržateľnosti. </w:t>
      </w:r>
      <w:r w:rsidR="00A26AE8" w:rsidRPr="00A26AE8">
        <w:rPr>
          <w:rFonts w:ascii="Times New Roman" w:hAnsi="Times New Roman"/>
          <w:sz w:val="24"/>
          <w:szCs w:val="24"/>
        </w:rPr>
        <w:t>Poskytnutím základnej podpory</w:t>
      </w:r>
      <w:r w:rsidR="005C532D">
        <w:rPr>
          <w:rFonts w:ascii="Times New Roman" w:hAnsi="Times New Roman"/>
          <w:sz w:val="24"/>
          <w:szCs w:val="24"/>
        </w:rPr>
        <w:t xml:space="preserve"> príjmu v záujme udržateľnosti </w:t>
      </w:r>
      <w:r w:rsidR="00A26AE8" w:rsidRPr="00A26AE8">
        <w:rPr>
          <w:rFonts w:ascii="Times New Roman" w:hAnsi="Times New Roman"/>
          <w:sz w:val="24"/>
          <w:szCs w:val="24"/>
        </w:rPr>
        <w:t>vo forme ročnej oddelenej platby</w:t>
      </w:r>
      <w:r w:rsidR="00A26AE8">
        <w:rPr>
          <w:rFonts w:ascii="Times New Roman" w:hAnsi="Times New Roman"/>
          <w:sz w:val="24"/>
          <w:szCs w:val="24"/>
        </w:rPr>
        <w:t xml:space="preserve"> </w:t>
      </w:r>
      <w:r w:rsidR="00A26AE8" w:rsidRPr="00A26AE8">
        <w:rPr>
          <w:rFonts w:ascii="Times New Roman" w:hAnsi="Times New Roman"/>
          <w:sz w:val="24"/>
          <w:szCs w:val="24"/>
        </w:rPr>
        <w:t xml:space="preserve">na hektár využívanej poľnohospodárskej </w:t>
      </w:r>
      <w:r w:rsidR="001B3980">
        <w:rPr>
          <w:rFonts w:ascii="Times New Roman" w:hAnsi="Times New Roman"/>
          <w:sz w:val="24"/>
          <w:szCs w:val="24"/>
        </w:rPr>
        <w:t>plochy</w:t>
      </w:r>
      <w:r w:rsidR="001B3980" w:rsidRPr="00A26AE8">
        <w:rPr>
          <w:rFonts w:ascii="Times New Roman" w:hAnsi="Times New Roman"/>
          <w:sz w:val="24"/>
          <w:szCs w:val="24"/>
        </w:rPr>
        <w:t xml:space="preserve"> </w:t>
      </w:r>
      <w:r w:rsidR="00A26AE8" w:rsidRPr="00A26AE8">
        <w:rPr>
          <w:rFonts w:ascii="Times New Roman" w:hAnsi="Times New Roman"/>
          <w:sz w:val="24"/>
          <w:szCs w:val="24"/>
        </w:rPr>
        <w:t>sa cieli na základnú stabilizáciu príjmu všetkých aktívnych</w:t>
      </w:r>
      <w:r w:rsidR="00A26AE8">
        <w:rPr>
          <w:rFonts w:ascii="Times New Roman" w:hAnsi="Times New Roman"/>
          <w:sz w:val="24"/>
          <w:szCs w:val="24"/>
        </w:rPr>
        <w:t xml:space="preserve"> </w:t>
      </w:r>
      <w:r w:rsidR="00A26AE8" w:rsidRPr="00A26AE8">
        <w:rPr>
          <w:rFonts w:ascii="Times New Roman" w:hAnsi="Times New Roman"/>
          <w:sz w:val="24"/>
          <w:szCs w:val="24"/>
        </w:rPr>
        <w:t>poľnohospodárov.</w:t>
      </w:r>
      <w:r w:rsidR="00A26AE8">
        <w:rPr>
          <w:rFonts w:ascii="Times New Roman" w:hAnsi="Times New Roman"/>
          <w:sz w:val="24"/>
          <w:szCs w:val="24"/>
        </w:rPr>
        <w:t xml:space="preserve"> </w:t>
      </w:r>
      <w:r w:rsidR="005C532D">
        <w:rPr>
          <w:rFonts w:ascii="Times New Roman" w:hAnsi="Times New Roman"/>
          <w:sz w:val="24"/>
          <w:szCs w:val="24"/>
        </w:rPr>
        <w:t>Platbu</w:t>
      </w:r>
      <w:r w:rsidR="00A26AE8" w:rsidRPr="00A26AE8">
        <w:rPr>
          <w:rFonts w:ascii="Times New Roman" w:hAnsi="Times New Roman"/>
          <w:sz w:val="24"/>
          <w:szCs w:val="24"/>
        </w:rPr>
        <w:t xml:space="preserve"> možno kombinovať s inými oddelenými </w:t>
      </w:r>
      <w:r w:rsidR="005C532D">
        <w:rPr>
          <w:rFonts w:ascii="Times New Roman" w:hAnsi="Times New Roman"/>
          <w:sz w:val="24"/>
          <w:szCs w:val="24"/>
        </w:rPr>
        <w:t>a viazanými priamymi platbami</w:t>
      </w:r>
      <w:r w:rsidR="00A26AE8" w:rsidRPr="00A26AE8">
        <w:rPr>
          <w:rFonts w:ascii="Times New Roman" w:hAnsi="Times New Roman"/>
          <w:sz w:val="24"/>
          <w:szCs w:val="24"/>
        </w:rPr>
        <w:t>.</w:t>
      </w:r>
      <w:r w:rsidR="005C532D">
        <w:rPr>
          <w:rFonts w:ascii="Times New Roman" w:hAnsi="Times New Roman"/>
          <w:sz w:val="24"/>
          <w:szCs w:val="24"/>
        </w:rPr>
        <w:t xml:space="preserve"> </w:t>
      </w:r>
    </w:p>
    <w:p w14:paraId="71D34033" w14:textId="6398B3C4" w:rsidR="00044DF5" w:rsidRPr="00CB39CD" w:rsidRDefault="00044DF5" w:rsidP="0011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9CD">
        <w:rPr>
          <w:rFonts w:ascii="Times New Roman" w:hAnsi="Times New Roman"/>
          <w:sz w:val="24"/>
          <w:szCs w:val="24"/>
        </w:rPr>
        <w:t>Ustanovením sa vykonáva čl. 21 nariadenia 2021/2115.</w:t>
      </w:r>
    </w:p>
    <w:p w14:paraId="5052CAE1" w14:textId="77777777" w:rsidR="00044DF5" w:rsidRPr="00CB39CD" w:rsidRDefault="00044DF5" w:rsidP="0011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3DF860" w14:textId="71730342" w:rsidR="00044DF5" w:rsidRPr="00CB39CD" w:rsidRDefault="00044DF5" w:rsidP="001121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39CD">
        <w:rPr>
          <w:rFonts w:ascii="Times New Roman" w:hAnsi="Times New Roman"/>
          <w:b/>
          <w:sz w:val="24"/>
          <w:szCs w:val="24"/>
        </w:rPr>
        <w:t xml:space="preserve">K § </w:t>
      </w:r>
      <w:r w:rsidR="00791100">
        <w:rPr>
          <w:rFonts w:ascii="Times New Roman" w:hAnsi="Times New Roman"/>
          <w:b/>
          <w:sz w:val="24"/>
          <w:szCs w:val="24"/>
        </w:rPr>
        <w:t>7</w:t>
      </w:r>
    </w:p>
    <w:p w14:paraId="0C52CB15" w14:textId="77777777" w:rsidR="00A26AE8" w:rsidRDefault="00044DF5" w:rsidP="0011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9CD">
        <w:rPr>
          <w:rFonts w:ascii="Times New Roman" w:hAnsi="Times New Roman"/>
          <w:sz w:val="24"/>
          <w:szCs w:val="24"/>
        </w:rPr>
        <w:t xml:space="preserve">Ustanovuje sa spôsob poskytovania komplementárnej redistributívnej podpory príjmu v záujme udržateľnosti. Ustanovujú sa aj podmienky, na splnenie ktorých sa viaže poskytnutie podpory. </w:t>
      </w:r>
    </w:p>
    <w:p w14:paraId="7EA2016D" w14:textId="67E75D2E" w:rsidR="00FB4112" w:rsidRPr="00FB4112" w:rsidRDefault="00A26AE8" w:rsidP="00FB4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AE8">
        <w:rPr>
          <w:rFonts w:ascii="Times New Roman" w:hAnsi="Times New Roman"/>
          <w:sz w:val="24"/>
          <w:szCs w:val="24"/>
        </w:rPr>
        <w:t xml:space="preserve">Poskytnutím komplementárnej redistributívnej podpory </w:t>
      </w:r>
      <w:r w:rsidR="005C532D">
        <w:rPr>
          <w:rFonts w:ascii="Times New Roman" w:hAnsi="Times New Roman"/>
          <w:sz w:val="24"/>
          <w:szCs w:val="24"/>
        </w:rPr>
        <w:t>príjmu v záujme udržateľnosti</w:t>
      </w:r>
      <w:r w:rsidRPr="00A26AE8">
        <w:rPr>
          <w:rFonts w:ascii="Times New Roman" w:hAnsi="Times New Roman"/>
          <w:sz w:val="24"/>
          <w:szCs w:val="24"/>
        </w:rPr>
        <w:t xml:space="preserve"> sa cieli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AE8">
        <w:rPr>
          <w:rFonts w:ascii="Times New Roman" w:hAnsi="Times New Roman"/>
          <w:sz w:val="24"/>
          <w:szCs w:val="24"/>
        </w:rPr>
        <w:t>zabezpečenie spravodlivejšieho rozdelenia podpory príjmu. Vykonávanie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AE8">
        <w:rPr>
          <w:rFonts w:ascii="Times New Roman" w:hAnsi="Times New Roman"/>
          <w:sz w:val="24"/>
          <w:szCs w:val="24"/>
        </w:rPr>
        <w:t>poľnohospodárskej činnosti si vo veľkej miere vyžaduje podobný stupeň vstupov, čo však vytvára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AE8">
        <w:rPr>
          <w:rFonts w:ascii="Times New Roman" w:hAnsi="Times New Roman"/>
          <w:sz w:val="24"/>
          <w:szCs w:val="24"/>
        </w:rPr>
        <w:t>neprimeranú záťaž pre malé a stredné poľnohospodárske podniky, ktoré nemôžu ťažiť z úspor z rozsahu,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AE8">
        <w:rPr>
          <w:rFonts w:ascii="Times New Roman" w:hAnsi="Times New Roman"/>
          <w:sz w:val="24"/>
          <w:szCs w:val="24"/>
        </w:rPr>
        <w:t>tým ovplyvňuje ich životaschopnosť.</w:t>
      </w:r>
      <w:r w:rsidR="005C532D">
        <w:rPr>
          <w:rFonts w:ascii="Times New Roman" w:hAnsi="Times New Roman"/>
          <w:sz w:val="24"/>
          <w:szCs w:val="24"/>
        </w:rPr>
        <w:t xml:space="preserve"> Na platbu je oprávnený prijímateľ, ktorý spĺňa podmienky oprávnenosti na </w:t>
      </w:r>
      <w:r w:rsidR="005C532D" w:rsidRPr="005C532D">
        <w:rPr>
          <w:rFonts w:ascii="Times New Roman" w:hAnsi="Times New Roman"/>
          <w:sz w:val="24"/>
          <w:szCs w:val="24"/>
        </w:rPr>
        <w:t>základn</w:t>
      </w:r>
      <w:r w:rsidR="005C532D">
        <w:rPr>
          <w:rFonts w:ascii="Times New Roman" w:hAnsi="Times New Roman"/>
          <w:sz w:val="24"/>
          <w:szCs w:val="24"/>
        </w:rPr>
        <w:t>ú</w:t>
      </w:r>
      <w:r w:rsidR="005C532D" w:rsidRPr="005C532D">
        <w:rPr>
          <w:rFonts w:ascii="Times New Roman" w:hAnsi="Times New Roman"/>
          <w:sz w:val="24"/>
          <w:szCs w:val="24"/>
        </w:rPr>
        <w:t xml:space="preserve"> podpor</w:t>
      </w:r>
      <w:r w:rsidR="005C532D">
        <w:rPr>
          <w:rFonts w:ascii="Times New Roman" w:hAnsi="Times New Roman"/>
          <w:sz w:val="24"/>
          <w:szCs w:val="24"/>
        </w:rPr>
        <w:t>u</w:t>
      </w:r>
      <w:r w:rsidR="005C532D" w:rsidRPr="005C532D">
        <w:rPr>
          <w:rFonts w:ascii="Times New Roman" w:hAnsi="Times New Roman"/>
          <w:sz w:val="24"/>
          <w:szCs w:val="24"/>
        </w:rPr>
        <w:t xml:space="preserve"> príjmu v záujme udržateľnosti</w:t>
      </w:r>
      <w:r w:rsidR="005C532D">
        <w:rPr>
          <w:rFonts w:ascii="Times New Roman" w:hAnsi="Times New Roman"/>
          <w:sz w:val="24"/>
          <w:szCs w:val="24"/>
        </w:rPr>
        <w:t>. Platba sa poskytne najviac na 150 ha, pričom sa vypláca</w:t>
      </w:r>
      <w:r w:rsidR="00FB4112" w:rsidRPr="00FB4112">
        <w:rPr>
          <w:rFonts w:ascii="Times New Roman" w:hAnsi="Times New Roman"/>
          <w:sz w:val="24"/>
          <w:szCs w:val="24"/>
        </w:rPr>
        <w:t xml:space="preserve"> na ročnom základe na dva rozsahy hektárov v rôznych sumách, ktoré sú</w:t>
      </w:r>
      <w:r w:rsidR="00FB4112">
        <w:rPr>
          <w:rFonts w:ascii="Times New Roman" w:hAnsi="Times New Roman"/>
          <w:sz w:val="24"/>
          <w:szCs w:val="24"/>
        </w:rPr>
        <w:t xml:space="preserve"> </w:t>
      </w:r>
      <w:r w:rsidR="00FB4112" w:rsidRPr="00FB4112">
        <w:rPr>
          <w:rFonts w:ascii="Times New Roman" w:hAnsi="Times New Roman"/>
          <w:sz w:val="24"/>
          <w:szCs w:val="24"/>
        </w:rPr>
        <w:t>odstupňované nasledovne:</w:t>
      </w:r>
    </w:p>
    <w:p w14:paraId="281DBB7E" w14:textId="77777777" w:rsidR="00FB4112" w:rsidRPr="00FB4112" w:rsidRDefault="00FB4112" w:rsidP="00FB4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112">
        <w:rPr>
          <w:rFonts w:ascii="Times New Roman" w:hAnsi="Times New Roman"/>
          <w:sz w:val="24"/>
          <w:szCs w:val="24"/>
        </w:rPr>
        <w:t>- prvý interval do 100,99 ha vrátane;</w:t>
      </w:r>
    </w:p>
    <w:p w14:paraId="17AEA538" w14:textId="77777777" w:rsidR="00FB4112" w:rsidRPr="00FB4112" w:rsidRDefault="00FB4112" w:rsidP="00FB4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112">
        <w:rPr>
          <w:rFonts w:ascii="Times New Roman" w:hAnsi="Times New Roman"/>
          <w:sz w:val="24"/>
          <w:szCs w:val="24"/>
        </w:rPr>
        <w:t>- druhý interval medzi 101,00 ha a 150,99 ha vrátane.</w:t>
      </w:r>
    </w:p>
    <w:p w14:paraId="753E6E18" w14:textId="2DB34504" w:rsidR="00FB4112" w:rsidRDefault="00FB4112" w:rsidP="00FB4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112">
        <w:rPr>
          <w:rFonts w:ascii="Times New Roman" w:hAnsi="Times New Roman"/>
          <w:sz w:val="24"/>
          <w:szCs w:val="24"/>
        </w:rPr>
        <w:t>Poľnohospodári, ktorých výmera prekračuje maximálny počet hektárov na poľnohospodára, na ktoré 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4112">
        <w:rPr>
          <w:rFonts w:ascii="Times New Roman" w:hAnsi="Times New Roman"/>
          <w:sz w:val="24"/>
          <w:szCs w:val="24"/>
        </w:rPr>
        <w:t xml:space="preserve">vypláca </w:t>
      </w:r>
      <w:r w:rsidR="005C532D">
        <w:rPr>
          <w:rFonts w:ascii="Times New Roman" w:hAnsi="Times New Roman"/>
          <w:sz w:val="24"/>
          <w:szCs w:val="24"/>
        </w:rPr>
        <w:t>platba</w:t>
      </w:r>
      <w:r w:rsidRPr="00FB4112">
        <w:rPr>
          <w:rFonts w:ascii="Times New Roman" w:hAnsi="Times New Roman"/>
          <w:sz w:val="24"/>
          <w:szCs w:val="24"/>
        </w:rPr>
        <w:t>, nie sú vylúčen</w:t>
      </w:r>
      <w:r w:rsidR="005C532D">
        <w:rPr>
          <w:rFonts w:ascii="Times New Roman" w:hAnsi="Times New Roman"/>
          <w:sz w:val="24"/>
          <w:szCs w:val="24"/>
        </w:rPr>
        <w:t>í</w:t>
      </w:r>
      <w:r w:rsidRPr="00FB4112">
        <w:rPr>
          <w:rFonts w:ascii="Times New Roman" w:hAnsi="Times New Roman"/>
          <w:sz w:val="24"/>
          <w:szCs w:val="24"/>
        </w:rPr>
        <w:t xml:space="preserve"> z</w:t>
      </w:r>
      <w:r w:rsidR="005C532D">
        <w:rPr>
          <w:rFonts w:ascii="Times New Roman" w:hAnsi="Times New Roman"/>
          <w:sz w:val="24"/>
          <w:szCs w:val="24"/>
        </w:rPr>
        <w:t> poskytnutia tejto platby</w:t>
      </w:r>
      <w:r w:rsidRPr="00FB4112">
        <w:rPr>
          <w:rFonts w:ascii="Times New Roman" w:hAnsi="Times New Roman"/>
          <w:sz w:val="24"/>
          <w:szCs w:val="24"/>
        </w:rPr>
        <w:t>.</w:t>
      </w:r>
    </w:p>
    <w:p w14:paraId="4B6E3E29" w14:textId="743546A2" w:rsidR="00044DF5" w:rsidRPr="00CB39CD" w:rsidRDefault="00044DF5" w:rsidP="0011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9CD">
        <w:rPr>
          <w:rFonts w:ascii="Times New Roman" w:hAnsi="Times New Roman"/>
          <w:sz w:val="24"/>
          <w:szCs w:val="24"/>
        </w:rPr>
        <w:t>Ustanovením sa vykonáva čl. 29 nariadenia 2021/2115.</w:t>
      </w:r>
    </w:p>
    <w:p w14:paraId="5F538914" w14:textId="77777777" w:rsidR="00044DF5" w:rsidRPr="00CB39CD" w:rsidRDefault="00044DF5" w:rsidP="0011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BEAA78" w14:textId="13856242" w:rsidR="00044DF5" w:rsidRPr="00CB39CD" w:rsidRDefault="00044DF5" w:rsidP="001121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39CD">
        <w:rPr>
          <w:rFonts w:ascii="Times New Roman" w:hAnsi="Times New Roman"/>
          <w:b/>
          <w:sz w:val="24"/>
          <w:szCs w:val="24"/>
        </w:rPr>
        <w:t xml:space="preserve">K § </w:t>
      </w:r>
      <w:r w:rsidR="00791100">
        <w:rPr>
          <w:rFonts w:ascii="Times New Roman" w:hAnsi="Times New Roman"/>
          <w:b/>
          <w:sz w:val="24"/>
          <w:szCs w:val="24"/>
        </w:rPr>
        <w:t>8</w:t>
      </w:r>
    </w:p>
    <w:p w14:paraId="0A889A44" w14:textId="2C274851" w:rsidR="00FB4112" w:rsidRDefault="00044DF5" w:rsidP="0011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9CD">
        <w:rPr>
          <w:rFonts w:ascii="Times New Roman" w:hAnsi="Times New Roman"/>
          <w:sz w:val="24"/>
          <w:szCs w:val="24"/>
        </w:rPr>
        <w:t>Ustanovuje sa spôsob poskytovania komplementárnej podpory príjmu pre mlad</w:t>
      </w:r>
      <w:r w:rsidR="00BF1A8A">
        <w:rPr>
          <w:rFonts w:ascii="Times New Roman" w:hAnsi="Times New Roman"/>
          <w:sz w:val="24"/>
          <w:szCs w:val="24"/>
        </w:rPr>
        <w:t>ého poľnohospodára</w:t>
      </w:r>
      <w:r w:rsidRPr="00CB39CD">
        <w:rPr>
          <w:rFonts w:ascii="Times New Roman" w:hAnsi="Times New Roman"/>
          <w:sz w:val="24"/>
          <w:szCs w:val="24"/>
        </w:rPr>
        <w:t xml:space="preserve">. Ustanovujú sa aj podmienky, na splnenie ktorých sa viaže poskytnutie podpory. </w:t>
      </w:r>
    </w:p>
    <w:p w14:paraId="43CBC36F" w14:textId="106D8159" w:rsidR="00653A39" w:rsidRDefault="00FB4112" w:rsidP="00FB4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112">
        <w:rPr>
          <w:rFonts w:ascii="Times New Roman" w:hAnsi="Times New Roman"/>
          <w:sz w:val="24"/>
          <w:szCs w:val="24"/>
        </w:rPr>
        <w:t>Poskytnutím komplementárnej podpory príj</w:t>
      </w:r>
      <w:r w:rsidR="00653A39">
        <w:rPr>
          <w:rFonts w:ascii="Times New Roman" w:hAnsi="Times New Roman"/>
          <w:sz w:val="24"/>
          <w:szCs w:val="24"/>
        </w:rPr>
        <w:t>mu pre mlad</w:t>
      </w:r>
      <w:r w:rsidR="00BF1A8A">
        <w:rPr>
          <w:rFonts w:ascii="Times New Roman" w:hAnsi="Times New Roman"/>
          <w:sz w:val="24"/>
          <w:szCs w:val="24"/>
        </w:rPr>
        <w:t>ého</w:t>
      </w:r>
      <w:r w:rsidR="00653A39">
        <w:rPr>
          <w:rFonts w:ascii="Times New Roman" w:hAnsi="Times New Roman"/>
          <w:sz w:val="24"/>
          <w:szCs w:val="24"/>
        </w:rPr>
        <w:t xml:space="preserve"> poľnohospodár</w:t>
      </w:r>
      <w:r w:rsidR="00BF1A8A">
        <w:rPr>
          <w:rFonts w:ascii="Times New Roman" w:hAnsi="Times New Roman"/>
          <w:sz w:val="24"/>
          <w:szCs w:val="24"/>
        </w:rPr>
        <w:t>a</w:t>
      </w:r>
      <w:r w:rsidRPr="00FB4112">
        <w:rPr>
          <w:rFonts w:ascii="Times New Roman" w:hAnsi="Times New Roman"/>
          <w:sz w:val="24"/>
          <w:szCs w:val="24"/>
        </w:rPr>
        <w:t xml:space="preserve"> sa cieli na</w:t>
      </w:r>
      <w:r w:rsidR="00653A39">
        <w:rPr>
          <w:rFonts w:ascii="Times New Roman" w:hAnsi="Times New Roman"/>
          <w:sz w:val="24"/>
          <w:szCs w:val="24"/>
        </w:rPr>
        <w:t xml:space="preserve"> </w:t>
      </w:r>
      <w:r w:rsidRPr="00FB4112">
        <w:rPr>
          <w:rFonts w:ascii="Times New Roman" w:hAnsi="Times New Roman"/>
          <w:sz w:val="24"/>
          <w:szCs w:val="24"/>
        </w:rPr>
        <w:t>poskyt</w:t>
      </w:r>
      <w:r w:rsidR="00653A39">
        <w:rPr>
          <w:rFonts w:ascii="Times New Roman" w:hAnsi="Times New Roman"/>
          <w:sz w:val="24"/>
          <w:szCs w:val="24"/>
        </w:rPr>
        <w:t>nutie</w:t>
      </w:r>
      <w:r w:rsidRPr="00FB4112">
        <w:rPr>
          <w:rFonts w:ascii="Times New Roman" w:hAnsi="Times New Roman"/>
          <w:sz w:val="24"/>
          <w:szCs w:val="24"/>
        </w:rPr>
        <w:t xml:space="preserve"> dodatočnej podpory príjmu po založení podniku. Keďže tato platba sa má vzťahovať len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4112">
        <w:rPr>
          <w:rFonts w:ascii="Times New Roman" w:hAnsi="Times New Roman"/>
          <w:sz w:val="24"/>
          <w:szCs w:val="24"/>
        </w:rPr>
        <w:t xml:space="preserve">počiatočné obdobie existencie podniku, poskytuje sa maximálne počas </w:t>
      </w:r>
      <w:r w:rsidR="00A85AED">
        <w:rPr>
          <w:rFonts w:ascii="Times New Roman" w:hAnsi="Times New Roman"/>
          <w:sz w:val="24"/>
          <w:szCs w:val="24"/>
        </w:rPr>
        <w:t>piatich</w:t>
      </w:r>
      <w:r w:rsidR="00A85AED" w:rsidRPr="00FB4112">
        <w:rPr>
          <w:rFonts w:ascii="Times New Roman" w:hAnsi="Times New Roman"/>
          <w:sz w:val="24"/>
          <w:szCs w:val="24"/>
        </w:rPr>
        <w:t xml:space="preserve"> </w:t>
      </w:r>
      <w:r w:rsidRPr="00FB4112">
        <w:rPr>
          <w:rFonts w:ascii="Times New Roman" w:hAnsi="Times New Roman"/>
          <w:sz w:val="24"/>
          <w:szCs w:val="24"/>
        </w:rPr>
        <w:t>rokov po podaní žiadosti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4112">
        <w:rPr>
          <w:rFonts w:ascii="Times New Roman" w:hAnsi="Times New Roman"/>
          <w:sz w:val="24"/>
          <w:szCs w:val="24"/>
        </w:rPr>
        <w:t xml:space="preserve">pomoc (avšak maximálne do roku 2027) a maximálne do </w:t>
      </w:r>
      <w:r w:rsidR="00A85AED">
        <w:rPr>
          <w:rFonts w:ascii="Times New Roman" w:hAnsi="Times New Roman"/>
          <w:sz w:val="24"/>
          <w:szCs w:val="24"/>
        </w:rPr>
        <w:t>dvoch</w:t>
      </w:r>
      <w:r w:rsidR="00A85AED" w:rsidRPr="00FB4112">
        <w:rPr>
          <w:rFonts w:ascii="Times New Roman" w:hAnsi="Times New Roman"/>
          <w:sz w:val="24"/>
          <w:szCs w:val="24"/>
        </w:rPr>
        <w:t xml:space="preserve"> </w:t>
      </w:r>
      <w:r w:rsidRPr="00FB4112">
        <w:rPr>
          <w:rFonts w:ascii="Times New Roman" w:hAnsi="Times New Roman"/>
          <w:sz w:val="24"/>
          <w:szCs w:val="24"/>
        </w:rPr>
        <w:t xml:space="preserve">rokov po založení </w:t>
      </w:r>
      <w:r w:rsidRPr="00FB4112">
        <w:rPr>
          <w:rFonts w:ascii="Times New Roman" w:hAnsi="Times New Roman"/>
          <w:sz w:val="24"/>
          <w:szCs w:val="24"/>
        </w:rPr>
        <w:lastRenderedPageBreak/>
        <w:t xml:space="preserve">podniku. </w:t>
      </w:r>
      <w:r w:rsidR="00653A39">
        <w:rPr>
          <w:rFonts w:ascii="Times New Roman" w:hAnsi="Times New Roman"/>
          <w:sz w:val="24"/>
          <w:szCs w:val="24"/>
        </w:rPr>
        <w:t>Platba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4112">
        <w:rPr>
          <w:rFonts w:ascii="Times New Roman" w:hAnsi="Times New Roman"/>
          <w:sz w:val="24"/>
          <w:szCs w:val="24"/>
        </w:rPr>
        <w:t>tak reaguje na špecifický cieľ získavať a udržať si mladých poľnohospodárov a</w:t>
      </w:r>
      <w:r w:rsidR="00991334">
        <w:rPr>
          <w:rFonts w:ascii="Times New Roman" w:hAnsi="Times New Roman"/>
          <w:sz w:val="24"/>
          <w:szCs w:val="24"/>
        </w:rPr>
        <w:t> </w:t>
      </w:r>
      <w:r w:rsidRPr="00FB4112">
        <w:rPr>
          <w:rFonts w:ascii="Times New Roman" w:hAnsi="Times New Roman"/>
          <w:sz w:val="24"/>
          <w:szCs w:val="24"/>
        </w:rPr>
        <w:t>nových</w:t>
      </w:r>
      <w:r w:rsidR="00991334">
        <w:rPr>
          <w:rFonts w:ascii="Times New Roman" w:hAnsi="Times New Roman"/>
          <w:sz w:val="24"/>
          <w:szCs w:val="24"/>
        </w:rPr>
        <w:t xml:space="preserve"> </w:t>
      </w:r>
      <w:r w:rsidRPr="00FB4112">
        <w:rPr>
          <w:rFonts w:ascii="Times New Roman" w:hAnsi="Times New Roman"/>
          <w:sz w:val="24"/>
          <w:szCs w:val="24"/>
        </w:rPr>
        <w:t>poľnohospodárov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4112">
        <w:rPr>
          <w:rFonts w:ascii="Times New Roman" w:hAnsi="Times New Roman"/>
          <w:sz w:val="24"/>
          <w:szCs w:val="24"/>
        </w:rPr>
        <w:t>a uľahčiť udržateľ</w:t>
      </w:r>
      <w:r w:rsidR="00653A39">
        <w:rPr>
          <w:rFonts w:ascii="Times New Roman" w:hAnsi="Times New Roman"/>
          <w:sz w:val="24"/>
          <w:szCs w:val="24"/>
        </w:rPr>
        <w:t xml:space="preserve">ný rozvoj podnikania na vidieku. </w:t>
      </w:r>
    </w:p>
    <w:p w14:paraId="1CB98F61" w14:textId="4F2DD60E" w:rsidR="00FB4112" w:rsidRDefault="00653A39" w:rsidP="00653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platbu je oprávnený prijímateľ, ktorý spĺňa podmienky oprávnenosti na </w:t>
      </w:r>
      <w:r w:rsidRPr="005C532D">
        <w:rPr>
          <w:rFonts w:ascii="Times New Roman" w:hAnsi="Times New Roman"/>
          <w:sz w:val="24"/>
          <w:szCs w:val="24"/>
        </w:rPr>
        <w:t>základn</w:t>
      </w:r>
      <w:r>
        <w:rPr>
          <w:rFonts w:ascii="Times New Roman" w:hAnsi="Times New Roman"/>
          <w:sz w:val="24"/>
          <w:szCs w:val="24"/>
        </w:rPr>
        <w:t>ú</w:t>
      </w:r>
      <w:r w:rsidRPr="005C532D">
        <w:rPr>
          <w:rFonts w:ascii="Times New Roman" w:hAnsi="Times New Roman"/>
          <w:sz w:val="24"/>
          <w:szCs w:val="24"/>
        </w:rPr>
        <w:t xml:space="preserve"> podpor</w:t>
      </w:r>
      <w:r>
        <w:rPr>
          <w:rFonts w:ascii="Times New Roman" w:hAnsi="Times New Roman"/>
          <w:sz w:val="24"/>
          <w:szCs w:val="24"/>
        </w:rPr>
        <w:t>u</w:t>
      </w:r>
      <w:r w:rsidRPr="005C532D">
        <w:rPr>
          <w:rFonts w:ascii="Times New Roman" w:hAnsi="Times New Roman"/>
          <w:sz w:val="24"/>
          <w:szCs w:val="24"/>
        </w:rPr>
        <w:t xml:space="preserve"> príjmu v záujme udržateľnosti</w:t>
      </w:r>
      <w:r>
        <w:rPr>
          <w:rFonts w:ascii="Times New Roman" w:hAnsi="Times New Roman"/>
          <w:sz w:val="24"/>
          <w:szCs w:val="24"/>
        </w:rPr>
        <w:t xml:space="preserve">. Platba sa poskytne najviac na 100 ha. </w:t>
      </w:r>
      <w:r w:rsidRPr="00653A39">
        <w:rPr>
          <w:rFonts w:ascii="Times New Roman" w:hAnsi="Times New Roman"/>
          <w:sz w:val="24"/>
          <w:szCs w:val="24"/>
        </w:rPr>
        <w:t>Poľnohospodári, ktorých výmera prekračuje maximálny počet hektárov na poľnohospodára, na ktoré sa vypláca platba, nie sú vylúčení z poskytnutia tejto platby.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79E8E25" w14:textId="3AE3AC4A" w:rsidR="00044DF5" w:rsidRPr="00CB39CD" w:rsidRDefault="00044DF5" w:rsidP="0011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9CD">
        <w:rPr>
          <w:rFonts w:ascii="Times New Roman" w:hAnsi="Times New Roman"/>
          <w:sz w:val="24"/>
          <w:szCs w:val="24"/>
        </w:rPr>
        <w:t>Ustanovením sa vykonáva čl. 30 nariadenia 2021/2115.</w:t>
      </w:r>
    </w:p>
    <w:p w14:paraId="68BFDF08" w14:textId="77777777" w:rsidR="00044DF5" w:rsidRPr="00CB39CD" w:rsidRDefault="00044DF5" w:rsidP="0011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DC1B96" w14:textId="4A92BEE8" w:rsidR="00BD6B79" w:rsidRPr="00CB39CD" w:rsidRDefault="00BD6B79" w:rsidP="00BD6B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39CD">
        <w:rPr>
          <w:rFonts w:ascii="Times New Roman" w:hAnsi="Times New Roman"/>
          <w:b/>
          <w:bCs/>
          <w:sz w:val="24"/>
          <w:szCs w:val="24"/>
        </w:rPr>
        <w:t xml:space="preserve">K § </w:t>
      </w:r>
      <w:r w:rsidR="00791100">
        <w:rPr>
          <w:rFonts w:ascii="Times New Roman" w:hAnsi="Times New Roman"/>
          <w:b/>
          <w:bCs/>
          <w:sz w:val="24"/>
          <w:szCs w:val="24"/>
        </w:rPr>
        <w:t>9</w:t>
      </w:r>
    </w:p>
    <w:p w14:paraId="0CAE6C51" w14:textId="1F48E0EF" w:rsidR="001B3731" w:rsidRDefault="00CB39CD" w:rsidP="00CB3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9CD">
        <w:rPr>
          <w:rFonts w:ascii="Times New Roman" w:hAnsi="Times New Roman"/>
          <w:sz w:val="24"/>
          <w:szCs w:val="24"/>
        </w:rPr>
        <w:t xml:space="preserve">Ustanovuje </w:t>
      </w:r>
      <w:r w:rsidR="00BD6B79" w:rsidRPr="00CB39CD">
        <w:rPr>
          <w:rFonts w:ascii="Times New Roman" w:hAnsi="Times New Roman"/>
          <w:sz w:val="24"/>
          <w:szCs w:val="24"/>
        </w:rPr>
        <w:t>sa</w:t>
      </w:r>
      <w:r w:rsidR="00534AE3">
        <w:rPr>
          <w:rFonts w:ascii="Times New Roman" w:hAnsi="Times New Roman"/>
          <w:sz w:val="24"/>
          <w:szCs w:val="24"/>
        </w:rPr>
        <w:t xml:space="preserve"> </w:t>
      </w:r>
      <w:r w:rsidR="00534AE3" w:rsidRPr="00CB39CD">
        <w:rPr>
          <w:rFonts w:ascii="Times New Roman" w:hAnsi="Times New Roman"/>
          <w:sz w:val="24"/>
          <w:szCs w:val="24"/>
        </w:rPr>
        <w:t>spôsob poskytovania</w:t>
      </w:r>
      <w:r w:rsidR="00BD6B79" w:rsidRPr="00CB39CD">
        <w:rPr>
          <w:rFonts w:ascii="Times New Roman" w:hAnsi="Times New Roman"/>
          <w:sz w:val="24"/>
          <w:szCs w:val="24"/>
        </w:rPr>
        <w:t xml:space="preserve"> </w:t>
      </w:r>
      <w:r w:rsidR="00914152">
        <w:rPr>
          <w:rFonts w:ascii="Times New Roman" w:hAnsi="Times New Roman"/>
          <w:sz w:val="24"/>
          <w:szCs w:val="24"/>
        </w:rPr>
        <w:t>p</w:t>
      </w:r>
      <w:r w:rsidR="00EB7A89">
        <w:rPr>
          <w:rFonts w:ascii="Times New Roman" w:hAnsi="Times New Roman"/>
          <w:sz w:val="24"/>
          <w:szCs w:val="24"/>
        </w:rPr>
        <w:t>odpory formou celofarmovej eko-schémy</w:t>
      </w:r>
      <w:r w:rsidR="00BD6B79" w:rsidRPr="00CB39CD">
        <w:rPr>
          <w:rFonts w:ascii="Times New Roman" w:hAnsi="Times New Roman"/>
          <w:sz w:val="24"/>
          <w:szCs w:val="24"/>
        </w:rPr>
        <w:t xml:space="preserve"> v rámci typu intervencie </w:t>
      </w:r>
      <w:r w:rsidRPr="00CB39CD">
        <w:rPr>
          <w:rFonts w:ascii="Times New Roman" w:hAnsi="Times New Roman"/>
          <w:sz w:val="24"/>
          <w:szCs w:val="24"/>
        </w:rPr>
        <w:t>re</w:t>
      </w:r>
      <w:r w:rsidR="00BD6B79" w:rsidRPr="00CB39CD">
        <w:rPr>
          <w:rFonts w:ascii="Times New Roman" w:hAnsi="Times New Roman"/>
          <w:sz w:val="24"/>
          <w:szCs w:val="24"/>
        </w:rPr>
        <w:t xml:space="preserve">žimy v záujme klímy, životného prostredia a dobrých životných podmienok zvierat. </w:t>
      </w:r>
    </w:p>
    <w:p w14:paraId="4E626A67" w14:textId="69C88435" w:rsidR="001B3731" w:rsidRPr="001B3731" w:rsidRDefault="001B3731" w:rsidP="001B3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731">
        <w:rPr>
          <w:rFonts w:ascii="Times New Roman" w:hAnsi="Times New Roman"/>
          <w:sz w:val="24"/>
          <w:szCs w:val="24"/>
        </w:rPr>
        <w:t>Vzhľadom na potrebu pokryť podstatnú časť poľnohospodárskej plochy záväzkami v oblasti klímy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731">
        <w:rPr>
          <w:rFonts w:ascii="Times New Roman" w:hAnsi="Times New Roman"/>
          <w:sz w:val="24"/>
          <w:szCs w:val="24"/>
        </w:rPr>
        <w:t>životného prostredia a docieliť tak vyšší celkový dopad sa zavádza eko-schéma na celofarmovom</w:t>
      </w:r>
    </w:p>
    <w:p w14:paraId="283BC0BE" w14:textId="34D2662D" w:rsidR="001B3731" w:rsidRDefault="001B3731" w:rsidP="001B3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731">
        <w:rPr>
          <w:rFonts w:ascii="Times New Roman" w:hAnsi="Times New Roman"/>
          <w:sz w:val="24"/>
          <w:szCs w:val="24"/>
        </w:rPr>
        <w:t>princípe. Podpora smeruje k vykonávaniu činností, ktoré prispejú k plneniu environmentálnych cieľov v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731">
        <w:rPr>
          <w:rFonts w:ascii="Times New Roman" w:hAnsi="Times New Roman"/>
          <w:sz w:val="24"/>
          <w:szCs w:val="24"/>
        </w:rPr>
        <w:t>závislosti od typu poľnohospodárskej plochy, ktorú poľnohospodári obhospodarujú. Postupy zahrnuté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731">
        <w:rPr>
          <w:rFonts w:ascii="Times New Roman" w:hAnsi="Times New Roman"/>
          <w:sz w:val="24"/>
          <w:szCs w:val="24"/>
        </w:rPr>
        <w:t>celofarmovej eko-schémy boli zvolené s ohľadom na ich prínos k jednotlivým environmentálnym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731">
        <w:rPr>
          <w:rFonts w:ascii="Times New Roman" w:hAnsi="Times New Roman"/>
          <w:sz w:val="24"/>
          <w:szCs w:val="24"/>
        </w:rPr>
        <w:t>klimatickým cieľom, ako aj na ich jednoduchosť, realizovateľnosť a súvisiace odhadované zapojenie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731">
        <w:rPr>
          <w:rFonts w:ascii="Times New Roman" w:hAnsi="Times New Roman"/>
          <w:sz w:val="24"/>
          <w:szCs w:val="24"/>
        </w:rPr>
        <w:t>poľnohospodárov. Zahrnuté postupy by mali predstavovať vyvážený pomer medzi agrotechnickými,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731">
        <w:rPr>
          <w:rFonts w:ascii="Times New Roman" w:hAnsi="Times New Roman"/>
          <w:sz w:val="24"/>
          <w:szCs w:val="24"/>
        </w:rPr>
        <w:t>ekonomickými a</w:t>
      </w:r>
      <w:r>
        <w:rPr>
          <w:rFonts w:ascii="Times New Roman" w:hAnsi="Times New Roman"/>
          <w:sz w:val="24"/>
          <w:szCs w:val="24"/>
        </w:rPr>
        <w:t> </w:t>
      </w:r>
      <w:r w:rsidRPr="001B3731">
        <w:rPr>
          <w:rFonts w:ascii="Times New Roman" w:hAnsi="Times New Roman"/>
          <w:sz w:val="24"/>
          <w:szCs w:val="24"/>
        </w:rPr>
        <w:t>environmentálnymi aspektmi hospodárenia v</w:t>
      </w:r>
      <w:r w:rsidR="00991334">
        <w:rPr>
          <w:rFonts w:ascii="Times New Roman" w:hAnsi="Times New Roman"/>
          <w:sz w:val="24"/>
          <w:szCs w:val="24"/>
        </w:rPr>
        <w:t> </w:t>
      </w:r>
      <w:r w:rsidRPr="001B3731">
        <w:rPr>
          <w:rFonts w:ascii="Times New Roman" w:hAnsi="Times New Roman"/>
          <w:sz w:val="24"/>
          <w:szCs w:val="24"/>
        </w:rPr>
        <w:t>poľnohospodárskych</w:t>
      </w:r>
      <w:r w:rsidR="00991334">
        <w:rPr>
          <w:rFonts w:ascii="Times New Roman" w:hAnsi="Times New Roman"/>
          <w:sz w:val="24"/>
          <w:szCs w:val="24"/>
        </w:rPr>
        <w:t xml:space="preserve"> </w:t>
      </w:r>
      <w:r w:rsidRPr="001B3731">
        <w:rPr>
          <w:rFonts w:ascii="Times New Roman" w:hAnsi="Times New Roman"/>
          <w:sz w:val="24"/>
          <w:szCs w:val="24"/>
        </w:rPr>
        <w:t>podnikoch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731">
        <w:rPr>
          <w:rFonts w:ascii="Times New Roman" w:hAnsi="Times New Roman"/>
          <w:sz w:val="24"/>
          <w:szCs w:val="24"/>
        </w:rPr>
        <w:t>Slovensku.</w:t>
      </w:r>
    </w:p>
    <w:p w14:paraId="5079FE08" w14:textId="49E9F35C" w:rsidR="001B3731" w:rsidRDefault="009B64C7" w:rsidP="001B3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Prijímateľ</w:t>
      </w:r>
      <w:r w:rsidR="001B3731" w:rsidRPr="001B3731">
        <w:rPr>
          <w:rFonts w:ascii="Times New Roman" w:hAnsi="Times New Roman"/>
          <w:sz w:val="24"/>
          <w:szCs w:val="24"/>
        </w:rPr>
        <w:t xml:space="preserve"> je povinný nahlásiť na účely platby všetky oprávnené </w:t>
      </w:r>
      <w:r w:rsidR="001B3980">
        <w:rPr>
          <w:rFonts w:ascii="Times New Roman" w:hAnsi="Times New Roman"/>
          <w:sz w:val="24"/>
          <w:szCs w:val="24"/>
        </w:rPr>
        <w:t>plochy</w:t>
      </w:r>
      <w:r w:rsidR="001B3980" w:rsidRPr="001B3731">
        <w:rPr>
          <w:rFonts w:ascii="Times New Roman" w:hAnsi="Times New Roman"/>
          <w:sz w:val="24"/>
          <w:szCs w:val="24"/>
        </w:rPr>
        <w:t xml:space="preserve"> </w:t>
      </w:r>
      <w:r w:rsidR="001B3731" w:rsidRPr="001B3731">
        <w:rPr>
          <w:rFonts w:ascii="Times New Roman" w:hAnsi="Times New Roman"/>
          <w:sz w:val="24"/>
          <w:szCs w:val="24"/>
        </w:rPr>
        <w:t>a</w:t>
      </w:r>
      <w:r w:rsidR="001B3731">
        <w:rPr>
          <w:rFonts w:ascii="Times New Roman" w:hAnsi="Times New Roman"/>
          <w:sz w:val="24"/>
          <w:szCs w:val="24"/>
        </w:rPr>
        <w:t> </w:t>
      </w:r>
      <w:r w:rsidR="001B3731" w:rsidRPr="001B3731">
        <w:rPr>
          <w:rFonts w:ascii="Times New Roman" w:hAnsi="Times New Roman"/>
          <w:sz w:val="24"/>
          <w:szCs w:val="24"/>
        </w:rPr>
        <w:t>plniť</w:t>
      </w:r>
      <w:r w:rsidR="001B3731">
        <w:rPr>
          <w:rFonts w:ascii="Times New Roman" w:hAnsi="Times New Roman"/>
          <w:sz w:val="24"/>
          <w:szCs w:val="24"/>
        </w:rPr>
        <w:t xml:space="preserve"> </w:t>
      </w:r>
      <w:r w:rsidR="001B3731" w:rsidRPr="001B3731">
        <w:rPr>
          <w:rFonts w:ascii="Times New Roman" w:hAnsi="Times New Roman"/>
          <w:sz w:val="24"/>
          <w:szCs w:val="24"/>
        </w:rPr>
        <w:t>stanovené podmienky oprávnenosti v závislosti od typu poľnohospodárskej plochy, ktorú</w:t>
      </w:r>
      <w:r w:rsidR="001B3731">
        <w:rPr>
          <w:rFonts w:ascii="Times New Roman" w:hAnsi="Times New Roman"/>
          <w:sz w:val="24"/>
          <w:szCs w:val="24"/>
        </w:rPr>
        <w:t xml:space="preserve"> obhospodaruje</w:t>
      </w:r>
      <w:r w:rsidR="001B3731" w:rsidRPr="001B3731">
        <w:rPr>
          <w:rFonts w:ascii="Times New Roman" w:hAnsi="Times New Roman"/>
          <w:sz w:val="24"/>
          <w:szCs w:val="24"/>
        </w:rPr>
        <w:t>. Po ich splnení získa platbu na celú výmeru podniku ako doplatok k</w:t>
      </w:r>
      <w:r>
        <w:rPr>
          <w:rFonts w:ascii="Times New Roman" w:hAnsi="Times New Roman"/>
          <w:sz w:val="24"/>
          <w:szCs w:val="24"/>
        </w:rPr>
        <w:t xml:space="preserve"> základnej </w:t>
      </w:r>
      <w:r w:rsidRPr="009B64C7">
        <w:rPr>
          <w:rFonts w:ascii="Times New Roman" w:hAnsi="Times New Roman"/>
          <w:sz w:val="24"/>
          <w:szCs w:val="24"/>
        </w:rPr>
        <w:t>podpor</w:t>
      </w:r>
      <w:r>
        <w:rPr>
          <w:rFonts w:ascii="Times New Roman" w:hAnsi="Times New Roman"/>
          <w:sz w:val="24"/>
          <w:szCs w:val="24"/>
        </w:rPr>
        <w:t>e</w:t>
      </w:r>
      <w:r w:rsidRPr="009B64C7">
        <w:rPr>
          <w:rFonts w:ascii="Times New Roman" w:hAnsi="Times New Roman"/>
          <w:sz w:val="24"/>
          <w:szCs w:val="24"/>
        </w:rPr>
        <w:t xml:space="preserve"> príjmu v záujme udržateľnosti</w:t>
      </w:r>
      <w:r w:rsidR="001B3731">
        <w:rPr>
          <w:rFonts w:ascii="Times New Roman" w:hAnsi="Times New Roman"/>
          <w:sz w:val="24"/>
          <w:szCs w:val="24"/>
        </w:rPr>
        <w:t>.</w:t>
      </w:r>
    </w:p>
    <w:p w14:paraId="75127177" w14:textId="2F29F5A7" w:rsidR="001B3731" w:rsidRPr="001B3731" w:rsidRDefault="001B3731" w:rsidP="001B3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731">
        <w:rPr>
          <w:rFonts w:ascii="Times New Roman" w:hAnsi="Times New Roman"/>
          <w:sz w:val="24"/>
          <w:szCs w:val="24"/>
        </w:rPr>
        <w:t>Okrem typu poľnohospodárskej plochy je pre stanovenie relevantných podmienok oprávnenosti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731">
        <w:rPr>
          <w:rFonts w:ascii="Times New Roman" w:hAnsi="Times New Roman"/>
          <w:sz w:val="24"/>
          <w:szCs w:val="24"/>
        </w:rPr>
        <w:t>rozhodujúci pod</w:t>
      </w:r>
      <w:r w:rsidR="003B3E36">
        <w:rPr>
          <w:rFonts w:ascii="Times New Roman" w:hAnsi="Times New Roman"/>
          <w:sz w:val="24"/>
          <w:szCs w:val="24"/>
        </w:rPr>
        <w:t>iel trvalých trávnych porastov</w:t>
      </w:r>
      <w:r w:rsidRPr="001B3731">
        <w:rPr>
          <w:rFonts w:ascii="Times New Roman" w:hAnsi="Times New Roman"/>
          <w:sz w:val="24"/>
          <w:szCs w:val="24"/>
        </w:rPr>
        <w:t xml:space="preserve"> a tráv </w:t>
      </w:r>
      <w:r w:rsidR="00905172" w:rsidRPr="007000D1">
        <w:rPr>
          <w:rFonts w:ascii="Times New Roman" w:hAnsi="Times New Roman"/>
          <w:bCs/>
          <w:sz w:val="24"/>
          <w:szCs w:val="24"/>
        </w:rPr>
        <w:t xml:space="preserve">alebo iných bylinných krmovín </w:t>
      </w:r>
      <w:r w:rsidRPr="001B3731">
        <w:rPr>
          <w:rFonts w:ascii="Times New Roman" w:hAnsi="Times New Roman"/>
          <w:sz w:val="24"/>
          <w:szCs w:val="24"/>
        </w:rPr>
        <w:t>na ornej pôde na výmere</w:t>
      </w:r>
      <w:r w:rsidR="003B3E36">
        <w:rPr>
          <w:rFonts w:ascii="Times New Roman" w:hAnsi="Times New Roman"/>
          <w:sz w:val="24"/>
          <w:szCs w:val="24"/>
        </w:rPr>
        <w:t xml:space="preserve"> prijímateľa</w:t>
      </w:r>
      <w:r w:rsidRPr="001B3731">
        <w:rPr>
          <w:rFonts w:ascii="Times New Roman" w:hAnsi="Times New Roman"/>
          <w:sz w:val="24"/>
          <w:szCs w:val="24"/>
        </w:rPr>
        <w:t>. Postupy v</w:t>
      </w:r>
      <w:r w:rsidR="00B6362A">
        <w:rPr>
          <w:rFonts w:ascii="Times New Roman" w:hAnsi="Times New Roman"/>
          <w:sz w:val="24"/>
          <w:szCs w:val="24"/>
        </w:rPr>
        <w:t xml:space="preserve"> celofarmovej </w:t>
      </w:r>
      <w:r w:rsidRPr="001B3731">
        <w:rPr>
          <w:rFonts w:ascii="Times New Roman" w:hAnsi="Times New Roman"/>
          <w:sz w:val="24"/>
          <w:szCs w:val="24"/>
        </w:rPr>
        <w:t>eko-schéme sa rozlišujú podľa toho, či prevažuje v</w:t>
      </w:r>
      <w:r w:rsidR="00991334">
        <w:rPr>
          <w:rFonts w:ascii="Times New Roman" w:hAnsi="Times New Roman"/>
          <w:sz w:val="24"/>
          <w:szCs w:val="24"/>
        </w:rPr>
        <w:t> </w:t>
      </w:r>
      <w:r w:rsidRPr="001B3731">
        <w:rPr>
          <w:rFonts w:ascii="Times New Roman" w:hAnsi="Times New Roman"/>
          <w:sz w:val="24"/>
          <w:szCs w:val="24"/>
        </w:rPr>
        <w:t>poľnohospodárskom</w:t>
      </w:r>
      <w:r w:rsidR="00991334">
        <w:rPr>
          <w:rFonts w:ascii="Times New Roman" w:hAnsi="Times New Roman"/>
          <w:sz w:val="24"/>
          <w:szCs w:val="24"/>
        </w:rPr>
        <w:t xml:space="preserve"> </w:t>
      </w:r>
      <w:r w:rsidRPr="001B3731">
        <w:rPr>
          <w:rFonts w:ascii="Times New Roman" w:hAnsi="Times New Roman"/>
          <w:sz w:val="24"/>
          <w:szCs w:val="24"/>
        </w:rPr>
        <w:t>podniku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731">
        <w:rPr>
          <w:rFonts w:ascii="Times New Roman" w:hAnsi="Times New Roman"/>
          <w:sz w:val="24"/>
          <w:szCs w:val="24"/>
        </w:rPr>
        <w:t xml:space="preserve">výmera </w:t>
      </w:r>
      <w:r w:rsidR="003B3E36">
        <w:rPr>
          <w:rFonts w:ascii="Times New Roman" w:hAnsi="Times New Roman"/>
          <w:sz w:val="24"/>
          <w:szCs w:val="24"/>
        </w:rPr>
        <w:t>trvalých trávnych porastov</w:t>
      </w:r>
      <w:r w:rsidRPr="001B3731">
        <w:rPr>
          <w:rFonts w:ascii="Times New Roman" w:hAnsi="Times New Roman"/>
          <w:sz w:val="24"/>
          <w:szCs w:val="24"/>
        </w:rPr>
        <w:t xml:space="preserve"> a tráv na ornej pôde alebo naopak prevažuje orná pôda.</w:t>
      </w:r>
    </w:p>
    <w:p w14:paraId="17C67B03" w14:textId="131F1F95" w:rsidR="001B3731" w:rsidRDefault="00BD6B79" w:rsidP="00CB3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9CD">
        <w:rPr>
          <w:rFonts w:ascii="Times New Roman" w:hAnsi="Times New Roman"/>
          <w:sz w:val="24"/>
          <w:szCs w:val="24"/>
        </w:rPr>
        <w:t xml:space="preserve">Ustanovuje sa, kto je oprávneným prijímateľom platby za celofarmovú eko-schému a podmienky, na splnenie ktorých sa viaže poskytnutie platby. Prijímateľ plní postupy ustanovené v § </w:t>
      </w:r>
      <w:r w:rsidR="00B6362A">
        <w:rPr>
          <w:rFonts w:ascii="Times New Roman" w:hAnsi="Times New Roman"/>
          <w:sz w:val="24"/>
          <w:szCs w:val="24"/>
        </w:rPr>
        <w:t xml:space="preserve">13 </w:t>
      </w:r>
      <w:r w:rsidR="00534AE3">
        <w:rPr>
          <w:rFonts w:ascii="Times New Roman" w:hAnsi="Times New Roman"/>
          <w:sz w:val="24"/>
          <w:szCs w:val="24"/>
        </w:rPr>
        <w:t xml:space="preserve">až § </w:t>
      </w:r>
      <w:r w:rsidR="00B6362A">
        <w:rPr>
          <w:rFonts w:ascii="Times New Roman" w:hAnsi="Times New Roman"/>
          <w:sz w:val="24"/>
          <w:szCs w:val="24"/>
        </w:rPr>
        <w:t xml:space="preserve">21 </w:t>
      </w:r>
      <w:r w:rsidRPr="00CB39CD">
        <w:rPr>
          <w:rFonts w:ascii="Times New Roman" w:hAnsi="Times New Roman"/>
          <w:sz w:val="24"/>
          <w:szCs w:val="24"/>
        </w:rPr>
        <w:t xml:space="preserve">v závislosti od výmery poľnohospodárskeho podniku a typu poľnohospodárskej plochy, ktorú obhospodaruje, v zmysle § </w:t>
      </w:r>
      <w:r w:rsidR="00B6362A">
        <w:rPr>
          <w:rFonts w:ascii="Times New Roman" w:hAnsi="Times New Roman"/>
          <w:sz w:val="24"/>
          <w:szCs w:val="24"/>
        </w:rPr>
        <w:t xml:space="preserve">10 </w:t>
      </w:r>
      <w:r w:rsidR="00534AE3">
        <w:rPr>
          <w:rFonts w:ascii="Times New Roman" w:hAnsi="Times New Roman"/>
          <w:sz w:val="24"/>
          <w:szCs w:val="24"/>
        </w:rPr>
        <w:t xml:space="preserve">až § </w:t>
      </w:r>
      <w:r w:rsidR="00B6362A">
        <w:rPr>
          <w:rFonts w:ascii="Times New Roman" w:hAnsi="Times New Roman"/>
          <w:sz w:val="24"/>
          <w:szCs w:val="24"/>
        </w:rPr>
        <w:t>12</w:t>
      </w:r>
      <w:r w:rsidRPr="00CB39CD">
        <w:rPr>
          <w:rFonts w:ascii="Times New Roman" w:hAnsi="Times New Roman"/>
          <w:sz w:val="24"/>
          <w:szCs w:val="24"/>
        </w:rPr>
        <w:t xml:space="preserve">. </w:t>
      </w:r>
      <w:r w:rsidR="00CB39CD">
        <w:rPr>
          <w:rFonts w:ascii="Times New Roman" w:hAnsi="Times New Roman"/>
          <w:sz w:val="24"/>
          <w:szCs w:val="24"/>
        </w:rPr>
        <w:t xml:space="preserve"> </w:t>
      </w:r>
    </w:p>
    <w:p w14:paraId="4E1B0FA0" w14:textId="2C0B54CC" w:rsidR="00CB39CD" w:rsidRPr="00CB39CD" w:rsidRDefault="00BD6B79" w:rsidP="00CB3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9CD">
        <w:rPr>
          <w:rFonts w:ascii="Times New Roman" w:hAnsi="Times New Roman"/>
          <w:sz w:val="24"/>
          <w:szCs w:val="24"/>
        </w:rPr>
        <w:t xml:space="preserve">Ustanovením sa vykonáva čl. 31 </w:t>
      </w:r>
      <w:r w:rsidR="00CB39CD" w:rsidRPr="00CB39CD">
        <w:rPr>
          <w:rFonts w:ascii="Times New Roman" w:hAnsi="Times New Roman"/>
          <w:sz w:val="24"/>
          <w:szCs w:val="24"/>
        </w:rPr>
        <w:t>nariadenia 2021/2115.</w:t>
      </w:r>
    </w:p>
    <w:p w14:paraId="7F33478F" w14:textId="77777777" w:rsidR="00BD6B79" w:rsidRPr="00CB39CD" w:rsidRDefault="00BD6B79" w:rsidP="00BD6B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6F773AD" w14:textId="506E5007" w:rsidR="001B3731" w:rsidRPr="00CB39CD" w:rsidRDefault="001B3731" w:rsidP="001B373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39CD">
        <w:rPr>
          <w:rFonts w:ascii="Times New Roman" w:hAnsi="Times New Roman"/>
          <w:b/>
          <w:bCs/>
          <w:sz w:val="24"/>
          <w:szCs w:val="24"/>
        </w:rPr>
        <w:t xml:space="preserve">K § </w:t>
      </w:r>
      <w:r>
        <w:rPr>
          <w:rFonts w:ascii="Times New Roman" w:hAnsi="Times New Roman"/>
          <w:b/>
          <w:bCs/>
          <w:sz w:val="24"/>
          <w:szCs w:val="24"/>
        </w:rPr>
        <w:t>10</w:t>
      </w:r>
    </w:p>
    <w:p w14:paraId="3E1DA211" w14:textId="4E236EED" w:rsidR="001B3731" w:rsidRDefault="001B3731" w:rsidP="001B37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39CD">
        <w:rPr>
          <w:rFonts w:ascii="Times New Roman" w:hAnsi="Times New Roman"/>
          <w:bCs/>
          <w:sz w:val="24"/>
          <w:szCs w:val="24"/>
        </w:rPr>
        <w:t xml:space="preserve">Ustanovujú sa postupy, ktoré je povinný plniť prijímateľ platby </w:t>
      </w:r>
      <w:r w:rsidRPr="00CB39CD">
        <w:rPr>
          <w:rFonts w:ascii="Times New Roman" w:hAnsi="Times New Roman"/>
          <w:sz w:val="24"/>
          <w:szCs w:val="24"/>
        </w:rPr>
        <w:t xml:space="preserve">podľa </w:t>
      </w:r>
      <w:r>
        <w:rPr>
          <w:rFonts w:ascii="Times New Roman" w:hAnsi="Times New Roman"/>
          <w:sz w:val="24"/>
          <w:szCs w:val="24"/>
        </w:rPr>
        <w:t>§ 9</w:t>
      </w:r>
      <w:r w:rsidRPr="00CB39CD">
        <w:rPr>
          <w:rFonts w:ascii="Times New Roman" w:hAnsi="Times New Roman"/>
          <w:bCs/>
          <w:sz w:val="24"/>
          <w:szCs w:val="24"/>
        </w:rPr>
        <w:t>, ktorého celková výmera poľnohospodárskej pôdy podniku nepresahuje 10 h</w:t>
      </w:r>
      <w:r>
        <w:rPr>
          <w:rFonts w:ascii="Times New Roman" w:hAnsi="Times New Roman"/>
          <w:bCs/>
          <w:sz w:val="24"/>
          <w:szCs w:val="24"/>
        </w:rPr>
        <w:t>a:</w:t>
      </w:r>
    </w:p>
    <w:p w14:paraId="1FE63555" w14:textId="492E6D44" w:rsidR="001B3731" w:rsidRDefault="001B3731" w:rsidP="001B373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Pr="001B3731">
        <w:rPr>
          <w:rFonts w:ascii="Times New Roman" w:hAnsi="Times New Roman"/>
          <w:bCs/>
          <w:sz w:val="24"/>
          <w:szCs w:val="24"/>
        </w:rPr>
        <w:t>lepšenie štruktúry ornej pôdy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3FB7ACD6" w14:textId="227C77C4" w:rsidR="001B3731" w:rsidRDefault="001B3731" w:rsidP="001B373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obhospodarovanie trvalého trávneho porastu kosením,</w:t>
      </w:r>
    </w:p>
    <w:p w14:paraId="7C5657B5" w14:textId="1D3EE16F" w:rsidR="001B3731" w:rsidRPr="001B3731" w:rsidRDefault="001B3731" w:rsidP="001B373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CB39CD">
        <w:rPr>
          <w:rFonts w:ascii="Times New Roman" w:hAnsi="Times New Roman"/>
          <w:sz w:val="24"/>
          <w:szCs w:val="24"/>
        </w:rPr>
        <w:t>eloročný zelený kryt med</w:t>
      </w:r>
      <w:r>
        <w:rPr>
          <w:rFonts w:ascii="Times New Roman" w:hAnsi="Times New Roman"/>
          <w:sz w:val="24"/>
          <w:szCs w:val="24"/>
        </w:rPr>
        <w:t>ziradia viníc, ovocných sadov a </w:t>
      </w:r>
      <w:r w:rsidRPr="00CB39CD">
        <w:rPr>
          <w:rFonts w:ascii="Times New Roman" w:hAnsi="Times New Roman"/>
          <w:sz w:val="24"/>
          <w:szCs w:val="24"/>
        </w:rPr>
        <w:t>chmeľníc</w:t>
      </w:r>
      <w:r>
        <w:rPr>
          <w:rFonts w:ascii="Times New Roman" w:hAnsi="Times New Roman"/>
          <w:sz w:val="24"/>
          <w:szCs w:val="24"/>
        </w:rPr>
        <w:t>,</w:t>
      </w:r>
    </w:p>
    <w:p w14:paraId="0620331F" w14:textId="137FB105" w:rsidR="001B3731" w:rsidRPr="001B3731" w:rsidRDefault="001B3731" w:rsidP="001B373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CB39CD">
        <w:rPr>
          <w:rFonts w:ascii="Times New Roman" w:hAnsi="Times New Roman"/>
          <w:sz w:val="24"/>
          <w:szCs w:val="24"/>
        </w:rPr>
        <w:t>bhospodarovanie rýchlorastúcich drevín</w:t>
      </w:r>
      <w:r>
        <w:rPr>
          <w:rFonts w:ascii="Times New Roman" w:hAnsi="Times New Roman"/>
          <w:sz w:val="24"/>
          <w:szCs w:val="24"/>
        </w:rPr>
        <w:t>.</w:t>
      </w:r>
    </w:p>
    <w:p w14:paraId="49238C13" w14:textId="77777777" w:rsidR="00AC3381" w:rsidRDefault="001B3731" w:rsidP="00AC338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Postup o</w:t>
      </w:r>
      <w:r w:rsidRPr="001B3731">
        <w:rPr>
          <w:rFonts w:ascii="Times New Roman" w:hAnsi="Times New Roman"/>
          <w:bCs/>
          <w:sz w:val="24"/>
          <w:szCs w:val="24"/>
        </w:rPr>
        <w:t>bhospodarovanie trvalého trávneho porastu kosením</w:t>
      </w:r>
      <w:r>
        <w:rPr>
          <w:rFonts w:ascii="Times New Roman" w:hAnsi="Times New Roman"/>
          <w:bCs/>
          <w:sz w:val="24"/>
          <w:szCs w:val="24"/>
        </w:rPr>
        <w:t xml:space="preserve"> je možné kombinovať s postupom obhospodarovanie trvalého trávneho porastu pasením.</w:t>
      </w:r>
    </w:p>
    <w:p w14:paraId="62A50B2B" w14:textId="77777777" w:rsidR="00AC3381" w:rsidRDefault="00AC3381" w:rsidP="00AC338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DC43E52" w14:textId="73C188AB" w:rsidR="001B3731" w:rsidRPr="002722FC" w:rsidRDefault="001B3731" w:rsidP="00AC338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2722FC">
        <w:rPr>
          <w:rFonts w:ascii="Times New Roman" w:hAnsi="Times New Roman"/>
          <w:b/>
          <w:sz w:val="24"/>
        </w:rPr>
        <w:t>K § 11</w:t>
      </w:r>
    </w:p>
    <w:p w14:paraId="2C97B731" w14:textId="0706D852" w:rsidR="001B3731" w:rsidRDefault="001B3731" w:rsidP="001B37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39CD">
        <w:rPr>
          <w:rFonts w:ascii="Times New Roman" w:hAnsi="Times New Roman"/>
          <w:bCs/>
          <w:sz w:val="24"/>
          <w:szCs w:val="24"/>
        </w:rPr>
        <w:t xml:space="preserve">Ustanovujú sa postupy, ktoré je povinný plniť prijímateľ platby </w:t>
      </w:r>
      <w:r w:rsidRPr="00CB39CD">
        <w:rPr>
          <w:rFonts w:ascii="Times New Roman" w:hAnsi="Times New Roman"/>
          <w:sz w:val="24"/>
          <w:szCs w:val="24"/>
        </w:rPr>
        <w:t xml:space="preserve">podľa </w:t>
      </w:r>
      <w:r>
        <w:rPr>
          <w:rFonts w:ascii="Times New Roman" w:hAnsi="Times New Roman"/>
          <w:sz w:val="24"/>
          <w:szCs w:val="24"/>
        </w:rPr>
        <w:t>§ 9</w:t>
      </w:r>
      <w:r w:rsidRPr="00CB39CD">
        <w:rPr>
          <w:rFonts w:ascii="Times New Roman" w:hAnsi="Times New Roman"/>
          <w:bCs/>
          <w:sz w:val="24"/>
          <w:szCs w:val="24"/>
        </w:rPr>
        <w:t xml:space="preserve">, ktorého celková výmera </w:t>
      </w:r>
      <w:r w:rsidRPr="00CB39CD">
        <w:rPr>
          <w:rFonts w:ascii="Times New Roman" w:hAnsi="Times New Roman"/>
          <w:bCs/>
          <w:sz w:val="24"/>
          <w:szCs w:val="24"/>
        </w:rPr>
        <w:lastRenderedPageBreak/>
        <w:t xml:space="preserve">poľnohospodárskej pôdy podniku presahuje 10 hektárov a plocha trvalých trávnych porastov </w:t>
      </w:r>
      <w:r w:rsidRPr="007000D1">
        <w:rPr>
          <w:rFonts w:ascii="Times New Roman" w:hAnsi="Times New Roman"/>
          <w:bCs/>
          <w:sz w:val="24"/>
          <w:szCs w:val="24"/>
        </w:rPr>
        <w:t xml:space="preserve">a tráv alebo iných bylinných krmovín </w:t>
      </w:r>
      <w:r w:rsidRPr="00CB39CD">
        <w:rPr>
          <w:rFonts w:ascii="Times New Roman" w:hAnsi="Times New Roman"/>
          <w:bCs/>
          <w:sz w:val="24"/>
          <w:szCs w:val="24"/>
        </w:rPr>
        <w:t>na ornej pôde predstavuje najmenej 50 % výmery p</w:t>
      </w:r>
      <w:r w:rsidR="004456E4">
        <w:rPr>
          <w:rFonts w:ascii="Times New Roman" w:hAnsi="Times New Roman"/>
          <w:bCs/>
          <w:sz w:val="24"/>
          <w:szCs w:val="24"/>
        </w:rPr>
        <w:t>oľnohospodárskej plochy podniku:</w:t>
      </w:r>
    </w:p>
    <w:p w14:paraId="2CEBE966" w14:textId="263BC601" w:rsidR="004456E4" w:rsidRDefault="004456E4" w:rsidP="004456E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Pr="001B3731">
        <w:rPr>
          <w:rFonts w:ascii="Times New Roman" w:hAnsi="Times New Roman"/>
          <w:bCs/>
          <w:sz w:val="24"/>
          <w:szCs w:val="24"/>
        </w:rPr>
        <w:t>lepšenie štruktúry ornej pôdy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5E27D852" w14:textId="4EE2FE6C" w:rsidR="006E168D" w:rsidRDefault="00B6362A" w:rsidP="006E168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neproduktívna plocha</w:t>
      </w:r>
      <w:r w:rsidR="006E168D">
        <w:rPr>
          <w:rFonts w:ascii="Times New Roman" w:hAnsi="Times New Roman"/>
          <w:bCs/>
          <w:sz w:val="24"/>
          <w:szCs w:val="24"/>
        </w:rPr>
        <w:t>,</w:t>
      </w:r>
    </w:p>
    <w:p w14:paraId="5D7AA9A2" w14:textId="7BCF098B" w:rsidR="006E168D" w:rsidRDefault="00A85AED" w:rsidP="006E168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dodržanie najväčšej výmery ornej pôdy</w:t>
      </w:r>
      <w:r w:rsidR="006E168D">
        <w:rPr>
          <w:rFonts w:ascii="Times New Roman" w:hAnsi="Times New Roman"/>
          <w:bCs/>
          <w:sz w:val="24"/>
          <w:szCs w:val="24"/>
        </w:rPr>
        <w:t>,</w:t>
      </w:r>
    </w:p>
    <w:p w14:paraId="5FEBA43A" w14:textId="3806BDD0" w:rsidR="00E53765" w:rsidRDefault="00E53765" w:rsidP="006E168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Pr="00CB39CD">
        <w:rPr>
          <w:rFonts w:ascii="Times New Roman" w:hAnsi="Times New Roman"/>
          <w:bCs/>
          <w:sz w:val="24"/>
          <w:szCs w:val="24"/>
        </w:rPr>
        <w:t>locha vysiata zmesami pre opeľovače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7165B3F6" w14:textId="77777777" w:rsidR="004456E4" w:rsidRDefault="004456E4" w:rsidP="004456E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obhospodarovanie trvalého trávneho porastu kosením,</w:t>
      </w:r>
    </w:p>
    <w:p w14:paraId="65B5D043" w14:textId="77777777" w:rsidR="004456E4" w:rsidRPr="001B3731" w:rsidRDefault="004456E4" w:rsidP="004456E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CB39CD">
        <w:rPr>
          <w:rFonts w:ascii="Times New Roman" w:hAnsi="Times New Roman"/>
          <w:sz w:val="24"/>
          <w:szCs w:val="24"/>
        </w:rPr>
        <w:t>eloročný zelený kryt med</w:t>
      </w:r>
      <w:r>
        <w:rPr>
          <w:rFonts w:ascii="Times New Roman" w:hAnsi="Times New Roman"/>
          <w:sz w:val="24"/>
          <w:szCs w:val="24"/>
        </w:rPr>
        <w:t>ziradia viníc, ovocných sadov a </w:t>
      </w:r>
      <w:r w:rsidRPr="00CB39CD">
        <w:rPr>
          <w:rFonts w:ascii="Times New Roman" w:hAnsi="Times New Roman"/>
          <w:sz w:val="24"/>
          <w:szCs w:val="24"/>
        </w:rPr>
        <w:t>chmeľníc</w:t>
      </w:r>
      <w:r>
        <w:rPr>
          <w:rFonts w:ascii="Times New Roman" w:hAnsi="Times New Roman"/>
          <w:sz w:val="24"/>
          <w:szCs w:val="24"/>
        </w:rPr>
        <w:t>,</w:t>
      </w:r>
    </w:p>
    <w:p w14:paraId="0B0389C3" w14:textId="77777777" w:rsidR="004456E4" w:rsidRPr="001B3731" w:rsidRDefault="004456E4" w:rsidP="004456E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CB39CD">
        <w:rPr>
          <w:rFonts w:ascii="Times New Roman" w:hAnsi="Times New Roman"/>
          <w:sz w:val="24"/>
          <w:szCs w:val="24"/>
        </w:rPr>
        <w:t>bhospodarovanie rýchlorastúcich drevín</w:t>
      </w:r>
      <w:r>
        <w:rPr>
          <w:rFonts w:ascii="Times New Roman" w:hAnsi="Times New Roman"/>
          <w:sz w:val="24"/>
          <w:szCs w:val="24"/>
        </w:rPr>
        <w:t>.</w:t>
      </w:r>
    </w:p>
    <w:p w14:paraId="2CA5756B" w14:textId="6BEC2776" w:rsidR="004456E4" w:rsidRPr="00CB39CD" w:rsidRDefault="004456E4" w:rsidP="001B37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Postup o</w:t>
      </w:r>
      <w:r w:rsidRPr="001B3731">
        <w:rPr>
          <w:rFonts w:ascii="Times New Roman" w:hAnsi="Times New Roman"/>
          <w:bCs/>
          <w:sz w:val="24"/>
          <w:szCs w:val="24"/>
        </w:rPr>
        <w:t>bhospodarovanie trvalého trávneho porastu kosením</w:t>
      </w:r>
      <w:r>
        <w:rPr>
          <w:rFonts w:ascii="Times New Roman" w:hAnsi="Times New Roman"/>
          <w:bCs/>
          <w:sz w:val="24"/>
          <w:szCs w:val="24"/>
        </w:rPr>
        <w:t xml:space="preserve"> je možné kombinovať s postupom obhospodarovanie trvalého trávneho porastu pasením.</w:t>
      </w:r>
      <w:r w:rsidR="00E53765">
        <w:rPr>
          <w:rFonts w:ascii="Times New Roman" w:hAnsi="Times New Roman"/>
          <w:bCs/>
          <w:sz w:val="24"/>
          <w:szCs w:val="24"/>
        </w:rPr>
        <w:t xml:space="preserve"> </w:t>
      </w:r>
    </w:p>
    <w:p w14:paraId="535B9FC0" w14:textId="77777777" w:rsidR="001B3731" w:rsidRPr="00CB39CD" w:rsidRDefault="001B3731" w:rsidP="001B373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D0C777E" w14:textId="591D9C09" w:rsidR="001B3731" w:rsidRPr="00CB39CD" w:rsidRDefault="001B3731" w:rsidP="001B373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39CD">
        <w:rPr>
          <w:rFonts w:ascii="Times New Roman" w:hAnsi="Times New Roman"/>
          <w:b/>
          <w:bCs/>
          <w:sz w:val="24"/>
          <w:szCs w:val="24"/>
        </w:rPr>
        <w:t xml:space="preserve">K § </w:t>
      </w:r>
      <w:r>
        <w:rPr>
          <w:rFonts w:ascii="Times New Roman" w:hAnsi="Times New Roman"/>
          <w:b/>
          <w:bCs/>
          <w:sz w:val="24"/>
          <w:szCs w:val="24"/>
        </w:rPr>
        <w:t>12</w:t>
      </w:r>
    </w:p>
    <w:p w14:paraId="62510872" w14:textId="6D1B218A" w:rsidR="001B3731" w:rsidRDefault="001B3731" w:rsidP="001B37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39CD">
        <w:rPr>
          <w:rFonts w:ascii="Times New Roman" w:hAnsi="Times New Roman"/>
          <w:bCs/>
          <w:sz w:val="24"/>
          <w:szCs w:val="24"/>
        </w:rPr>
        <w:t xml:space="preserve">Ustanovujú sa postupy, ktoré je povinný plniť prijímateľ platby </w:t>
      </w:r>
      <w:r w:rsidRPr="00CB39CD">
        <w:rPr>
          <w:rFonts w:ascii="Times New Roman" w:hAnsi="Times New Roman"/>
          <w:sz w:val="24"/>
          <w:szCs w:val="24"/>
        </w:rPr>
        <w:t xml:space="preserve">podľa </w:t>
      </w:r>
      <w:r>
        <w:rPr>
          <w:rFonts w:ascii="Times New Roman" w:hAnsi="Times New Roman"/>
          <w:sz w:val="24"/>
          <w:szCs w:val="24"/>
        </w:rPr>
        <w:t>§ 9</w:t>
      </w:r>
      <w:r w:rsidRPr="00CB39CD">
        <w:rPr>
          <w:rFonts w:ascii="Times New Roman" w:hAnsi="Times New Roman"/>
          <w:bCs/>
          <w:sz w:val="24"/>
          <w:szCs w:val="24"/>
        </w:rPr>
        <w:t xml:space="preserve">, ktorého celková výmera poľnohospodárskej pôdy podniku presahuje 10 hektárov a plocha trvalých trávnych porastov </w:t>
      </w:r>
      <w:r w:rsidRPr="007000D1">
        <w:rPr>
          <w:rFonts w:ascii="Times New Roman" w:hAnsi="Times New Roman"/>
          <w:bCs/>
          <w:sz w:val="24"/>
          <w:szCs w:val="24"/>
        </w:rPr>
        <w:t>a tráv alebo iných bylinných krmovín na</w:t>
      </w:r>
      <w:r w:rsidRPr="00CB39CD">
        <w:rPr>
          <w:rFonts w:ascii="Times New Roman" w:hAnsi="Times New Roman"/>
          <w:bCs/>
          <w:sz w:val="24"/>
          <w:szCs w:val="24"/>
        </w:rPr>
        <w:t xml:space="preserve"> ornej pôde predstavuje menej ako 50 % výmery p</w:t>
      </w:r>
      <w:r w:rsidR="00E53765">
        <w:rPr>
          <w:rFonts w:ascii="Times New Roman" w:hAnsi="Times New Roman"/>
          <w:bCs/>
          <w:sz w:val="24"/>
          <w:szCs w:val="24"/>
        </w:rPr>
        <w:t>oľnohospodárskej plochy podniku:</w:t>
      </w:r>
    </w:p>
    <w:p w14:paraId="74A29690" w14:textId="77777777" w:rsidR="00E53765" w:rsidRDefault="00E53765" w:rsidP="00E5376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Pr="001B3731">
        <w:rPr>
          <w:rFonts w:ascii="Times New Roman" w:hAnsi="Times New Roman"/>
          <w:bCs/>
          <w:sz w:val="24"/>
          <w:szCs w:val="24"/>
        </w:rPr>
        <w:t>lepšenie štruktúry ornej pôdy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1C76F658" w14:textId="4E576C48" w:rsidR="00E53765" w:rsidRDefault="00765F20" w:rsidP="00E5376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neproduktívna plocha</w:t>
      </w:r>
      <w:r w:rsidR="00E53765">
        <w:rPr>
          <w:rFonts w:ascii="Times New Roman" w:hAnsi="Times New Roman"/>
          <w:bCs/>
          <w:sz w:val="24"/>
          <w:szCs w:val="24"/>
        </w:rPr>
        <w:t>, pričom sa rozlišuje plocha v chránenom území a mimo chráneného územia,</w:t>
      </w:r>
    </w:p>
    <w:p w14:paraId="1AD55FDE" w14:textId="0AE1D4E9" w:rsidR="00E53765" w:rsidRDefault="00FE4976" w:rsidP="00FE49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4976">
        <w:rPr>
          <w:rFonts w:ascii="Times New Roman" w:hAnsi="Times New Roman"/>
          <w:bCs/>
          <w:sz w:val="24"/>
          <w:szCs w:val="24"/>
        </w:rPr>
        <w:t>dodržanie najväčšej výmery ornej pôdy</w:t>
      </w:r>
      <w:r w:rsidR="00E53765">
        <w:rPr>
          <w:rFonts w:ascii="Times New Roman" w:hAnsi="Times New Roman"/>
          <w:bCs/>
          <w:sz w:val="24"/>
          <w:szCs w:val="24"/>
        </w:rPr>
        <w:t xml:space="preserve">, pričom sa rozlišuje </w:t>
      </w:r>
      <w:r w:rsidR="00765F20">
        <w:rPr>
          <w:rFonts w:ascii="Times New Roman" w:hAnsi="Times New Roman"/>
          <w:bCs/>
          <w:sz w:val="24"/>
          <w:szCs w:val="24"/>
        </w:rPr>
        <w:t xml:space="preserve">plocha </w:t>
      </w:r>
      <w:r w:rsidR="00E53765">
        <w:rPr>
          <w:rFonts w:ascii="Times New Roman" w:hAnsi="Times New Roman"/>
          <w:bCs/>
          <w:sz w:val="24"/>
          <w:szCs w:val="24"/>
        </w:rPr>
        <w:t>v chránenom území a mimo chráneného územia,</w:t>
      </w:r>
    </w:p>
    <w:p w14:paraId="06CB8F95" w14:textId="77777777" w:rsidR="00E53765" w:rsidRDefault="00E53765" w:rsidP="00E5376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Pr="00CB39CD">
        <w:rPr>
          <w:rFonts w:ascii="Times New Roman" w:hAnsi="Times New Roman"/>
          <w:bCs/>
          <w:sz w:val="24"/>
          <w:szCs w:val="24"/>
        </w:rPr>
        <w:t>locha vysiata zmesami pre opeľovače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4A5008FE" w14:textId="77777777" w:rsidR="00E53765" w:rsidRDefault="00E53765" w:rsidP="00E5376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obhospodarovanie trvalého trávneho porastu kosením,</w:t>
      </w:r>
    </w:p>
    <w:p w14:paraId="7B75C526" w14:textId="77777777" w:rsidR="00E53765" w:rsidRPr="001B3731" w:rsidRDefault="00E53765" w:rsidP="00E5376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CB39CD">
        <w:rPr>
          <w:rFonts w:ascii="Times New Roman" w:hAnsi="Times New Roman"/>
          <w:sz w:val="24"/>
          <w:szCs w:val="24"/>
        </w:rPr>
        <w:t>eloročný zelený kryt med</w:t>
      </w:r>
      <w:r>
        <w:rPr>
          <w:rFonts w:ascii="Times New Roman" w:hAnsi="Times New Roman"/>
          <w:sz w:val="24"/>
          <w:szCs w:val="24"/>
        </w:rPr>
        <w:t>ziradia viníc, ovocných sadov a </w:t>
      </w:r>
      <w:r w:rsidRPr="00CB39CD">
        <w:rPr>
          <w:rFonts w:ascii="Times New Roman" w:hAnsi="Times New Roman"/>
          <w:sz w:val="24"/>
          <w:szCs w:val="24"/>
        </w:rPr>
        <w:t>chmeľníc</w:t>
      </w:r>
      <w:r>
        <w:rPr>
          <w:rFonts w:ascii="Times New Roman" w:hAnsi="Times New Roman"/>
          <w:sz w:val="24"/>
          <w:szCs w:val="24"/>
        </w:rPr>
        <w:t>,</w:t>
      </w:r>
    </w:p>
    <w:p w14:paraId="70192A94" w14:textId="77777777" w:rsidR="00E53765" w:rsidRPr="001B3731" w:rsidRDefault="00E53765" w:rsidP="00E5376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CB39CD">
        <w:rPr>
          <w:rFonts w:ascii="Times New Roman" w:hAnsi="Times New Roman"/>
          <w:sz w:val="24"/>
          <w:szCs w:val="24"/>
        </w:rPr>
        <w:t>bhospodarovanie rýchlorastúcich drevín</w:t>
      </w:r>
      <w:r>
        <w:rPr>
          <w:rFonts w:ascii="Times New Roman" w:hAnsi="Times New Roman"/>
          <w:sz w:val="24"/>
          <w:szCs w:val="24"/>
        </w:rPr>
        <w:t>.</w:t>
      </w:r>
    </w:p>
    <w:p w14:paraId="10835FA3" w14:textId="14B19E74" w:rsidR="00E53765" w:rsidRPr="00CB39CD" w:rsidRDefault="00E53765" w:rsidP="00E5376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Postup </w:t>
      </w:r>
      <w:r w:rsidR="002722FC" w:rsidRPr="00FE4976">
        <w:rPr>
          <w:rFonts w:ascii="Times New Roman" w:hAnsi="Times New Roman"/>
          <w:bCs/>
          <w:sz w:val="24"/>
          <w:szCs w:val="24"/>
        </w:rPr>
        <w:t>dodržanie najväčšej výmery ornej pôdy</w:t>
      </w:r>
      <w:r w:rsidR="002722FC" w:rsidDel="002722F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 chránenom území je možné plniť v kombinácii s postupom zatrávnenie ornej pôdy v chránenom území. Postup o</w:t>
      </w:r>
      <w:r w:rsidRPr="001B3731">
        <w:rPr>
          <w:rFonts w:ascii="Times New Roman" w:hAnsi="Times New Roman"/>
          <w:bCs/>
          <w:sz w:val="24"/>
          <w:szCs w:val="24"/>
        </w:rPr>
        <w:t>bhospodarovanie trvalého trávneho porastu kosením</w:t>
      </w:r>
      <w:r>
        <w:rPr>
          <w:rFonts w:ascii="Times New Roman" w:hAnsi="Times New Roman"/>
          <w:bCs/>
          <w:sz w:val="24"/>
          <w:szCs w:val="24"/>
        </w:rPr>
        <w:t xml:space="preserve"> je možné kombinovať s postupom obhospodarovanie trvalého trávneho porastu pasením. </w:t>
      </w:r>
    </w:p>
    <w:p w14:paraId="6F7C577D" w14:textId="77777777" w:rsidR="001B3731" w:rsidRDefault="001B3731" w:rsidP="00BD6B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D4D425E" w14:textId="0294A34C" w:rsidR="00BD6B79" w:rsidRPr="00CB39CD" w:rsidRDefault="00BD6B79" w:rsidP="00BD6B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39CD">
        <w:rPr>
          <w:rFonts w:ascii="Times New Roman" w:hAnsi="Times New Roman"/>
          <w:b/>
          <w:bCs/>
          <w:sz w:val="24"/>
          <w:szCs w:val="24"/>
        </w:rPr>
        <w:t xml:space="preserve">K § </w:t>
      </w:r>
      <w:r w:rsidR="001B3731">
        <w:rPr>
          <w:rFonts w:ascii="Times New Roman" w:hAnsi="Times New Roman"/>
          <w:b/>
          <w:bCs/>
          <w:sz w:val="24"/>
          <w:szCs w:val="24"/>
        </w:rPr>
        <w:t>13</w:t>
      </w:r>
    </w:p>
    <w:p w14:paraId="47F7EF15" w14:textId="2EA47593" w:rsidR="00BD6B79" w:rsidRDefault="00BD6B79" w:rsidP="00BD6B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39CD">
        <w:rPr>
          <w:rFonts w:ascii="Times New Roman" w:hAnsi="Times New Roman"/>
          <w:bCs/>
          <w:sz w:val="24"/>
          <w:szCs w:val="24"/>
        </w:rPr>
        <w:t xml:space="preserve">Na účely </w:t>
      </w:r>
      <w:r w:rsidR="0002393F">
        <w:rPr>
          <w:rFonts w:ascii="Times New Roman" w:hAnsi="Times New Roman"/>
          <w:bCs/>
          <w:sz w:val="24"/>
          <w:szCs w:val="24"/>
        </w:rPr>
        <w:t>podpory</w:t>
      </w:r>
      <w:r w:rsidR="0002393F" w:rsidRPr="00CB39CD">
        <w:rPr>
          <w:rFonts w:ascii="Times New Roman" w:hAnsi="Times New Roman"/>
          <w:bCs/>
          <w:sz w:val="24"/>
          <w:szCs w:val="24"/>
        </w:rPr>
        <w:t xml:space="preserve"> </w:t>
      </w:r>
      <w:r w:rsidR="00CB39CD" w:rsidRPr="00CB39CD">
        <w:rPr>
          <w:rFonts w:ascii="Times New Roman" w:hAnsi="Times New Roman"/>
          <w:sz w:val="24"/>
          <w:szCs w:val="24"/>
        </w:rPr>
        <w:t xml:space="preserve">podľa </w:t>
      </w:r>
      <w:r w:rsidR="00791100">
        <w:rPr>
          <w:rFonts w:ascii="Times New Roman" w:hAnsi="Times New Roman"/>
          <w:sz w:val="24"/>
          <w:szCs w:val="24"/>
        </w:rPr>
        <w:t>§ 9</w:t>
      </w:r>
      <w:r w:rsidRPr="00CB39CD">
        <w:rPr>
          <w:rFonts w:ascii="Times New Roman" w:hAnsi="Times New Roman"/>
          <w:sz w:val="24"/>
          <w:szCs w:val="24"/>
        </w:rPr>
        <w:t xml:space="preserve"> sa u</w:t>
      </w:r>
      <w:r w:rsidRPr="00CB39CD">
        <w:rPr>
          <w:rFonts w:ascii="Times New Roman" w:hAnsi="Times New Roman"/>
          <w:bCs/>
          <w:sz w:val="24"/>
          <w:szCs w:val="24"/>
        </w:rPr>
        <w:t>stanovujú podmienky pre dodržiavanie postupu „</w:t>
      </w:r>
      <w:r w:rsidR="002722FC">
        <w:rPr>
          <w:rFonts w:ascii="Times New Roman" w:hAnsi="Times New Roman"/>
          <w:bCs/>
          <w:sz w:val="24"/>
          <w:szCs w:val="24"/>
        </w:rPr>
        <w:t>z</w:t>
      </w:r>
      <w:r w:rsidRPr="00CB39CD">
        <w:rPr>
          <w:rFonts w:ascii="Times New Roman" w:hAnsi="Times New Roman"/>
          <w:bCs/>
          <w:sz w:val="24"/>
          <w:szCs w:val="24"/>
        </w:rPr>
        <w:t xml:space="preserve">lepšenie štruktúry </w:t>
      </w:r>
      <w:r w:rsidR="001903D4">
        <w:rPr>
          <w:rFonts w:ascii="Times New Roman" w:hAnsi="Times New Roman"/>
          <w:bCs/>
          <w:sz w:val="24"/>
          <w:szCs w:val="24"/>
        </w:rPr>
        <w:t xml:space="preserve">ornej </w:t>
      </w:r>
      <w:r w:rsidRPr="00CB39CD">
        <w:rPr>
          <w:rFonts w:ascii="Times New Roman" w:hAnsi="Times New Roman"/>
          <w:bCs/>
          <w:sz w:val="24"/>
          <w:szCs w:val="24"/>
        </w:rPr>
        <w:t xml:space="preserve">pôdy“. </w:t>
      </w:r>
    </w:p>
    <w:p w14:paraId="02A0D91F" w14:textId="2295395D" w:rsidR="00F673AF" w:rsidRPr="00CB39CD" w:rsidRDefault="00E53765" w:rsidP="00BD6B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Postup je možné plniť aplikáciou maštaľného hnoja, medziplodín, kompostu alebo slamy</w:t>
      </w:r>
      <w:r w:rsidR="00765F20">
        <w:rPr>
          <w:rFonts w:ascii="Times New Roman" w:hAnsi="Times New Roman"/>
          <w:bCs/>
          <w:sz w:val="24"/>
          <w:szCs w:val="24"/>
        </w:rPr>
        <w:t xml:space="preserve"> (nadzemných pozberových zvyškov vybraných plodín, nielen strniska)</w:t>
      </w:r>
      <w:r>
        <w:rPr>
          <w:rFonts w:ascii="Times New Roman" w:hAnsi="Times New Roman"/>
          <w:bCs/>
          <w:sz w:val="24"/>
          <w:szCs w:val="24"/>
        </w:rPr>
        <w:t xml:space="preserve"> na najmenej 25 % výmery ornej pôdy, alebo kombináciou týchto postupov.</w:t>
      </w:r>
    </w:p>
    <w:p w14:paraId="0D9BD7DE" w14:textId="77777777" w:rsidR="00BD6B79" w:rsidRPr="00CB39CD" w:rsidRDefault="00BD6B79" w:rsidP="00BD6B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EB50DF5" w14:textId="09569480" w:rsidR="00BD6B79" w:rsidRPr="00CB39CD" w:rsidRDefault="00CB39CD" w:rsidP="00BD6B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39CD">
        <w:rPr>
          <w:rFonts w:ascii="Times New Roman" w:hAnsi="Times New Roman"/>
          <w:b/>
          <w:bCs/>
          <w:sz w:val="24"/>
          <w:szCs w:val="24"/>
        </w:rPr>
        <w:t xml:space="preserve">K § </w:t>
      </w:r>
      <w:r w:rsidR="001B3731">
        <w:rPr>
          <w:rFonts w:ascii="Times New Roman" w:hAnsi="Times New Roman"/>
          <w:b/>
          <w:bCs/>
          <w:sz w:val="24"/>
          <w:szCs w:val="24"/>
        </w:rPr>
        <w:t>14</w:t>
      </w:r>
    </w:p>
    <w:p w14:paraId="72E52D38" w14:textId="640D0585" w:rsidR="00BD6B79" w:rsidRDefault="00BD6B79" w:rsidP="00BD6B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39CD">
        <w:rPr>
          <w:rFonts w:ascii="Times New Roman" w:hAnsi="Times New Roman"/>
          <w:bCs/>
          <w:sz w:val="24"/>
          <w:szCs w:val="24"/>
        </w:rPr>
        <w:t xml:space="preserve">Na účely </w:t>
      </w:r>
      <w:r w:rsidR="0002393F">
        <w:rPr>
          <w:rFonts w:ascii="Times New Roman" w:hAnsi="Times New Roman"/>
          <w:bCs/>
          <w:sz w:val="24"/>
          <w:szCs w:val="24"/>
        </w:rPr>
        <w:t>podpory</w:t>
      </w:r>
      <w:r w:rsidR="0002393F" w:rsidRPr="00CB39CD">
        <w:rPr>
          <w:rFonts w:ascii="Times New Roman" w:hAnsi="Times New Roman"/>
          <w:bCs/>
          <w:sz w:val="24"/>
          <w:szCs w:val="24"/>
        </w:rPr>
        <w:t xml:space="preserve"> </w:t>
      </w:r>
      <w:r w:rsidR="00CB39CD" w:rsidRPr="00CB39CD">
        <w:rPr>
          <w:rFonts w:ascii="Times New Roman" w:hAnsi="Times New Roman"/>
          <w:sz w:val="24"/>
          <w:szCs w:val="24"/>
        </w:rPr>
        <w:t xml:space="preserve">podľa </w:t>
      </w:r>
      <w:r w:rsidR="00791100">
        <w:rPr>
          <w:rFonts w:ascii="Times New Roman" w:hAnsi="Times New Roman"/>
          <w:sz w:val="24"/>
          <w:szCs w:val="24"/>
        </w:rPr>
        <w:t>§ 9</w:t>
      </w:r>
      <w:r w:rsidR="00CB39CD" w:rsidRPr="00CB39CD">
        <w:rPr>
          <w:rFonts w:ascii="Times New Roman" w:hAnsi="Times New Roman"/>
          <w:sz w:val="24"/>
          <w:szCs w:val="24"/>
        </w:rPr>
        <w:t xml:space="preserve"> </w:t>
      </w:r>
      <w:r w:rsidRPr="00CB39CD">
        <w:rPr>
          <w:rFonts w:ascii="Times New Roman" w:hAnsi="Times New Roman"/>
          <w:sz w:val="24"/>
          <w:szCs w:val="24"/>
        </w:rPr>
        <w:t>sa u</w:t>
      </w:r>
      <w:r w:rsidRPr="00CB39CD">
        <w:rPr>
          <w:rFonts w:ascii="Times New Roman" w:hAnsi="Times New Roman"/>
          <w:bCs/>
          <w:sz w:val="24"/>
          <w:szCs w:val="24"/>
        </w:rPr>
        <w:t>stanovujú podmienky pre dodržiavanie postupu „</w:t>
      </w:r>
      <w:r w:rsidR="007763C4">
        <w:rPr>
          <w:rFonts w:ascii="Times New Roman" w:hAnsi="Times New Roman"/>
          <w:bCs/>
          <w:sz w:val="24"/>
          <w:szCs w:val="24"/>
        </w:rPr>
        <w:t xml:space="preserve">neproduktívna </w:t>
      </w:r>
      <w:r w:rsidR="002722FC">
        <w:rPr>
          <w:rFonts w:ascii="Times New Roman" w:hAnsi="Times New Roman"/>
          <w:bCs/>
          <w:sz w:val="24"/>
          <w:szCs w:val="24"/>
        </w:rPr>
        <w:t>plocha</w:t>
      </w:r>
      <w:r w:rsidRPr="00CB39CD">
        <w:rPr>
          <w:rFonts w:ascii="Times New Roman" w:hAnsi="Times New Roman"/>
          <w:bCs/>
          <w:sz w:val="24"/>
          <w:szCs w:val="24"/>
        </w:rPr>
        <w:t>“.</w:t>
      </w:r>
    </w:p>
    <w:p w14:paraId="2F54C806" w14:textId="69479611" w:rsidR="00B63719" w:rsidRPr="00FA790D" w:rsidRDefault="00E53765" w:rsidP="00F836A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Prijímateľ je povinný vyčleniť neproduktívne prvky a plochy nad rámec </w:t>
      </w:r>
      <w:r w:rsidR="00AB7E42">
        <w:rPr>
          <w:rFonts w:ascii="Times New Roman" w:hAnsi="Times New Roman"/>
          <w:bCs/>
          <w:sz w:val="24"/>
          <w:szCs w:val="24"/>
        </w:rPr>
        <w:t xml:space="preserve">n </w:t>
      </w:r>
      <w:r>
        <w:rPr>
          <w:rFonts w:ascii="Times New Roman" w:hAnsi="Times New Roman"/>
          <w:bCs/>
          <w:sz w:val="24"/>
          <w:szCs w:val="24"/>
        </w:rPr>
        <w:t>podielu v zmysle p</w:t>
      </w:r>
      <w:r w:rsidRPr="00E53765">
        <w:rPr>
          <w:rFonts w:ascii="Times New Roman" w:hAnsi="Times New Roman"/>
          <w:bCs/>
          <w:sz w:val="24"/>
          <w:szCs w:val="24"/>
        </w:rPr>
        <w:t>od</w:t>
      </w:r>
      <w:r>
        <w:rPr>
          <w:rFonts w:ascii="Times New Roman" w:hAnsi="Times New Roman"/>
          <w:bCs/>
          <w:sz w:val="24"/>
          <w:szCs w:val="24"/>
        </w:rPr>
        <w:t xml:space="preserve">mienky </w:t>
      </w:r>
      <w:r w:rsidRPr="00E53765">
        <w:rPr>
          <w:rFonts w:ascii="Times New Roman" w:hAnsi="Times New Roman"/>
          <w:bCs/>
          <w:sz w:val="24"/>
          <w:szCs w:val="24"/>
        </w:rPr>
        <w:t xml:space="preserve">a) bod 1 v položke DPEP 8 prílohy č. 2 k </w:t>
      </w:r>
      <w:r w:rsidR="00B96BA6">
        <w:rPr>
          <w:rFonts w:ascii="Times New Roman" w:hAnsi="Times New Roman"/>
          <w:sz w:val="24"/>
          <w:szCs w:val="24"/>
        </w:rPr>
        <w:t xml:space="preserve">nariadeniu </w:t>
      </w:r>
      <w:r w:rsidR="00B96BA6" w:rsidRPr="00905172">
        <w:rPr>
          <w:rFonts w:ascii="Times New Roman" w:hAnsi="Times New Roman"/>
          <w:sz w:val="24"/>
          <w:szCs w:val="24"/>
        </w:rPr>
        <w:t xml:space="preserve">vlády </w:t>
      </w:r>
      <w:r w:rsidR="00B96BA6" w:rsidRPr="00B96BA6">
        <w:rPr>
          <w:rFonts w:ascii="Times New Roman" w:hAnsi="Times New Roman"/>
          <w:sz w:val="24"/>
          <w:szCs w:val="24"/>
        </w:rPr>
        <w:t>Slovenskej republiky, ktorým sa ustanovujú  požiadavky na udržiavanie poľnohospodárskej plochy, aktívneho poľnohospodára a kondicionality</w:t>
      </w:r>
      <w:r>
        <w:rPr>
          <w:rFonts w:ascii="Times New Roman" w:hAnsi="Times New Roman"/>
          <w:bCs/>
          <w:sz w:val="24"/>
          <w:szCs w:val="24"/>
        </w:rPr>
        <w:t xml:space="preserve">. Prijímateľ môže plniť uvedený postup využitím nasledovných prvkov a plôch: </w:t>
      </w:r>
      <w:r w:rsidR="00ED1E80">
        <w:rPr>
          <w:rFonts w:ascii="Times New Roman" w:hAnsi="Times New Roman"/>
          <w:bCs/>
          <w:sz w:val="24"/>
          <w:szCs w:val="24"/>
        </w:rPr>
        <w:t>prvky v zmysle DPEP 8 (</w:t>
      </w:r>
      <w:r w:rsidR="00ED1E80" w:rsidRPr="00ED1E80">
        <w:rPr>
          <w:rFonts w:ascii="Times New Roman" w:hAnsi="Times New Roman"/>
          <w:bCs/>
          <w:sz w:val="24"/>
          <w:szCs w:val="24"/>
        </w:rPr>
        <w:t xml:space="preserve">pôda ležiaca úhorom s porastom, terasa, živý plot, </w:t>
      </w:r>
      <w:r w:rsidR="00ED1E80" w:rsidRPr="00ED1E80">
        <w:rPr>
          <w:rFonts w:ascii="Times New Roman" w:hAnsi="Times New Roman"/>
          <w:bCs/>
          <w:sz w:val="24"/>
          <w:szCs w:val="24"/>
        </w:rPr>
        <w:lastRenderedPageBreak/>
        <w:t>samostatne stojaci strom, stromy v rade, skupina stromov, húština v poli, malý rybník, malá mokraď, nárazníková</w:t>
      </w:r>
      <w:r w:rsidR="00ED1E80">
        <w:rPr>
          <w:rFonts w:ascii="Times New Roman" w:hAnsi="Times New Roman"/>
          <w:bCs/>
          <w:sz w:val="24"/>
          <w:szCs w:val="24"/>
        </w:rPr>
        <w:t xml:space="preserve"> zóna, medza, potok), </w:t>
      </w:r>
      <w:r w:rsidR="00ED1E80" w:rsidRPr="00ED1E80">
        <w:rPr>
          <w:rFonts w:ascii="Times New Roman" w:hAnsi="Times New Roman"/>
          <w:bCs/>
          <w:sz w:val="24"/>
          <w:szCs w:val="24"/>
        </w:rPr>
        <w:t xml:space="preserve">iné prvky, ktoré sú súčasťou </w:t>
      </w:r>
      <w:r w:rsidR="00AB7E42">
        <w:rPr>
          <w:rFonts w:ascii="Times New Roman" w:hAnsi="Times New Roman"/>
          <w:bCs/>
          <w:sz w:val="24"/>
          <w:szCs w:val="24"/>
        </w:rPr>
        <w:t>plochy</w:t>
      </w:r>
      <w:r w:rsidR="00ED1E80" w:rsidRPr="00ED1E80">
        <w:rPr>
          <w:rFonts w:ascii="Times New Roman" w:hAnsi="Times New Roman"/>
          <w:bCs/>
          <w:sz w:val="24"/>
          <w:szCs w:val="24"/>
        </w:rPr>
        <w:t>, na ktor</w:t>
      </w:r>
      <w:r w:rsidR="00AB7E42">
        <w:rPr>
          <w:rFonts w:ascii="Times New Roman" w:hAnsi="Times New Roman"/>
          <w:bCs/>
          <w:sz w:val="24"/>
          <w:szCs w:val="24"/>
        </w:rPr>
        <w:t>ú</w:t>
      </w:r>
      <w:r w:rsidR="00ED1E80" w:rsidRPr="00ED1E80">
        <w:rPr>
          <w:rFonts w:ascii="Times New Roman" w:hAnsi="Times New Roman"/>
          <w:bCs/>
          <w:sz w:val="24"/>
          <w:szCs w:val="24"/>
        </w:rPr>
        <w:t xml:space="preserve"> možno poskytnúť podp</w:t>
      </w:r>
      <w:r w:rsidR="00ED1E80">
        <w:rPr>
          <w:rFonts w:ascii="Times New Roman" w:hAnsi="Times New Roman"/>
          <w:bCs/>
          <w:sz w:val="24"/>
          <w:szCs w:val="24"/>
        </w:rPr>
        <w:t>oru (bylinné políčka, priekopy) a</w:t>
      </w:r>
      <w:r w:rsidR="00ED1E80" w:rsidRPr="00ED1E80">
        <w:rPr>
          <w:rFonts w:ascii="Times New Roman" w:hAnsi="Times New Roman"/>
          <w:bCs/>
          <w:sz w:val="24"/>
          <w:szCs w:val="24"/>
        </w:rPr>
        <w:t xml:space="preserve"> biopásy vytvorené v rámci postupu </w:t>
      </w:r>
      <w:r w:rsidR="00AB7E42">
        <w:rPr>
          <w:rFonts w:ascii="Times New Roman" w:hAnsi="Times New Roman"/>
          <w:bCs/>
          <w:sz w:val="24"/>
          <w:szCs w:val="24"/>
        </w:rPr>
        <w:t>dodržanie najväčšej</w:t>
      </w:r>
      <w:r w:rsidR="00AB7E42" w:rsidRPr="00ED1E80">
        <w:rPr>
          <w:rFonts w:ascii="Times New Roman" w:hAnsi="Times New Roman"/>
          <w:bCs/>
          <w:sz w:val="24"/>
          <w:szCs w:val="24"/>
        </w:rPr>
        <w:t xml:space="preserve"> </w:t>
      </w:r>
      <w:r w:rsidR="00ED1E80" w:rsidRPr="00ED1E80">
        <w:rPr>
          <w:rFonts w:ascii="Times New Roman" w:hAnsi="Times New Roman"/>
          <w:bCs/>
          <w:sz w:val="24"/>
          <w:szCs w:val="24"/>
        </w:rPr>
        <w:t>výmer</w:t>
      </w:r>
      <w:r w:rsidR="00AB7E42">
        <w:rPr>
          <w:rFonts w:ascii="Times New Roman" w:hAnsi="Times New Roman"/>
          <w:bCs/>
          <w:sz w:val="24"/>
          <w:szCs w:val="24"/>
        </w:rPr>
        <w:t>y</w:t>
      </w:r>
      <w:r w:rsidR="00ED1E80" w:rsidRPr="00ED1E80">
        <w:rPr>
          <w:rFonts w:ascii="Times New Roman" w:hAnsi="Times New Roman"/>
          <w:bCs/>
          <w:sz w:val="24"/>
          <w:szCs w:val="24"/>
        </w:rPr>
        <w:t xml:space="preserve"> </w:t>
      </w:r>
      <w:r w:rsidR="00AB7E42">
        <w:rPr>
          <w:rFonts w:ascii="Times New Roman" w:hAnsi="Times New Roman"/>
          <w:bCs/>
          <w:sz w:val="24"/>
          <w:szCs w:val="24"/>
        </w:rPr>
        <w:t>ornej pôdy</w:t>
      </w:r>
      <w:r w:rsidR="00ED1E80">
        <w:rPr>
          <w:rFonts w:ascii="Times New Roman" w:hAnsi="Times New Roman"/>
          <w:bCs/>
          <w:sz w:val="24"/>
          <w:szCs w:val="24"/>
        </w:rPr>
        <w:t>. Ustanovuje sa spôsob obhospodarovania neproduktívnych prvkov a</w:t>
      </w:r>
      <w:r w:rsidR="00A85AED">
        <w:rPr>
          <w:rFonts w:ascii="Times New Roman" w:hAnsi="Times New Roman"/>
          <w:bCs/>
          <w:sz w:val="24"/>
          <w:szCs w:val="24"/>
        </w:rPr>
        <w:t xml:space="preserve"> neproduktívnych </w:t>
      </w:r>
      <w:r w:rsidR="00ED1E80">
        <w:rPr>
          <w:rFonts w:ascii="Times New Roman" w:hAnsi="Times New Roman"/>
          <w:bCs/>
          <w:sz w:val="24"/>
          <w:szCs w:val="24"/>
        </w:rPr>
        <w:t>plôch</w:t>
      </w:r>
      <w:r w:rsidR="00ED1E80" w:rsidRPr="00FA790D">
        <w:rPr>
          <w:rFonts w:ascii="Times New Roman" w:hAnsi="Times New Roman"/>
          <w:bCs/>
          <w:sz w:val="24"/>
        </w:rPr>
        <w:t>.</w:t>
      </w:r>
      <w:r w:rsidR="00F836AC" w:rsidRPr="00FA790D">
        <w:rPr>
          <w:rFonts w:ascii="Times New Roman" w:hAnsi="Times New Roman"/>
          <w:bCs/>
          <w:sz w:val="24"/>
        </w:rPr>
        <w:t xml:space="preserve"> </w:t>
      </w:r>
      <w:r w:rsidR="00B63719" w:rsidRPr="00FA790D">
        <w:rPr>
          <w:rFonts w:ascii="Times New Roman" w:hAnsi="Times New Roman"/>
          <w:sz w:val="24"/>
        </w:rPr>
        <w:t>Postup je povinný plniť aj prijímateľ, na ktorého sa vzťahuje výnimka</w:t>
      </w:r>
      <w:r w:rsidR="00FA790D">
        <w:rPr>
          <w:rFonts w:ascii="Times New Roman" w:hAnsi="Times New Roman"/>
          <w:sz w:val="24"/>
        </w:rPr>
        <w:t xml:space="preserve"> z plnenia podmienky DPEP 8 v zmysle</w:t>
      </w:r>
      <w:r w:rsidR="00FA790D" w:rsidRPr="00FA790D">
        <w:rPr>
          <w:rFonts w:ascii="Times New Roman" w:hAnsi="Times New Roman"/>
          <w:sz w:val="24"/>
          <w:szCs w:val="24"/>
        </w:rPr>
        <w:t xml:space="preserve"> </w:t>
      </w:r>
      <w:r w:rsidR="00FA790D">
        <w:rPr>
          <w:rFonts w:ascii="Times New Roman" w:hAnsi="Times New Roman"/>
          <w:sz w:val="24"/>
          <w:szCs w:val="24"/>
        </w:rPr>
        <w:t xml:space="preserve">nariadenia </w:t>
      </w:r>
      <w:r w:rsidR="00FA790D" w:rsidRPr="00905172">
        <w:rPr>
          <w:rFonts w:ascii="Times New Roman" w:hAnsi="Times New Roman"/>
          <w:sz w:val="24"/>
          <w:szCs w:val="24"/>
        </w:rPr>
        <w:t xml:space="preserve">vlády </w:t>
      </w:r>
      <w:r w:rsidR="00FA790D" w:rsidRPr="00B96BA6">
        <w:rPr>
          <w:rFonts w:ascii="Times New Roman" w:hAnsi="Times New Roman"/>
          <w:sz w:val="24"/>
          <w:szCs w:val="24"/>
        </w:rPr>
        <w:t xml:space="preserve">Slovenskej </w:t>
      </w:r>
      <w:r w:rsidR="00FA790D">
        <w:rPr>
          <w:rFonts w:ascii="Times New Roman" w:hAnsi="Times New Roman"/>
          <w:sz w:val="24"/>
          <w:szCs w:val="24"/>
        </w:rPr>
        <w:t>republiky, ktorým sa ustanovujú</w:t>
      </w:r>
      <w:r w:rsidR="00FA790D" w:rsidRPr="00B96BA6">
        <w:rPr>
          <w:rFonts w:ascii="Times New Roman" w:hAnsi="Times New Roman"/>
          <w:sz w:val="24"/>
          <w:szCs w:val="24"/>
        </w:rPr>
        <w:t xml:space="preserve"> požiadavky na udržiavanie poľnohospodárskej plochy, aktívneho </w:t>
      </w:r>
      <w:r w:rsidR="00FA790D">
        <w:rPr>
          <w:rFonts w:ascii="Times New Roman" w:hAnsi="Times New Roman"/>
          <w:sz w:val="24"/>
          <w:szCs w:val="24"/>
        </w:rPr>
        <w:t xml:space="preserve">poľnohospodára a kondicionality. </w:t>
      </w:r>
      <w:r w:rsidR="0028760A">
        <w:rPr>
          <w:rFonts w:ascii="Times New Roman" w:hAnsi="Times New Roman"/>
          <w:sz w:val="24"/>
          <w:szCs w:val="24"/>
        </w:rPr>
        <w:t>Tento</w:t>
      </w:r>
      <w:r w:rsidR="00FA790D">
        <w:rPr>
          <w:rFonts w:ascii="Times New Roman" w:hAnsi="Times New Roman"/>
          <w:sz w:val="24"/>
          <w:szCs w:val="24"/>
        </w:rPr>
        <w:t xml:space="preserve"> prijímateľ </w:t>
      </w:r>
      <w:r w:rsidR="00947CCC">
        <w:rPr>
          <w:rFonts w:ascii="Times New Roman" w:hAnsi="Times New Roman"/>
          <w:sz w:val="24"/>
          <w:szCs w:val="24"/>
        </w:rPr>
        <w:t>je povinný vyčleniť neproduktívne prvky a neproduktívne plochy vo výmere nad rámec minimálneho podielu, nie však na úrovni minimálneho podielu ako takého.</w:t>
      </w:r>
    </w:p>
    <w:p w14:paraId="06FD3AE3" w14:textId="77777777" w:rsidR="00B34C4C" w:rsidRDefault="00B34C4C" w:rsidP="00BD6B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675FD3D" w14:textId="53B94E49" w:rsidR="00BD6B79" w:rsidRPr="00CB39CD" w:rsidRDefault="00BD6B79" w:rsidP="00BD6B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39CD">
        <w:rPr>
          <w:rFonts w:ascii="Times New Roman" w:hAnsi="Times New Roman"/>
          <w:b/>
          <w:bCs/>
          <w:sz w:val="24"/>
          <w:szCs w:val="24"/>
        </w:rPr>
        <w:t xml:space="preserve">K § </w:t>
      </w:r>
      <w:r w:rsidR="001B3731">
        <w:rPr>
          <w:rFonts w:ascii="Times New Roman" w:hAnsi="Times New Roman"/>
          <w:b/>
          <w:bCs/>
          <w:sz w:val="24"/>
          <w:szCs w:val="24"/>
        </w:rPr>
        <w:t>15</w:t>
      </w:r>
    </w:p>
    <w:p w14:paraId="4780BF5D" w14:textId="2A84C809" w:rsidR="00BD6B79" w:rsidRDefault="00BD6B79" w:rsidP="00BD6B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39CD">
        <w:rPr>
          <w:rFonts w:ascii="Times New Roman" w:hAnsi="Times New Roman"/>
          <w:bCs/>
          <w:sz w:val="24"/>
          <w:szCs w:val="24"/>
        </w:rPr>
        <w:t xml:space="preserve">Na účely </w:t>
      </w:r>
      <w:r w:rsidR="0002393F">
        <w:rPr>
          <w:rFonts w:ascii="Times New Roman" w:hAnsi="Times New Roman"/>
          <w:bCs/>
          <w:sz w:val="24"/>
          <w:szCs w:val="24"/>
        </w:rPr>
        <w:t>podpory</w:t>
      </w:r>
      <w:r w:rsidR="0002393F" w:rsidRPr="00CB39CD">
        <w:rPr>
          <w:rFonts w:ascii="Times New Roman" w:hAnsi="Times New Roman"/>
          <w:bCs/>
          <w:sz w:val="24"/>
          <w:szCs w:val="24"/>
        </w:rPr>
        <w:t xml:space="preserve"> </w:t>
      </w:r>
      <w:r w:rsidR="00CB39CD" w:rsidRPr="00CB39CD">
        <w:rPr>
          <w:rFonts w:ascii="Times New Roman" w:hAnsi="Times New Roman"/>
          <w:sz w:val="24"/>
          <w:szCs w:val="24"/>
        </w:rPr>
        <w:t xml:space="preserve">podľa </w:t>
      </w:r>
      <w:r w:rsidR="00791100">
        <w:rPr>
          <w:rFonts w:ascii="Times New Roman" w:hAnsi="Times New Roman"/>
          <w:sz w:val="24"/>
          <w:szCs w:val="24"/>
        </w:rPr>
        <w:t>§ 9</w:t>
      </w:r>
      <w:r w:rsidR="00CB39CD" w:rsidRPr="00CB39CD">
        <w:rPr>
          <w:rFonts w:ascii="Times New Roman" w:hAnsi="Times New Roman"/>
          <w:sz w:val="24"/>
          <w:szCs w:val="24"/>
        </w:rPr>
        <w:t xml:space="preserve"> </w:t>
      </w:r>
      <w:r w:rsidRPr="00CB39CD">
        <w:rPr>
          <w:rFonts w:ascii="Times New Roman" w:hAnsi="Times New Roman"/>
          <w:sz w:val="24"/>
          <w:szCs w:val="24"/>
        </w:rPr>
        <w:t>sa u</w:t>
      </w:r>
      <w:r w:rsidRPr="00CB39CD">
        <w:rPr>
          <w:rFonts w:ascii="Times New Roman" w:hAnsi="Times New Roman"/>
          <w:bCs/>
          <w:sz w:val="24"/>
          <w:szCs w:val="24"/>
        </w:rPr>
        <w:t>stanovujú podmienky pre dodržiavanie postupu „</w:t>
      </w:r>
      <w:r w:rsidR="002722FC">
        <w:rPr>
          <w:rFonts w:ascii="Times New Roman" w:hAnsi="Times New Roman"/>
          <w:bCs/>
          <w:sz w:val="24"/>
          <w:szCs w:val="24"/>
        </w:rPr>
        <w:t>d</w:t>
      </w:r>
      <w:r w:rsidR="00A85AED">
        <w:rPr>
          <w:rFonts w:ascii="Times New Roman" w:hAnsi="Times New Roman"/>
          <w:bCs/>
          <w:sz w:val="24"/>
          <w:szCs w:val="24"/>
        </w:rPr>
        <w:t>održanie najväčšej</w:t>
      </w:r>
      <w:r w:rsidR="00A85AED" w:rsidRPr="00CB39CD">
        <w:rPr>
          <w:rFonts w:ascii="Times New Roman" w:hAnsi="Times New Roman"/>
          <w:bCs/>
          <w:sz w:val="24"/>
          <w:szCs w:val="24"/>
        </w:rPr>
        <w:t xml:space="preserve"> </w:t>
      </w:r>
      <w:r w:rsidRPr="00CB39CD">
        <w:rPr>
          <w:rFonts w:ascii="Times New Roman" w:hAnsi="Times New Roman"/>
          <w:bCs/>
          <w:sz w:val="24"/>
          <w:szCs w:val="24"/>
        </w:rPr>
        <w:t>výmer</w:t>
      </w:r>
      <w:r w:rsidR="00A85AED">
        <w:rPr>
          <w:rFonts w:ascii="Times New Roman" w:hAnsi="Times New Roman"/>
          <w:bCs/>
          <w:sz w:val="24"/>
          <w:szCs w:val="24"/>
        </w:rPr>
        <w:t>y</w:t>
      </w:r>
      <w:r w:rsidRPr="00CB39CD">
        <w:rPr>
          <w:rFonts w:ascii="Times New Roman" w:hAnsi="Times New Roman"/>
          <w:bCs/>
          <w:sz w:val="24"/>
          <w:szCs w:val="24"/>
        </w:rPr>
        <w:t xml:space="preserve"> </w:t>
      </w:r>
      <w:r w:rsidR="00A85AED">
        <w:rPr>
          <w:rFonts w:ascii="Times New Roman" w:hAnsi="Times New Roman"/>
          <w:bCs/>
          <w:sz w:val="24"/>
          <w:szCs w:val="24"/>
        </w:rPr>
        <w:t>ornej pôdy</w:t>
      </w:r>
      <w:r w:rsidRPr="00CB39CD">
        <w:rPr>
          <w:rFonts w:ascii="Times New Roman" w:hAnsi="Times New Roman"/>
          <w:bCs/>
          <w:sz w:val="24"/>
          <w:szCs w:val="24"/>
        </w:rPr>
        <w:t>“.</w:t>
      </w:r>
    </w:p>
    <w:p w14:paraId="320F5252" w14:textId="11867529" w:rsidR="007763C4" w:rsidRPr="007763C4" w:rsidRDefault="00526990" w:rsidP="007763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Prijímateľ je povinný zabezpečiť, že súvislá plocha ornej pôdy v jednom diele pôdneho bloku obhospodarovaná jedným prijímateľom bez ohľadu na počet pestovaných plodín nepresahuje výmeru najviac 50 h</w:t>
      </w:r>
      <w:r w:rsidR="00905172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, resp. 20 h</w:t>
      </w:r>
      <w:r w:rsidR="00905172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v chránenom území, ak ide o prijímateľa podľa § 12, </w:t>
      </w:r>
      <w:r w:rsidR="00C853D7">
        <w:rPr>
          <w:rFonts w:ascii="Times New Roman" w:hAnsi="Times New Roman"/>
          <w:bCs/>
          <w:sz w:val="24"/>
          <w:szCs w:val="24"/>
        </w:rPr>
        <w:t>plochy</w:t>
      </w:r>
      <w:r>
        <w:rPr>
          <w:rFonts w:ascii="Times New Roman" w:hAnsi="Times New Roman"/>
          <w:bCs/>
          <w:sz w:val="24"/>
          <w:szCs w:val="24"/>
        </w:rPr>
        <w:t xml:space="preserve">presahujúce maximálnu výmeru sa rozčlenia biopásom. Ustanovujú sa požiadavky na vytváranie a obhospodarovanie biopásu. Ustanovujú sa osobitné požiadavky na zavlažované plochy. </w:t>
      </w:r>
      <w:r w:rsidR="007763C4" w:rsidRPr="007763C4">
        <w:rPr>
          <w:rFonts w:ascii="Times New Roman" w:hAnsi="Times New Roman"/>
          <w:bCs/>
          <w:sz w:val="24"/>
          <w:szCs w:val="24"/>
        </w:rPr>
        <w:t xml:space="preserve">Zavlažovanou plochou sa rozumie plocha, na ktorej sa v roku podania žiadosti nachádza funkčné pevne inštalované zavlažovacie zariadenie. Prijímateľ je povinný preukázať, že zavlažovacie zariadenie, ako aj príslušnú čerpaciu stanicu má k dispozícii. Zavlažovanou plochou sa rozumie aj plocha, vo vzťahu ku ktorej sa v roku podania žiadosti používa funkčné mobilné zavlažovacie zariadenie. Prijímateľ je povinný preukázať, že ku všetkým nahláseným zavlažovaným plochám má v roku podania žiadosti k dispozícii zavlažovacie zariadenie, ako aj príslušnú čerpaciu stanicu. Zavlažovanou plochou sa rozumie výlučne plocha, ktorú prijímateľ v roku podania žiadosti s prihliadnutím na vyššie uvedené skutočne plánuje zavlažovať (t. j. nie okrajové a manipulačné plochy). </w:t>
      </w:r>
    </w:p>
    <w:p w14:paraId="313A2116" w14:textId="6E4952D9" w:rsidR="00BD6B79" w:rsidRPr="00CB39CD" w:rsidRDefault="00F673AF" w:rsidP="00BD6B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673AF">
        <w:rPr>
          <w:rFonts w:ascii="Times New Roman" w:hAnsi="Times New Roman"/>
          <w:bCs/>
          <w:sz w:val="24"/>
          <w:szCs w:val="24"/>
        </w:rPr>
        <w:t xml:space="preserve">Pokiaľ sa na </w:t>
      </w:r>
      <w:r w:rsidR="00C853D7">
        <w:rPr>
          <w:rFonts w:ascii="Times New Roman" w:hAnsi="Times New Roman"/>
          <w:bCs/>
          <w:sz w:val="24"/>
          <w:szCs w:val="24"/>
        </w:rPr>
        <w:t>ploche</w:t>
      </w:r>
      <w:r w:rsidRPr="00F673AF">
        <w:rPr>
          <w:rFonts w:ascii="Times New Roman" w:hAnsi="Times New Roman"/>
          <w:bCs/>
          <w:sz w:val="24"/>
          <w:szCs w:val="24"/>
        </w:rPr>
        <w:t xml:space="preserve"> nachádz</w:t>
      </w:r>
      <w:r w:rsidR="00C853D7">
        <w:rPr>
          <w:rFonts w:ascii="Times New Roman" w:hAnsi="Times New Roman"/>
          <w:bCs/>
          <w:sz w:val="24"/>
          <w:szCs w:val="24"/>
        </w:rPr>
        <w:t xml:space="preserve">a krajinný prvok chránený v zmysle podmienky b) </w:t>
      </w:r>
      <w:r w:rsidR="00C853D7" w:rsidRPr="00C853D7">
        <w:rPr>
          <w:rFonts w:ascii="Times New Roman" w:hAnsi="Times New Roman"/>
          <w:bCs/>
          <w:sz w:val="24"/>
          <w:szCs w:val="24"/>
        </w:rPr>
        <w:t xml:space="preserve">v položke DPEP 8 prílohy č. 2 k nariadeniu vlády Slovenskej </w:t>
      </w:r>
      <w:r w:rsidR="00C853D7">
        <w:rPr>
          <w:rFonts w:ascii="Times New Roman" w:hAnsi="Times New Roman"/>
          <w:bCs/>
          <w:sz w:val="24"/>
          <w:szCs w:val="24"/>
        </w:rPr>
        <w:t>republiky, ktorým sa ustanovujú</w:t>
      </w:r>
      <w:r w:rsidR="00C853D7" w:rsidRPr="00C853D7">
        <w:rPr>
          <w:rFonts w:ascii="Times New Roman" w:hAnsi="Times New Roman"/>
          <w:bCs/>
          <w:sz w:val="24"/>
          <w:szCs w:val="24"/>
        </w:rPr>
        <w:t xml:space="preserve"> požiadavky na udržiavanie poľnohospodárskej plochy, aktívneho poľnohospodára a kondicionality</w:t>
      </w:r>
      <w:r w:rsidRPr="00F673AF">
        <w:rPr>
          <w:rFonts w:ascii="Times New Roman" w:hAnsi="Times New Roman"/>
          <w:bCs/>
          <w:sz w:val="24"/>
          <w:szCs w:val="24"/>
        </w:rPr>
        <w:t xml:space="preserve">, </w:t>
      </w:r>
      <w:r w:rsidR="00C853D7">
        <w:rPr>
          <w:rFonts w:ascii="Times New Roman" w:hAnsi="Times New Roman"/>
          <w:bCs/>
          <w:sz w:val="24"/>
          <w:szCs w:val="24"/>
        </w:rPr>
        <w:t xml:space="preserve">nie je </w:t>
      </w:r>
      <w:r w:rsidRPr="00F673AF">
        <w:rPr>
          <w:rFonts w:ascii="Times New Roman" w:hAnsi="Times New Roman"/>
          <w:bCs/>
          <w:sz w:val="24"/>
          <w:szCs w:val="24"/>
        </w:rPr>
        <w:t xml:space="preserve">okolo neho potrebné vytvárať biopás, resp. biopás nemusí </w:t>
      </w:r>
      <w:r w:rsidR="00C853D7">
        <w:rPr>
          <w:rFonts w:ascii="Times New Roman" w:hAnsi="Times New Roman"/>
          <w:bCs/>
          <w:sz w:val="24"/>
          <w:szCs w:val="24"/>
        </w:rPr>
        <w:t>spĺňat</w:t>
      </w:r>
      <w:r w:rsidRPr="00F673AF">
        <w:rPr>
          <w:rFonts w:ascii="Times New Roman" w:hAnsi="Times New Roman"/>
          <w:bCs/>
          <w:sz w:val="24"/>
          <w:szCs w:val="24"/>
        </w:rPr>
        <w:t xml:space="preserve"> požadované parametre</w:t>
      </w:r>
      <w:r w:rsidR="00C853D7">
        <w:rPr>
          <w:rFonts w:ascii="Times New Roman" w:hAnsi="Times New Roman"/>
          <w:bCs/>
          <w:sz w:val="24"/>
          <w:szCs w:val="24"/>
        </w:rPr>
        <w:t xml:space="preserve"> (napr. šírka)</w:t>
      </w:r>
      <w:r w:rsidRPr="00F673AF">
        <w:rPr>
          <w:rFonts w:ascii="Times New Roman" w:hAnsi="Times New Roman"/>
          <w:bCs/>
          <w:sz w:val="24"/>
          <w:szCs w:val="24"/>
        </w:rPr>
        <w:t xml:space="preserve">. Tam, kde sa predmetný </w:t>
      </w:r>
      <w:r w:rsidR="00C853D7">
        <w:rPr>
          <w:rFonts w:ascii="Times New Roman" w:hAnsi="Times New Roman"/>
          <w:bCs/>
          <w:sz w:val="24"/>
          <w:szCs w:val="24"/>
        </w:rPr>
        <w:t>chránený</w:t>
      </w:r>
      <w:r w:rsidRPr="00F673AF">
        <w:rPr>
          <w:rFonts w:ascii="Times New Roman" w:hAnsi="Times New Roman"/>
          <w:bCs/>
          <w:sz w:val="24"/>
          <w:szCs w:val="24"/>
        </w:rPr>
        <w:t xml:space="preserve"> prvok nenachádza, po</w:t>
      </w:r>
      <w:r w:rsidR="00C853D7">
        <w:rPr>
          <w:rFonts w:ascii="Times New Roman" w:hAnsi="Times New Roman"/>
          <w:bCs/>
          <w:sz w:val="24"/>
          <w:szCs w:val="24"/>
        </w:rPr>
        <w:t>kračuje členenie biopásom spĺňajúcim požadované parametre</w:t>
      </w:r>
      <w:r w:rsidRPr="00F673AF">
        <w:rPr>
          <w:rFonts w:ascii="Times New Roman" w:hAnsi="Times New Roman"/>
          <w:bCs/>
          <w:sz w:val="24"/>
          <w:szCs w:val="24"/>
        </w:rPr>
        <w:t xml:space="preserve">. </w:t>
      </w:r>
    </w:p>
    <w:p w14:paraId="1E141BB7" w14:textId="0963A7AC" w:rsidR="00BD6B79" w:rsidRPr="00CB39CD" w:rsidRDefault="00CB39CD" w:rsidP="00BD6B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39CD">
        <w:rPr>
          <w:rFonts w:ascii="Times New Roman" w:hAnsi="Times New Roman"/>
          <w:b/>
          <w:bCs/>
          <w:sz w:val="24"/>
          <w:szCs w:val="24"/>
        </w:rPr>
        <w:t xml:space="preserve">K § </w:t>
      </w:r>
      <w:r w:rsidR="001B3731">
        <w:rPr>
          <w:rFonts w:ascii="Times New Roman" w:hAnsi="Times New Roman"/>
          <w:b/>
          <w:bCs/>
          <w:sz w:val="24"/>
          <w:szCs w:val="24"/>
        </w:rPr>
        <w:t>16</w:t>
      </w:r>
    </w:p>
    <w:p w14:paraId="04780357" w14:textId="2359DF0E" w:rsidR="00BD6B79" w:rsidRDefault="00BD6B79" w:rsidP="00BD6B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39CD">
        <w:rPr>
          <w:rFonts w:ascii="Times New Roman" w:hAnsi="Times New Roman"/>
          <w:bCs/>
          <w:sz w:val="24"/>
          <w:szCs w:val="24"/>
        </w:rPr>
        <w:t xml:space="preserve">Na účely </w:t>
      </w:r>
      <w:r w:rsidR="0002393F">
        <w:rPr>
          <w:rFonts w:ascii="Times New Roman" w:hAnsi="Times New Roman"/>
          <w:bCs/>
          <w:sz w:val="24"/>
          <w:szCs w:val="24"/>
        </w:rPr>
        <w:t>podpory</w:t>
      </w:r>
      <w:r w:rsidR="0002393F" w:rsidRPr="00CB39CD">
        <w:rPr>
          <w:rFonts w:ascii="Times New Roman" w:hAnsi="Times New Roman"/>
          <w:bCs/>
          <w:sz w:val="24"/>
          <w:szCs w:val="24"/>
        </w:rPr>
        <w:t xml:space="preserve"> </w:t>
      </w:r>
      <w:r w:rsidR="00CB39CD" w:rsidRPr="00CB39CD">
        <w:rPr>
          <w:rFonts w:ascii="Times New Roman" w:hAnsi="Times New Roman"/>
          <w:sz w:val="24"/>
          <w:szCs w:val="24"/>
        </w:rPr>
        <w:t xml:space="preserve">podľa </w:t>
      </w:r>
      <w:r w:rsidR="00791100">
        <w:rPr>
          <w:rFonts w:ascii="Times New Roman" w:hAnsi="Times New Roman"/>
          <w:sz w:val="24"/>
          <w:szCs w:val="24"/>
        </w:rPr>
        <w:t>§ 9</w:t>
      </w:r>
      <w:r w:rsidR="00CB39CD" w:rsidRPr="00CB39CD">
        <w:rPr>
          <w:rFonts w:ascii="Times New Roman" w:hAnsi="Times New Roman"/>
          <w:sz w:val="24"/>
          <w:szCs w:val="24"/>
        </w:rPr>
        <w:t xml:space="preserve"> </w:t>
      </w:r>
      <w:r w:rsidRPr="00CB39CD">
        <w:rPr>
          <w:rFonts w:ascii="Times New Roman" w:hAnsi="Times New Roman"/>
          <w:sz w:val="24"/>
          <w:szCs w:val="24"/>
        </w:rPr>
        <w:t>sa u</w:t>
      </w:r>
      <w:r w:rsidRPr="00CB39CD">
        <w:rPr>
          <w:rFonts w:ascii="Times New Roman" w:hAnsi="Times New Roman"/>
          <w:bCs/>
          <w:sz w:val="24"/>
          <w:szCs w:val="24"/>
        </w:rPr>
        <w:t>stanovujú podmienky pre dodržiavanie postupu „</w:t>
      </w:r>
      <w:r w:rsidR="002722FC">
        <w:rPr>
          <w:rFonts w:ascii="Times New Roman" w:hAnsi="Times New Roman"/>
          <w:bCs/>
          <w:sz w:val="24"/>
          <w:szCs w:val="24"/>
        </w:rPr>
        <w:t>z</w:t>
      </w:r>
      <w:r w:rsidRPr="00CB39CD">
        <w:rPr>
          <w:rFonts w:ascii="Times New Roman" w:hAnsi="Times New Roman"/>
          <w:bCs/>
          <w:sz w:val="24"/>
          <w:szCs w:val="24"/>
        </w:rPr>
        <w:t>atrávnenie ornej pôdy v chránenom území“.</w:t>
      </w:r>
    </w:p>
    <w:p w14:paraId="2FCE31B9" w14:textId="1B03094D" w:rsidR="00905172" w:rsidRPr="00CB39CD" w:rsidRDefault="00976E83" w:rsidP="00BD6B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Prijímateľ, ktorý sa rozhodne v chránenom území plniť postup </w:t>
      </w:r>
      <w:r w:rsidR="00C853D7">
        <w:rPr>
          <w:rFonts w:ascii="Times New Roman" w:hAnsi="Times New Roman"/>
          <w:bCs/>
          <w:sz w:val="24"/>
          <w:szCs w:val="24"/>
        </w:rPr>
        <w:t xml:space="preserve">dodržanie najväčšej </w:t>
      </w:r>
      <w:r>
        <w:rPr>
          <w:rFonts w:ascii="Times New Roman" w:hAnsi="Times New Roman"/>
          <w:bCs/>
          <w:sz w:val="24"/>
          <w:szCs w:val="24"/>
        </w:rPr>
        <w:t>výmer</w:t>
      </w:r>
      <w:r w:rsidR="00C853D7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853D7">
        <w:rPr>
          <w:rFonts w:ascii="Times New Roman" w:hAnsi="Times New Roman"/>
          <w:bCs/>
          <w:sz w:val="24"/>
          <w:szCs w:val="24"/>
        </w:rPr>
        <w:t>ornej pôdy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76E83">
        <w:rPr>
          <w:rFonts w:ascii="Times New Roman" w:hAnsi="Times New Roman"/>
          <w:bCs/>
          <w:sz w:val="24"/>
          <w:szCs w:val="24"/>
        </w:rPr>
        <w:t xml:space="preserve">v kombinácii s postupom </w:t>
      </w:r>
      <w:r>
        <w:rPr>
          <w:rFonts w:ascii="Times New Roman" w:hAnsi="Times New Roman"/>
          <w:bCs/>
          <w:sz w:val="24"/>
          <w:szCs w:val="24"/>
        </w:rPr>
        <w:t>z</w:t>
      </w:r>
      <w:r w:rsidRPr="00976E83">
        <w:rPr>
          <w:rFonts w:ascii="Times New Roman" w:hAnsi="Times New Roman"/>
          <w:bCs/>
          <w:sz w:val="24"/>
          <w:szCs w:val="24"/>
        </w:rPr>
        <w:t>atrávnenie ornej pôdy v chránenom území</w:t>
      </w:r>
      <w:r>
        <w:rPr>
          <w:rFonts w:ascii="Times New Roman" w:hAnsi="Times New Roman"/>
          <w:bCs/>
          <w:sz w:val="24"/>
          <w:szCs w:val="24"/>
        </w:rPr>
        <w:t xml:space="preserve">, je povinný zabezpečiť, že zatrávnená plocha ornej pôdy je obhospodarovaná stanoveným spôsobom. </w:t>
      </w:r>
      <w:r w:rsidR="00B85679">
        <w:rPr>
          <w:rFonts w:ascii="Times New Roman" w:hAnsi="Times New Roman"/>
          <w:bCs/>
          <w:sz w:val="24"/>
          <w:szCs w:val="24"/>
        </w:rPr>
        <w:t xml:space="preserve">Zatrávnenie nie je možné vykonať na ploche, ktorá </w:t>
      </w:r>
      <w:r w:rsidR="003305D1">
        <w:rPr>
          <w:rFonts w:ascii="Times New Roman" w:hAnsi="Times New Roman"/>
          <w:bCs/>
          <w:sz w:val="24"/>
          <w:szCs w:val="24"/>
        </w:rPr>
        <w:t>je zaradená do neprojektovej intervencie rozvoja vidieka „</w:t>
      </w:r>
      <w:r w:rsidR="003305D1" w:rsidRPr="003305D1">
        <w:rPr>
          <w:rFonts w:ascii="Times New Roman" w:hAnsi="Times New Roman"/>
          <w:bCs/>
          <w:sz w:val="24"/>
          <w:szCs w:val="24"/>
        </w:rPr>
        <w:t xml:space="preserve">Platba na zatrávňovanie </w:t>
      </w:r>
      <w:r w:rsidR="007E6891">
        <w:rPr>
          <w:rFonts w:ascii="Times New Roman" w:hAnsi="Times New Roman"/>
          <w:bCs/>
          <w:sz w:val="24"/>
          <w:szCs w:val="24"/>
        </w:rPr>
        <w:t xml:space="preserve">podmáčanej ornej pôdy </w:t>
      </w:r>
      <w:r w:rsidR="003305D1" w:rsidRPr="003305D1">
        <w:rPr>
          <w:rFonts w:ascii="Times New Roman" w:hAnsi="Times New Roman"/>
          <w:bCs/>
          <w:sz w:val="24"/>
          <w:szCs w:val="24"/>
        </w:rPr>
        <w:t>ornej pôdy</w:t>
      </w:r>
      <w:r w:rsidR="003305D1">
        <w:rPr>
          <w:rFonts w:ascii="Times New Roman" w:hAnsi="Times New Roman"/>
          <w:bCs/>
          <w:sz w:val="24"/>
          <w:szCs w:val="24"/>
        </w:rPr>
        <w:t>“ (typ intervencie e</w:t>
      </w:r>
      <w:r w:rsidR="003305D1" w:rsidRPr="003305D1">
        <w:rPr>
          <w:rFonts w:ascii="Times New Roman" w:hAnsi="Times New Roman"/>
          <w:bCs/>
          <w:sz w:val="24"/>
          <w:szCs w:val="24"/>
        </w:rPr>
        <w:t>nvironmentálne, klimatické a iné záväzky týkajúce sa hospodárenia</w:t>
      </w:r>
      <w:r w:rsidR="003305D1">
        <w:rPr>
          <w:rFonts w:ascii="Times New Roman" w:hAnsi="Times New Roman"/>
          <w:bCs/>
          <w:sz w:val="24"/>
          <w:szCs w:val="24"/>
        </w:rPr>
        <w:t>).</w:t>
      </w:r>
    </w:p>
    <w:p w14:paraId="0B24DB81" w14:textId="77777777" w:rsidR="00BD6B79" w:rsidRPr="00CB39CD" w:rsidRDefault="00BD6B79" w:rsidP="00BD6B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058E80" w14:textId="0E2BBC82" w:rsidR="00BD6B79" w:rsidRPr="00CB39CD" w:rsidRDefault="00BD6B79" w:rsidP="00BD6B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39CD">
        <w:rPr>
          <w:rFonts w:ascii="Times New Roman" w:hAnsi="Times New Roman"/>
          <w:b/>
          <w:bCs/>
          <w:sz w:val="24"/>
          <w:szCs w:val="24"/>
        </w:rPr>
        <w:t xml:space="preserve">K § </w:t>
      </w:r>
      <w:r w:rsidR="001B3731">
        <w:rPr>
          <w:rFonts w:ascii="Times New Roman" w:hAnsi="Times New Roman"/>
          <w:b/>
          <w:bCs/>
          <w:sz w:val="24"/>
          <w:szCs w:val="24"/>
        </w:rPr>
        <w:t>17</w:t>
      </w:r>
    </w:p>
    <w:p w14:paraId="1038858A" w14:textId="351B51CC" w:rsidR="00BD6B79" w:rsidRDefault="00BD6B79" w:rsidP="00BD6B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39CD">
        <w:rPr>
          <w:rFonts w:ascii="Times New Roman" w:hAnsi="Times New Roman"/>
          <w:bCs/>
          <w:sz w:val="24"/>
          <w:szCs w:val="24"/>
        </w:rPr>
        <w:t xml:space="preserve">Na účely </w:t>
      </w:r>
      <w:r w:rsidR="0002393F">
        <w:rPr>
          <w:rFonts w:ascii="Times New Roman" w:hAnsi="Times New Roman"/>
          <w:bCs/>
          <w:sz w:val="24"/>
          <w:szCs w:val="24"/>
        </w:rPr>
        <w:t>podpory</w:t>
      </w:r>
      <w:r w:rsidR="0002393F" w:rsidRPr="00CB39CD">
        <w:rPr>
          <w:rFonts w:ascii="Times New Roman" w:hAnsi="Times New Roman"/>
          <w:bCs/>
          <w:sz w:val="24"/>
          <w:szCs w:val="24"/>
        </w:rPr>
        <w:t xml:space="preserve"> </w:t>
      </w:r>
      <w:r w:rsidR="00CB39CD" w:rsidRPr="00CB39CD">
        <w:rPr>
          <w:rFonts w:ascii="Times New Roman" w:hAnsi="Times New Roman"/>
          <w:sz w:val="24"/>
          <w:szCs w:val="24"/>
        </w:rPr>
        <w:t xml:space="preserve">podľa </w:t>
      </w:r>
      <w:r w:rsidR="00791100">
        <w:rPr>
          <w:rFonts w:ascii="Times New Roman" w:hAnsi="Times New Roman"/>
          <w:sz w:val="24"/>
          <w:szCs w:val="24"/>
        </w:rPr>
        <w:t>§ 9</w:t>
      </w:r>
      <w:r w:rsidR="00CB39CD" w:rsidRPr="00CB39CD">
        <w:rPr>
          <w:rFonts w:ascii="Times New Roman" w:hAnsi="Times New Roman"/>
          <w:sz w:val="24"/>
          <w:szCs w:val="24"/>
        </w:rPr>
        <w:t xml:space="preserve"> </w:t>
      </w:r>
      <w:r w:rsidRPr="00CB39CD">
        <w:rPr>
          <w:rFonts w:ascii="Times New Roman" w:hAnsi="Times New Roman"/>
          <w:sz w:val="24"/>
          <w:szCs w:val="24"/>
        </w:rPr>
        <w:t>sa u</w:t>
      </w:r>
      <w:r w:rsidRPr="00CB39CD">
        <w:rPr>
          <w:rFonts w:ascii="Times New Roman" w:hAnsi="Times New Roman"/>
          <w:bCs/>
          <w:sz w:val="24"/>
          <w:szCs w:val="24"/>
        </w:rPr>
        <w:t>stanovujú podmienky pre dodržiavanie postupu „</w:t>
      </w:r>
      <w:r w:rsidR="002722FC">
        <w:rPr>
          <w:rFonts w:ascii="Times New Roman" w:hAnsi="Times New Roman"/>
          <w:bCs/>
          <w:sz w:val="24"/>
          <w:szCs w:val="24"/>
        </w:rPr>
        <w:t>p</w:t>
      </w:r>
      <w:r w:rsidR="002722FC" w:rsidRPr="00CB39CD">
        <w:rPr>
          <w:rFonts w:ascii="Times New Roman" w:hAnsi="Times New Roman"/>
          <w:bCs/>
          <w:sz w:val="24"/>
          <w:szCs w:val="24"/>
        </w:rPr>
        <w:t xml:space="preserve">locha </w:t>
      </w:r>
      <w:r w:rsidRPr="00CB39CD">
        <w:rPr>
          <w:rFonts w:ascii="Times New Roman" w:hAnsi="Times New Roman"/>
          <w:bCs/>
          <w:sz w:val="24"/>
          <w:szCs w:val="24"/>
        </w:rPr>
        <w:t>vysiata zmesami pre opeľovače“.</w:t>
      </w:r>
    </w:p>
    <w:p w14:paraId="70873E32" w14:textId="35B18FA0" w:rsidR="00976E83" w:rsidRPr="00CB39CD" w:rsidRDefault="00976E83" w:rsidP="00BD6B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Prijímateľ je povinný zabezpečiť, že výmera zodpovedajúca 10 % </w:t>
      </w:r>
      <w:r w:rsidRPr="00976E83">
        <w:rPr>
          <w:rFonts w:ascii="Times New Roman" w:hAnsi="Times New Roman"/>
          <w:bCs/>
          <w:sz w:val="24"/>
          <w:szCs w:val="24"/>
        </w:rPr>
        <w:t>výmery neproduktívnych prvkov a</w:t>
      </w:r>
      <w:r w:rsidR="00FE4976">
        <w:rPr>
          <w:rFonts w:ascii="Times New Roman" w:hAnsi="Times New Roman"/>
          <w:bCs/>
          <w:sz w:val="24"/>
          <w:szCs w:val="24"/>
        </w:rPr>
        <w:t xml:space="preserve"> neproduktívnych </w:t>
      </w:r>
      <w:r w:rsidRPr="00976E83">
        <w:rPr>
          <w:rFonts w:ascii="Times New Roman" w:hAnsi="Times New Roman"/>
          <w:bCs/>
          <w:sz w:val="24"/>
          <w:szCs w:val="24"/>
        </w:rPr>
        <w:t>plôch</w:t>
      </w:r>
      <w:r>
        <w:rPr>
          <w:rFonts w:ascii="Times New Roman" w:hAnsi="Times New Roman"/>
          <w:bCs/>
          <w:sz w:val="24"/>
          <w:szCs w:val="24"/>
        </w:rPr>
        <w:t xml:space="preserve"> vytvorených na </w:t>
      </w:r>
      <w:r w:rsidR="003601F0">
        <w:rPr>
          <w:rFonts w:ascii="Times New Roman" w:hAnsi="Times New Roman"/>
          <w:bCs/>
          <w:sz w:val="24"/>
          <w:szCs w:val="24"/>
        </w:rPr>
        <w:t xml:space="preserve">účely </w:t>
      </w:r>
      <w:r>
        <w:rPr>
          <w:rFonts w:ascii="Times New Roman" w:hAnsi="Times New Roman"/>
          <w:bCs/>
          <w:sz w:val="24"/>
          <w:szCs w:val="24"/>
        </w:rPr>
        <w:t xml:space="preserve">celofarmovej eko-schémy je osiata zmesami plodín pre opeľovače podľa prílohy č. </w:t>
      </w:r>
      <w:r w:rsidR="009E3942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. Ustanovuje sa spôsob zakladania a obhospodarovania plôch vysiatych zmesami pre opeľovače.</w:t>
      </w:r>
    </w:p>
    <w:p w14:paraId="6367CC15" w14:textId="77777777" w:rsidR="00BD6B79" w:rsidRPr="00CB39CD" w:rsidRDefault="00BD6B79" w:rsidP="00BD6B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00D3060" w14:textId="08D31024" w:rsidR="00BD6B79" w:rsidRPr="00CB39CD" w:rsidRDefault="00BD6B79" w:rsidP="000239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39CD">
        <w:rPr>
          <w:rFonts w:ascii="Times New Roman" w:hAnsi="Times New Roman"/>
          <w:b/>
          <w:bCs/>
          <w:sz w:val="24"/>
          <w:szCs w:val="24"/>
        </w:rPr>
        <w:t xml:space="preserve">K § </w:t>
      </w:r>
      <w:r w:rsidR="001B3731">
        <w:rPr>
          <w:rFonts w:ascii="Times New Roman" w:hAnsi="Times New Roman"/>
          <w:b/>
          <w:bCs/>
          <w:sz w:val="24"/>
          <w:szCs w:val="24"/>
        </w:rPr>
        <w:t>18</w:t>
      </w:r>
    </w:p>
    <w:p w14:paraId="3505982F" w14:textId="5EBE44F4" w:rsidR="00BD6B79" w:rsidRDefault="00BD6B79" w:rsidP="00BD6B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39CD">
        <w:rPr>
          <w:rFonts w:ascii="Times New Roman" w:hAnsi="Times New Roman"/>
          <w:bCs/>
          <w:sz w:val="24"/>
          <w:szCs w:val="24"/>
        </w:rPr>
        <w:t xml:space="preserve">Na účely </w:t>
      </w:r>
      <w:r w:rsidR="0002393F">
        <w:rPr>
          <w:rFonts w:ascii="Times New Roman" w:hAnsi="Times New Roman"/>
          <w:bCs/>
          <w:sz w:val="24"/>
          <w:szCs w:val="24"/>
        </w:rPr>
        <w:t>podpory</w:t>
      </w:r>
      <w:r w:rsidR="0002393F" w:rsidRPr="00CB39CD">
        <w:rPr>
          <w:rFonts w:ascii="Times New Roman" w:hAnsi="Times New Roman"/>
          <w:bCs/>
          <w:sz w:val="24"/>
          <w:szCs w:val="24"/>
        </w:rPr>
        <w:t xml:space="preserve"> </w:t>
      </w:r>
      <w:r w:rsidR="00CB39CD" w:rsidRPr="00CB39CD">
        <w:rPr>
          <w:rFonts w:ascii="Times New Roman" w:hAnsi="Times New Roman"/>
          <w:sz w:val="24"/>
          <w:szCs w:val="24"/>
        </w:rPr>
        <w:t xml:space="preserve">podľa </w:t>
      </w:r>
      <w:r w:rsidR="00791100">
        <w:rPr>
          <w:rFonts w:ascii="Times New Roman" w:hAnsi="Times New Roman"/>
          <w:sz w:val="24"/>
          <w:szCs w:val="24"/>
        </w:rPr>
        <w:t>§ 9</w:t>
      </w:r>
      <w:r w:rsidR="00CB39CD" w:rsidRPr="00CB39CD">
        <w:rPr>
          <w:rFonts w:ascii="Times New Roman" w:hAnsi="Times New Roman"/>
          <w:sz w:val="24"/>
          <w:szCs w:val="24"/>
        </w:rPr>
        <w:t xml:space="preserve"> </w:t>
      </w:r>
      <w:r w:rsidRPr="00CB39CD">
        <w:rPr>
          <w:rFonts w:ascii="Times New Roman" w:hAnsi="Times New Roman"/>
          <w:sz w:val="24"/>
          <w:szCs w:val="24"/>
        </w:rPr>
        <w:t>sa u</w:t>
      </w:r>
      <w:r w:rsidRPr="00CB39CD">
        <w:rPr>
          <w:rFonts w:ascii="Times New Roman" w:hAnsi="Times New Roman"/>
          <w:bCs/>
          <w:sz w:val="24"/>
          <w:szCs w:val="24"/>
        </w:rPr>
        <w:t>stanovujú podmienky pre dodržiavanie postupu „</w:t>
      </w:r>
      <w:r w:rsidR="002722FC">
        <w:rPr>
          <w:rFonts w:ascii="Times New Roman" w:hAnsi="Times New Roman"/>
          <w:sz w:val="24"/>
          <w:szCs w:val="24"/>
        </w:rPr>
        <w:t>o</w:t>
      </w:r>
      <w:r w:rsidRPr="00CB39CD">
        <w:rPr>
          <w:rFonts w:ascii="Times New Roman" w:hAnsi="Times New Roman"/>
          <w:sz w:val="24"/>
          <w:szCs w:val="24"/>
        </w:rPr>
        <w:t>bhospodarovanie trvalého trávneho porastu kosením</w:t>
      </w:r>
      <w:r w:rsidRPr="00CB39CD">
        <w:rPr>
          <w:rFonts w:ascii="Times New Roman" w:hAnsi="Times New Roman"/>
          <w:bCs/>
          <w:sz w:val="24"/>
          <w:szCs w:val="24"/>
        </w:rPr>
        <w:t>“.</w:t>
      </w:r>
    </w:p>
    <w:p w14:paraId="06587E56" w14:textId="6B0413BB" w:rsidR="006C113E" w:rsidRPr="00CB39CD" w:rsidRDefault="006C113E" w:rsidP="00BD6B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Prijímateľ je </w:t>
      </w:r>
      <w:r w:rsidR="00DA24D3">
        <w:rPr>
          <w:rFonts w:ascii="Times New Roman" w:hAnsi="Times New Roman"/>
          <w:bCs/>
          <w:sz w:val="24"/>
          <w:szCs w:val="24"/>
        </w:rPr>
        <w:t>povinný obhospodarovať trvalý trávny porast kosením tak, aby sa zabezpečil diferencovaný výkon kosenia, t. j. aby nedochádzalo k pokoseniu celej plochy trvalého trávneho porastu v jednom termíne. Prijímateľ vyčlení časť trvalého trávneho porastu z</w:t>
      </w:r>
      <w:r w:rsidR="00DA24D3" w:rsidRPr="00DA24D3">
        <w:rPr>
          <w:rFonts w:ascii="Times New Roman" w:hAnsi="Times New Roman"/>
          <w:bCs/>
          <w:sz w:val="24"/>
          <w:szCs w:val="24"/>
        </w:rPr>
        <w:t xml:space="preserve">, ktorú kosí len v neskoršom termíne podľa prílohy č. </w:t>
      </w:r>
      <w:r w:rsidR="009E3942">
        <w:rPr>
          <w:rFonts w:ascii="Times New Roman" w:hAnsi="Times New Roman"/>
          <w:bCs/>
          <w:sz w:val="24"/>
          <w:szCs w:val="24"/>
        </w:rPr>
        <w:t>3</w:t>
      </w:r>
      <w:r w:rsidR="00DA24D3">
        <w:rPr>
          <w:rFonts w:ascii="Times New Roman" w:hAnsi="Times New Roman"/>
          <w:bCs/>
          <w:sz w:val="24"/>
          <w:szCs w:val="24"/>
        </w:rPr>
        <w:t xml:space="preserve">. Zvyšnú časť kosí v riadnom termíne podľa prílohy č. </w:t>
      </w:r>
      <w:r w:rsidR="009E3942">
        <w:rPr>
          <w:rFonts w:ascii="Times New Roman" w:hAnsi="Times New Roman"/>
          <w:bCs/>
          <w:sz w:val="24"/>
          <w:szCs w:val="24"/>
        </w:rPr>
        <w:t>3</w:t>
      </w:r>
      <w:r w:rsidR="00DA24D3">
        <w:rPr>
          <w:rFonts w:ascii="Times New Roman" w:hAnsi="Times New Roman"/>
          <w:bCs/>
          <w:sz w:val="24"/>
          <w:szCs w:val="24"/>
        </w:rPr>
        <w:t>. Medzi výkonom kosenia v riadnych a neskorších termínoch je potrebné dodržať stanovený časový odstup.</w:t>
      </w:r>
    </w:p>
    <w:p w14:paraId="32AC1D97" w14:textId="77777777" w:rsidR="00BD6B79" w:rsidRPr="00CB39CD" w:rsidRDefault="00BD6B79" w:rsidP="00BD6B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FF7ED85" w14:textId="5411CCE1" w:rsidR="00BD6B79" w:rsidRPr="00CB39CD" w:rsidRDefault="00BD6B79" w:rsidP="00BD6B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39CD">
        <w:rPr>
          <w:rFonts w:ascii="Times New Roman" w:hAnsi="Times New Roman"/>
          <w:b/>
          <w:bCs/>
          <w:sz w:val="24"/>
          <w:szCs w:val="24"/>
        </w:rPr>
        <w:t xml:space="preserve">K § </w:t>
      </w:r>
      <w:r w:rsidR="001B3731">
        <w:rPr>
          <w:rFonts w:ascii="Times New Roman" w:hAnsi="Times New Roman"/>
          <w:b/>
          <w:bCs/>
          <w:sz w:val="24"/>
          <w:szCs w:val="24"/>
        </w:rPr>
        <w:t>19</w:t>
      </w:r>
    </w:p>
    <w:p w14:paraId="355FBB9E" w14:textId="42540947" w:rsidR="00BD6B79" w:rsidRDefault="00BD6B79" w:rsidP="00BD6B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39CD">
        <w:rPr>
          <w:rFonts w:ascii="Times New Roman" w:hAnsi="Times New Roman"/>
          <w:bCs/>
          <w:sz w:val="24"/>
          <w:szCs w:val="24"/>
        </w:rPr>
        <w:t xml:space="preserve">Na účely </w:t>
      </w:r>
      <w:r w:rsidR="0002393F">
        <w:rPr>
          <w:rFonts w:ascii="Times New Roman" w:hAnsi="Times New Roman"/>
          <w:bCs/>
          <w:sz w:val="24"/>
          <w:szCs w:val="24"/>
        </w:rPr>
        <w:t>podpory</w:t>
      </w:r>
      <w:r w:rsidR="0002393F" w:rsidRPr="00CB39CD">
        <w:rPr>
          <w:rFonts w:ascii="Times New Roman" w:hAnsi="Times New Roman"/>
          <w:bCs/>
          <w:sz w:val="24"/>
          <w:szCs w:val="24"/>
        </w:rPr>
        <w:t xml:space="preserve"> </w:t>
      </w:r>
      <w:r w:rsidR="00CB39CD" w:rsidRPr="00CB39CD">
        <w:rPr>
          <w:rFonts w:ascii="Times New Roman" w:hAnsi="Times New Roman"/>
          <w:sz w:val="24"/>
          <w:szCs w:val="24"/>
        </w:rPr>
        <w:t xml:space="preserve">podľa </w:t>
      </w:r>
      <w:r w:rsidR="00791100">
        <w:rPr>
          <w:rFonts w:ascii="Times New Roman" w:hAnsi="Times New Roman"/>
          <w:sz w:val="24"/>
          <w:szCs w:val="24"/>
        </w:rPr>
        <w:t>§ 9</w:t>
      </w:r>
      <w:r w:rsidR="00CB39CD" w:rsidRPr="00CB39CD">
        <w:rPr>
          <w:rFonts w:ascii="Times New Roman" w:hAnsi="Times New Roman"/>
          <w:sz w:val="24"/>
          <w:szCs w:val="24"/>
        </w:rPr>
        <w:t xml:space="preserve"> </w:t>
      </w:r>
      <w:r w:rsidRPr="00CB39CD">
        <w:rPr>
          <w:rFonts w:ascii="Times New Roman" w:hAnsi="Times New Roman"/>
          <w:sz w:val="24"/>
          <w:szCs w:val="24"/>
        </w:rPr>
        <w:t>sa u</w:t>
      </w:r>
      <w:r w:rsidRPr="00CB39CD">
        <w:rPr>
          <w:rFonts w:ascii="Times New Roman" w:hAnsi="Times New Roman"/>
          <w:bCs/>
          <w:sz w:val="24"/>
          <w:szCs w:val="24"/>
        </w:rPr>
        <w:t>stanovujú podmienky pre dodržiavanie postupu „</w:t>
      </w:r>
      <w:r w:rsidR="002722FC">
        <w:rPr>
          <w:rFonts w:ascii="Times New Roman" w:hAnsi="Times New Roman"/>
          <w:sz w:val="24"/>
          <w:szCs w:val="24"/>
        </w:rPr>
        <w:t>o</w:t>
      </w:r>
      <w:r w:rsidRPr="00CB39CD">
        <w:rPr>
          <w:rFonts w:ascii="Times New Roman" w:hAnsi="Times New Roman"/>
          <w:sz w:val="24"/>
          <w:szCs w:val="24"/>
        </w:rPr>
        <w:t>bhospodarovanie trvalého trávneho porastu pasením</w:t>
      </w:r>
      <w:r w:rsidRPr="00CB39CD">
        <w:rPr>
          <w:rFonts w:ascii="Times New Roman" w:hAnsi="Times New Roman"/>
          <w:bCs/>
          <w:sz w:val="24"/>
          <w:szCs w:val="24"/>
        </w:rPr>
        <w:t>“.</w:t>
      </w:r>
    </w:p>
    <w:p w14:paraId="5B6ADE6B" w14:textId="5B9B5E34" w:rsidR="00A43A53" w:rsidRPr="00CB39CD" w:rsidRDefault="00A43A53" w:rsidP="00BD6B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Prijímateľ je povinný obhospodarovať trvalý trávny porast pasením </w:t>
      </w:r>
      <w:r w:rsidRPr="00A43A53">
        <w:rPr>
          <w:rFonts w:ascii="Times New Roman" w:hAnsi="Times New Roman"/>
          <w:bCs/>
          <w:sz w:val="24"/>
          <w:szCs w:val="24"/>
        </w:rPr>
        <w:t xml:space="preserve">hovädzieho dobytka, oviec, kôz alebo koní </w:t>
      </w:r>
      <w:r>
        <w:rPr>
          <w:rFonts w:ascii="Times New Roman" w:hAnsi="Times New Roman"/>
          <w:bCs/>
          <w:sz w:val="24"/>
          <w:szCs w:val="24"/>
        </w:rPr>
        <w:t xml:space="preserve">tak, aby zabezpečil zaťaženie plochy trvalého trávneho porastu zvieratami </w:t>
      </w:r>
      <w:r w:rsidRPr="00A43A53">
        <w:rPr>
          <w:rFonts w:ascii="Times New Roman" w:hAnsi="Times New Roman"/>
          <w:bCs/>
          <w:sz w:val="24"/>
          <w:szCs w:val="24"/>
        </w:rPr>
        <w:t>v</w:t>
      </w:r>
      <w:r w:rsidR="00991334">
        <w:rPr>
          <w:rFonts w:ascii="Times New Roman" w:hAnsi="Times New Roman"/>
          <w:bCs/>
          <w:sz w:val="24"/>
          <w:szCs w:val="24"/>
        </w:rPr>
        <w:t> </w:t>
      </w:r>
      <w:r w:rsidRPr="00A43A53">
        <w:rPr>
          <w:rFonts w:ascii="Times New Roman" w:hAnsi="Times New Roman"/>
          <w:bCs/>
          <w:sz w:val="24"/>
          <w:szCs w:val="24"/>
        </w:rPr>
        <w:t>prepočte</w:t>
      </w:r>
      <w:r w:rsidR="00991334">
        <w:rPr>
          <w:rFonts w:ascii="Times New Roman" w:hAnsi="Times New Roman"/>
          <w:bCs/>
          <w:sz w:val="24"/>
          <w:szCs w:val="24"/>
        </w:rPr>
        <w:t xml:space="preserve"> </w:t>
      </w:r>
      <w:r w:rsidRPr="00A43A53">
        <w:rPr>
          <w:rFonts w:ascii="Times New Roman" w:hAnsi="Times New Roman"/>
          <w:bCs/>
          <w:sz w:val="24"/>
          <w:szCs w:val="24"/>
        </w:rPr>
        <w:t>najmenej 0,3 dobytčej jednotky/ha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4AD6DFF" w14:textId="77777777" w:rsidR="00BD6B79" w:rsidRPr="00CB39CD" w:rsidRDefault="00BD6B79" w:rsidP="00BD6B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C61A20E" w14:textId="4A7B1A67" w:rsidR="00BD6B79" w:rsidRPr="00CB39CD" w:rsidRDefault="00BD6B79" w:rsidP="00BD6B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39CD">
        <w:rPr>
          <w:rFonts w:ascii="Times New Roman" w:hAnsi="Times New Roman"/>
          <w:b/>
          <w:bCs/>
          <w:sz w:val="24"/>
          <w:szCs w:val="24"/>
        </w:rPr>
        <w:t xml:space="preserve">K § </w:t>
      </w:r>
      <w:r w:rsidR="001B3731">
        <w:rPr>
          <w:rFonts w:ascii="Times New Roman" w:hAnsi="Times New Roman"/>
          <w:b/>
          <w:bCs/>
          <w:sz w:val="24"/>
          <w:szCs w:val="24"/>
        </w:rPr>
        <w:t>20</w:t>
      </w:r>
    </w:p>
    <w:p w14:paraId="4892EBCC" w14:textId="0BA158B5" w:rsidR="00BD6B79" w:rsidRDefault="00BD6B79" w:rsidP="00BD6B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39CD">
        <w:rPr>
          <w:rFonts w:ascii="Times New Roman" w:hAnsi="Times New Roman"/>
          <w:bCs/>
          <w:sz w:val="24"/>
          <w:szCs w:val="24"/>
        </w:rPr>
        <w:t xml:space="preserve">Na účely </w:t>
      </w:r>
      <w:r w:rsidR="0002393F">
        <w:rPr>
          <w:rFonts w:ascii="Times New Roman" w:hAnsi="Times New Roman"/>
          <w:bCs/>
          <w:sz w:val="24"/>
          <w:szCs w:val="24"/>
        </w:rPr>
        <w:t>podpory</w:t>
      </w:r>
      <w:r w:rsidR="0002393F" w:rsidRPr="00CB39CD">
        <w:rPr>
          <w:rFonts w:ascii="Times New Roman" w:hAnsi="Times New Roman"/>
          <w:bCs/>
          <w:sz w:val="24"/>
          <w:szCs w:val="24"/>
        </w:rPr>
        <w:t xml:space="preserve"> </w:t>
      </w:r>
      <w:r w:rsidR="00CB39CD" w:rsidRPr="00CB39CD">
        <w:rPr>
          <w:rFonts w:ascii="Times New Roman" w:hAnsi="Times New Roman"/>
          <w:sz w:val="24"/>
          <w:szCs w:val="24"/>
        </w:rPr>
        <w:t xml:space="preserve">podľa </w:t>
      </w:r>
      <w:r w:rsidR="00791100">
        <w:rPr>
          <w:rFonts w:ascii="Times New Roman" w:hAnsi="Times New Roman"/>
          <w:sz w:val="24"/>
          <w:szCs w:val="24"/>
        </w:rPr>
        <w:t>§ 9</w:t>
      </w:r>
      <w:r w:rsidR="00CB39CD" w:rsidRPr="00CB39CD">
        <w:rPr>
          <w:rFonts w:ascii="Times New Roman" w:hAnsi="Times New Roman"/>
          <w:sz w:val="24"/>
          <w:szCs w:val="24"/>
        </w:rPr>
        <w:t xml:space="preserve"> </w:t>
      </w:r>
      <w:r w:rsidRPr="00CB39CD">
        <w:rPr>
          <w:rFonts w:ascii="Times New Roman" w:hAnsi="Times New Roman"/>
          <w:sz w:val="24"/>
          <w:szCs w:val="24"/>
        </w:rPr>
        <w:t>sa u</w:t>
      </w:r>
      <w:r w:rsidRPr="00CB39CD">
        <w:rPr>
          <w:rFonts w:ascii="Times New Roman" w:hAnsi="Times New Roman"/>
          <w:bCs/>
          <w:sz w:val="24"/>
          <w:szCs w:val="24"/>
        </w:rPr>
        <w:t>stanovujú podmienky pre dodržiavanie postupu „</w:t>
      </w:r>
      <w:r w:rsidR="002722FC">
        <w:rPr>
          <w:rFonts w:ascii="Times New Roman" w:hAnsi="Times New Roman"/>
          <w:sz w:val="24"/>
          <w:szCs w:val="24"/>
        </w:rPr>
        <w:t>c</w:t>
      </w:r>
      <w:r w:rsidRPr="00CB39CD">
        <w:rPr>
          <w:rFonts w:ascii="Times New Roman" w:hAnsi="Times New Roman"/>
          <w:sz w:val="24"/>
          <w:szCs w:val="24"/>
        </w:rPr>
        <w:t>eloročný zelený kryt medziradia viníc, ovocných sadov a chmeľníc</w:t>
      </w:r>
      <w:r w:rsidRPr="00CB39CD">
        <w:rPr>
          <w:rFonts w:ascii="Times New Roman" w:hAnsi="Times New Roman"/>
          <w:bCs/>
          <w:sz w:val="24"/>
          <w:szCs w:val="24"/>
        </w:rPr>
        <w:t>“.</w:t>
      </w:r>
    </w:p>
    <w:p w14:paraId="37A137E7" w14:textId="47D4BECB" w:rsidR="009A4F2A" w:rsidRPr="00CB39CD" w:rsidRDefault="009A4F2A" w:rsidP="00BD6B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Prijímateľ je povinný zabezpečiť, že každé druhé medziradie vo vinici, ovocnom sade a chmeľnici je </w:t>
      </w:r>
      <w:r w:rsidR="00665D91">
        <w:rPr>
          <w:rFonts w:ascii="Times New Roman" w:hAnsi="Times New Roman"/>
          <w:bCs/>
          <w:sz w:val="24"/>
          <w:szCs w:val="24"/>
        </w:rPr>
        <w:t xml:space="preserve">zatrávnené plodinami uvedenými v prílohe č. </w:t>
      </w:r>
      <w:r w:rsidR="009E3942">
        <w:rPr>
          <w:rFonts w:ascii="Times New Roman" w:hAnsi="Times New Roman"/>
          <w:bCs/>
          <w:sz w:val="24"/>
          <w:szCs w:val="24"/>
        </w:rPr>
        <w:t xml:space="preserve">4 </w:t>
      </w:r>
      <w:r w:rsidR="00665D91">
        <w:rPr>
          <w:rFonts w:ascii="Times New Roman" w:hAnsi="Times New Roman"/>
          <w:bCs/>
          <w:sz w:val="24"/>
          <w:szCs w:val="24"/>
        </w:rPr>
        <w:t>alebo ich zmesami. Prijímateľ v zatrávnených medziradiach nesmie aplikovať herbicídy.</w:t>
      </w:r>
    </w:p>
    <w:p w14:paraId="476CBC90" w14:textId="77777777" w:rsidR="00BD6B79" w:rsidRPr="00CB39CD" w:rsidRDefault="00BD6B79" w:rsidP="00BD6B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18AB6C8" w14:textId="1599F7A7" w:rsidR="00BD6B79" w:rsidRPr="00CB39CD" w:rsidRDefault="00BD6B79" w:rsidP="00BD6B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39CD">
        <w:rPr>
          <w:rFonts w:ascii="Times New Roman" w:hAnsi="Times New Roman"/>
          <w:b/>
          <w:bCs/>
          <w:sz w:val="24"/>
          <w:szCs w:val="24"/>
        </w:rPr>
        <w:t xml:space="preserve">K § </w:t>
      </w:r>
      <w:r w:rsidR="001B3731">
        <w:rPr>
          <w:rFonts w:ascii="Times New Roman" w:hAnsi="Times New Roman"/>
          <w:b/>
          <w:bCs/>
          <w:sz w:val="24"/>
          <w:szCs w:val="24"/>
        </w:rPr>
        <w:t>21</w:t>
      </w:r>
    </w:p>
    <w:p w14:paraId="3192E1A9" w14:textId="1C4F035A" w:rsidR="00BD6B79" w:rsidRDefault="00BD6B79" w:rsidP="00BD6B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39CD">
        <w:rPr>
          <w:rFonts w:ascii="Times New Roman" w:hAnsi="Times New Roman"/>
          <w:bCs/>
          <w:sz w:val="24"/>
          <w:szCs w:val="24"/>
        </w:rPr>
        <w:t xml:space="preserve">Na účely </w:t>
      </w:r>
      <w:r w:rsidR="0002393F">
        <w:rPr>
          <w:rFonts w:ascii="Times New Roman" w:hAnsi="Times New Roman"/>
          <w:bCs/>
          <w:sz w:val="24"/>
          <w:szCs w:val="24"/>
        </w:rPr>
        <w:t>podpory</w:t>
      </w:r>
      <w:r w:rsidR="0002393F" w:rsidRPr="00CB39CD">
        <w:rPr>
          <w:rFonts w:ascii="Times New Roman" w:hAnsi="Times New Roman"/>
          <w:bCs/>
          <w:sz w:val="24"/>
          <w:szCs w:val="24"/>
        </w:rPr>
        <w:t xml:space="preserve"> </w:t>
      </w:r>
      <w:r w:rsidR="00CB39CD" w:rsidRPr="00CB39CD">
        <w:rPr>
          <w:rFonts w:ascii="Times New Roman" w:hAnsi="Times New Roman"/>
          <w:sz w:val="24"/>
          <w:szCs w:val="24"/>
        </w:rPr>
        <w:t xml:space="preserve">podľa </w:t>
      </w:r>
      <w:r w:rsidR="00791100">
        <w:rPr>
          <w:rFonts w:ascii="Times New Roman" w:hAnsi="Times New Roman"/>
          <w:sz w:val="24"/>
          <w:szCs w:val="24"/>
        </w:rPr>
        <w:t>§ 9</w:t>
      </w:r>
      <w:r w:rsidR="00CB39CD" w:rsidRPr="00CB39CD">
        <w:rPr>
          <w:rFonts w:ascii="Times New Roman" w:hAnsi="Times New Roman"/>
          <w:sz w:val="24"/>
          <w:szCs w:val="24"/>
        </w:rPr>
        <w:t xml:space="preserve"> </w:t>
      </w:r>
      <w:r w:rsidRPr="00CB39CD">
        <w:rPr>
          <w:rFonts w:ascii="Times New Roman" w:hAnsi="Times New Roman"/>
          <w:sz w:val="24"/>
          <w:szCs w:val="24"/>
        </w:rPr>
        <w:t>sa u</w:t>
      </w:r>
      <w:r w:rsidRPr="00CB39CD">
        <w:rPr>
          <w:rFonts w:ascii="Times New Roman" w:hAnsi="Times New Roman"/>
          <w:bCs/>
          <w:sz w:val="24"/>
          <w:szCs w:val="24"/>
        </w:rPr>
        <w:t>stanovujú podmienky pre dodržiavanie postupu „</w:t>
      </w:r>
      <w:r w:rsidR="002722FC">
        <w:rPr>
          <w:rFonts w:ascii="Times New Roman" w:hAnsi="Times New Roman"/>
          <w:sz w:val="24"/>
          <w:szCs w:val="24"/>
        </w:rPr>
        <w:t>o</w:t>
      </w:r>
      <w:r w:rsidRPr="00CB39CD">
        <w:rPr>
          <w:rFonts w:ascii="Times New Roman" w:hAnsi="Times New Roman"/>
          <w:sz w:val="24"/>
          <w:szCs w:val="24"/>
        </w:rPr>
        <w:t>bhospodarovanie rýchlorastúcich drevín</w:t>
      </w:r>
      <w:r w:rsidRPr="00CB39CD">
        <w:rPr>
          <w:rFonts w:ascii="Times New Roman" w:hAnsi="Times New Roman"/>
          <w:bCs/>
          <w:sz w:val="24"/>
          <w:szCs w:val="24"/>
        </w:rPr>
        <w:t>“.</w:t>
      </w:r>
    </w:p>
    <w:p w14:paraId="56E22285" w14:textId="3C03C505" w:rsidR="00A57B44" w:rsidRPr="00CB39CD" w:rsidRDefault="00A57B44" w:rsidP="00BD6B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6BBA">
        <w:rPr>
          <w:rFonts w:ascii="Times New Roman" w:hAnsi="Times New Roman"/>
          <w:sz w:val="24"/>
        </w:rPr>
        <w:t xml:space="preserve">Prijímateľ </w:t>
      </w:r>
      <w:r>
        <w:rPr>
          <w:rFonts w:ascii="Times New Roman" w:hAnsi="Times New Roman"/>
          <w:sz w:val="24"/>
        </w:rPr>
        <w:t>je povinný</w:t>
      </w:r>
      <w:r w:rsidRPr="00736BBA">
        <w:rPr>
          <w:rFonts w:ascii="Times New Roman" w:hAnsi="Times New Roman"/>
          <w:sz w:val="24"/>
        </w:rPr>
        <w:t xml:space="preserve"> zabezpeč</w:t>
      </w:r>
      <w:r>
        <w:rPr>
          <w:rFonts w:ascii="Times New Roman" w:hAnsi="Times New Roman"/>
          <w:sz w:val="24"/>
        </w:rPr>
        <w:t>iť</w:t>
      </w:r>
      <w:r w:rsidRPr="00736BBA">
        <w:rPr>
          <w:rFonts w:ascii="Times New Roman" w:hAnsi="Times New Roman"/>
          <w:sz w:val="24"/>
        </w:rPr>
        <w:t xml:space="preserve"> vo vegetačnom období najmenej dve ošetrenia rýchlorastúcich drevín na predchádzanie šíreniu inváznych nepôvodných druhov rastlín bez použitia prípravkov na ochranu rastlín</w:t>
      </w:r>
      <w:r>
        <w:rPr>
          <w:rFonts w:ascii="Times New Roman" w:hAnsi="Times New Roman"/>
          <w:sz w:val="24"/>
        </w:rPr>
        <w:t>.</w:t>
      </w:r>
    </w:p>
    <w:p w14:paraId="6AE7E36A" w14:textId="77777777" w:rsidR="00BD6B79" w:rsidRPr="00CB39CD" w:rsidRDefault="00BD6B79" w:rsidP="00BD6B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9D593AF" w14:textId="427C40E0" w:rsidR="00044DF5" w:rsidRPr="00CB39CD" w:rsidRDefault="00044DF5" w:rsidP="001121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39CD">
        <w:rPr>
          <w:rFonts w:ascii="Times New Roman" w:hAnsi="Times New Roman"/>
          <w:b/>
          <w:sz w:val="24"/>
          <w:szCs w:val="24"/>
        </w:rPr>
        <w:t xml:space="preserve">K § </w:t>
      </w:r>
      <w:r w:rsidR="001B3731">
        <w:rPr>
          <w:rFonts w:ascii="Times New Roman" w:hAnsi="Times New Roman"/>
          <w:b/>
          <w:sz w:val="24"/>
          <w:szCs w:val="24"/>
        </w:rPr>
        <w:t>22</w:t>
      </w:r>
    </w:p>
    <w:p w14:paraId="3D2A4871" w14:textId="24DD6C1B" w:rsidR="00F35740" w:rsidRDefault="00222156" w:rsidP="00F357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9CD">
        <w:rPr>
          <w:rFonts w:ascii="Times New Roman" w:hAnsi="Times New Roman"/>
          <w:sz w:val="24"/>
          <w:szCs w:val="24"/>
        </w:rPr>
        <w:t>Ustanovuje 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39CD">
        <w:rPr>
          <w:rFonts w:ascii="Times New Roman" w:hAnsi="Times New Roman"/>
          <w:sz w:val="24"/>
          <w:szCs w:val="24"/>
        </w:rPr>
        <w:t xml:space="preserve">spôsob poskytovania </w:t>
      </w:r>
      <w:r w:rsidR="0002393F">
        <w:rPr>
          <w:rFonts w:ascii="Times New Roman" w:hAnsi="Times New Roman"/>
          <w:sz w:val="24"/>
          <w:szCs w:val="24"/>
        </w:rPr>
        <w:t>podpory</w:t>
      </w:r>
      <w:r w:rsidR="002722FC">
        <w:rPr>
          <w:rFonts w:ascii="Times New Roman" w:hAnsi="Times New Roman"/>
          <w:sz w:val="24"/>
          <w:szCs w:val="24"/>
        </w:rPr>
        <w:t xml:space="preserve"> pastevného chovu</w:t>
      </w:r>
      <w:r>
        <w:rPr>
          <w:rFonts w:ascii="Times New Roman" w:hAnsi="Times New Roman"/>
          <w:sz w:val="24"/>
          <w:szCs w:val="24"/>
        </w:rPr>
        <w:t xml:space="preserve"> v rámci typu intervencie r</w:t>
      </w:r>
      <w:r w:rsidR="00BD6B79" w:rsidRPr="00CB39CD">
        <w:rPr>
          <w:rFonts w:ascii="Times New Roman" w:hAnsi="Times New Roman"/>
          <w:sz w:val="24"/>
          <w:szCs w:val="24"/>
        </w:rPr>
        <w:t>ežimy v</w:t>
      </w:r>
      <w:r w:rsidR="00DB3DFD">
        <w:rPr>
          <w:rFonts w:ascii="Times New Roman" w:hAnsi="Times New Roman"/>
          <w:sz w:val="24"/>
          <w:szCs w:val="24"/>
        </w:rPr>
        <w:t> </w:t>
      </w:r>
      <w:r w:rsidR="00BD6B79" w:rsidRPr="00CB39CD">
        <w:rPr>
          <w:rFonts w:ascii="Times New Roman" w:hAnsi="Times New Roman"/>
          <w:sz w:val="24"/>
          <w:szCs w:val="24"/>
        </w:rPr>
        <w:t>záujme</w:t>
      </w:r>
      <w:r w:rsidR="00DB3DFD">
        <w:rPr>
          <w:rFonts w:ascii="Times New Roman" w:hAnsi="Times New Roman"/>
          <w:sz w:val="24"/>
          <w:szCs w:val="24"/>
        </w:rPr>
        <w:t xml:space="preserve"> </w:t>
      </w:r>
      <w:r w:rsidR="00BD6B79" w:rsidRPr="00CB39CD">
        <w:rPr>
          <w:rFonts w:ascii="Times New Roman" w:hAnsi="Times New Roman"/>
          <w:sz w:val="24"/>
          <w:szCs w:val="24"/>
        </w:rPr>
        <w:t>klímy, životného prostredia a</w:t>
      </w:r>
      <w:r w:rsidR="00991334">
        <w:rPr>
          <w:rFonts w:ascii="Times New Roman" w:hAnsi="Times New Roman"/>
          <w:sz w:val="24"/>
          <w:szCs w:val="24"/>
        </w:rPr>
        <w:t> </w:t>
      </w:r>
      <w:r w:rsidR="00BD6B79" w:rsidRPr="00CB39CD">
        <w:rPr>
          <w:rFonts w:ascii="Times New Roman" w:hAnsi="Times New Roman"/>
          <w:sz w:val="24"/>
          <w:szCs w:val="24"/>
        </w:rPr>
        <w:t>dobrých</w:t>
      </w:r>
      <w:r w:rsidR="00991334">
        <w:rPr>
          <w:rFonts w:ascii="Times New Roman" w:hAnsi="Times New Roman"/>
          <w:sz w:val="24"/>
          <w:szCs w:val="24"/>
        </w:rPr>
        <w:t xml:space="preserve"> </w:t>
      </w:r>
      <w:r w:rsidR="00BD6B79" w:rsidRPr="00CB39CD">
        <w:rPr>
          <w:rFonts w:ascii="Times New Roman" w:hAnsi="Times New Roman"/>
          <w:sz w:val="24"/>
          <w:szCs w:val="24"/>
        </w:rPr>
        <w:t>životných podmienok zvierat. Ustanovuj</w:t>
      </w:r>
      <w:r w:rsidR="007000D1">
        <w:rPr>
          <w:rFonts w:ascii="Times New Roman" w:hAnsi="Times New Roman"/>
          <w:sz w:val="24"/>
          <w:szCs w:val="24"/>
        </w:rPr>
        <w:t>ú</w:t>
      </w:r>
      <w:r w:rsidR="00BD6B79" w:rsidRPr="00CB39CD">
        <w:rPr>
          <w:rFonts w:ascii="Times New Roman" w:hAnsi="Times New Roman"/>
          <w:sz w:val="24"/>
          <w:szCs w:val="24"/>
        </w:rPr>
        <w:t xml:space="preserve"> sa</w:t>
      </w:r>
      <w:r w:rsidR="007000D1">
        <w:rPr>
          <w:rFonts w:ascii="Times New Roman" w:hAnsi="Times New Roman"/>
          <w:sz w:val="24"/>
          <w:szCs w:val="24"/>
        </w:rPr>
        <w:t xml:space="preserve"> </w:t>
      </w:r>
      <w:r w:rsidR="00BD6B79" w:rsidRPr="00CB39CD">
        <w:rPr>
          <w:rFonts w:ascii="Times New Roman" w:hAnsi="Times New Roman"/>
          <w:sz w:val="24"/>
          <w:szCs w:val="24"/>
        </w:rPr>
        <w:t>podmienky, na splnenie ktorých sa viaže poskytnutie platby.</w:t>
      </w:r>
      <w:r w:rsidR="00A43A53" w:rsidRPr="00A43A53">
        <w:t xml:space="preserve"> </w:t>
      </w:r>
      <w:r w:rsidR="00A43A53" w:rsidRPr="00A43A53">
        <w:rPr>
          <w:rFonts w:ascii="Times New Roman" w:hAnsi="Times New Roman"/>
          <w:sz w:val="24"/>
          <w:szCs w:val="24"/>
        </w:rPr>
        <w:t>Prijímateľ je povinný pásť všetky zvieratá vybranej kategórie s výnimkou zvierat, ktoré z objektívnych príčin nemôžu byť pasené. Za objektívne dôvody sa považuje najmä ochorenie zvieraťa, vysoké štádium gravidity a účasť na výstave alebo súťaži.</w:t>
      </w:r>
      <w:r w:rsidR="00A43A53">
        <w:rPr>
          <w:rFonts w:ascii="Times New Roman" w:hAnsi="Times New Roman"/>
          <w:sz w:val="24"/>
          <w:szCs w:val="24"/>
        </w:rPr>
        <w:t xml:space="preserve"> </w:t>
      </w:r>
      <w:r w:rsidR="00A43A53" w:rsidRPr="00A43A53">
        <w:rPr>
          <w:rFonts w:ascii="Times New Roman" w:hAnsi="Times New Roman"/>
          <w:sz w:val="24"/>
          <w:szCs w:val="24"/>
        </w:rPr>
        <w:t>Prijímateľ je povinný zabezpečiť, že základná potreba kŕmenia pasených zvierat v období pasenia je zabezpečená pasením s výnimkou dní s nepriaznivými poveternostnými podmienkami.</w:t>
      </w:r>
      <w:r w:rsidR="00A43A53">
        <w:rPr>
          <w:rFonts w:ascii="Times New Roman" w:hAnsi="Times New Roman"/>
          <w:sz w:val="24"/>
          <w:szCs w:val="24"/>
        </w:rPr>
        <w:t xml:space="preserve"> </w:t>
      </w:r>
      <w:r w:rsidR="00A43A53" w:rsidRPr="00A43A53">
        <w:rPr>
          <w:rFonts w:ascii="Times New Roman" w:hAnsi="Times New Roman"/>
          <w:sz w:val="24"/>
          <w:szCs w:val="24"/>
        </w:rPr>
        <w:t>Prijímateľ je povinný zabezpečiť, že pasenie sa vykonáva podstatnú časť dňa.</w:t>
      </w:r>
      <w:r w:rsidR="00BD6B79" w:rsidRPr="00CB39CD">
        <w:rPr>
          <w:rFonts w:ascii="Times New Roman" w:hAnsi="Times New Roman"/>
          <w:sz w:val="24"/>
          <w:szCs w:val="24"/>
        </w:rPr>
        <w:t xml:space="preserve"> Ustanovujú sa oprávnené kategórie zvierat</w:t>
      </w:r>
      <w:r w:rsidR="00A43A53">
        <w:rPr>
          <w:rFonts w:ascii="Times New Roman" w:hAnsi="Times New Roman"/>
          <w:sz w:val="24"/>
          <w:szCs w:val="24"/>
        </w:rPr>
        <w:t>, ktorými sú ovce a kozy, dojnice a jalovice</w:t>
      </w:r>
      <w:r w:rsidR="00BD6B79" w:rsidRPr="00CB39CD">
        <w:rPr>
          <w:rFonts w:ascii="Times New Roman" w:hAnsi="Times New Roman"/>
          <w:sz w:val="24"/>
          <w:szCs w:val="24"/>
        </w:rPr>
        <w:t>.</w:t>
      </w:r>
      <w:r w:rsidR="00CB39CD" w:rsidRPr="00CB39CD">
        <w:rPr>
          <w:rFonts w:ascii="Times New Roman" w:hAnsi="Times New Roman"/>
          <w:sz w:val="24"/>
          <w:szCs w:val="24"/>
        </w:rPr>
        <w:t xml:space="preserve"> </w:t>
      </w:r>
    </w:p>
    <w:p w14:paraId="1BD305F4" w14:textId="062410D3" w:rsidR="00F35740" w:rsidRPr="00BF06C7" w:rsidRDefault="009E4181" w:rsidP="00A43A5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35740">
        <w:rPr>
          <w:rFonts w:ascii="Times New Roman" w:hAnsi="Times New Roman"/>
          <w:sz w:val="24"/>
        </w:rPr>
        <w:t xml:space="preserve">Podpora pastevného chovu sa poskytne na počet zvierat určený podľa centrálneho registra </w:t>
      </w:r>
      <w:r w:rsidRPr="00F35740">
        <w:rPr>
          <w:rFonts w:ascii="Times New Roman" w:hAnsi="Times New Roman"/>
          <w:sz w:val="24"/>
        </w:rPr>
        <w:lastRenderedPageBreak/>
        <w:t>hospodárskych zvierat</w:t>
      </w:r>
      <w:r w:rsidR="00F35740" w:rsidRPr="00F35740">
        <w:rPr>
          <w:rFonts w:ascii="Times New Roman" w:hAnsi="Times New Roman"/>
          <w:sz w:val="24"/>
        </w:rPr>
        <w:t xml:space="preserve"> </w:t>
      </w:r>
      <w:r w:rsidRPr="00F35740">
        <w:rPr>
          <w:rFonts w:ascii="Times New Roman" w:hAnsi="Times New Roman"/>
          <w:sz w:val="24"/>
        </w:rPr>
        <w:t xml:space="preserve">ako priemerný </w:t>
      </w:r>
      <w:r w:rsidRPr="00BF06C7">
        <w:rPr>
          <w:rFonts w:ascii="Times New Roman" w:hAnsi="Times New Roman"/>
          <w:sz w:val="24"/>
        </w:rPr>
        <w:t xml:space="preserve">počet </w:t>
      </w:r>
      <w:r w:rsidR="00F35740" w:rsidRPr="00BF06C7">
        <w:rPr>
          <w:rFonts w:ascii="Times New Roman" w:hAnsi="Times New Roman"/>
          <w:sz w:val="24"/>
        </w:rPr>
        <w:t xml:space="preserve">v období pasenia, </w:t>
      </w:r>
      <w:r w:rsidRPr="00BF06C7">
        <w:rPr>
          <w:rFonts w:ascii="Times New Roman" w:hAnsi="Times New Roman"/>
          <w:sz w:val="24"/>
        </w:rPr>
        <w:t>na základe denného stavu zvierat</w:t>
      </w:r>
      <w:r w:rsidR="00F35740" w:rsidRPr="00BF06C7">
        <w:rPr>
          <w:rFonts w:ascii="Times New Roman" w:hAnsi="Times New Roman"/>
          <w:sz w:val="24"/>
        </w:rPr>
        <w:t xml:space="preserve">. </w:t>
      </w:r>
    </w:p>
    <w:p w14:paraId="055430B9" w14:textId="23D5D5CB" w:rsidR="00EC54AD" w:rsidRDefault="00F35740" w:rsidP="00CB39C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F06C7">
        <w:rPr>
          <w:rFonts w:ascii="Times New Roman" w:hAnsi="Times New Roman"/>
          <w:sz w:val="24"/>
          <w:szCs w:val="24"/>
        </w:rPr>
        <w:t>Prijímateľ získa platbu maximálne na počet dobytčích jednotiek uvedených v </w:t>
      </w:r>
      <w:r w:rsidRPr="00BF06C7">
        <w:rPr>
          <w:rFonts w:ascii="Times New Roman" w:hAnsi="Times New Roman"/>
          <w:sz w:val="24"/>
        </w:rPr>
        <w:t xml:space="preserve">centrálnom registri hospodárskych zvierat </w:t>
      </w:r>
      <w:r w:rsidRPr="00BF06C7">
        <w:rPr>
          <w:rFonts w:ascii="Times New Roman" w:hAnsi="Times New Roman"/>
          <w:sz w:val="24"/>
          <w:szCs w:val="24"/>
        </w:rPr>
        <w:t xml:space="preserve">k 1. máju. </w:t>
      </w:r>
      <w:r w:rsidR="00362A8C" w:rsidRPr="00BF06C7">
        <w:rPr>
          <w:rFonts w:ascii="Times New Roman" w:hAnsi="Times New Roman"/>
          <w:sz w:val="24"/>
          <w:szCs w:val="24"/>
        </w:rPr>
        <w:t>D</w:t>
      </w:r>
      <w:r w:rsidRPr="00BF06C7">
        <w:rPr>
          <w:rFonts w:ascii="Times New Roman" w:hAnsi="Times New Roman"/>
          <w:sz w:val="24"/>
          <w:szCs w:val="24"/>
        </w:rPr>
        <w:t xml:space="preserve">o úvahy </w:t>
      </w:r>
      <w:r w:rsidR="00362A8C" w:rsidRPr="00BF06C7">
        <w:rPr>
          <w:rFonts w:ascii="Times New Roman" w:hAnsi="Times New Roman"/>
          <w:sz w:val="24"/>
          <w:szCs w:val="24"/>
        </w:rPr>
        <w:t xml:space="preserve">sa berie </w:t>
      </w:r>
      <w:r w:rsidRPr="00BF06C7">
        <w:rPr>
          <w:rFonts w:ascii="Times New Roman" w:hAnsi="Times New Roman"/>
          <w:sz w:val="24"/>
          <w:szCs w:val="24"/>
        </w:rPr>
        <w:t xml:space="preserve">počet pasených zvierat jednotlivých kategórií a prepočet na dobytčie jednotky každý deň v stanovenom období pasenia. </w:t>
      </w:r>
      <w:r w:rsidR="009E4181" w:rsidRPr="00BF06C7">
        <w:rPr>
          <w:rFonts w:ascii="Times New Roman" w:hAnsi="Times New Roman"/>
          <w:sz w:val="24"/>
        </w:rPr>
        <w:t>Priemerný</w:t>
      </w:r>
      <w:r w:rsidR="009E4181" w:rsidRPr="00F35740">
        <w:rPr>
          <w:rFonts w:ascii="Times New Roman" w:hAnsi="Times New Roman"/>
          <w:sz w:val="24"/>
        </w:rPr>
        <w:t xml:space="preserve"> počet sa zaokrúhľuje na dve desatinné miesta nadol. Prepočet počtu zvierat na dobytčie jednotky sa vykoná prostredníctvom koeficientov podľa prílohy č. 5 a zaokrúhľuje sa na dve desatinné miesta nadol. </w:t>
      </w:r>
      <w:r w:rsidR="00EC54AD">
        <w:rPr>
          <w:rFonts w:ascii="Times New Roman" w:hAnsi="Times New Roman"/>
          <w:sz w:val="24"/>
        </w:rPr>
        <w:t>P</w:t>
      </w:r>
      <w:r w:rsidR="00EC54AD" w:rsidRPr="00EC54AD">
        <w:rPr>
          <w:rFonts w:ascii="Times New Roman" w:hAnsi="Times New Roman"/>
          <w:sz w:val="24"/>
        </w:rPr>
        <w:t xml:space="preserve">rijímateľom sa odporúča zabezpečiť prvky </w:t>
      </w:r>
      <w:r w:rsidR="0066458F">
        <w:rPr>
          <w:rFonts w:ascii="Times New Roman" w:hAnsi="Times New Roman"/>
          <w:sz w:val="24"/>
        </w:rPr>
        <w:t xml:space="preserve">ochrany zvierat pri pasení </w:t>
      </w:r>
      <w:r w:rsidR="00EC54AD" w:rsidRPr="00EC54AD">
        <w:rPr>
          <w:rFonts w:ascii="Times New Roman" w:hAnsi="Times New Roman"/>
          <w:sz w:val="24"/>
        </w:rPr>
        <w:t xml:space="preserve">a využiť na tento účel dostupné podporné opatrenia </w:t>
      </w:r>
      <w:r w:rsidR="0066458F">
        <w:rPr>
          <w:rFonts w:ascii="Times New Roman" w:hAnsi="Times New Roman"/>
          <w:sz w:val="24"/>
        </w:rPr>
        <w:t>Spoločnej poľnohospodárskej politiky</w:t>
      </w:r>
      <w:r w:rsidR="00EC54AD" w:rsidRPr="00EC54AD">
        <w:rPr>
          <w:rFonts w:ascii="Times New Roman" w:hAnsi="Times New Roman"/>
          <w:sz w:val="24"/>
        </w:rPr>
        <w:t>.</w:t>
      </w:r>
    </w:p>
    <w:p w14:paraId="118F86A1" w14:textId="3C8FF004" w:rsidR="00CB39CD" w:rsidRPr="00CB39CD" w:rsidRDefault="00CB39CD" w:rsidP="00CB3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9CD">
        <w:rPr>
          <w:rFonts w:ascii="Times New Roman" w:hAnsi="Times New Roman"/>
          <w:sz w:val="24"/>
          <w:szCs w:val="24"/>
        </w:rPr>
        <w:t>Ustanovením sa vykonáva čl. 31 nariadenia 2021/2115.</w:t>
      </w:r>
    </w:p>
    <w:p w14:paraId="4A2C9140" w14:textId="77777777" w:rsidR="00044DF5" w:rsidRPr="00CB39CD" w:rsidRDefault="00044DF5" w:rsidP="0011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CD1805" w14:textId="1A6B6A68" w:rsidR="00044DF5" w:rsidRPr="00CB39CD" w:rsidRDefault="00044DF5" w:rsidP="00044D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39CD">
        <w:rPr>
          <w:rFonts w:ascii="Times New Roman" w:hAnsi="Times New Roman"/>
          <w:b/>
          <w:sz w:val="24"/>
          <w:szCs w:val="24"/>
        </w:rPr>
        <w:t>K § 2</w:t>
      </w:r>
      <w:r w:rsidR="00791100">
        <w:rPr>
          <w:rFonts w:ascii="Times New Roman" w:hAnsi="Times New Roman"/>
          <w:b/>
          <w:sz w:val="24"/>
          <w:szCs w:val="24"/>
        </w:rPr>
        <w:t>3</w:t>
      </w:r>
    </w:p>
    <w:p w14:paraId="080702C6" w14:textId="49142CDB" w:rsidR="00481BAD" w:rsidRPr="00481BAD" w:rsidRDefault="00481BAD" w:rsidP="0048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BAD">
        <w:rPr>
          <w:rFonts w:ascii="Times New Roman" w:hAnsi="Times New Roman"/>
          <w:sz w:val="24"/>
          <w:szCs w:val="24"/>
        </w:rPr>
        <w:t xml:space="preserve">S cieľom prispieť k zlepšeniu konkurencieschopnosti v sektore bielkovinových plodín a k zníženiu deficitu Únie v produkcií bielkovinových plodín sa zavádza </w:t>
      </w:r>
      <w:r>
        <w:rPr>
          <w:rFonts w:ascii="Times New Roman" w:hAnsi="Times New Roman"/>
          <w:sz w:val="24"/>
          <w:szCs w:val="24"/>
        </w:rPr>
        <w:t>„</w:t>
      </w:r>
      <w:r w:rsidRPr="00481BAD">
        <w:rPr>
          <w:rFonts w:ascii="Times New Roman" w:hAnsi="Times New Roman"/>
          <w:sz w:val="24"/>
          <w:szCs w:val="24"/>
        </w:rPr>
        <w:t>viazaná podpora príjmu na pestovanie vybraných druhov bielkovinových plodín</w:t>
      </w:r>
      <w:r>
        <w:rPr>
          <w:rFonts w:ascii="Times New Roman" w:hAnsi="Times New Roman"/>
          <w:sz w:val="24"/>
          <w:szCs w:val="24"/>
        </w:rPr>
        <w:t>“</w:t>
      </w:r>
      <w:r w:rsidRPr="00481BAD">
        <w:rPr>
          <w:rFonts w:ascii="Times New Roman" w:hAnsi="Times New Roman"/>
          <w:sz w:val="24"/>
          <w:szCs w:val="24"/>
        </w:rPr>
        <w:t xml:space="preserve"> (ďalej len „podpora na bielkovinovú plodinu“) a</w:t>
      </w:r>
      <w:r w:rsidR="00DB3DFD">
        <w:rPr>
          <w:rFonts w:ascii="Times New Roman" w:hAnsi="Times New Roman"/>
          <w:sz w:val="24"/>
          <w:szCs w:val="24"/>
        </w:rPr>
        <w:t> </w:t>
      </w:r>
      <w:r w:rsidRPr="00481BAD">
        <w:rPr>
          <w:rFonts w:ascii="Times New Roman" w:hAnsi="Times New Roman"/>
          <w:sz w:val="24"/>
          <w:szCs w:val="24"/>
        </w:rPr>
        <w:t>ustanovujú</w:t>
      </w:r>
      <w:r w:rsidR="00DB3DFD">
        <w:rPr>
          <w:rFonts w:ascii="Times New Roman" w:hAnsi="Times New Roman"/>
          <w:sz w:val="24"/>
          <w:szCs w:val="24"/>
        </w:rPr>
        <w:t xml:space="preserve"> </w:t>
      </w:r>
      <w:r w:rsidRPr="00481BAD">
        <w:rPr>
          <w:rFonts w:ascii="Times New Roman" w:hAnsi="Times New Roman"/>
          <w:sz w:val="24"/>
          <w:szCs w:val="24"/>
        </w:rPr>
        <w:t xml:space="preserve">sa podmienky na splnenie, ktorých sa viaže poskytnutie podpory. Podpora na bielkovinovú plodinu má formu ročnej platby, ktorá sa poskytne aktívnemu poľnohospodárovi na </w:t>
      </w:r>
      <w:r w:rsidR="009B03BC">
        <w:rPr>
          <w:rFonts w:ascii="Times New Roman" w:hAnsi="Times New Roman"/>
          <w:sz w:val="24"/>
          <w:szCs w:val="24"/>
        </w:rPr>
        <w:t>plochu</w:t>
      </w:r>
      <w:r w:rsidRPr="00481BAD">
        <w:rPr>
          <w:rFonts w:ascii="Times New Roman" w:hAnsi="Times New Roman"/>
          <w:sz w:val="24"/>
          <w:szCs w:val="24"/>
        </w:rPr>
        <w:t>, na ktor</w:t>
      </w:r>
      <w:r w:rsidR="009B03BC">
        <w:rPr>
          <w:rFonts w:ascii="Times New Roman" w:hAnsi="Times New Roman"/>
          <w:sz w:val="24"/>
          <w:szCs w:val="24"/>
        </w:rPr>
        <w:t>ú</w:t>
      </w:r>
      <w:r w:rsidRPr="00481BAD">
        <w:rPr>
          <w:rFonts w:ascii="Times New Roman" w:hAnsi="Times New Roman"/>
          <w:sz w:val="24"/>
          <w:szCs w:val="24"/>
        </w:rPr>
        <w:t xml:space="preserve"> možno poskytnúť podporu, na ktor</w:t>
      </w:r>
      <w:r w:rsidR="009B03BC">
        <w:rPr>
          <w:rFonts w:ascii="Times New Roman" w:hAnsi="Times New Roman"/>
          <w:sz w:val="24"/>
          <w:szCs w:val="24"/>
        </w:rPr>
        <w:t>ej</w:t>
      </w:r>
      <w:r w:rsidRPr="00481BAD">
        <w:rPr>
          <w:rFonts w:ascii="Times New Roman" w:hAnsi="Times New Roman"/>
          <w:sz w:val="24"/>
          <w:szCs w:val="24"/>
        </w:rPr>
        <w:t xml:space="preserve"> v roku</w:t>
      </w:r>
      <w:r w:rsidR="009E3942">
        <w:rPr>
          <w:rFonts w:ascii="Times New Roman" w:hAnsi="Times New Roman"/>
          <w:sz w:val="24"/>
          <w:szCs w:val="24"/>
        </w:rPr>
        <w:t xml:space="preserve"> podania žiadosti</w:t>
      </w:r>
      <w:r w:rsidRPr="00481BAD">
        <w:rPr>
          <w:rFonts w:ascii="Times New Roman" w:hAnsi="Times New Roman"/>
          <w:sz w:val="24"/>
          <w:szCs w:val="24"/>
        </w:rPr>
        <w:t xml:space="preserve"> pestuje vybraný druh bielkovinovej plodiny určený v prílohe č. </w:t>
      </w:r>
      <w:r w:rsidR="009E3942">
        <w:rPr>
          <w:rFonts w:ascii="Times New Roman" w:hAnsi="Times New Roman"/>
          <w:sz w:val="24"/>
          <w:szCs w:val="24"/>
        </w:rPr>
        <w:t>6</w:t>
      </w:r>
      <w:r w:rsidR="009E3942" w:rsidRPr="00481BAD">
        <w:rPr>
          <w:rFonts w:ascii="Times New Roman" w:hAnsi="Times New Roman"/>
          <w:sz w:val="24"/>
          <w:szCs w:val="24"/>
        </w:rPr>
        <w:t xml:space="preserve"> </w:t>
      </w:r>
      <w:r w:rsidRPr="00481BAD">
        <w:rPr>
          <w:rFonts w:ascii="Times New Roman" w:hAnsi="Times New Roman"/>
          <w:sz w:val="24"/>
          <w:szCs w:val="24"/>
        </w:rPr>
        <w:t>na súvislej výmere najmenej 0,3 ha, pričom zároveň</w:t>
      </w:r>
      <w:r w:rsidR="00D602B3">
        <w:rPr>
          <w:rFonts w:ascii="Times New Roman" w:hAnsi="Times New Roman"/>
          <w:sz w:val="24"/>
          <w:szCs w:val="24"/>
        </w:rPr>
        <w:t xml:space="preserve"> musí byť</w:t>
      </w:r>
      <w:r w:rsidRPr="00481BAD">
        <w:rPr>
          <w:rFonts w:ascii="Times New Roman" w:hAnsi="Times New Roman"/>
          <w:sz w:val="24"/>
          <w:szCs w:val="24"/>
        </w:rPr>
        <w:t xml:space="preserve"> dodržaná podmienka najmenš</w:t>
      </w:r>
      <w:r w:rsidR="00D602B3">
        <w:rPr>
          <w:rFonts w:ascii="Times New Roman" w:hAnsi="Times New Roman"/>
          <w:sz w:val="24"/>
          <w:szCs w:val="24"/>
        </w:rPr>
        <w:t>ieho</w:t>
      </w:r>
      <w:r w:rsidRPr="00481BAD">
        <w:rPr>
          <w:rFonts w:ascii="Times New Roman" w:hAnsi="Times New Roman"/>
          <w:sz w:val="24"/>
          <w:szCs w:val="24"/>
        </w:rPr>
        <w:t xml:space="preserve"> poč</w:t>
      </w:r>
      <w:r w:rsidR="00D602B3">
        <w:rPr>
          <w:rFonts w:ascii="Times New Roman" w:hAnsi="Times New Roman"/>
          <w:sz w:val="24"/>
          <w:szCs w:val="24"/>
        </w:rPr>
        <w:t>tu</w:t>
      </w:r>
      <w:r w:rsidRPr="00481BAD">
        <w:rPr>
          <w:rFonts w:ascii="Times New Roman" w:hAnsi="Times New Roman"/>
          <w:sz w:val="24"/>
          <w:szCs w:val="24"/>
        </w:rPr>
        <w:t xml:space="preserve"> vysiatych kusov alebo vysadených kusov druhu bielkovinovej plodiny</w:t>
      </w:r>
      <w:r w:rsidR="00D602B3">
        <w:rPr>
          <w:rFonts w:ascii="Times New Roman" w:hAnsi="Times New Roman"/>
          <w:sz w:val="24"/>
          <w:szCs w:val="24"/>
        </w:rPr>
        <w:t xml:space="preserve"> v zmysle prílohy č. 6</w:t>
      </w:r>
      <w:r w:rsidRPr="00481BAD">
        <w:rPr>
          <w:rFonts w:ascii="Times New Roman" w:hAnsi="Times New Roman"/>
          <w:sz w:val="24"/>
          <w:szCs w:val="24"/>
        </w:rPr>
        <w:t xml:space="preserve">. </w:t>
      </w:r>
      <w:r w:rsidR="009E3942">
        <w:rPr>
          <w:rFonts w:ascii="Times New Roman" w:hAnsi="Times New Roman"/>
          <w:sz w:val="24"/>
          <w:szCs w:val="24"/>
        </w:rPr>
        <w:t>Plocha</w:t>
      </w:r>
      <w:r w:rsidRPr="00481BAD">
        <w:rPr>
          <w:rFonts w:ascii="Times New Roman" w:hAnsi="Times New Roman"/>
          <w:sz w:val="24"/>
          <w:szCs w:val="24"/>
        </w:rPr>
        <w:t>, na ktor</w:t>
      </w:r>
      <w:r w:rsidR="009E3942">
        <w:rPr>
          <w:rFonts w:ascii="Times New Roman" w:hAnsi="Times New Roman"/>
          <w:sz w:val="24"/>
          <w:szCs w:val="24"/>
        </w:rPr>
        <w:t>ú</w:t>
      </w:r>
      <w:r w:rsidRPr="00481BAD">
        <w:rPr>
          <w:rFonts w:ascii="Times New Roman" w:hAnsi="Times New Roman"/>
          <w:sz w:val="24"/>
          <w:szCs w:val="24"/>
        </w:rPr>
        <w:t xml:space="preserve"> možno poskytnúť podporu na bielkovinovú plodinu nezahŕňa </w:t>
      </w:r>
    </w:p>
    <w:p w14:paraId="100208C6" w14:textId="4C21A660" w:rsidR="00481BAD" w:rsidRPr="00BF1A8A" w:rsidRDefault="00481BAD" w:rsidP="00BF1A8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A8A">
        <w:rPr>
          <w:rFonts w:ascii="Times New Roman" w:hAnsi="Times New Roman"/>
          <w:sz w:val="24"/>
          <w:szCs w:val="24"/>
        </w:rPr>
        <w:t xml:space="preserve">plochu, ktorá je </w:t>
      </w:r>
    </w:p>
    <w:p w14:paraId="3917592A" w14:textId="3CC8EE5C" w:rsidR="00481BAD" w:rsidRPr="00BF1A8A" w:rsidRDefault="00481BAD" w:rsidP="00BF1A8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A8A">
        <w:rPr>
          <w:rFonts w:ascii="Times New Roman" w:hAnsi="Times New Roman"/>
          <w:sz w:val="24"/>
          <w:szCs w:val="24"/>
        </w:rPr>
        <w:t>pokrytá krajinnými prvkami, na ktoré sa vzťahuje povinnosť ich zachovania,</w:t>
      </w:r>
    </w:p>
    <w:p w14:paraId="4FC473CD" w14:textId="05224696" w:rsidR="00481BAD" w:rsidRPr="00BF1A8A" w:rsidRDefault="00481BAD" w:rsidP="00BF1A8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A8A">
        <w:rPr>
          <w:rFonts w:ascii="Times New Roman" w:hAnsi="Times New Roman"/>
          <w:sz w:val="24"/>
          <w:szCs w:val="24"/>
        </w:rPr>
        <w:t>využívaná na dosiahnutie minimálneho podielu ornej pôdy vyčlenenej pre neproduktívne plochy a prvky vrátane pôdy ležiacej úhorom,</w:t>
      </w:r>
    </w:p>
    <w:p w14:paraId="3E9B6D9E" w14:textId="58DC10A2" w:rsidR="00481BAD" w:rsidRPr="00BF1A8A" w:rsidRDefault="00481BAD" w:rsidP="00BF1A8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A8A">
        <w:rPr>
          <w:rFonts w:ascii="Times New Roman" w:hAnsi="Times New Roman"/>
          <w:sz w:val="24"/>
          <w:szCs w:val="24"/>
        </w:rPr>
        <w:t>počas trvania záväzku poľnohospodára zriadená alebo udržiavaná v dôsledku celofarmovej eko-schémy podľa § 9, alebo</w:t>
      </w:r>
    </w:p>
    <w:p w14:paraId="6BC920AF" w14:textId="0474771B" w:rsidR="00481BAD" w:rsidRPr="00BF1A8A" w:rsidRDefault="00481BAD" w:rsidP="00BF1A8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A8A">
        <w:rPr>
          <w:rFonts w:ascii="Times New Roman" w:hAnsi="Times New Roman"/>
          <w:sz w:val="24"/>
          <w:szCs w:val="24"/>
        </w:rPr>
        <w:t>pokrytá bylinnými políčkami a priekopami za predpokladu, že neprevládajú a</w:t>
      </w:r>
      <w:r w:rsidR="00991334">
        <w:rPr>
          <w:rFonts w:ascii="Times New Roman" w:hAnsi="Times New Roman"/>
          <w:sz w:val="24"/>
          <w:szCs w:val="24"/>
        </w:rPr>
        <w:t> </w:t>
      </w:r>
      <w:r w:rsidRPr="00BF1A8A">
        <w:rPr>
          <w:rFonts w:ascii="Times New Roman" w:hAnsi="Times New Roman"/>
          <w:sz w:val="24"/>
          <w:szCs w:val="24"/>
        </w:rPr>
        <w:t>významne</w:t>
      </w:r>
      <w:r w:rsidR="00991334">
        <w:rPr>
          <w:rFonts w:ascii="Times New Roman" w:hAnsi="Times New Roman"/>
          <w:sz w:val="24"/>
          <w:szCs w:val="24"/>
        </w:rPr>
        <w:t xml:space="preserve"> </w:t>
      </w:r>
      <w:r w:rsidRPr="00BF1A8A">
        <w:rPr>
          <w:rFonts w:ascii="Times New Roman" w:hAnsi="Times New Roman"/>
          <w:sz w:val="24"/>
          <w:szCs w:val="24"/>
        </w:rPr>
        <w:t>nebránia výkonu poľnohospodárskej činnosti,</w:t>
      </w:r>
    </w:p>
    <w:p w14:paraId="1DF7D50F" w14:textId="7AE48EA2" w:rsidR="00481BAD" w:rsidRPr="00BF1A8A" w:rsidRDefault="00481BAD" w:rsidP="00BF1A8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A8A">
        <w:rPr>
          <w:rFonts w:ascii="Times New Roman" w:hAnsi="Times New Roman"/>
          <w:sz w:val="24"/>
          <w:szCs w:val="24"/>
        </w:rPr>
        <w:t>poľnohospodársku plochu, na ktorej sa nachádzajú roztrúsené stromy, za predpokladu, že sú splnené tieto podmienky</w:t>
      </w:r>
    </w:p>
    <w:p w14:paraId="47B5611D" w14:textId="0BFB01B5" w:rsidR="00481BAD" w:rsidRPr="00BF1A8A" w:rsidRDefault="00481BAD" w:rsidP="00BF1A8A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A8A">
        <w:rPr>
          <w:rFonts w:ascii="Times New Roman" w:hAnsi="Times New Roman"/>
          <w:sz w:val="24"/>
          <w:szCs w:val="24"/>
        </w:rPr>
        <w:t>poľnohospodárske činnosti možno vykonávať podobne ako na pozemkoch bez stromov na tej istej ploche, a</w:t>
      </w:r>
    </w:p>
    <w:p w14:paraId="5B1E768B" w14:textId="45BCC67A" w:rsidR="00481BAD" w:rsidRDefault="00481BAD" w:rsidP="00BF1A8A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A8A">
        <w:rPr>
          <w:rFonts w:ascii="Times New Roman" w:hAnsi="Times New Roman"/>
          <w:sz w:val="24"/>
          <w:szCs w:val="24"/>
        </w:rPr>
        <w:t>počet stromov na hektár</w:t>
      </w:r>
      <w:r w:rsidR="001B3980">
        <w:rPr>
          <w:rFonts w:ascii="Times New Roman" w:hAnsi="Times New Roman"/>
          <w:sz w:val="24"/>
          <w:szCs w:val="24"/>
        </w:rPr>
        <w:t xml:space="preserve"> plochy</w:t>
      </w:r>
      <w:r w:rsidRPr="00BF1A8A">
        <w:rPr>
          <w:rFonts w:ascii="Times New Roman" w:hAnsi="Times New Roman"/>
          <w:sz w:val="24"/>
          <w:szCs w:val="24"/>
        </w:rPr>
        <w:t>, na ktor</w:t>
      </w:r>
      <w:r w:rsidR="001B3980">
        <w:rPr>
          <w:rFonts w:ascii="Times New Roman" w:hAnsi="Times New Roman"/>
          <w:sz w:val="24"/>
          <w:szCs w:val="24"/>
        </w:rPr>
        <w:t>ú</w:t>
      </w:r>
      <w:r w:rsidRPr="00BF1A8A">
        <w:rPr>
          <w:rFonts w:ascii="Times New Roman" w:hAnsi="Times New Roman"/>
          <w:sz w:val="24"/>
          <w:szCs w:val="24"/>
        </w:rPr>
        <w:t xml:space="preserve"> možno poskytnúť podporu, nepresahuje hustotu 100 stromov/ha; to sa nevzťahuje na roztrúsené ovocné stromy, z ktorých sa opakovane zberá úroda a na plochu s agrolesníckym systémom.</w:t>
      </w:r>
    </w:p>
    <w:p w14:paraId="191F5481" w14:textId="7617084A" w:rsidR="00FB0CB7" w:rsidRPr="00BF1A8A" w:rsidRDefault="00C30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A8A">
        <w:rPr>
          <w:rFonts w:ascii="Times New Roman" w:hAnsi="Times New Roman"/>
          <w:sz w:val="24"/>
          <w:szCs w:val="24"/>
        </w:rPr>
        <w:t>Ustanovením sa vykonávajú čl. 3</w:t>
      </w:r>
      <w:r w:rsidR="00481BAD">
        <w:rPr>
          <w:rFonts w:ascii="Times New Roman" w:hAnsi="Times New Roman"/>
          <w:sz w:val="24"/>
          <w:szCs w:val="24"/>
        </w:rPr>
        <w:t>2</w:t>
      </w:r>
      <w:r w:rsidRPr="00BF1A8A">
        <w:rPr>
          <w:rFonts w:ascii="Times New Roman" w:hAnsi="Times New Roman"/>
          <w:sz w:val="24"/>
          <w:szCs w:val="24"/>
        </w:rPr>
        <w:t xml:space="preserve"> až 3</w:t>
      </w:r>
      <w:r w:rsidR="00481BAD">
        <w:rPr>
          <w:rFonts w:ascii="Times New Roman" w:hAnsi="Times New Roman"/>
          <w:sz w:val="24"/>
          <w:szCs w:val="24"/>
        </w:rPr>
        <w:t>4</w:t>
      </w:r>
      <w:r w:rsidRPr="00BF1A8A">
        <w:rPr>
          <w:rFonts w:ascii="Times New Roman" w:hAnsi="Times New Roman"/>
          <w:sz w:val="24"/>
          <w:szCs w:val="24"/>
        </w:rPr>
        <w:t xml:space="preserve"> nariadenia 2021/2115.</w:t>
      </w:r>
    </w:p>
    <w:p w14:paraId="61F9A6C9" w14:textId="77777777" w:rsidR="00044DF5" w:rsidRPr="00CB39CD" w:rsidRDefault="00044DF5" w:rsidP="00044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8069A0" w14:textId="529C9E69" w:rsidR="00044DF5" w:rsidRPr="00CB39CD" w:rsidRDefault="00044DF5" w:rsidP="00044D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39CD">
        <w:rPr>
          <w:rFonts w:ascii="Times New Roman" w:hAnsi="Times New Roman"/>
          <w:b/>
          <w:sz w:val="24"/>
          <w:szCs w:val="24"/>
        </w:rPr>
        <w:t>K § 2</w:t>
      </w:r>
      <w:r w:rsidR="00791100">
        <w:rPr>
          <w:rFonts w:ascii="Times New Roman" w:hAnsi="Times New Roman"/>
          <w:b/>
          <w:sz w:val="24"/>
          <w:szCs w:val="24"/>
        </w:rPr>
        <w:t>4</w:t>
      </w:r>
    </w:p>
    <w:p w14:paraId="01A088E1" w14:textId="1688F8FF" w:rsidR="00044DF5" w:rsidRDefault="00481BAD" w:rsidP="00044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BAD">
        <w:rPr>
          <w:rFonts w:ascii="Times New Roman" w:hAnsi="Times New Roman"/>
          <w:sz w:val="24"/>
          <w:szCs w:val="24"/>
        </w:rPr>
        <w:t xml:space="preserve">S cieľom prispieť k zlepšeniu konkurencieschopnosti v sektore mlieka a mliečnych výrobkov sa zavádza podpora na </w:t>
      </w:r>
      <w:r w:rsidR="00844823">
        <w:rPr>
          <w:rFonts w:ascii="Times New Roman" w:hAnsi="Times New Roman"/>
          <w:sz w:val="24"/>
          <w:szCs w:val="24"/>
        </w:rPr>
        <w:t>mlieko</w:t>
      </w:r>
      <w:r w:rsidRPr="00481BAD">
        <w:rPr>
          <w:rFonts w:ascii="Times New Roman" w:hAnsi="Times New Roman"/>
          <w:sz w:val="24"/>
          <w:szCs w:val="24"/>
        </w:rPr>
        <w:t xml:space="preserve"> a ustanovujú sa podmienky, na splnenie ktorých sa viaže poskytnutie podpory. Podpora na </w:t>
      </w:r>
      <w:r w:rsidR="009B03BC">
        <w:rPr>
          <w:rFonts w:ascii="Times New Roman" w:hAnsi="Times New Roman"/>
          <w:sz w:val="24"/>
          <w:szCs w:val="24"/>
        </w:rPr>
        <w:t>mlieko</w:t>
      </w:r>
      <w:r w:rsidR="009B03BC" w:rsidRPr="00481BAD">
        <w:rPr>
          <w:rFonts w:ascii="Times New Roman" w:hAnsi="Times New Roman"/>
          <w:sz w:val="24"/>
          <w:szCs w:val="24"/>
        </w:rPr>
        <w:t xml:space="preserve"> </w:t>
      </w:r>
      <w:r w:rsidRPr="00481BAD">
        <w:rPr>
          <w:rFonts w:ascii="Times New Roman" w:hAnsi="Times New Roman"/>
          <w:sz w:val="24"/>
          <w:szCs w:val="24"/>
        </w:rPr>
        <w:t xml:space="preserve">má formu ročnej platby na zviera, ktorá sa poskytne aktívnemu poľnohospodárovi, ktorý chová dojnicu a má elektronicky prístup do centrálneho registra hospodárskych zvierat a vedie v ňom určenú evidenciu. Podporu na </w:t>
      </w:r>
      <w:r w:rsidR="009B03BC">
        <w:rPr>
          <w:rFonts w:ascii="Times New Roman" w:hAnsi="Times New Roman"/>
          <w:sz w:val="24"/>
          <w:szCs w:val="24"/>
        </w:rPr>
        <w:t>mlieko</w:t>
      </w:r>
      <w:r w:rsidR="009B03BC" w:rsidRPr="00481BAD">
        <w:rPr>
          <w:rFonts w:ascii="Times New Roman" w:hAnsi="Times New Roman"/>
          <w:sz w:val="24"/>
          <w:szCs w:val="24"/>
        </w:rPr>
        <w:t xml:space="preserve"> </w:t>
      </w:r>
      <w:r w:rsidRPr="00481BAD">
        <w:rPr>
          <w:rFonts w:ascii="Times New Roman" w:hAnsi="Times New Roman"/>
          <w:sz w:val="24"/>
          <w:szCs w:val="24"/>
        </w:rPr>
        <w:t xml:space="preserve">možno poskytnúť na počet zvierat, po prepočte na dobytčie jednotky, ktoré spĺňajú požiadavku identifikácie a registrácie zvierat v súlade s časťou IV, hlavou I, kapitolou 2, oddielom 1 nariadenia (EÚ) 2016/429 </w:t>
      </w:r>
      <w:r w:rsidR="003F180C">
        <w:rPr>
          <w:rFonts w:ascii="Times New Roman" w:hAnsi="Times New Roman"/>
          <w:sz w:val="24"/>
          <w:szCs w:val="24"/>
        </w:rPr>
        <w:t xml:space="preserve">v platnom znení </w:t>
      </w:r>
      <w:r w:rsidRPr="00481BAD">
        <w:rPr>
          <w:rFonts w:ascii="Times New Roman" w:hAnsi="Times New Roman"/>
          <w:sz w:val="24"/>
          <w:szCs w:val="24"/>
        </w:rPr>
        <w:t>a ktorých držiteľom je pri</w:t>
      </w:r>
      <w:r>
        <w:rPr>
          <w:rFonts w:ascii="Times New Roman" w:hAnsi="Times New Roman"/>
          <w:sz w:val="24"/>
          <w:szCs w:val="24"/>
        </w:rPr>
        <w:t>jímateľ najmenej v období od 1. </w:t>
      </w:r>
      <w:r w:rsidRPr="00481BAD">
        <w:rPr>
          <w:rFonts w:ascii="Times New Roman" w:hAnsi="Times New Roman"/>
          <w:sz w:val="24"/>
          <w:szCs w:val="24"/>
        </w:rPr>
        <w:t xml:space="preserve">júna do 31. júla. Ak je </w:t>
      </w:r>
      <w:r w:rsidRPr="00481BAD">
        <w:rPr>
          <w:rFonts w:ascii="Times New Roman" w:hAnsi="Times New Roman"/>
          <w:sz w:val="24"/>
          <w:szCs w:val="24"/>
        </w:rPr>
        <w:lastRenderedPageBreak/>
        <w:t xml:space="preserve">prijímateľom združenie fyzických osôb alebo právnických osôb, podmienka registrácie chovu na držiteľa je splnená, ak sú dojnice v držbe jeho člena. Ustanovením sa vykonávajú čl. 32 až 34 </w:t>
      </w:r>
      <w:r w:rsidR="004E588C" w:rsidRPr="00911B38">
        <w:rPr>
          <w:rFonts w:ascii="Times New Roman" w:hAnsi="Times New Roman"/>
          <w:sz w:val="24"/>
          <w:szCs w:val="24"/>
        </w:rPr>
        <w:t xml:space="preserve">nariadenia </w:t>
      </w:r>
      <w:r w:rsidRPr="00481BAD">
        <w:rPr>
          <w:rFonts w:ascii="Times New Roman" w:hAnsi="Times New Roman"/>
          <w:sz w:val="24"/>
          <w:szCs w:val="24"/>
        </w:rPr>
        <w:t>2021/2115</w:t>
      </w:r>
      <w:r>
        <w:rPr>
          <w:rFonts w:ascii="Times New Roman" w:hAnsi="Times New Roman"/>
          <w:sz w:val="24"/>
          <w:szCs w:val="24"/>
        </w:rPr>
        <w:t>.</w:t>
      </w:r>
      <w:r w:rsidR="00C303C3" w:rsidRPr="00CB39CD" w:rsidDel="00C303C3">
        <w:rPr>
          <w:rFonts w:ascii="Times New Roman" w:hAnsi="Times New Roman"/>
          <w:sz w:val="24"/>
          <w:szCs w:val="24"/>
        </w:rPr>
        <w:t xml:space="preserve"> </w:t>
      </w:r>
    </w:p>
    <w:p w14:paraId="040653FF" w14:textId="77777777" w:rsidR="00481BAD" w:rsidRPr="00CB39CD" w:rsidRDefault="00481BAD" w:rsidP="00044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AFDC0F" w14:textId="4A41FBAC" w:rsidR="00044DF5" w:rsidRPr="00CB39CD" w:rsidRDefault="00044DF5" w:rsidP="00044D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39CD">
        <w:rPr>
          <w:rFonts w:ascii="Times New Roman" w:hAnsi="Times New Roman"/>
          <w:b/>
          <w:sz w:val="24"/>
          <w:szCs w:val="24"/>
        </w:rPr>
        <w:t>K § 2</w:t>
      </w:r>
      <w:r w:rsidR="00791100">
        <w:rPr>
          <w:rFonts w:ascii="Times New Roman" w:hAnsi="Times New Roman"/>
          <w:b/>
          <w:sz w:val="24"/>
          <w:szCs w:val="24"/>
        </w:rPr>
        <w:t>5</w:t>
      </w:r>
    </w:p>
    <w:p w14:paraId="6D3C68C0" w14:textId="6824D3B5" w:rsidR="00481BAD" w:rsidRPr="008007C4" w:rsidRDefault="00481BAD" w:rsidP="0048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7C4">
        <w:rPr>
          <w:rFonts w:ascii="Times New Roman" w:hAnsi="Times New Roman"/>
          <w:sz w:val="24"/>
          <w:szCs w:val="24"/>
        </w:rPr>
        <w:t>S cieľom prispieť k zlepšeniu konkurencieschopnosti v sektore ovčieho a kozieho mäsa a v sektore</w:t>
      </w:r>
      <w:r w:rsidRPr="008007C4" w:rsidDel="00BE53CD">
        <w:rPr>
          <w:rFonts w:ascii="Times New Roman" w:hAnsi="Times New Roman"/>
          <w:sz w:val="24"/>
          <w:szCs w:val="24"/>
        </w:rPr>
        <w:t xml:space="preserve"> </w:t>
      </w:r>
      <w:r w:rsidRPr="008007C4">
        <w:rPr>
          <w:rFonts w:ascii="Times New Roman" w:hAnsi="Times New Roman"/>
          <w:sz w:val="24"/>
          <w:szCs w:val="24"/>
        </w:rPr>
        <w:t>mlieka a mliečnych výrobkov sa zavádza</w:t>
      </w:r>
      <w:r>
        <w:rPr>
          <w:rFonts w:ascii="Times New Roman" w:hAnsi="Times New Roman"/>
          <w:sz w:val="24"/>
          <w:szCs w:val="24"/>
        </w:rPr>
        <w:t xml:space="preserve"> „</w:t>
      </w:r>
      <w:r w:rsidRPr="008007C4">
        <w:rPr>
          <w:rFonts w:ascii="Times New Roman" w:hAnsi="Times New Roman"/>
          <w:sz w:val="24"/>
          <w:szCs w:val="24"/>
        </w:rPr>
        <w:t>viazaná podpora príjmu na ovce a</w:t>
      </w:r>
      <w:r>
        <w:rPr>
          <w:rFonts w:ascii="Times New Roman" w:hAnsi="Times New Roman"/>
          <w:sz w:val="24"/>
          <w:szCs w:val="24"/>
        </w:rPr>
        <w:t> </w:t>
      </w:r>
      <w:r w:rsidRPr="008007C4">
        <w:rPr>
          <w:rFonts w:ascii="Times New Roman" w:hAnsi="Times New Roman"/>
          <w:sz w:val="24"/>
          <w:szCs w:val="24"/>
        </w:rPr>
        <w:t>kozy</w:t>
      </w:r>
      <w:r>
        <w:rPr>
          <w:rFonts w:ascii="Times New Roman" w:hAnsi="Times New Roman"/>
          <w:sz w:val="24"/>
          <w:szCs w:val="24"/>
        </w:rPr>
        <w:t>“</w:t>
      </w:r>
      <w:r w:rsidRPr="008007C4">
        <w:rPr>
          <w:rFonts w:ascii="Times New Roman" w:hAnsi="Times New Roman"/>
          <w:sz w:val="24"/>
          <w:szCs w:val="24"/>
        </w:rPr>
        <w:t xml:space="preserve"> (ďalej len „podpora na ovce a kozy“) a ustanovujú sa podmienky, na splnenie ktorých sa viaže poskytnutie podpory. Podpora na ovce a kozy má formu ročnej platby na zviera, ktorá sa poskytne aktívnemu poľnohospodárovi, ktorý chová oprávnené zviera a má elektronický</w:t>
      </w:r>
      <w:r>
        <w:rPr>
          <w:rFonts w:ascii="Times New Roman" w:hAnsi="Times New Roman"/>
          <w:sz w:val="24"/>
          <w:szCs w:val="24"/>
        </w:rPr>
        <w:t xml:space="preserve"> prístup do </w:t>
      </w:r>
      <w:r w:rsidRPr="008007C4">
        <w:rPr>
          <w:rFonts w:ascii="Times New Roman" w:hAnsi="Times New Roman"/>
          <w:sz w:val="24"/>
          <w:szCs w:val="24"/>
        </w:rPr>
        <w:t xml:space="preserve">centrálneho registra hospodárskych zvierat a vedie v ňom určenú evidenciu. Podporu na ovce a kozy možno poskytnúť na počet oprávnených zvierat, po prepočte na dobytčie jednotky, ktoré spĺňajú požiadavku identifikácie a registrácie zvierat v súlade s časťou IV, hlavou I, kapitolou 2, oddielom 1 nariadenia (EÚ) 2016/429 </w:t>
      </w:r>
      <w:r w:rsidR="003F180C">
        <w:rPr>
          <w:rFonts w:ascii="Times New Roman" w:hAnsi="Times New Roman"/>
          <w:sz w:val="24"/>
          <w:szCs w:val="24"/>
        </w:rPr>
        <w:t xml:space="preserve">v platnom znení </w:t>
      </w:r>
      <w:r w:rsidRPr="008007C4">
        <w:rPr>
          <w:rFonts w:ascii="Times New Roman" w:hAnsi="Times New Roman"/>
          <w:sz w:val="24"/>
          <w:szCs w:val="24"/>
        </w:rPr>
        <w:t>a</w:t>
      </w:r>
      <w:r w:rsidRPr="008007C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007C4">
        <w:rPr>
          <w:rFonts w:ascii="Times New Roman" w:hAnsi="Times New Roman"/>
          <w:sz w:val="24"/>
          <w:szCs w:val="24"/>
        </w:rPr>
        <w:t xml:space="preserve">ktorých držiteľom je prijímateľ najmenej v období od 1. júna do 31. júla. Oprávneným zvieraťom na podporu oviec a kôz je </w:t>
      </w:r>
    </w:p>
    <w:p w14:paraId="418B81D0" w14:textId="77777777" w:rsidR="00481BAD" w:rsidRPr="00911B38" w:rsidRDefault="00481BAD" w:rsidP="00481BAD">
      <w:pPr>
        <w:pStyle w:val="Odsekzoznamu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B38">
        <w:rPr>
          <w:rFonts w:ascii="Times New Roman" w:hAnsi="Times New Roman"/>
          <w:sz w:val="24"/>
          <w:szCs w:val="24"/>
        </w:rPr>
        <w:t xml:space="preserve">bahnica, ktorou je samica druhu oviec, ktorá sa aspoň raz obahní alebo dosiahne vek 12  mesiacov, </w:t>
      </w:r>
    </w:p>
    <w:p w14:paraId="1FFFF057" w14:textId="77777777" w:rsidR="00481BAD" w:rsidRPr="00911B38" w:rsidRDefault="00481BAD" w:rsidP="00481BAD">
      <w:pPr>
        <w:pStyle w:val="Odsekzoznamu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B38">
        <w:rPr>
          <w:rFonts w:ascii="Times New Roman" w:hAnsi="Times New Roman"/>
          <w:sz w:val="24"/>
          <w:szCs w:val="24"/>
        </w:rPr>
        <w:t xml:space="preserve">baran, ktorým je samec druhu oviec, ktorý dosiahne vek 6 mesiacov, </w:t>
      </w:r>
    </w:p>
    <w:p w14:paraId="38B40309" w14:textId="77777777" w:rsidR="00481BAD" w:rsidRPr="00911B38" w:rsidRDefault="00481BAD" w:rsidP="00481BAD">
      <w:pPr>
        <w:pStyle w:val="Odsekzoznamu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B38">
        <w:rPr>
          <w:rFonts w:ascii="Times New Roman" w:hAnsi="Times New Roman"/>
          <w:sz w:val="24"/>
          <w:szCs w:val="24"/>
        </w:rPr>
        <w:t xml:space="preserve">jarka, ktorou je samica druhu oviec, ktorá dosiahne vek 6 mesiacov, </w:t>
      </w:r>
    </w:p>
    <w:p w14:paraId="6CE54A68" w14:textId="77777777" w:rsidR="00481BAD" w:rsidRPr="00911B38" w:rsidRDefault="00481BAD" w:rsidP="00481BAD">
      <w:pPr>
        <w:pStyle w:val="Odsekzoznamu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B38">
        <w:rPr>
          <w:rFonts w:ascii="Times New Roman" w:hAnsi="Times New Roman"/>
          <w:sz w:val="24"/>
          <w:szCs w:val="24"/>
        </w:rPr>
        <w:t>cap, ktorým je samec druhu kôz, ktorý dosiahne vek 6 mesiacov,</w:t>
      </w:r>
    </w:p>
    <w:p w14:paraId="33646554" w14:textId="77777777" w:rsidR="00481BAD" w:rsidRPr="00911B38" w:rsidRDefault="00481BAD" w:rsidP="00481BAD">
      <w:pPr>
        <w:pStyle w:val="Odsekzoznamu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B38">
        <w:rPr>
          <w:rFonts w:ascii="Times New Roman" w:hAnsi="Times New Roman"/>
          <w:sz w:val="24"/>
          <w:szCs w:val="24"/>
        </w:rPr>
        <w:t xml:space="preserve">koza, ktorou je samica druhu kôz, ktorá sa aspoň raz okotí alebo dosiahne vek 12 mesiacov, </w:t>
      </w:r>
    </w:p>
    <w:p w14:paraId="2D901092" w14:textId="77777777" w:rsidR="00481BAD" w:rsidRPr="008007C4" w:rsidRDefault="00481BAD" w:rsidP="00481BAD">
      <w:pPr>
        <w:pStyle w:val="Odsekzoznamu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B38">
        <w:rPr>
          <w:rFonts w:ascii="Times New Roman" w:hAnsi="Times New Roman"/>
          <w:sz w:val="24"/>
          <w:szCs w:val="24"/>
        </w:rPr>
        <w:t xml:space="preserve">kozička, ktorou je samica druhu kôz, ktorá dosiahne vek 6 mesiacov. </w:t>
      </w:r>
    </w:p>
    <w:p w14:paraId="0AD88EB4" w14:textId="4D5D6A34" w:rsidR="00481BAD" w:rsidRPr="00911B38" w:rsidRDefault="00481BAD" w:rsidP="0048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B38">
        <w:rPr>
          <w:rFonts w:ascii="Times New Roman" w:hAnsi="Times New Roman"/>
          <w:sz w:val="24"/>
          <w:szCs w:val="24"/>
        </w:rPr>
        <w:t>Ak je prijímateľom združenie fyzických osôb alebo právnických osôb, podmienka registrácie chovu na dr</w:t>
      </w:r>
      <w:r w:rsidRPr="008007C4">
        <w:rPr>
          <w:rFonts w:ascii="Times New Roman" w:hAnsi="Times New Roman"/>
          <w:sz w:val="24"/>
          <w:szCs w:val="24"/>
        </w:rPr>
        <w:t>žiteľa je splnená, ak je oprávnené zviera</w:t>
      </w:r>
      <w:r w:rsidRPr="00911B38">
        <w:rPr>
          <w:rFonts w:ascii="Times New Roman" w:hAnsi="Times New Roman"/>
          <w:sz w:val="24"/>
          <w:szCs w:val="24"/>
        </w:rPr>
        <w:t xml:space="preserve"> v držbe jeho člena. Ustanovením sa vykonávajú čl. 3</w:t>
      </w:r>
      <w:r>
        <w:rPr>
          <w:rFonts w:ascii="Times New Roman" w:hAnsi="Times New Roman"/>
          <w:sz w:val="24"/>
          <w:szCs w:val="24"/>
        </w:rPr>
        <w:t>2</w:t>
      </w:r>
      <w:r w:rsidRPr="00911B38">
        <w:rPr>
          <w:rFonts w:ascii="Times New Roman" w:hAnsi="Times New Roman"/>
          <w:sz w:val="24"/>
          <w:szCs w:val="24"/>
        </w:rPr>
        <w:t xml:space="preserve"> až 3</w:t>
      </w:r>
      <w:r>
        <w:rPr>
          <w:rFonts w:ascii="Times New Roman" w:hAnsi="Times New Roman"/>
          <w:sz w:val="24"/>
          <w:szCs w:val="24"/>
        </w:rPr>
        <w:t>4</w:t>
      </w:r>
      <w:r w:rsidRPr="00911B38">
        <w:rPr>
          <w:rFonts w:ascii="Times New Roman" w:hAnsi="Times New Roman"/>
          <w:sz w:val="24"/>
          <w:szCs w:val="24"/>
        </w:rPr>
        <w:t xml:space="preserve"> </w:t>
      </w:r>
      <w:r w:rsidR="004E588C" w:rsidRPr="00911B38">
        <w:rPr>
          <w:rFonts w:ascii="Times New Roman" w:hAnsi="Times New Roman"/>
          <w:sz w:val="24"/>
          <w:szCs w:val="24"/>
        </w:rPr>
        <w:t xml:space="preserve">nariadenia </w:t>
      </w:r>
      <w:r w:rsidRPr="00911B38">
        <w:rPr>
          <w:rFonts w:ascii="Times New Roman" w:hAnsi="Times New Roman"/>
          <w:sz w:val="24"/>
          <w:szCs w:val="24"/>
        </w:rPr>
        <w:t>2021/2115.</w:t>
      </w:r>
    </w:p>
    <w:p w14:paraId="624ED8A8" w14:textId="21649E6D" w:rsidR="00B9242B" w:rsidRPr="00CB39CD" w:rsidRDefault="00B9242B" w:rsidP="00044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DA87C1" w14:textId="225E3850" w:rsidR="00044DF5" w:rsidRPr="00CB39CD" w:rsidRDefault="00044DF5" w:rsidP="00044D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39CD">
        <w:rPr>
          <w:rFonts w:ascii="Times New Roman" w:hAnsi="Times New Roman"/>
          <w:b/>
          <w:sz w:val="24"/>
          <w:szCs w:val="24"/>
        </w:rPr>
        <w:t xml:space="preserve">K § </w:t>
      </w:r>
      <w:r w:rsidR="00B9242B" w:rsidRPr="00CB39CD">
        <w:rPr>
          <w:rFonts w:ascii="Times New Roman" w:hAnsi="Times New Roman"/>
          <w:b/>
          <w:sz w:val="24"/>
          <w:szCs w:val="24"/>
        </w:rPr>
        <w:t>2</w:t>
      </w:r>
      <w:r w:rsidR="00791100">
        <w:rPr>
          <w:rFonts w:ascii="Times New Roman" w:hAnsi="Times New Roman"/>
          <w:b/>
          <w:sz w:val="24"/>
          <w:szCs w:val="24"/>
        </w:rPr>
        <w:t>6</w:t>
      </w:r>
    </w:p>
    <w:p w14:paraId="46F1D9FB" w14:textId="4567F466" w:rsidR="00481BAD" w:rsidRPr="008007C4" w:rsidRDefault="00481BAD" w:rsidP="0048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7C4">
        <w:rPr>
          <w:rFonts w:ascii="Times New Roman" w:hAnsi="Times New Roman"/>
          <w:sz w:val="24"/>
          <w:szCs w:val="24"/>
        </w:rPr>
        <w:t xml:space="preserve">S cieľom prispieť k zlepšeniu konkurencieschopnosti v sektore chmeľu sa zavádza </w:t>
      </w:r>
      <w:r w:rsidR="00742B3E">
        <w:rPr>
          <w:rFonts w:ascii="Times New Roman" w:hAnsi="Times New Roman"/>
          <w:sz w:val="24"/>
          <w:szCs w:val="24"/>
        </w:rPr>
        <w:t>„</w:t>
      </w:r>
      <w:r w:rsidRPr="008007C4">
        <w:rPr>
          <w:rFonts w:ascii="Times New Roman" w:hAnsi="Times New Roman"/>
          <w:sz w:val="24"/>
          <w:szCs w:val="24"/>
        </w:rPr>
        <w:t>viazaná podpora príjmu na pestovanie chmeľu</w:t>
      </w:r>
      <w:r w:rsidR="00742B3E">
        <w:rPr>
          <w:rFonts w:ascii="Times New Roman" w:hAnsi="Times New Roman"/>
          <w:sz w:val="24"/>
          <w:szCs w:val="24"/>
        </w:rPr>
        <w:t>“</w:t>
      </w:r>
      <w:r w:rsidRPr="008007C4">
        <w:rPr>
          <w:rFonts w:ascii="Times New Roman" w:hAnsi="Times New Roman"/>
          <w:sz w:val="24"/>
          <w:szCs w:val="24"/>
        </w:rPr>
        <w:t xml:space="preserve"> (ďalej len „podpora na chmeľ“) a ustanovujú sa podmienky, na splnenie ktorých sa viaže poskytnutie podpory. Podpora na chmeľ má formu ročnej platby, ktorá sa poskytne aktívnemu poľnohospodárovi na </w:t>
      </w:r>
      <w:r w:rsidR="001B3980">
        <w:rPr>
          <w:rFonts w:ascii="Times New Roman" w:hAnsi="Times New Roman"/>
          <w:sz w:val="24"/>
          <w:szCs w:val="24"/>
        </w:rPr>
        <w:t>plochu</w:t>
      </w:r>
      <w:r w:rsidRPr="008007C4">
        <w:rPr>
          <w:rFonts w:ascii="Times New Roman" w:hAnsi="Times New Roman"/>
          <w:sz w:val="24"/>
          <w:szCs w:val="24"/>
        </w:rPr>
        <w:t>, na ktor</w:t>
      </w:r>
      <w:r w:rsidR="001B3980">
        <w:rPr>
          <w:rFonts w:ascii="Times New Roman" w:hAnsi="Times New Roman"/>
          <w:sz w:val="24"/>
          <w:szCs w:val="24"/>
        </w:rPr>
        <w:t>ú</w:t>
      </w:r>
      <w:r w:rsidRPr="008007C4">
        <w:rPr>
          <w:rFonts w:ascii="Times New Roman" w:hAnsi="Times New Roman"/>
          <w:sz w:val="24"/>
          <w:szCs w:val="24"/>
        </w:rPr>
        <w:t xml:space="preserve"> možno poskytnúť podporu, na ktor</w:t>
      </w:r>
      <w:r w:rsidR="001B3980">
        <w:rPr>
          <w:rFonts w:ascii="Times New Roman" w:hAnsi="Times New Roman"/>
          <w:sz w:val="24"/>
          <w:szCs w:val="24"/>
        </w:rPr>
        <w:t>ej</w:t>
      </w:r>
      <w:r w:rsidRPr="008007C4">
        <w:rPr>
          <w:rFonts w:ascii="Times New Roman" w:hAnsi="Times New Roman"/>
          <w:sz w:val="24"/>
          <w:szCs w:val="24"/>
        </w:rPr>
        <w:t xml:space="preserve"> v roku </w:t>
      </w:r>
      <w:r w:rsidR="009B03BC">
        <w:rPr>
          <w:rFonts w:ascii="Times New Roman" w:hAnsi="Times New Roman"/>
          <w:sz w:val="24"/>
          <w:szCs w:val="24"/>
        </w:rPr>
        <w:t xml:space="preserve">podania žiadosti </w:t>
      </w:r>
      <w:r w:rsidRPr="008007C4">
        <w:rPr>
          <w:rFonts w:ascii="Times New Roman" w:hAnsi="Times New Roman"/>
          <w:sz w:val="24"/>
          <w:szCs w:val="24"/>
        </w:rPr>
        <w:t xml:space="preserve">pestuje chmeľ, pričom výmera chmeľnice je vedená v registri chmeľníc. </w:t>
      </w:r>
      <w:r>
        <w:rPr>
          <w:rFonts w:ascii="Times New Roman" w:hAnsi="Times New Roman"/>
          <w:sz w:val="24"/>
          <w:szCs w:val="24"/>
        </w:rPr>
        <w:t>Ustanovuje</w:t>
      </w:r>
      <w:r w:rsidRPr="008007C4">
        <w:rPr>
          <w:rFonts w:ascii="Times New Roman" w:hAnsi="Times New Roman"/>
          <w:sz w:val="24"/>
          <w:szCs w:val="24"/>
        </w:rPr>
        <w:t xml:space="preserve"> sa podmienka, aby</w:t>
      </w:r>
      <w:r>
        <w:rPr>
          <w:rFonts w:ascii="Times New Roman" w:hAnsi="Times New Roman"/>
          <w:sz w:val="24"/>
          <w:szCs w:val="24"/>
        </w:rPr>
        <w:t xml:space="preserve"> prijímateľ</w:t>
      </w:r>
      <w:r w:rsidRPr="008007C4">
        <w:rPr>
          <w:rFonts w:ascii="Times New Roman" w:hAnsi="Times New Roman"/>
          <w:sz w:val="24"/>
          <w:szCs w:val="24"/>
        </w:rPr>
        <w:t xml:space="preserve"> v čase podania žiadosti alebo najneskôr do 30. septembra rok</w:t>
      </w:r>
      <w:r w:rsidR="009B03BC">
        <w:rPr>
          <w:rFonts w:ascii="Times New Roman" w:hAnsi="Times New Roman"/>
          <w:sz w:val="24"/>
          <w:szCs w:val="24"/>
        </w:rPr>
        <w:t>u podania žiadosti</w:t>
      </w:r>
      <w:r w:rsidRPr="008007C4">
        <w:rPr>
          <w:rFonts w:ascii="Times New Roman" w:hAnsi="Times New Roman"/>
          <w:sz w:val="24"/>
          <w:szCs w:val="24"/>
        </w:rPr>
        <w:t xml:space="preserve"> preukázal, že svoju produkciu chmeľu dodal spracovateľskému podniku alebo ho spracoval. Ustanovením sa vykonávajú čl. 3</w:t>
      </w:r>
      <w:r>
        <w:rPr>
          <w:rFonts w:ascii="Times New Roman" w:hAnsi="Times New Roman"/>
          <w:sz w:val="24"/>
          <w:szCs w:val="24"/>
        </w:rPr>
        <w:t>2</w:t>
      </w:r>
      <w:r w:rsidRPr="008007C4">
        <w:rPr>
          <w:rFonts w:ascii="Times New Roman" w:hAnsi="Times New Roman"/>
          <w:sz w:val="24"/>
          <w:szCs w:val="24"/>
        </w:rPr>
        <w:t xml:space="preserve"> až 3</w:t>
      </w:r>
      <w:r>
        <w:rPr>
          <w:rFonts w:ascii="Times New Roman" w:hAnsi="Times New Roman"/>
          <w:sz w:val="24"/>
          <w:szCs w:val="24"/>
        </w:rPr>
        <w:t>4</w:t>
      </w:r>
      <w:r w:rsidRPr="008007C4">
        <w:rPr>
          <w:rFonts w:ascii="Times New Roman" w:hAnsi="Times New Roman"/>
          <w:sz w:val="24"/>
          <w:szCs w:val="24"/>
        </w:rPr>
        <w:t xml:space="preserve"> </w:t>
      </w:r>
      <w:r w:rsidR="004E588C" w:rsidRPr="00911B38">
        <w:rPr>
          <w:rFonts w:ascii="Times New Roman" w:hAnsi="Times New Roman"/>
          <w:sz w:val="24"/>
          <w:szCs w:val="24"/>
        </w:rPr>
        <w:t xml:space="preserve">nariadenia </w:t>
      </w:r>
      <w:r w:rsidRPr="008007C4">
        <w:rPr>
          <w:rFonts w:ascii="Times New Roman" w:hAnsi="Times New Roman"/>
          <w:sz w:val="24"/>
          <w:szCs w:val="24"/>
        </w:rPr>
        <w:t>2021/2115.</w:t>
      </w:r>
    </w:p>
    <w:p w14:paraId="4D046112" w14:textId="77777777" w:rsidR="00B9242B" w:rsidRPr="00CB39CD" w:rsidRDefault="00B9242B" w:rsidP="00044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0CD90A" w14:textId="603B32D5" w:rsidR="00044DF5" w:rsidRPr="00CB39CD" w:rsidRDefault="00044DF5" w:rsidP="00044D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39CD">
        <w:rPr>
          <w:rFonts w:ascii="Times New Roman" w:hAnsi="Times New Roman"/>
          <w:b/>
          <w:sz w:val="24"/>
          <w:szCs w:val="24"/>
        </w:rPr>
        <w:t xml:space="preserve">K § </w:t>
      </w:r>
      <w:r w:rsidR="00B9242B" w:rsidRPr="00CB39CD">
        <w:rPr>
          <w:rFonts w:ascii="Times New Roman" w:hAnsi="Times New Roman"/>
          <w:b/>
          <w:sz w:val="24"/>
          <w:szCs w:val="24"/>
        </w:rPr>
        <w:t>2</w:t>
      </w:r>
      <w:r w:rsidR="00791100">
        <w:rPr>
          <w:rFonts w:ascii="Times New Roman" w:hAnsi="Times New Roman"/>
          <w:b/>
          <w:sz w:val="24"/>
          <w:szCs w:val="24"/>
        </w:rPr>
        <w:t>7</w:t>
      </w:r>
    </w:p>
    <w:p w14:paraId="163F91DB" w14:textId="4CAD58F3" w:rsidR="00481BAD" w:rsidRPr="008007C4" w:rsidRDefault="00481BAD" w:rsidP="0048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7C4">
        <w:rPr>
          <w:rFonts w:ascii="Times New Roman" w:hAnsi="Times New Roman"/>
          <w:sz w:val="24"/>
          <w:szCs w:val="24"/>
        </w:rPr>
        <w:t xml:space="preserve">S cieľom prispieť k zlepšeniu konkurencieschopnosti v sektore cukrovej repy sa zavádza </w:t>
      </w:r>
      <w:r w:rsidR="00742B3E">
        <w:rPr>
          <w:rFonts w:ascii="Times New Roman" w:hAnsi="Times New Roman"/>
          <w:sz w:val="24"/>
          <w:szCs w:val="24"/>
        </w:rPr>
        <w:t>„</w:t>
      </w:r>
      <w:r w:rsidRPr="008007C4">
        <w:rPr>
          <w:rFonts w:ascii="Times New Roman" w:hAnsi="Times New Roman"/>
          <w:sz w:val="24"/>
          <w:szCs w:val="24"/>
        </w:rPr>
        <w:t xml:space="preserve">viazaná podpora príjmu na pestovanie </w:t>
      </w:r>
      <w:r>
        <w:rPr>
          <w:rFonts w:ascii="Times New Roman" w:hAnsi="Times New Roman"/>
          <w:sz w:val="24"/>
          <w:szCs w:val="24"/>
        </w:rPr>
        <w:t>cukrovej repy</w:t>
      </w:r>
      <w:r w:rsidR="00742B3E">
        <w:rPr>
          <w:rFonts w:ascii="Times New Roman" w:hAnsi="Times New Roman"/>
          <w:sz w:val="24"/>
          <w:szCs w:val="24"/>
        </w:rPr>
        <w:t>“</w:t>
      </w:r>
      <w:r w:rsidRPr="008007C4">
        <w:rPr>
          <w:rFonts w:ascii="Times New Roman" w:hAnsi="Times New Roman"/>
          <w:sz w:val="24"/>
          <w:szCs w:val="24"/>
        </w:rPr>
        <w:t xml:space="preserve"> (ďalej len „podpora na cuk</w:t>
      </w:r>
      <w:r w:rsidR="002722FC">
        <w:rPr>
          <w:rFonts w:ascii="Times New Roman" w:hAnsi="Times New Roman"/>
          <w:sz w:val="24"/>
          <w:szCs w:val="24"/>
        </w:rPr>
        <w:t>rovú repu</w:t>
      </w:r>
      <w:r w:rsidRPr="008007C4">
        <w:rPr>
          <w:rFonts w:ascii="Times New Roman" w:hAnsi="Times New Roman"/>
          <w:sz w:val="24"/>
          <w:szCs w:val="24"/>
        </w:rPr>
        <w:t xml:space="preserve">“) a ustanovujú sa podmienky, na splnenie ktorých sa viaže poskytnutie podpory. Podpora na </w:t>
      </w:r>
      <w:r w:rsidR="00844823">
        <w:rPr>
          <w:rFonts w:ascii="Times New Roman" w:hAnsi="Times New Roman"/>
          <w:sz w:val="24"/>
          <w:szCs w:val="24"/>
        </w:rPr>
        <w:t xml:space="preserve">cukrovú repu </w:t>
      </w:r>
      <w:r w:rsidRPr="008007C4">
        <w:rPr>
          <w:rFonts w:ascii="Times New Roman" w:hAnsi="Times New Roman"/>
          <w:sz w:val="24"/>
          <w:szCs w:val="24"/>
        </w:rPr>
        <w:t xml:space="preserve">má formu ročnej platby, ktorá sa poskytne aktívnemu poľnohospodárovi na </w:t>
      </w:r>
      <w:r w:rsidR="009B03BC">
        <w:rPr>
          <w:rFonts w:ascii="Times New Roman" w:hAnsi="Times New Roman"/>
          <w:sz w:val="24"/>
          <w:szCs w:val="24"/>
        </w:rPr>
        <w:t>plochu</w:t>
      </w:r>
      <w:r w:rsidRPr="008007C4">
        <w:rPr>
          <w:rFonts w:ascii="Times New Roman" w:hAnsi="Times New Roman"/>
          <w:sz w:val="24"/>
          <w:szCs w:val="24"/>
        </w:rPr>
        <w:t>, na ktor</w:t>
      </w:r>
      <w:r w:rsidR="009B03BC">
        <w:rPr>
          <w:rFonts w:ascii="Times New Roman" w:hAnsi="Times New Roman"/>
          <w:sz w:val="24"/>
          <w:szCs w:val="24"/>
        </w:rPr>
        <w:t>ú</w:t>
      </w:r>
      <w:r w:rsidRPr="008007C4">
        <w:rPr>
          <w:rFonts w:ascii="Times New Roman" w:hAnsi="Times New Roman"/>
          <w:sz w:val="24"/>
          <w:szCs w:val="24"/>
        </w:rPr>
        <w:t xml:space="preserve"> možno poskytnúť podporu, na ktor</w:t>
      </w:r>
      <w:r w:rsidR="009B03BC">
        <w:rPr>
          <w:rFonts w:ascii="Times New Roman" w:hAnsi="Times New Roman"/>
          <w:sz w:val="24"/>
          <w:szCs w:val="24"/>
        </w:rPr>
        <w:t>ej</w:t>
      </w:r>
      <w:r w:rsidRPr="008007C4">
        <w:rPr>
          <w:rFonts w:ascii="Times New Roman" w:hAnsi="Times New Roman"/>
          <w:sz w:val="24"/>
          <w:szCs w:val="24"/>
        </w:rPr>
        <w:t xml:space="preserve"> v roku </w:t>
      </w:r>
      <w:r w:rsidR="009B03BC">
        <w:rPr>
          <w:rFonts w:ascii="Times New Roman" w:hAnsi="Times New Roman"/>
          <w:sz w:val="24"/>
          <w:szCs w:val="24"/>
        </w:rPr>
        <w:t xml:space="preserve">podania žiadosti </w:t>
      </w:r>
      <w:r w:rsidRPr="008007C4">
        <w:rPr>
          <w:rFonts w:ascii="Times New Roman" w:hAnsi="Times New Roman"/>
          <w:sz w:val="24"/>
          <w:szCs w:val="24"/>
        </w:rPr>
        <w:t xml:space="preserve">pestuje cukrovú repu. </w:t>
      </w:r>
      <w:r>
        <w:rPr>
          <w:rFonts w:ascii="Times New Roman" w:hAnsi="Times New Roman"/>
          <w:sz w:val="24"/>
          <w:szCs w:val="24"/>
        </w:rPr>
        <w:t>Ustanovuje</w:t>
      </w:r>
      <w:r w:rsidRPr="008007C4">
        <w:rPr>
          <w:rFonts w:ascii="Times New Roman" w:hAnsi="Times New Roman"/>
          <w:sz w:val="24"/>
          <w:szCs w:val="24"/>
        </w:rPr>
        <w:t xml:space="preserve"> sa podmienka pre prijímateľa, aby spolu so žiadosťou preukázal, že </w:t>
      </w:r>
      <w:r>
        <w:rPr>
          <w:rFonts w:ascii="Times New Roman" w:hAnsi="Times New Roman"/>
          <w:sz w:val="24"/>
          <w:szCs w:val="24"/>
        </w:rPr>
        <w:t xml:space="preserve">v príslušnom roku </w:t>
      </w:r>
      <w:r w:rsidRPr="008007C4">
        <w:rPr>
          <w:rFonts w:ascii="Times New Roman" w:hAnsi="Times New Roman"/>
          <w:sz w:val="24"/>
          <w:szCs w:val="24"/>
        </w:rPr>
        <w:t>dodáva cukrovú repu cukrovarníckemu podniku na základe zmluvy o dodávke cukrovej repy z príslušného hospodárskeho roka</w:t>
      </w:r>
      <w:r>
        <w:rPr>
          <w:rFonts w:ascii="Times New Roman" w:hAnsi="Times New Roman"/>
          <w:sz w:val="24"/>
          <w:szCs w:val="24"/>
        </w:rPr>
        <w:t>.</w:t>
      </w:r>
      <w:r w:rsidRPr="008007C4">
        <w:rPr>
          <w:rFonts w:ascii="Times New Roman" w:hAnsi="Times New Roman"/>
          <w:sz w:val="24"/>
          <w:szCs w:val="24"/>
        </w:rPr>
        <w:t xml:space="preserve"> </w:t>
      </w:r>
      <w:r w:rsidR="009B03BC">
        <w:rPr>
          <w:rFonts w:ascii="Times New Roman" w:hAnsi="Times New Roman"/>
          <w:sz w:val="24"/>
          <w:szCs w:val="24"/>
        </w:rPr>
        <w:t>Plocha</w:t>
      </w:r>
      <w:r w:rsidRPr="008007C4">
        <w:rPr>
          <w:rFonts w:ascii="Times New Roman" w:hAnsi="Times New Roman"/>
          <w:sz w:val="24"/>
          <w:szCs w:val="24"/>
        </w:rPr>
        <w:t>, na ktor</w:t>
      </w:r>
      <w:r w:rsidR="009B03BC">
        <w:rPr>
          <w:rFonts w:ascii="Times New Roman" w:hAnsi="Times New Roman"/>
          <w:sz w:val="24"/>
          <w:szCs w:val="24"/>
        </w:rPr>
        <w:t>ú</w:t>
      </w:r>
      <w:r w:rsidRPr="008007C4">
        <w:rPr>
          <w:rFonts w:ascii="Times New Roman" w:hAnsi="Times New Roman"/>
          <w:sz w:val="24"/>
          <w:szCs w:val="24"/>
        </w:rPr>
        <w:t xml:space="preserve"> možno poskytnúť podporu</w:t>
      </w:r>
      <w:r>
        <w:rPr>
          <w:rFonts w:ascii="Times New Roman" w:hAnsi="Times New Roman"/>
          <w:sz w:val="24"/>
          <w:szCs w:val="24"/>
        </w:rPr>
        <w:t xml:space="preserve"> na </w:t>
      </w:r>
      <w:r w:rsidR="000808DC">
        <w:rPr>
          <w:rFonts w:ascii="Times New Roman" w:hAnsi="Times New Roman"/>
          <w:sz w:val="24"/>
          <w:szCs w:val="24"/>
        </w:rPr>
        <w:t xml:space="preserve">cukrovú repu </w:t>
      </w:r>
      <w:r w:rsidRPr="008007C4">
        <w:rPr>
          <w:rFonts w:ascii="Times New Roman" w:hAnsi="Times New Roman"/>
          <w:sz w:val="24"/>
          <w:szCs w:val="24"/>
        </w:rPr>
        <w:t xml:space="preserve">nezahŕňa </w:t>
      </w:r>
    </w:p>
    <w:p w14:paraId="1FCB2BE4" w14:textId="77777777" w:rsidR="00481BAD" w:rsidRPr="00911B38" w:rsidRDefault="00481BAD" w:rsidP="00481BAD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B38">
        <w:rPr>
          <w:rFonts w:ascii="Times New Roman" w:hAnsi="Times New Roman"/>
          <w:sz w:val="24"/>
          <w:szCs w:val="24"/>
        </w:rPr>
        <w:t xml:space="preserve">plochu, ktorá je </w:t>
      </w:r>
    </w:p>
    <w:p w14:paraId="505F9F8C" w14:textId="77777777" w:rsidR="00481BAD" w:rsidRPr="00911B38" w:rsidRDefault="00481BAD" w:rsidP="00481BAD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B38">
        <w:rPr>
          <w:rFonts w:ascii="Times New Roman" w:hAnsi="Times New Roman"/>
          <w:sz w:val="24"/>
          <w:szCs w:val="24"/>
        </w:rPr>
        <w:lastRenderedPageBreak/>
        <w:t>pokrytá krajinnými prvkami, na ktoré sa vzťa</w:t>
      </w:r>
      <w:r w:rsidRPr="008007C4">
        <w:rPr>
          <w:rFonts w:ascii="Times New Roman" w:hAnsi="Times New Roman"/>
          <w:sz w:val="24"/>
          <w:szCs w:val="24"/>
        </w:rPr>
        <w:t>huje povinnosť ich zachovania,</w:t>
      </w:r>
    </w:p>
    <w:p w14:paraId="7F788FE7" w14:textId="77777777" w:rsidR="00481BAD" w:rsidRPr="00911B38" w:rsidRDefault="00481BAD" w:rsidP="00481BAD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B38">
        <w:rPr>
          <w:rFonts w:ascii="Times New Roman" w:hAnsi="Times New Roman"/>
          <w:sz w:val="24"/>
          <w:szCs w:val="24"/>
        </w:rPr>
        <w:t>využívaná na dosiahnutie minimálneho po</w:t>
      </w:r>
      <w:r w:rsidRPr="008007C4">
        <w:rPr>
          <w:rFonts w:ascii="Times New Roman" w:hAnsi="Times New Roman"/>
          <w:sz w:val="24"/>
          <w:szCs w:val="24"/>
        </w:rPr>
        <w:t>dielu ornej pôdy vyčlenenej pre </w:t>
      </w:r>
      <w:r w:rsidRPr="00911B38">
        <w:rPr>
          <w:rFonts w:ascii="Times New Roman" w:hAnsi="Times New Roman"/>
          <w:sz w:val="24"/>
          <w:szCs w:val="24"/>
        </w:rPr>
        <w:t>neproduktívne plochy a prvky</w:t>
      </w:r>
      <w:r w:rsidRPr="008007C4">
        <w:rPr>
          <w:rFonts w:ascii="Times New Roman" w:hAnsi="Times New Roman"/>
          <w:sz w:val="24"/>
          <w:szCs w:val="24"/>
        </w:rPr>
        <w:t xml:space="preserve"> vrátane pôdy ležiacej úhorom,</w:t>
      </w:r>
    </w:p>
    <w:p w14:paraId="4F358D26" w14:textId="77777777" w:rsidR="00481BAD" w:rsidRPr="00911B38" w:rsidRDefault="00481BAD" w:rsidP="00481BAD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B38">
        <w:rPr>
          <w:rFonts w:ascii="Times New Roman" w:hAnsi="Times New Roman"/>
          <w:sz w:val="24"/>
          <w:szCs w:val="24"/>
        </w:rPr>
        <w:t>počas trvania záväzku poľnohospodára zriadená alebo udržiavaná v dôsledku celofarmovej eko-schémy podľa § 9, alebo</w:t>
      </w:r>
    </w:p>
    <w:p w14:paraId="5474CAF0" w14:textId="77777777" w:rsidR="00481BAD" w:rsidRPr="00911B38" w:rsidRDefault="00481BAD" w:rsidP="00481BAD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B38">
        <w:rPr>
          <w:rFonts w:ascii="Times New Roman" w:hAnsi="Times New Roman"/>
          <w:sz w:val="24"/>
          <w:szCs w:val="24"/>
        </w:rPr>
        <w:t>pokrytá bylinnými políčkami a priekopami za</w:t>
      </w:r>
      <w:r w:rsidRPr="008007C4">
        <w:rPr>
          <w:rFonts w:ascii="Times New Roman" w:hAnsi="Times New Roman"/>
          <w:sz w:val="24"/>
          <w:szCs w:val="24"/>
        </w:rPr>
        <w:t xml:space="preserve"> predpokladu, že neprevládajú a </w:t>
      </w:r>
      <w:r w:rsidRPr="00911B38">
        <w:rPr>
          <w:rFonts w:ascii="Times New Roman" w:hAnsi="Times New Roman"/>
          <w:sz w:val="24"/>
          <w:szCs w:val="24"/>
        </w:rPr>
        <w:t>významne nebránia výkonu poľnohospodárskej činnosti,</w:t>
      </w:r>
    </w:p>
    <w:p w14:paraId="1F9A34C1" w14:textId="77777777" w:rsidR="00481BAD" w:rsidRPr="008007C4" w:rsidRDefault="00481BAD" w:rsidP="00481BAD">
      <w:pPr>
        <w:pStyle w:val="odsek1"/>
        <w:numPr>
          <w:ilvl w:val="0"/>
          <w:numId w:val="12"/>
        </w:numPr>
        <w:rPr>
          <w:szCs w:val="24"/>
        </w:rPr>
      </w:pPr>
      <w:r w:rsidRPr="008007C4">
        <w:rPr>
          <w:szCs w:val="24"/>
        </w:rPr>
        <w:t>poľnohospodársku plochu, na ktorej sa nachádzajú roztrúsené stromy, za predpokladu, že sú splnené tieto podmienky</w:t>
      </w:r>
    </w:p>
    <w:p w14:paraId="79E6823D" w14:textId="77777777" w:rsidR="00481BAD" w:rsidRPr="008007C4" w:rsidRDefault="00481BAD" w:rsidP="00481BAD">
      <w:pPr>
        <w:pStyle w:val="adda"/>
        <w:numPr>
          <w:ilvl w:val="0"/>
          <w:numId w:val="14"/>
        </w:numPr>
        <w:rPr>
          <w:szCs w:val="24"/>
        </w:rPr>
      </w:pPr>
      <w:r w:rsidRPr="008007C4">
        <w:rPr>
          <w:szCs w:val="24"/>
        </w:rPr>
        <w:t>poľnohospodárske činnosti možno vykonávať podobne ako na pozemkoch bez stromov na tej istej ploche, a</w:t>
      </w:r>
    </w:p>
    <w:p w14:paraId="1B1F4BDC" w14:textId="313A5392" w:rsidR="00481BAD" w:rsidRPr="008007C4" w:rsidRDefault="00481BAD" w:rsidP="00481BAD">
      <w:pPr>
        <w:pStyle w:val="adda"/>
        <w:numPr>
          <w:ilvl w:val="0"/>
          <w:numId w:val="14"/>
        </w:numPr>
        <w:rPr>
          <w:szCs w:val="24"/>
        </w:rPr>
      </w:pPr>
      <w:r w:rsidRPr="008007C4">
        <w:rPr>
          <w:szCs w:val="24"/>
        </w:rPr>
        <w:t>počet stromov na hektár</w:t>
      </w:r>
      <w:r w:rsidR="001B3980">
        <w:rPr>
          <w:szCs w:val="24"/>
        </w:rPr>
        <w:t xml:space="preserve"> plochy</w:t>
      </w:r>
      <w:r w:rsidRPr="008007C4">
        <w:rPr>
          <w:szCs w:val="24"/>
        </w:rPr>
        <w:t>, na ktor</w:t>
      </w:r>
      <w:r w:rsidR="001B3980">
        <w:rPr>
          <w:szCs w:val="24"/>
        </w:rPr>
        <w:t>ú</w:t>
      </w:r>
      <w:r w:rsidRPr="008007C4">
        <w:rPr>
          <w:szCs w:val="24"/>
        </w:rPr>
        <w:t xml:space="preserve"> možno poskytnúť podporu, nepresahuje hustotu 100 stromov/ha; to sa nevzťahuje na roztrúsené ovocné stromy, z ktorých sa opakovane zberá úroda a na plochu s agrolesníckym systémom.</w:t>
      </w:r>
    </w:p>
    <w:p w14:paraId="1AADE767" w14:textId="3F695E35" w:rsidR="00481BAD" w:rsidRPr="008007C4" w:rsidRDefault="00481BAD" w:rsidP="0048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7C4">
        <w:rPr>
          <w:rFonts w:ascii="Times New Roman" w:hAnsi="Times New Roman"/>
          <w:sz w:val="24"/>
          <w:szCs w:val="24"/>
        </w:rPr>
        <w:t>Ustanovením sa vykonávajú čl. 3</w:t>
      </w:r>
      <w:r>
        <w:rPr>
          <w:rFonts w:ascii="Times New Roman" w:hAnsi="Times New Roman"/>
          <w:sz w:val="24"/>
          <w:szCs w:val="24"/>
        </w:rPr>
        <w:t>2</w:t>
      </w:r>
      <w:r w:rsidRPr="008007C4">
        <w:rPr>
          <w:rFonts w:ascii="Times New Roman" w:hAnsi="Times New Roman"/>
          <w:sz w:val="24"/>
          <w:szCs w:val="24"/>
        </w:rPr>
        <w:t xml:space="preserve"> až 3</w:t>
      </w:r>
      <w:r>
        <w:rPr>
          <w:rFonts w:ascii="Times New Roman" w:hAnsi="Times New Roman"/>
          <w:sz w:val="24"/>
          <w:szCs w:val="24"/>
        </w:rPr>
        <w:t>4</w:t>
      </w:r>
      <w:r w:rsidRPr="008007C4">
        <w:rPr>
          <w:rFonts w:ascii="Times New Roman" w:hAnsi="Times New Roman"/>
          <w:sz w:val="24"/>
          <w:szCs w:val="24"/>
        </w:rPr>
        <w:t xml:space="preserve"> </w:t>
      </w:r>
      <w:r w:rsidR="004E588C" w:rsidRPr="00911B38">
        <w:rPr>
          <w:rFonts w:ascii="Times New Roman" w:hAnsi="Times New Roman"/>
          <w:sz w:val="24"/>
          <w:szCs w:val="24"/>
        </w:rPr>
        <w:t xml:space="preserve">nariadenia </w:t>
      </w:r>
      <w:r w:rsidRPr="008007C4">
        <w:rPr>
          <w:rFonts w:ascii="Times New Roman" w:hAnsi="Times New Roman"/>
          <w:sz w:val="24"/>
          <w:szCs w:val="24"/>
        </w:rPr>
        <w:t>2021/2115.</w:t>
      </w:r>
    </w:p>
    <w:p w14:paraId="1866BA2F" w14:textId="77777777" w:rsidR="00B9242B" w:rsidRPr="00CB39CD" w:rsidRDefault="00C303C3" w:rsidP="00044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9CD" w:rsidDel="00C303C3">
        <w:rPr>
          <w:rFonts w:ascii="Times New Roman" w:hAnsi="Times New Roman"/>
          <w:sz w:val="24"/>
          <w:szCs w:val="24"/>
        </w:rPr>
        <w:t xml:space="preserve"> </w:t>
      </w:r>
    </w:p>
    <w:p w14:paraId="38016CE0" w14:textId="41F10DAD" w:rsidR="00044DF5" w:rsidRPr="00CB39CD" w:rsidRDefault="00044DF5" w:rsidP="00044D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39CD">
        <w:rPr>
          <w:rFonts w:ascii="Times New Roman" w:hAnsi="Times New Roman"/>
          <w:b/>
          <w:sz w:val="24"/>
          <w:szCs w:val="24"/>
        </w:rPr>
        <w:t xml:space="preserve">K § </w:t>
      </w:r>
      <w:r w:rsidR="00B9242B" w:rsidRPr="00CB39CD">
        <w:rPr>
          <w:rFonts w:ascii="Times New Roman" w:hAnsi="Times New Roman"/>
          <w:b/>
          <w:sz w:val="24"/>
          <w:szCs w:val="24"/>
        </w:rPr>
        <w:t>2</w:t>
      </w:r>
      <w:r w:rsidR="00791100">
        <w:rPr>
          <w:rFonts w:ascii="Times New Roman" w:hAnsi="Times New Roman"/>
          <w:b/>
          <w:sz w:val="24"/>
          <w:szCs w:val="24"/>
        </w:rPr>
        <w:t>8</w:t>
      </w:r>
    </w:p>
    <w:p w14:paraId="1DD2AE66" w14:textId="33D0AB8B" w:rsidR="004E588C" w:rsidRPr="008007C4" w:rsidRDefault="00481BAD" w:rsidP="004E5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7C4">
        <w:rPr>
          <w:rFonts w:ascii="Times New Roman" w:hAnsi="Times New Roman"/>
          <w:sz w:val="24"/>
          <w:szCs w:val="24"/>
        </w:rPr>
        <w:t xml:space="preserve">S cieľom prispieť k zlepšeniu konkurencieschopnosti v sektore </w:t>
      </w:r>
      <w:r>
        <w:rPr>
          <w:rFonts w:ascii="Times New Roman" w:hAnsi="Times New Roman"/>
          <w:sz w:val="24"/>
          <w:szCs w:val="24"/>
        </w:rPr>
        <w:t xml:space="preserve">ovocia a zeleniny sa zavádza </w:t>
      </w:r>
      <w:r w:rsidR="00742B3E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v</w:t>
      </w:r>
      <w:r w:rsidRPr="008007C4">
        <w:rPr>
          <w:rFonts w:ascii="Times New Roman" w:hAnsi="Times New Roman"/>
          <w:sz w:val="24"/>
          <w:szCs w:val="24"/>
        </w:rPr>
        <w:t xml:space="preserve">iazaná podpora príjmu na pestovanie vybraných druhov </w:t>
      </w:r>
      <w:r>
        <w:rPr>
          <w:rFonts w:ascii="Times New Roman" w:hAnsi="Times New Roman"/>
          <w:sz w:val="24"/>
          <w:szCs w:val="24"/>
        </w:rPr>
        <w:t>ovocia</w:t>
      </w:r>
      <w:r w:rsidR="00742B3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07C4">
        <w:rPr>
          <w:rFonts w:ascii="Times New Roman" w:hAnsi="Times New Roman"/>
          <w:sz w:val="24"/>
          <w:szCs w:val="24"/>
        </w:rPr>
        <w:t xml:space="preserve">(ďalej len „podpora na ovocie“) a ustanovujú sa podmienky, na splnenie ktorých sa viaže poskytnutie podpory. </w:t>
      </w:r>
      <w:r>
        <w:rPr>
          <w:rFonts w:ascii="Times New Roman" w:hAnsi="Times New Roman"/>
          <w:sz w:val="24"/>
          <w:szCs w:val="24"/>
        </w:rPr>
        <w:t xml:space="preserve">Podpora na ovocie má formu ročnej platby, </w:t>
      </w:r>
      <w:r w:rsidRPr="008007C4">
        <w:rPr>
          <w:rFonts w:ascii="Times New Roman" w:hAnsi="Times New Roman"/>
          <w:sz w:val="24"/>
          <w:szCs w:val="24"/>
        </w:rPr>
        <w:t xml:space="preserve">ktorá sa poskytne aktívnemu poľnohospodárovi na </w:t>
      </w:r>
      <w:r w:rsidR="00EB79DD">
        <w:rPr>
          <w:rFonts w:ascii="Times New Roman" w:hAnsi="Times New Roman"/>
          <w:sz w:val="24"/>
          <w:szCs w:val="24"/>
        </w:rPr>
        <w:t>plochu</w:t>
      </w:r>
      <w:r w:rsidRPr="008007C4">
        <w:rPr>
          <w:rFonts w:ascii="Times New Roman" w:hAnsi="Times New Roman"/>
          <w:sz w:val="24"/>
          <w:szCs w:val="24"/>
        </w:rPr>
        <w:t>, na ktor</w:t>
      </w:r>
      <w:r w:rsidR="00EB79DD">
        <w:rPr>
          <w:rFonts w:ascii="Times New Roman" w:hAnsi="Times New Roman"/>
          <w:sz w:val="24"/>
          <w:szCs w:val="24"/>
        </w:rPr>
        <w:t>ú</w:t>
      </w:r>
      <w:r w:rsidRPr="008007C4">
        <w:rPr>
          <w:rFonts w:ascii="Times New Roman" w:hAnsi="Times New Roman"/>
          <w:sz w:val="24"/>
          <w:szCs w:val="24"/>
        </w:rPr>
        <w:t xml:space="preserve"> možno poskytnúť podporu, na ktor</w:t>
      </w:r>
      <w:r w:rsidR="00EB79DD">
        <w:rPr>
          <w:rFonts w:ascii="Times New Roman" w:hAnsi="Times New Roman"/>
          <w:sz w:val="24"/>
          <w:szCs w:val="24"/>
        </w:rPr>
        <w:t>ej</w:t>
      </w:r>
      <w:r w:rsidRPr="008007C4">
        <w:rPr>
          <w:rFonts w:ascii="Times New Roman" w:hAnsi="Times New Roman"/>
          <w:sz w:val="24"/>
          <w:szCs w:val="24"/>
        </w:rPr>
        <w:t xml:space="preserve"> v roku</w:t>
      </w:r>
      <w:r w:rsidR="00EB79DD">
        <w:rPr>
          <w:rFonts w:ascii="Times New Roman" w:hAnsi="Times New Roman"/>
          <w:sz w:val="24"/>
          <w:szCs w:val="24"/>
        </w:rPr>
        <w:t xml:space="preserve"> podania žiadosti</w:t>
      </w:r>
      <w:r w:rsidRPr="008007C4">
        <w:rPr>
          <w:rFonts w:ascii="Times New Roman" w:hAnsi="Times New Roman"/>
          <w:sz w:val="24"/>
          <w:szCs w:val="24"/>
        </w:rPr>
        <w:t xml:space="preserve"> pestuje</w:t>
      </w:r>
      <w:r>
        <w:rPr>
          <w:rFonts w:ascii="Times New Roman" w:hAnsi="Times New Roman"/>
          <w:sz w:val="24"/>
          <w:szCs w:val="24"/>
        </w:rPr>
        <w:t xml:space="preserve"> </w:t>
      </w:r>
      <w:r w:rsidR="00EB79DD">
        <w:rPr>
          <w:rFonts w:ascii="Times New Roman" w:hAnsi="Times New Roman"/>
          <w:sz w:val="24"/>
          <w:szCs w:val="24"/>
        </w:rPr>
        <w:t xml:space="preserve">niektorý z </w:t>
      </w:r>
      <w:r>
        <w:rPr>
          <w:rFonts w:ascii="Times New Roman" w:hAnsi="Times New Roman"/>
          <w:sz w:val="24"/>
          <w:szCs w:val="24"/>
        </w:rPr>
        <w:t>vybraný</w:t>
      </w:r>
      <w:r w:rsidR="00EB79DD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druh</w:t>
      </w:r>
      <w:r w:rsidR="00EB79DD"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z w:val="24"/>
          <w:szCs w:val="24"/>
        </w:rPr>
        <w:t xml:space="preserve"> ovocia </w:t>
      </w:r>
      <w:r w:rsidRPr="008007C4">
        <w:rPr>
          <w:rFonts w:ascii="Times New Roman" w:hAnsi="Times New Roman"/>
          <w:sz w:val="24"/>
          <w:szCs w:val="24"/>
        </w:rPr>
        <w:t>určen</w:t>
      </w:r>
      <w:r>
        <w:rPr>
          <w:rFonts w:ascii="Times New Roman" w:hAnsi="Times New Roman"/>
          <w:sz w:val="24"/>
          <w:szCs w:val="24"/>
        </w:rPr>
        <w:t>ý</w:t>
      </w:r>
      <w:r w:rsidRPr="008007C4">
        <w:rPr>
          <w:rFonts w:ascii="Times New Roman" w:hAnsi="Times New Roman"/>
          <w:sz w:val="24"/>
          <w:szCs w:val="24"/>
        </w:rPr>
        <w:t xml:space="preserve"> v prílohe č. </w:t>
      </w:r>
      <w:r w:rsidR="00EB79DD">
        <w:rPr>
          <w:rFonts w:ascii="Times New Roman" w:hAnsi="Times New Roman"/>
          <w:sz w:val="24"/>
          <w:szCs w:val="24"/>
        </w:rPr>
        <w:t>7</w:t>
      </w:r>
      <w:r w:rsidR="00EB79DD" w:rsidRPr="008007C4">
        <w:rPr>
          <w:rFonts w:ascii="Times New Roman" w:hAnsi="Times New Roman"/>
          <w:sz w:val="24"/>
          <w:szCs w:val="24"/>
        </w:rPr>
        <w:t xml:space="preserve"> </w:t>
      </w:r>
      <w:r w:rsidRPr="008007C4">
        <w:rPr>
          <w:rFonts w:ascii="Times New Roman" w:hAnsi="Times New Roman"/>
          <w:sz w:val="24"/>
          <w:szCs w:val="24"/>
        </w:rPr>
        <w:t>na súvislej výmere najmenej 0,3 ha</w:t>
      </w:r>
      <w:r>
        <w:rPr>
          <w:rFonts w:ascii="Times New Roman" w:hAnsi="Times New Roman"/>
          <w:sz w:val="24"/>
          <w:szCs w:val="24"/>
        </w:rPr>
        <w:t xml:space="preserve">, alebo na súvislej výmere </w:t>
      </w:r>
      <w:r w:rsidRPr="008007C4">
        <w:rPr>
          <w:rFonts w:ascii="Times New Roman" w:hAnsi="Times New Roman"/>
          <w:sz w:val="24"/>
          <w:szCs w:val="24"/>
        </w:rPr>
        <w:t>najmenej 0,3</w:t>
      </w:r>
      <w:r w:rsidR="00991334">
        <w:rPr>
          <w:rFonts w:ascii="Times New Roman" w:hAnsi="Times New Roman"/>
          <w:sz w:val="24"/>
          <w:szCs w:val="24"/>
        </w:rPr>
        <w:t> </w:t>
      </w:r>
      <w:r w:rsidRPr="008007C4">
        <w:rPr>
          <w:rFonts w:ascii="Times New Roman" w:hAnsi="Times New Roman"/>
          <w:sz w:val="24"/>
          <w:szCs w:val="24"/>
        </w:rPr>
        <w:t>ha</w:t>
      </w:r>
      <w:r>
        <w:rPr>
          <w:rFonts w:ascii="Times New Roman" w:hAnsi="Times New Roman"/>
          <w:sz w:val="24"/>
          <w:szCs w:val="24"/>
        </w:rPr>
        <w:t xml:space="preserve"> pestuje jahody</w:t>
      </w:r>
      <w:r w:rsidRPr="008007C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Výmera ovocného sadu je vedená v registri ovocných sadov, ktorú vedie Ústredný kontrolný a skúšobný ústav poľnohospodársky</w:t>
      </w:r>
      <w:r w:rsidR="00EB79DD">
        <w:rPr>
          <w:rFonts w:ascii="Times New Roman" w:hAnsi="Times New Roman"/>
          <w:sz w:val="24"/>
          <w:szCs w:val="24"/>
        </w:rPr>
        <w:t>, pričom zároveň</w:t>
      </w:r>
      <w:r w:rsidR="009C7CF1">
        <w:rPr>
          <w:rFonts w:ascii="Times New Roman" w:hAnsi="Times New Roman"/>
          <w:sz w:val="24"/>
          <w:szCs w:val="24"/>
        </w:rPr>
        <w:t xml:space="preserve"> musí byť</w:t>
      </w:r>
      <w:r w:rsidR="00EB79DD">
        <w:rPr>
          <w:rFonts w:ascii="Times New Roman" w:hAnsi="Times New Roman"/>
          <w:sz w:val="24"/>
          <w:szCs w:val="24"/>
        </w:rPr>
        <w:t xml:space="preserve"> dodržaná podmienka </w:t>
      </w:r>
      <w:r w:rsidR="009C7CF1">
        <w:rPr>
          <w:rFonts w:ascii="Times New Roman" w:hAnsi="Times New Roman"/>
          <w:sz w:val="24"/>
          <w:szCs w:val="24"/>
        </w:rPr>
        <w:t>najmenšieho poč</w:t>
      </w:r>
      <w:r w:rsidR="00EB79DD">
        <w:rPr>
          <w:rFonts w:ascii="Times New Roman" w:hAnsi="Times New Roman"/>
          <w:sz w:val="24"/>
          <w:szCs w:val="24"/>
        </w:rPr>
        <w:t>t</w:t>
      </w:r>
      <w:r w:rsidR="009C7CF1">
        <w:rPr>
          <w:rFonts w:ascii="Times New Roman" w:hAnsi="Times New Roman"/>
          <w:sz w:val="24"/>
          <w:szCs w:val="24"/>
        </w:rPr>
        <w:t>u</w:t>
      </w:r>
      <w:r w:rsidR="00EB79DD">
        <w:rPr>
          <w:rFonts w:ascii="Times New Roman" w:hAnsi="Times New Roman"/>
          <w:sz w:val="24"/>
          <w:szCs w:val="24"/>
        </w:rPr>
        <w:t xml:space="preserve"> jedincov na hektár</w:t>
      </w:r>
      <w:r w:rsidR="009C7CF1">
        <w:rPr>
          <w:rFonts w:ascii="Times New Roman" w:hAnsi="Times New Roman"/>
          <w:sz w:val="24"/>
          <w:szCs w:val="24"/>
        </w:rPr>
        <w:t xml:space="preserve"> v zmysle prílohy č. 7</w:t>
      </w:r>
      <w:r>
        <w:rPr>
          <w:rFonts w:ascii="Times New Roman" w:hAnsi="Times New Roman"/>
          <w:sz w:val="24"/>
          <w:szCs w:val="24"/>
        </w:rPr>
        <w:t>. V nadväznosti na skutočnosť, že jahody sa neregistrujú v registri ovocných sadov ustanovuje sa minimálny počet pestovaných jahôd na úrovni 2 000 ks/ha. Ustanovuje sa podmienka</w:t>
      </w:r>
      <w:r w:rsidRPr="008007C4">
        <w:rPr>
          <w:rFonts w:ascii="Times New Roman" w:hAnsi="Times New Roman"/>
          <w:sz w:val="24"/>
          <w:szCs w:val="24"/>
        </w:rPr>
        <w:t>, aby</w:t>
      </w:r>
      <w:r>
        <w:rPr>
          <w:rFonts w:ascii="Times New Roman" w:hAnsi="Times New Roman"/>
          <w:sz w:val="24"/>
          <w:szCs w:val="24"/>
        </w:rPr>
        <w:t xml:space="preserve"> prijímateľ</w:t>
      </w:r>
      <w:r w:rsidRPr="008007C4">
        <w:rPr>
          <w:rFonts w:ascii="Times New Roman" w:hAnsi="Times New Roman"/>
          <w:sz w:val="24"/>
          <w:szCs w:val="24"/>
        </w:rPr>
        <w:t xml:space="preserve"> v čase podania žiadosti alebo najneskôr do 30. septembra rok</w:t>
      </w:r>
      <w:r w:rsidR="00EB79DD">
        <w:rPr>
          <w:rFonts w:ascii="Times New Roman" w:hAnsi="Times New Roman"/>
          <w:sz w:val="24"/>
          <w:szCs w:val="24"/>
        </w:rPr>
        <w:t>u</w:t>
      </w:r>
      <w:r w:rsidRPr="008007C4">
        <w:rPr>
          <w:rFonts w:ascii="Times New Roman" w:hAnsi="Times New Roman"/>
          <w:sz w:val="24"/>
          <w:szCs w:val="24"/>
        </w:rPr>
        <w:t xml:space="preserve"> </w:t>
      </w:r>
      <w:r w:rsidR="00EB79DD">
        <w:rPr>
          <w:rFonts w:ascii="Times New Roman" w:hAnsi="Times New Roman"/>
          <w:sz w:val="24"/>
          <w:szCs w:val="24"/>
        </w:rPr>
        <w:t xml:space="preserve">podania žiadosti </w:t>
      </w:r>
      <w:r w:rsidRPr="008007C4">
        <w:rPr>
          <w:rFonts w:ascii="Times New Roman" w:hAnsi="Times New Roman"/>
          <w:sz w:val="24"/>
          <w:szCs w:val="24"/>
        </w:rPr>
        <w:t xml:space="preserve">preukázal, </w:t>
      </w:r>
      <w:r>
        <w:rPr>
          <w:rFonts w:ascii="Times New Roman" w:hAnsi="Times New Roman"/>
          <w:sz w:val="24"/>
          <w:szCs w:val="24"/>
        </w:rPr>
        <w:t xml:space="preserve">že </w:t>
      </w:r>
      <w:r w:rsidRPr="003110F7">
        <w:rPr>
          <w:rFonts w:ascii="Times New Roman" w:hAnsi="Times New Roman"/>
          <w:sz w:val="24"/>
          <w:szCs w:val="24"/>
        </w:rPr>
        <w:t>svoju pro</w:t>
      </w:r>
      <w:r>
        <w:rPr>
          <w:rFonts w:ascii="Times New Roman" w:hAnsi="Times New Roman"/>
          <w:sz w:val="24"/>
          <w:szCs w:val="24"/>
        </w:rPr>
        <w:t>dukciu vybraných druhov ovocia</w:t>
      </w:r>
      <w:r w:rsidRPr="003110F7">
        <w:rPr>
          <w:rFonts w:ascii="Times New Roman" w:hAnsi="Times New Roman"/>
          <w:sz w:val="24"/>
          <w:szCs w:val="24"/>
        </w:rPr>
        <w:t xml:space="preserve"> dodáva, priamo predáva z vlastnej produkcie, ako prvotný produkt alebo vlastný spracovaný produkt konečnému spotrebiteľovi, sprostredkovateľovi, veľkoskladu, prevádzkarni alebo dodáva zeleninu na priame spracovanie prvému spracovateľovi.</w:t>
      </w:r>
      <w:r w:rsidR="004E588C">
        <w:rPr>
          <w:rFonts w:ascii="Times New Roman" w:hAnsi="Times New Roman"/>
          <w:sz w:val="24"/>
          <w:szCs w:val="24"/>
        </w:rPr>
        <w:t xml:space="preserve"> </w:t>
      </w:r>
      <w:r w:rsidR="004E588C" w:rsidRPr="008007C4">
        <w:rPr>
          <w:rFonts w:ascii="Times New Roman" w:hAnsi="Times New Roman"/>
          <w:sz w:val="24"/>
          <w:szCs w:val="24"/>
        </w:rPr>
        <w:t>Ustanovením sa vykonávajú čl. 3</w:t>
      </w:r>
      <w:r w:rsidR="004E588C">
        <w:rPr>
          <w:rFonts w:ascii="Times New Roman" w:hAnsi="Times New Roman"/>
          <w:sz w:val="24"/>
          <w:szCs w:val="24"/>
        </w:rPr>
        <w:t>2</w:t>
      </w:r>
      <w:r w:rsidR="004E588C" w:rsidRPr="008007C4">
        <w:rPr>
          <w:rFonts w:ascii="Times New Roman" w:hAnsi="Times New Roman"/>
          <w:sz w:val="24"/>
          <w:szCs w:val="24"/>
        </w:rPr>
        <w:t xml:space="preserve"> až 3</w:t>
      </w:r>
      <w:r w:rsidR="004E588C">
        <w:rPr>
          <w:rFonts w:ascii="Times New Roman" w:hAnsi="Times New Roman"/>
          <w:sz w:val="24"/>
          <w:szCs w:val="24"/>
        </w:rPr>
        <w:t>4</w:t>
      </w:r>
      <w:r w:rsidR="004E588C" w:rsidRPr="008007C4">
        <w:rPr>
          <w:rFonts w:ascii="Times New Roman" w:hAnsi="Times New Roman"/>
          <w:sz w:val="24"/>
          <w:szCs w:val="24"/>
        </w:rPr>
        <w:t xml:space="preserve"> </w:t>
      </w:r>
      <w:r w:rsidR="004E588C" w:rsidRPr="00911B38">
        <w:rPr>
          <w:rFonts w:ascii="Times New Roman" w:hAnsi="Times New Roman"/>
          <w:sz w:val="24"/>
          <w:szCs w:val="24"/>
        </w:rPr>
        <w:t xml:space="preserve">nariadenia </w:t>
      </w:r>
      <w:r w:rsidR="004E588C" w:rsidRPr="008007C4">
        <w:rPr>
          <w:rFonts w:ascii="Times New Roman" w:hAnsi="Times New Roman"/>
          <w:sz w:val="24"/>
          <w:szCs w:val="24"/>
        </w:rPr>
        <w:t>2021/2115.</w:t>
      </w:r>
    </w:p>
    <w:p w14:paraId="2C4478BB" w14:textId="00459AC4" w:rsidR="00481BAD" w:rsidRDefault="00481BAD" w:rsidP="0048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076300" w14:textId="6D23144F" w:rsidR="00044DF5" w:rsidRPr="00CB39CD" w:rsidRDefault="00044DF5" w:rsidP="00044D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39CD">
        <w:rPr>
          <w:rFonts w:ascii="Times New Roman" w:hAnsi="Times New Roman"/>
          <w:b/>
          <w:sz w:val="24"/>
          <w:szCs w:val="24"/>
        </w:rPr>
        <w:t xml:space="preserve">K § </w:t>
      </w:r>
      <w:r w:rsidR="00791100">
        <w:rPr>
          <w:rFonts w:ascii="Times New Roman" w:hAnsi="Times New Roman"/>
          <w:b/>
          <w:sz w:val="24"/>
          <w:szCs w:val="24"/>
        </w:rPr>
        <w:t>29</w:t>
      </w:r>
    </w:p>
    <w:p w14:paraId="792B8269" w14:textId="16A16EB6" w:rsidR="00481BAD" w:rsidRPr="008007C4" w:rsidRDefault="00481BAD" w:rsidP="0048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7C4">
        <w:rPr>
          <w:rFonts w:ascii="Times New Roman" w:hAnsi="Times New Roman"/>
          <w:sz w:val="24"/>
          <w:szCs w:val="24"/>
        </w:rPr>
        <w:t xml:space="preserve">S cieľom prispieť k zlepšeniu konkurencieschopnosti v sektore </w:t>
      </w:r>
      <w:r>
        <w:rPr>
          <w:rFonts w:ascii="Times New Roman" w:hAnsi="Times New Roman"/>
          <w:sz w:val="24"/>
          <w:szCs w:val="24"/>
        </w:rPr>
        <w:t xml:space="preserve">ovocia a zeleniny sa zavádza </w:t>
      </w:r>
      <w:r w:rsidR="00742B3E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v</w:t>
      </w:r>
      <w:r w:rsidRPr="008007C4">
        <w:rPr>
          <w:rFonts w:ascii="Times New Roman" w:hAnsi="Times New Roman"/>
          <w:sz w:val="24"/>
          <w:szCs w:val="24"/>
        </w:rPr>
        <w:t>iazaná podpora príjm</w:t>
      </w:r>
      <w:r>
        <w:rPr>
          <w:rFonts w:ascii="Times New Roman" w:hAnsi="Times New Roman"/>
          <w:sz w:val="24"/>
          <w:szCs w:val="24"/>
        </w:rPr>
        <w:t xml:space="preserve">u </w:t>
      </w:r>
      <w:r w:rsidRPr="008007C4">
        <w:rPr>
          <w:rFonts w:ascii="Times New Roman" w:hAnsi="Times New Roman"/>
          <w:sz w:val="24"/>
          <w:szCs w:val="24"/>
        </w:rPr>
        <w:t xml:space="preserve">na pestovanie vybraných druhov </w:t>
      </w:r>
      <w:r>
        <w:rPr>
          <w:rFonts w:ascii="Times New Roman" w:hAnsi="Times New Roman"/>
          <w:sz w:val="24"/>
          <w:szCs w:val="24"/>
        </w:rPr>
        <w:t>zeleniny</w:t>
      </w:r>
      <w:r w:rsidR="00742B3E">
        <w:rPr>
          <w:rFonts w:ascii="Times New Roman" w:hAnsi="Times New Roman"/>
          <w:sz w:val="24"/>
          <w:szCs w:val="24"/>
        </w:rPr>
        <w:t>“</w:t>
      </w:r>
      <w:r w:rsidRPr="008007C4">
        <w:rPr>
          <w:rFonts w:ascii="Times New Roman" w:hAnsi="Times New Roman"/>
          <w:sz w:val="24"/>
          <w:szCs w:val="24"/>
        </w:rPr>
        <w:t xml:space="preserve"> (ďalej len „podpora na zeleninu“) a ustanovujú sa podmienky, na splnenie ktorých sa viaže poskytnutie podpory. </w:t>
      </w:r>
      <w:r>
        <w:rPr>
          <w:rFonts w:ascii="Times New Roman" w:hAnsi="Times New Roman"/>
          <w:sz w:val="24"/>
          <w:szCs w:val="24"/>
        </w:rPr>
        <w:t xml:space="preserve">Podpora na zeleninu má formu ročnej platby, </w:t>
      </w:r>
      <w:r w:rsidRPr="008007C4">
        <w:rPr>
          <w:rFonts w:ascii="Times New Roman" w:hAnsi="Times New Roman"/>
          <w:sz w:val="24"/>
          <w:szCs w:val="24"/>
        </w:rPr>
        <w:t xml:space="preserve">ktorá sa poskytne aktívnemu poľnohospodárovi na </w:t>
      </w:r>
      <w:r w:rsidR="00C647D8">
        <w:rPr>
          <w:rFonts w:ascii="Times New Roman" w:hAnsi="Times New Roman"/>
          <w:sz w:val="24"/>
          <w:szCs w:val="24"/>
        </w:rPr>
        <w:t>plochu</w:t>
      </w:r>
      <w:r w:rsidRPr="008007C4">
        <w:rPr>
          <w:rFonts w:ascii="Times New Roman" w:hAnsi="Times New Roman"/>
          <w:sz w:val="24"/>
          <w:szCs w:val="24"/>
        </w:rPr>
        <w:t>, na ktor</w:t>
      </w:r>
      <w:r w:rsidR="00C647D8">
        <w:rPr>
          <w:rFonts w:ascii="Times New Roman" w:hAnsi="Times New Roman"/>
          <w:sz w:val="24"/>
          <w:szCs w:val="24"/>
        </w:rPr>
        <w:t>ú</w:t>
      </w:r>
      <w:r w:rsidRPr="008007C4">
        <w:rPr>
          <w:rFonts w:ascii="Times New Roman" w:hAnsi="Times New Roman"/>
          <w:sz w:val="24"/>
          <w:szCs w:val="24"/>
        </w:rPr>
        <w:t xml:space="preserve"> možno poskytnúť podporu, na ktor</w:t>
      </w:r>
      <w:r w:rsidR="00C647D8">
        <w:rPr>
          <w:rFonts w:ascii="Times New Roman" w:hAnsi="Times New Roman"/>
          <w:sz w:val="24"/>
          <w:szCs w:val="24"/>
        </w:rPr>
        <w:t>ej</w:t>
      </w:r>
      <w:r w:rsidRPr="008007C4">
        <w:rPr>
          <w:rFonts w:ascii="Times New Roman" w:hAnsi="Times New Roman"/>
          <w:sz w:val="24"/>
          <w:szCs w:val="24"/>
        </w:rPr>
        <w:t xml:space="preserve"> v roku </w:t>
      </w:r>
      <w:r w:rsidR="00C647D8">
        <w:rPr>
          <w:rFonts w:ascii="Times New Roman" w:hAnsi="Times New Roman"/>
          <w:sz w:val="24"/>
          <w:szCs w:val="24"/>
        </w:rPr>
        <w:t xml:space="preserve">podania žiadosti </w:t>
      </w:r>
      <w:r w:rsidRPr="008007C4">
        <w:rPr>
          <w:rFonts w:ascii="Times New Roman" w:hAnsi="Times New Roman"/>
          <w:sz w:val="24"/>
          <w:szCs w:val="24"/>
        </w:rPr>
        <w:t>pestuje</w:t>
      </w:r>
      <w:r w:rsidR="00C647D8">
        <w:rPr>
          <w:rFonts w:ascii="Times New Roman" w:hAnsi="Times New Roman"/>
          <w:sz w:val="24"/>
          <w:szCs w:val="24"/>
        </w:rPr>
        <w:t xml:space="preserve"> niektorý z</w:t>
      </w:r>
      <w:r>
        <w:rPr>
          <w:rFonts w:ascii="Times New Roman" w:hAnsi="Times New Roman"/>
          <w:sz w:val="24"/>
          <w:szCs w:val="24"/>
        </w:rPr>
        <w:t xml:space="preserve"> vybran</w:t>
      </w:r>
      <w:r w:rsidR="00C647D8">
        <w:rPr>
          <w:rFonts w:ascii="Times New Roman" w:hAnsi="Times New Roman"/>
          <w:sz w:val="24"/>
          <w:szCs w:val="24"/>
        </w:rPr>
        <w:t>ých</w:t>
      </w:r>
      <w:r>
        <w:rPr>
          <w:rFonts w:ascii="Times New Roman" w:hAnsi="Times New Roman"/>
          <w:sz w:val="24"/>
          <w:szCs w:val="24"/>
        </w:rPr>
        <w:t xml:space="preserve"> druh</w:t>
      </w:r>
      <w:r w:rsidR="00C647D8"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z w:val="24"/>
          <w:szCs w:val="24"/>
        </w:rPr>
        <w:t xml:space="preserve"> prácnej zeleniny a vysoko prácnej zeleniny </w:t>
      </w:r>
      <w:r w:rsidRPr="008007C4">
        <w:rPr>
          <w:rFonts w:ascii="Times New Roman" w:hAnsi="Times New Roman"/>
          <w:sz w:val="24"/>
          <w:szCs w:val="24"/>
        </w:rPr>
        <w:t>určen</w:t>
      </w:r>
      <w:r w:rsidR="00C647D8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07C4">
        <w:rPr>
          <w:rFonts w:ascii="Times New Roman" w:hAnsi="Times New Roman"/>
          <w:sz w:val="24"/>
          <w:szCs w:val="24"/>
        </w:rPr>
        <w:t xml:space="preserve">v prílohe č. </w:t>
      </w:r>
      <w:r w:rsidR="00C647D8">
        <w:rPr>
          <w:rFonts w:ascii="Times New Roman" w:hAnsi="Times New Roman"/>
          <w:sz w:val="24"/>
          <w:szCs w:val="24"/>
        </w:rPr>
        <w:t xml:space="preserve">8 </w:t>
      </w:r>
      <w:r w:rsidRPr="008007C4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súvislej výmere najmenej 0,3 ha, pričom zároveň</w:t>
      </w:r>
      <w:r w:rsidR="009C7CF1">
        <w:rPr>
          <w:rFonts w:ascii="Times New Roman" w:hAnsi="Times New Roman"/>
          <w:sz w:val="24"/>
          <w:szCs w:val="24"/>
        </w:rPr>
        <w:t xml:space="preserve"> musí byť</w:t>
      </w:r>
      <w:r>
        <w:rPr>
          <w:rFonts w:ascii="Times New Roman" w:hAnsi="Times New Roman"/>
          <w:sz w:val="24"/>
          <w:szCs w:val="24"/>
        </w:rPr>
        <w:t xml:space="preserve"> dodržaná podmienka najmenš</w:t>
      </w:r>
      <w:r w:rsidR="009C7CF1">
        <w:rPr>
          <w:rFonts w:ascii="Times New Roman" w:hAnsi="Times New Roman"/>
          <w:sz w:val="24"/>
          <w:szCs w:val="24"/>
        </w:rPr>
        <w:t>ieho</w:t>
      </w:r>
      <w:r>
        <w:rPr>
          <w:rFonts w:ascii="Times New Roman" w:hAnsi="Times New Roman"/>
          <w:sz w:val="24"/>
          <w:szCs w:val="24"/>
        </w:rPr>
        <w:t xml:space="preserve"> počt</w:t>
      </w:r>
      <w:r w:rsidR="009C7CF1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vysiatych kusov alebo vysadených kusov druhu zeleniny</w:t>
      </w:r>
      <w:r w:rsidR="009C7CF1">
        <w:rPr>
          <w:rFonts w:ascii="Times New Roman" w:hAnsi="Times New Roman"/>
          <w:sz w:val="24"/>
          <w:szCs w:val="24"/>
        </w:rPr>
        <w:t xml:space="preserve"> v zmysle prílohy č. 8</w:t>
      </w:r>
      <w:r>
        <w:rPr>
          <w:rFonts w:ascii="Times New Roman" w:hAnsi="Times New Roman"/>
          <w:sz w:val="24"/>
          <w:szCs w:val="24"/>
        </w:rPr>
        <w:t>. Ustanovuje sa podmienka</w:t>
      </w:r>
      <w:r w:rsidRPr="008007C4">
        <w:rPr>
          <w:rFonts w:ascii="Times New Roman" w:hAnsi="Times New Roman"/>
          <w:sz w:val="24"/>
          <w:szCs w:val="24"/>
        </w:rPr>
        <w:t xml:space="preserve">, aby </w:t>
      </w:r>
      <w:r>
        <w:rPr>
          <w:rFonts w:ascii="Times New Roman" w:hAnsi="Times New Roman"/>
          <w:sz w:val="24"/>
          <w:szCs w:val="24"/>
        </w:rPr>
        <w:t>prijímateľ spolu so žiadosťou</w:t>
      </w:r>
      <w:r w:rsidRPr="008007C4">
        <w:rPr>
          <w:rFonts w:ascii="Times New Roman" w:hAnsi="Times New Roman"/>
          <w:sz w:val="24"/>
          <w:szCs w:val="24"/>
        </w:rPr>
        <w:t xml:space="preserve"> alebo najneskôr do 30. septembra rok</w:t>
      </w:r>
      <w:r w:rsidR="00C647D8">
        <w:rPr>
          <w:rFonts w:ascii="Times New Roman" w:hAnsi="Times New Roman"/>
          <w:sz w:val="24"/>
          <w:szCs w:val="24"/>
        </w:rPr>
        <w:t>u podania žiadosti</w:t>
      </w:r>
      <w:r w:rsidRPr="008007C4">
        <w:rPr>
          <w:rFonts w:ascii="Times New Roman" w:hAnsi="Times New Roman"/>
          <w:sz w:val="24"/>
          <w:szCs w:val="24"/>
        </w:rPr>
        <w:t xml:space="preserve"> preukázal, </w:t>
      </w:r>
      <w:r>
        <w:rPr>
          <w:rFonts w:ascii="Times New Roman" w:hAnsi="Times New Roman"/>
          <w:sz w:val="24"/>
          <w:szCs w:val="24"/>
        </w:rPr>
        <w:t xml:space="preserve">že </w:t>
      </w:r>
      <w:r w:rsidRPr="003110F7">
        <w:rPr>
          <w:rFonts w:ascii="Times New Roman" w:hAnsi="Times New Roman"/>
          <w:sz w:val="24"/>
          <w:szCs w:val="24"/>
        </w:rPr>
        <w:t xml:space="preserve">svoju produkciu vybraných druhov zeleniny dodáva, priamo predáva z vlastnej </w:t>
      </w:r>
      <w:r w:rsidRPr="003110F7">
        <w:rPr>
          <w:rFonts w:ascii="Times New Roman" w:hAnsi="Times New Roman"/>
          <w:sz w:val="24"/>
          <w:szCs w:val="24"/>
        </w:rPr>
        <w:lastRenderedPageBreak/>
        <w:t>produkcie, ako prvotný produkt alebo vlastný spracovaný produkt konečnému spotrebiteľovi, sprostredkovateľovi, veľkoskladu, prevádzkarni alebo dodáva zeleninu na priame spracovanie prvému spracovateľovi.</w:t>
      </w:r>
      <w:r>
        <w:rPr>
          <w:rFonts w:ascii="Times New Roman" w:hAnsi="Times New Roman"/>
          <w:sz w:val="24"/>
          <w:szCs w:val="24"/>
        </w:rPr>
        <w:t xml:space="preserve"> </w:t>
      </w:r>
      <w:r w:rsidR="00C647D8">
        <w:rPr>
          <w:rFonts w:ascii="Times New Roman" w:hAnsi="Times New Roman"/>
          <w:sz w:val="24"/>
          <w:szCs w:val="24"/>
        </w:rPr>
        <w:t>Plocha</w:t>
      </w:r>
      <w:r w:rsidRPr="008007C4">
        <w:rPr>
          <w:rFonts w:ascii="Times New Roman" w:hAnsi="Times New Roman"/>
          <w:sz w:val="24"/>
          <w:szCs w:val="24"/>
        </w:rPr>
        <w:t>, na ktor</w:t>
      </w:r>
      <w:r w:rsidR="00C647D8">
        <w:rPr>
          <w:rFonts w:ascii="Times New Roman" w:hAnsi="Times New Roman"/>
          <w:sz w:val="24"/>
          <w:szCs w:val="24"/>
        </w:rPr>
        <w:t>ú</w:t>
      </w:r>
      <w:r w:rsidRPr="008007C4">
        <w:rPr>
          <w:rFonts w:ascii="Times New Roman" w:hAnsi="Times New Roman"/>
          <w:sz w:val="24"/>
          <w:szCs w:val="24"/>
        </w:rPr>
        <w:t xml:space="preserve"> možno poskytnúť podporu</w:t>
      </w:r>
      <w:r>
        <w:rPr>
          <w:rFonts w:ascii="Times New Roman" w:hAnsi="Times New Roman"/>
          <w:sz w:val="24"/>
          <w:szCs w:val="24"/>
        </w:rPr>
        <w:t xml:space="preserve"> na zeleninu </w:t>
      </w:r>
      <w:r w:rsidRPr="008007C4">
        <w:rPr>
          <w:rFonts w:ascii="Times New Roman" w:hAnsi="Times New Roman"/>
          <w:sz w:val="24"/>
          <w:szCs w:val="24"/>
        </w:rPr>
        <w:t xml:space="preserve">nezahŕňa </w:t>
      </w:r>
    </w:p>
    <w:p w14:paraId="1536EAC6" w14:textId="77777777" w:rsidR="00481BAD" w:rsidRPr="00911B38" w:rsidRDefault="00481BAD" w:rsidP="00481BAD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B38">
        <w:rPr>
          <w:rFonts w:ascii="Times New Roman" w:hAnsi="Times New Roman"/>
          <w:sz w:val="24"/>
          <w:szCs w:val="24"/>
        </w:rPr>
        <w:t xml:space="preserve">plochu, ktorá je </w:t>
      </w:r>
    </w:p>
    <w:p w14:paraId="76D96A18" w14:textId="77777777" w:rsidR="00481BAD" w:rsidRPr="00911B38" w:rsidRDefault="00481BAD" w:rsidP="00481BAD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B38">
        <w:rPr>
          <w:rFonts w:ascii="Times New Roman" w:hAnsi="Times New Roman"/>
          <w:sz w:val="24"/>
          <w:szCs w:val="24"/>
        </w:rPr>
        <w:t>pokrytá krajinnými prvkami, na ktoré sa vzťa</w:t>
      </w:r>
      <w:r w:rsidRPr="008007C4">
        <w:rPr>
          <w:rFonts w:ascii="Times New Roman" w:hAnsi="Times New Roman"/>
          <w:sz w:val="24"/>
          <w:szCs w:val="24"/>
        </w:rPr>
        <w:t>huje povinnosť ich zachovania,</w:t>
      </w:r>
    </w:p>
    <w:p w14:paraId="0DC81574" w14:textId="77777777" w:rsidR="00481BAD" w:rsidRPr="00911B38" w:rsidRDefault="00481BAD" w:rsidP="00481BAD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B38">
        <w:rPr>
          <w:rFonts w:ascii="Times New Roman" w:hAnsi="Times New Roman"/>
          <w:sz w:val="24"/>
          <w:szCs w:val="24"/>
        </w:rPr>
        <w:t>využívaná na dosiahnutie minimálneho po</w:t>
      </w:r>
      <w:r w:rsidRPr="008007C4">
        <w:rPr>
          <w:rFonts w:ascii="Times New Roman" w:hAnsi="Times New Roman"/>
          <w:sz w:val="24"/>
          <w:szCs w:val="24"/>
        </w:rPr>
        <w:t>dielu ornej pôdy vyčlenenej pre </w:t>
      </w:r>
      <w:r w:rsidRPr="00911B38">
        <w:rPr>
          <w:rFonts w:ascii="Times New Roman" w:hAnsi="Times New Roman"/>
          <w:sz w:val="24"/>
          <w:szCs w:val="24"/>
        </w:rPr>
        <w:t>neproduktívne plochy a prvky</w:t>
      </w:r>
      <w:r w:rsidRPr="008007C4">
        <w:rPr>
          <w:rFonts w:ascii="Times New Roman" w:hAnsi="Times New Roman"/>
          <w:sz w:val="24"/>
          <w:szCs w:val="24"/>
        </w:rPr>
        <w:t xml:space="preserve"> vrátane pôdy ležiacej úhorom,</w:t>
      </w:r>
    </w:p>
    <w:p w14:paraId="4FEBCAFF" w14:textId="77777777" w:rsidR="00481BAD" w:rsidRPr="00911B38" w:rsidRDefault="00481BAD" w:rsidP="00481BAD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B38">
        <w:rPr>
          <w:rFonts w:ascii="Times New Roman" w:hAnsi="Times New Roman"/>
          <w:sz w:val="24"/>
          <w:szCs w:val="24"/>
        </w:rPr>
        <w:t>počas trvania záväzku poľnohospodára zriadená alebo udržiavaná v dôsledku celofarmovej eko-schémy podľa § 9, alebo</w:t>
      </w:r>
    </w:p>
    <w:p w14:paraId="23D779E5" w14:textId="77777777" w:rsidR="00481BAD" w:rsidRPr="00911B38" w:rsidRDefault="00481BAD" w:rsidP="00481BAD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B38">
        <w:rPr>
          <w:rFonts w:ascii="Times New Roman" w:hAnsi="Times New Roman"/>
          <w:sz w:val="24"/>
          <w:szCs w:val="24"/>
        </w:rPr>
        <w:t>pokrytá bylinnými políčkami a priekopami za</w:t>
      </w:r>
      <w:r w:rsidRPr="008007C4">
        <w:rPr>
          <w:rFonts w:ascii="Times New Roman" w:hAnsi="Times New Roman"/>
          <w:sz w:val="24"/>
          <w:szCs w:val="24"/>
        </w:rPr>
        <w:t xml:space="preserve"> predpokladu, že neprevládajú a </w:t>
      </w:r>
      <w:r w:rsidRPr="00911B38">
        <w:rPr>
          <w:rFonts w:ascii="Times New Roman" w:hAnsi="Times New Roman"/>
          <w:sz w:val="24"/>
          <w:szCs w:val="24"/>
        </w:rPr>
        <w:t>významne nebránia výkonu poľnohospodárskej činnosti,</w:t>
      </w:r>
    </w:p>
    <w:p w14:paraId="1C6C1731" w14:textId="77777777" w:rsidR="00481BAD" w:rsidRPr="008007C4" w:rsidRDefault="00481BAD" w:rsidP="00481BAD">
      <w:pPr>
        <w:pStyle w:val="odsek1"/>
        <w:numPr>
          <w:ilvl w:val="0"/>
          <w:numId w:val="12"/>
        </w:numPr>
        <w:rPr>
          <w:szCs w:val="24"/>
        </w:rPr>
      </w:pPr>
      <w:r w:rsidRPr="008007C4">
        <w:rPr>
          <w:szCs w:val="24"/>
        </w:rPr>
        <w:t>poľnohospodársku plochu, na ktorej sa nachádzajú roztrúsené stromy, za predpokladu, že sú splnené tieto podmienky</w:t>
      </w:r>
    </w:p>
    <w:p w14:paraId="79C273D6" w14:textId="77777777" w:rsidR="00481BAD" w:rsidRPr="008007C4" w:rsidRDefault="00481BAD" w:rsidP="00481BAD">
      <w:pPr>
        <w:pStyle w:val="adda"/>
        <w:numPr>
          <w:ilvl w:val="0"/>
          <w:numId w:val="16"/>
        </w:numPr>
        <w:rPr>
          <w:szCs w:val="24"/>
        </w:rPr>
      </w:pPr>
      <w:r w:rsidRPr="008007C4">
        <w:rPr>
          <w:szCs w:val="24"/>
        </w:rPr>
        <w:t>poľnohospodárske činnosti možno vykonávať podobne ako na pozemkoch bez stromov na tej istej ploche, a</w:t>
      </w:r>
    </w:p>
    <w:p w14:paraId="33E2CC0F" w14:textId="4A20F177" w:rsidR="00481BAD" w:rsidRPr="008007C4" w:rsidRDefault="00481BAD" w:rsidP="00481BAD">
      <w:pPr>
        <w:pStyle w:val="adda"/>
        <w:numPr>
          <w:ilvl w:val="0"/>
          <w:numId w:val="16"/>
        </w:numPr>
        <w:rPr>
          <w:szCs w:val="24"/>
        </w:rPr>
      </w:pPr>
      <w:r w:rsidRPr="008007C4">
        <w:rPr>
          <w:szCs w:val="24"/>
        </w:rPr>
        <w:t>počet stromov na hektár</w:t>
      </w:r>
      <w:r w:rsidR="001B3980">
        <w:rPr>
          <w:szCs w:val="24"/>
        </w:rPr>
        <w:t xml:space="preserve"> plochy</w:t>
      </w:r>
      <w:r w:rsidRPr="008007C4">
        <w:rPr>
          <w:szCs w:val="24"/>
        </w:rPr>
        <w:t>, na ktor</w:t>
      </w:r>
      <w:r w:rsidR="001B3980">
        <w:rPr>
          <w:szCs w:val="24"/>
        </w:rPr>
        <w:t>ú</w:t>
      </w:r>
      <w:r w:rsidRPr="008007C4">
        <w:rPr>
          <w:szCs w:val="24"/>
        </w:rPr>
        <w:t xml:space="preserve"> možno poskytnúť podporu, nepresahuje hustotu 100 stromov/ha; to sa nevzťahuje na roztrúsené ovocné stromy, z ktorých sa opakovane zberá úroda a na plochu s agrolesníckym systémom.</w:t>
      </w:r>
    </w:p>
    <w:p w14:paraId="1EBB23E8" w14:textId="70BC7EC9" w:rsidR="00481BAD" w:rsidRPr="008007C4" w:rsidRDefault="00481BAD" w:rsidP="0048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7C4">
        <w:rPr>
          <w:rFonts w:ascii="Times New Roman" w:hAnsi="Times New Roman"/>
          <w:sz w:val="24"/>
          <w:szCs w:val="24"/>
        </w:rPr>
        <w:t>Ustanovením sa vykonávajú čl. 3</w:t>
      </w:r>
      <w:r>
        <w:rPr>
          <w:rFonts w:ascii="Times New Roman" w:hAnsi="Times New Roman"/>
          <w:sz w:val="24"/>
          <w:szCs w:val="24"/>
        </w:rPr>
        <w:t>2</w:t>
      </w:r>
      <w:r w:rsidRPr="008007C4">
        <w:rPr>
          <w:rFonts w:ascii="Times New Roman" w:hAnsi="Times New Roman"/>
          <w:sz w:val="24"/>
          <w:szCs w:val="24"/>
        </w:rPr>
        <w:t xml:space="preserve"> až 3</w:t>
      </w:r>
      <w:r>
        <w:rPr>
          <w:rFonts w:ascii="Times New Roman" w:hAnsi="Times New Roman"/>
          <w:sz w:val="24"/>
          <w:szCs w:val="24"/>
        </w:rPr>
        <w:t>4</w:t>
      </w:r>
      <w:r w:rsidRPr="008007C4">
        <w:rPr>
          <w:rFonts w:ascii="Times New Roman" w:hAnsi="Times New Roman"/>
          <w:sz w:val="24"/>
          <w:szCs w:val="24"/>
        </w:rPr>
        <w:t xml:space="preserve"> </w:t>
      </w:r>
      <w:r w:rsidR="004E588C" w:rsidRPr="00911B38">
        <w:rPr>
          <w:rFonts w:ascii="Times New Roman" w:hAnsi="Times New Roman"/>
          <w:sz w:val="24"/>
          <w:szCs w:val="24"/>
        </w:rPr>
        <w:t xml:space="preserve">nariadenia </w:t>
      </w:r>
      <w:r w:rsidRPr="008007C4">
        <w:rPr>
          <w:rFonts w:ascii="Times New Roman" w:hAnsi="Times New Roman"/>
          <w:sz w:val="24"/>
          <w:szCs w:val="24"/>
        </w:rPr>
        <w:t>2021/2115.</w:t>
      </w:r>
    </w:p>
    <w:p w14:paraId="5D47636A" w14:textId="77777777" w:rsidR="00B9242B" w:rsidRPr="00CB39CD" w:rsidRDefault="00B9242B" w:rsidP="00B92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65C64A" w14:textId="77777777" w:rsidR="006A25B8" w:rsidRDefault="00F56450" w:rsidP="00B924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39CD">
        <w:rPr>
          <w:rFonts w:ascii="Times New Roman" w:hAnsi="Times New Roman"/>
          <w:b/>
          <w:sz w:val="24"/>
          <w:szCs w:val="24"/>
        </w:rPr>
        <w:t>K § 3</w:t>
      </w:r>
      <w:r w:rsidR="006A25B8">
        <w:rPr>
          <w:rFonts w:ascii="Times New Roman" w:hAnsi="Times New Roman"/>
          <w:b/>
          <w:sz w:val="24"/>
          <w:szCs w:val="24"/>
        </w:rPr>
        <w:t>0</w:t>
      </w:r>
    </w:p>
    <w:p w14:paraId="610A844C" w14:textId="7A272C52" w:rsidR="006A25B8" w:rsidRPr="006A25B8" w:rsidRDefault="006A25B8" w:rsidP="00B92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Ustanovuje sa všeobecné pravidlo, v zmysle ktorého sa </w:t>
      </w:r>
      <w:r w:rsidR="0028760A">
        <w:rPr>
          <w:rFonts w:ascii="Times New Roman" w:hAnsi="Times New Roman"/>
          <w:sz w:val="24"/>
          <w:szCs w:val="24"/>
        </w:rPr>
        <w:t xml:space="preserve">suma </w:t>
      </w:r>
      <w:r>
        <w:rPr>
          <w:rFonts w:ascii="Times New Roman" w:hAnsi="Times New Roman"/>
          <w:sz w:val="24"/>
          <w:szCs w:val="24"/>
        </w:rPr>
        <w:t>priamych platieb upraví v prípade nedodržania podmienok tohto nariadenia.</w:t>
      </w:r>
    </w:p>
    <w:p w14:paraId="117E3AF1" w14:textId="77777777" w:rsidR="006A25B8" w:rsidRDefault="006A25B8" w:rsidP="00B924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6BDD30B" w14:textId="5F032B08" w:rsidR="00F56450" w:rsidRPr="00CB39CD" w:rsidRDefault="006A25B8" w:rsidP="00B924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 § 31</w:t>
      </w:r>
    </w:p>
    <w:p w14:paraId="0B56184D" w14:textId="0DA6C152" w:rsidR="00F56450" w:rsidRPr="00CB39CD" w:rsidRDefault="00F56450" w:rsidP="00F56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9CD">
        <w:rPr>
          <w:rFonts w:ascii="Times New Roman" w:hAnsi="Times New Roman"/>
          <w:sz w:val="24"/>
          <w:szCs w:val="24"/>
        </w:rPr>
        <w:t xml:space="preserve">Sumy priamych platieb budú uverejňované vo vestníku Ministerstva pôdohospodárstva a rozvoja vidieka </w:t>
      </w:r>
      <w:r w:rsidR="00F85788">
        <w:rPr>
          <w:rFonts w:ascii="Times New Roman" w:hAnsi="Times New Roman"/>
          <w:sz w:val="24"/>
          <w:szCs w:val="24"/>
        </w:rPr>
        <w:t>Slovenskej republiky (ďalej len „ministerstvo“)</w:t>
      </w:r>
      <w:r w:rsidRPr="00CB39CD">
        <w:rPr>
          <w:rFonts w:ascii="Times New Roman" w:hAnsi="Times New Roman"/>
          <w:sz w:val="24"/>
          <w:szCs w:val="24"/>
        </w:rPr>
        <w:t>.</w:t>
      </w:r>
      <w:r w:rsidRPr="00CB39CD">
        <w:rPr>
          <w:sz w:val="24"/>
          <w:szCs w:val="24"/>
        </w:rPr>
        <w:t xml:space="preserve"> </w:t>
      </w:r>
      <w:r w:rsidRPr="00CB39CD">
        <w:rPr>
          <w:rFonts w:ascii="Times New Roman" w:hAnsi="Times New Roman"/>
          <w:sz w:val="24"/>
          <w:szCs w:val="24"/>
        </w:rPr>
        <w:t xml:space="preserve">V rozsahu nevyhnutnom na dodržanie platných stropov sa </w:t>
      </w:r>
      <w:r w:rsidR="00C93EBA">
        <w:rPr>
          <w:rFonts w:ascii="Times New Roman" w:hAnsi="Times New Roman"/>
          <w:sz w:val="24"/>
          <w:szCs w:val="24"/>
        </w:rPr>
        <w:t>u</w:t>
      </w:r>
      <w:r w:rsidRPr="00CB39CD">
        <w:rPr>
          <w:rFonts w:ascii="Times New Roman" w:hAnsi="Times New Roman"/>
          <w:sz w:val="24"/>
          <w:szCs w:val="24"/>
        </w:rPr>
        <w:t>stanovuje možnosť uplatniť zníženi</w:t>
      </w:r>
      <w:r w:rsidR="0028760A">
        <w:rPr>
          <w:rFonts w:ascii="Times New Roman" w:hAnsi="Times New Roman"/>
          <w:sz w:val="24"/>
          <w:szCs w:val="24"/>
        </w:rPr>
        <w:t>e</w:t>
      </w:r>
      <w:r w:rsidRPr="00CB39CD">
        <w:rPr>
          <w:rFonts w:ascii="Times New Roman" w:hAnsi="Times New Roman"/>
          <w:sz w:val="24"/>
          <w:szCs w:val="24"/>
        </w:rPr>
        <w:t xml:space="preserve"> </w:t>
      </w:r>
      <w:r w:rsidR="005747FB" w:rsidRPr="005747FB">
        <w:rPr>
          <w:rFonts w:ascii="Times New Roman" w:hAnsi="Times New Roman"/>
          <w:sz w:val="24"/>
          <w:szCs w:val="24"/>
        </w:rPr>
        <w:t>sum</w:t>
      </w:r>
      <w:r w:rsidR="005747FB">
        <w:rPr>
          <w:rFonts w:ascii="Times New Roman" w:hAnsi="Times New Roman"/>
          <w:sz w:val="24"/>
          <w:szCs w:val="24"/>
        </w:rPr>
        <w:t>y</w:t>
      </w:r>
      <w:r w:rsidR="005747FB" w:rsidRPr="005747FB">
        <w:rPr>
          <w:rFonts w:ascii="Times New Roman" w:hAnsi="Times New Roman"/>
          <w:sz w:val="24"/>
          <w:szCs w:val="24"/>
        </w:rPr>
        <w:t xml:space="preserve"> podpory pre </w:t>
      </w:r>
      <w:r w:rsidR="005747FB">
        <w:rPr>
          <w:rFonts w:ascii="Times New Roman" w:hAnsi="Times New Roman"/>
          <w:sz w:val="24"/>
          <w:szCs w:val="24"/>
        </w:rPr>
        <w:t>priame platby</w:t>
      </w:r>
      <w:r w:rsidRPr="00CB39CD">
        <w:rPr>
          <w:rFonts w:ascii="Times New Roman" w:hAnsi="Times New Roman"/>
          <w:sz w:val="24"/>
          <w:szCs w:val="24"/>
        </w:rPr>
        <w:t>. Ustanovením sa vykonáva čl. 87 nariadenia 2021/2115.</w:t>
      </w:r>
    </w:p>
    <w:p w14:paraId="00EF0A82" w14:textId="77777777" w:rsidR="00F56450" w:rsidRPr="00CB39CD" w:rsidRDefault="00F56450" w:rsidP="00B92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72CA1B" w14:textId="695FA379" w:rsidR="00F56450" w:rsidRPr="00CB39CD" w:rsidRDefault="00F56450" w:rsidP="00B924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39CD">
        <w:rPr>
          <w:rFonts w:ascii="Times New Roman" w:hAnsi="Times New Roman"/>
          <w:b/>
          <w:sz w:val="24"/>
          <w:szCs w:val="24"/>
        </w:rPr>
        <w:t>K § 3</w:t>
      </w:r>
      <w:r w:rsidR="006A25B8">
        <w:rPr>
          <w:rFonts w:ascii="Times New Roman" w:hAnsi="Times New Roman"/>
          <w:b/>
          <w:sz w:val="24"/>
          <w:szCs w:val="24"/>
        </w:rPr>
        <w:t>2</w:t>
      </w:r>
      <w:r w:rsidRPr="00CB39CD">
        <w:rPr>
          <w:rFonts w:ascii="Times New Roman" w:hAnsi="Times New Roman"/>
          <w:b/>
          <w:sz w:val="24"/>
          <w:szCs w:val="24"/>
        </w:rPr>
        <w:t xml:space="preserve"> až 3</w:t>
      </w:r>
      <w:r w:rsidR="006A25B8">
        <w:rPr>
          <w:rFonts w:ascii="Times New Roman" w:hAnsi="Times New Roman"/>
          <w:b/>
          <w:sz w:val="24"/>
          <w:szCs w:val="24"/>
        </w:rPr>
        <w:t>4</w:t>
      </w:r>
    </w:p>
    <w:p w14:paraId="67C06671" w14:textId="77777777" w:rsidR="00112123" w:rsidRPr="00CB39CD" w:rsidRDefault="00112123" w:rsidP="0011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9CD">
        <w:rPr>
          <w:rFonts w:ascii="Times New Roman" w:hAnsi="Times New Roman"/>
          <w:sz w:val="24"/>
          <w:szCs w:val="24"/>
        </w:rPr>
        <w:t>Prechodné, zrušovacie a záverečné ustanovenia o nakl</w:t>
      </w:r>
      <w:r w:rsidR="00F56450" w:rsidRPr="00CB39CD">
        <w:rPr>
          <w:rFonts w:ascii="Times New Roman" w:hAnsi="Times New Roman"/>
          <w:sz w:val="24"/>
          <w:szCs w:val="24"/>
        </w:rPr>
        <w:t xml:space="preserve">adaní so žiadosťami o pomoc </w:t>
      </w:r>
      <w:r w:rsidRPr="00CB39CD">
        <w:rPr>
          <w:rFonts w:ascii="Times New Roman" w:hAnsi="Times New Roman"/>
          <w:sz w:val="24"/>
          <w:szCs w:val="24"/>
        </w:rPr>
        <w:t>podľa doterajších predpisov.</w:t>
      </w:r>
    </w:p>
    <w:p w14:paraId="5B26F35C" w14:textId="77777777" w:rsidR="00F56450" w:rsidRPr="00CB39CD" w:rsidRDefault="00F56450" w:rsidP="0011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53095C" w14:textId="150F3F76" w:rsidR="00112123" w:rsidRPr="00CB39CD" w:rsidRDefault="00F56450" w:rsidP="001121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39CD">
        <w:rPr>
          <w:rFonts w:ascii="Times New Roman" w:hAnsi="Times New Roman"/>
          <w:b/>
          <w:sz w:val="24"/>
          <w:szCs w:val="24"/>
        </w:rPr>
        <w:t>K § 3</w:t>
      </w:r>
      <w:r w:rsidR="006A25B8">
        <w:rPr>
          <w:rFonts w:ascii="Times New Roman" w:hAnsi="Times New Roman"/>
          <w:b/>
          <w:sz w:val="24"/>
          <w:szCs w:val="24"/>
        </w:rPr>
        <w:t>5</w:t>
      </w:r>
    </w:p>
    <w:p w14:paraId="0C9AC858" w14:textId="77777777" w:rsidR="00112123" w:rsidRPr="00CB39CD" w:rsidRDefault="00112123" w:rsidP="0011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9CD">
        <w:rPr>
          <w:rFonts w:ascii="Times New Roman" w:hAnsi="Times New Roman"/>
          <w:sz w:val="24"/>
          <w:szCs w:val="24"/>
        </w:rPr>
        <w:t>Us</w:t>
      </w:r>
      <w:r w:rsidR="00F56450" w:rsidRPr="00CB39CD">
        <w:rPr>
          <w:rFonts w:ascii="Times New Roman" w:hAnsi="Times New Roman"/>
          <w:sz w:val="24"/>
          <w:szCs w:val="24"/>
        </w:rPr>
        <w:t>tanovuje sa účinnosť nariadenia.</w:t>
      </w:r>
    </w:p>
    <w:p w14:paraId="29049B1C" w14:textId="77777777" w:rsidR="00F56450" w:rsidRPr="00CB39CD" w:rsidRDefault="00F56450" w:rsidP="0011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196CA0" w14:textId="77777777" w:rsidR="00BF1A8A" w:rsidRPr="00CB39CD" w:rsidRDefault="00BF1A8A" w:rsidP="00BF1A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39CD">
        <w:rPr>
          <w:rFonts w:ascii="Times New Roman" w:hAnsi="Times New Roman"/>
          <w:b/>
          <w:sz w:val="24"/>
          <w:szCs w:val="24"/>
        </w:rPr>
        <w:t>K prílohe č. 1</w:t>
      </w:r>
    </w:p>
    <w:p w14:paraId="10FF8761" w14:textId="62670E32" w:rsidR="00BF1A8A" w:rsidRDefault="00BF1A8A" w:rsidP="0011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Ustanovuje sa zoznam</w:t>
      </w:r>
      <w:r w:rsidRPr="00BF1A8A">
        <w:t xml:space="preserve"> </w:t>
      </w:r>
      <w:r>
        <w:rPr>
          <w:rFonts w:ascii="Times New Roman" w:hAnsi="Times New Roman"/>
          <w:sz w:val="24"/>
          <w:szCs w:val="24"/>
        </w:rPr>
        <w:t>hovädzieho dobyt</w:t>
      </w:r>
      <w:r w:rsidRPr="00BF1A8A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</w:t>
      </w:r>
      <w:r w:rsidRPr="00BF1A8A">
        <w:rPr>
          <w:rFonts w:ascii="Times New Roman" w:hAnsi="Times New Roman"/>
          <w:sz w:val="24"/>
          <w:szCs w:val="24"/>
        </w:rPr>
        <w:t xml:space="preserve"> s čistým podielom plemena mäsového typu</w:t>
      </w:r>
      <w:r>
        <w:rPr>
          <w:rFonts w:ascii="Times New Roman" w:hAnsi="Times New Roman"/>
          <w:sz w:val="24"/>
          <w:szCs w:val="24"/>
        </w:rPr>
        <w:t>.</w:t>
      </w:r>
      <w:r w:rsidR="00097793">
        <w:rPr>
          <w:rFonts w:ascii="Times New Roman" w:hAnsi="Times New Roman"/>
          <w:sz w:val="24"/>
          <w:szCs w:val="24"/>
        </w:rPr>
        <w:t xml:space="preserve"> </w:t>
      </w:r>
      <w:r w:rsidR="00C36B54">
        <w:rPr>
          <w:rFonts w:ascii="Times New Roman" w:hAnsi="Times New Roman"/>
          <w:sz w:val="24"/>
          <w:szCs w:val="24"/>
        </w:rPr>
        <w:t>Predmetný zoznam je relevantný na účely ustanovenia definície dojnice v § 2, nakoľko za dojnicu sa nepovažuje zviera so 100 % podielom plemena mäsového typu.</w:t>
      </w:r>
    </w:p>
    <w:p w14:paraId="15E3C2DF" w14:textId="77777777" w:rsidR="00BF1A8A" w:rsidRPr="00BF1A8A" w:rsidRDefault="00BF1A8A" w:rsidP="0011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BF396F" w14:textId="76137678" w:rsidR="00112123" w:rsidRPr="00CB39CD" w:rsidRDefault="00112123" w:rsidP="001121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39CD">
        <w:rPr>
          <w:rFonts w:ascii="Times New Roman" w:hAnsi="Times New Roman"/>
          <w:b/>
          <w:sz w:val="24"/>
          <w:szCs w:val="24"/>
        </w:rPr>
        <w:t xml:space="preserve">K prílohe č. </w:t>
      </w:r>
      <w:r w:rsidR="00BF1A8A">
        <w:rPr>
          <w:rFonts w:ascii="Times New Roman" w:hAnsi="Times New Roman"/>
          <w:b/>
          <w:sz w:val="24"/>
          <w:szCs w:val="24"/>
        </w:rPr>
        <w:t>2</w:t>
      </w:r>
    </w:p>
    <w:p w14:paraId="330B31BA" w14:textId="51531219" w:rsidR="00112123" w:rsidRPr="00CB39CD" w:rsidRDefault="005E1528" w:rsidP="0011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9CD">
        <w:rPr>
          <w:rFonts w:ascii="Times New Roman" w:hAnsi="Times New Roman"/>
          <w:sz w:val="24"/>
          <w:szCs w:val="24"/>
        </w:rPr>
        <w:t>Ustanovuje sa</w:t>
      </w:r>
      <w:r w:rsidR="0016546F" w:rsidRPr="00CB39CD">
        <w:rPr>
          <w:sz w:val="24"/>
          <w:szCs w:val="24"/>
        </w:rPr>
        <w:t xml:space="preserve"> </w:t>
      </w:r>
      <w:r w:rsidR="0016546F" w:rsidRPr="00CB39CD">
        <w:rPr>
          <w:rFonts w:ascii="Times New Roman" w:hAnsi="Times New Roman"/>
          <w:sz w:val="24"/>
          <w:szCs w:val="24"/>
        </w:rPr>
        <w:t xml:space="preserve">zoznam plodín pre opeľovače na účely podľa </w:t>
      </w:r>
      <w:r w:rsidR="00791100">
        <w:rPr>
          <w:rFonts w:ascii="Times New Roman" w:hAnsi="Times New Roman"/>
          <w:sz w:val="24"/>
          <w:szCs w:val="24"/>
        </w:rPr>
        <w:t>§ 9</w:t>
      </w:r>
      <w:r w:rsidR="0016546F" w:rsidRPr="00CB39CD">
        <w:rPr>
          <w:rFonts w:ascii="Times New Roman" w:hAnsi="Times New Roman"/>
          <w:sz w:val="24"/>
          <w:szCs w:val="24"/>
        </w:rPr>
        <w:t>.</w:t>
      </w:r>
      <w:r w:rsidR="00360FF2">
        <w:rPr>
          <w:rFonts w:ascii="Times New Roman" w:hAnsi="Times New Roman"/>
          <w:sz w:val="24"/>
          <w:szCs w:val="24"/>
        </w:rPr>
        <w:t xml:space="preserve"> Zoznam bol stanovený s ohľadom na potreby opeľovačov, vrátane divo žijúcich opeľovačov. Prijímateľ podpory formou </w:t>
      </w:r>
      <w:r w:rsidR="00360FF2">
        <w:rPr>
          <w:rFonts w:ascii="Times New Roman" w:hAnsi="Times New Roman"/>
          <w:sz w:val="24"/>
          <w:szCs w:val="24"/>
        </w:rPr>
        <w:lastRenderedPageBreak/>
        <w:t xml:space="preserve">celofarmovej eko-schémy je povinný osiať časť neproduktívnych plôch zmesami pre opeľovače </w:t>
      </w:r>
      <w:r w:rsidR="00443700">
        <w:rPr>
          <w:rFonts w:ascii="Times New Roman" w:hAnsi="Times New Roman"/>
          <w:sz w:val="24"/>
          <w:szCs w:val="24"/>
        </w:rPr>
        <w:t>pri dodržaní stanovenej skladby</w:t>
      </w:r>
      <w:r w:rsidR="00360FF2">
        <w:rPr>
          <w:rFonts w:ascii="Times New Roman" w:hAnsi="Times New Roman"/>
          <w:sz w:val="24"/>
          <w:szCs w:val="24"/>
        </w:rPr>
        <w:t xml:space="preserve"> zmesi. </w:t>
      </w:r>
    </w:p>
    <w:p w14:paraId="4F7F78F6" w14:textId="77777777" w:rsidR="005E1528" w:rsidRPr="00CB39CD" w:rsidRDefault="005E1528" w:rsidP="0011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504307" w14:textId="7304D87B" w:rsidR="00112123" w:rsidRPr="00CB39CD" w:rsidRDefault="00BF1A8A" w:rsidP="001121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 prílohe č. 3</w:t>
      </w:r>
    </w:p>
    <w:p w14:paraId="29371731" w14:textId="7AEA2278" w:rsidR="005E1528" w:rsidRPr="00CB39CD" w:rsidRDefault="0016546F" w:rsidP="0011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9CD">
        <w:rPr>
          <w:rFonts w:ascii="Times New Roman" w:hAnsi="Times New Roman"/>
          <w:sz w:val="24"/>
          <w:szCs w:val="24"/>
        </w:rPr>
        <w:t xml:space="preserve">Ustanovujú </w:t>
      </w:r>
      <w:r w:rsidR="00112123" w:rsidRPr="00CB39CD">
        <w:rPr>
          <w:rFonts w:ascii="Times New Roman" w:hAnsi="Times New Roman"/>
          <w:sz w:val="24"/>
          <w:szCs w:val="24"/>
        </w:rPr>
        <w:t xml:space="preserve">sa </w:t>
      </w:r>
      <w:r w:rsidRPr="00CB39CD">
        <w:rPr>
          <w:rFonts w:ascii="Times New Roman" w:hAnsi="Times New Roman"/>
          <w:sz w:val="24"/>
          <w:szCs w:val="24"/>
        </w:rPr>
        <w:t>termíny kosenia</w:t>
      </w:r>
      <w:r w:rsidRPr="00CB39CD">
        <w:rPr>
          <w:sz w:val="24"/>
          <w:szCs w:val="24"/>
        </w:rPr>
        <w:t xml:space="preserve"> </w:t>
      </w:r>
      <w:r w:rsidRPr="00CB39CD">
        <w:rPr>
          <w:rFonts w:ascii="Times New Roman" w:hAnsi="Times New Roman"/>
          <w:sz w:val="24"/>
          <w:szCs w:val="24"/>
        </w:rPr>
        <w:t xml:space="preserve">na účely </w:t>
      </w:r>
      <w:r w:rsidR="00791100">
        <w:rPr>
          <w:rFonts w:ascii="Times New Roman" w:hAnsi="Times New Roman"/>
          <w:sz w:val="24"/>
          <w:szCs w:val="24"/>
        </w:rPr>
        <w:t>§ 9</w:t>
      </w:r>
      <w:r w:rsidRPr="00CB39CD">
        <w:rPr>
          <w:rFonts w:ascii="Times New Roman" w:hAnsi="Times New Roman"/>
          <w:sz w:val="24"/>
          <w:szCs w:val="24"/>
        </w:rPr>
        <w:t>.</w:t>
      </w:r>
      <w:r w:rsidR="000C0E8E">
        <w:rPr>
          <w:rFonts w:ascii="Times New Roman" w:hAnsi="Times New Roman"/>
          <w:sz w:val="24"/>
          <w:szCs w:val="24"/>
        </w:rPr>
        <w:t xml:space="preserve"> Prijímateľ podpory formou celofarmovej eko-schémy je povinný kosiť trvalé trávne porasty </w:t>
      </w:r>
      <w:r w:rsidR="000C0E8E" w:rsidRPr="000C0E8E">
        <w:rPr>
          <w:rFonts w:ascii="Times New Roman" w:hAnsi="Times New Roman"/>
          <w:sz w:val="24"/>
          <w:szCs w:val="24"/>
        </w:rPr>
        <w:t>tak, aby sa zabezpečil diferencovaný výkon kosenia.</w:t>
      </w:r>
    </w:p>
    <w:p w14:paraId="41817BA2" w14:textId="72AE8F2D" w:rsidR="00112123" w:rsidRPr="00CB39CD" w:rsidRDefault="00BF1A8A" w:rsidP="001121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 prílohe č. 4</w:t>
      </w:r>
    </w:p>
    <w:p w14:paraId="1F70BE9C" w14:textId="61F0023D" w:rsidR="005E1528" w:rsidRPr="00CB39CD" w:rsidRDefault="0016546F" w:rsidP="0011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9CD">
        <w:rPr>
          <w:rFonts w:ascii="Times New Roman" w:hAnsi="Times New Roman"/>
          <w:sz w:val="24"/>
          <w:szCs w:val="24"/>
        </w:rPr>
        <w:t xml:space="preserve">Ustanovuje </w:t>
      </w:r>
      <w:r w:rsidR="00112123" w:rsidRPr="00CB39CD">
        <w:rPr>
          <w:rFonts w:ascii="Times New Roman" w:hAnsi="Times New Roman"/>
          <w:sz w:val="24"/>
          <w:szCs w:val="24"/>
        </w:rPr>
        <w:t xml:space="preserve">sa </w:t>
      </w:r>
      <w:r w:rsidRPr="00CB39CD">
        <w:rPr>
          <w:rFonts w:ascii="Times New Roman" w:hAnsi="Times New Roman"/>
          <w:sz w:val="24"/>
          <w:szCs w:val="24"/>
        </w:rPr>
        <w:t>zoznam plodín pre celoročný zelený kryt medziradia</w:t>
      </w:r>
      <w:r w:rsidRPr="00CB39CD">
        <w:rPr>
          <w:sz w:val="24"/>
          <w:szCs w:val="24"/>
        </w:rPr>
        <w:t xml:space="preserve"> </w:t>
      </w:r>
      <w:r w:rsidRPr="00CB39CD">
        <w:rPr>
          <w:rFonts w:ascii="Times New Roman" w:hAnsi="Times New Roman"/>
          <w:sz w:val="24"/>
          <w:szCs w:val="24"/>
        </w:rPr>
        <w:t xml:space="preserve">na účely </w:t>
      </w:r>
      <w:r w:rsidR="00791100">
        <w:rPr>
          <w:rFonts w:ascii="Times New Roman" w:hAnsi="Times New Roman"/>
          <w:sz w:val="24"/>
          <w:szCs w:val="24"/>
        </w:rPr>
        <w:t>§ 9</w:t>
      </w:r>
      <w:r w:rsidRPr="00CB39CD">
        <w:rPr>
          <w:rFonts w:ascii="Times New Roman" w:hAnsi="Times New Roman"/>
          <w:sz w:val="24"/>
          <w:szCs w:val="24"/>
        </w:rPr>
        <w:t>.</w:t>
      </w:r>
      <w:r w:rsidR="00360FF2">
        <w:rPr>
          <w:rFonts w:ascii="Times New Roman" w:hAnsi="Times New Roman"/>
          <w:sz w:val="24"/>
          <w:szCs w:val="24"/>
        </w:rPr>
        <w:t xml:space="preserve"> </w:t>
      </w:r>
      <w:r w:rsidR="00103E24">
        <w:rPr>
          <w:rFonts w:ascii="Times New Roman" w:hAnsi="Times New Roman"/>
          <w:sz w:val="24"/>
          <w:szCs w:val="24"/>
        </w:rPr>
        <w:t>Prijímateľ podpory formou celofarmovej eko-schémy je povinný zabezpečiť najmenej v každom druhom medziradí z</w:t>
      </w:r>
      <w:r w:rsidR="00103E24" w:rsidRPr="00103E24">
        <w:rPr>
          <w:rFonts w:ascii="Times New Roman" w:hAnsi="Times New Roman"/>
          <w:sz w:val="24"/>
          <w:szCs w:val="24"/>
        </w:rPr>
        <w:t>elený kryt plodinami podľa prílohy alebo ich zmesami</w:t>
      </w:r>
      <w:r w:rsidR="00103E24">
        <w:rPr>
          <w:rFonts w:ascii="Times New Roman" w:hAnsi="Times New Roman"/>
          <w:sz w:val="24"/>
          <w:szCs w:val="24"/>
        </w:rPr>
        <w:t>.</w:t>
      </w:r>
    </w:p>
    <w:p w14:paraId="434D2876" w14:textId="77777777" w:rsidR="005E1528" w:rsidRPr="00CB39CD" w:rsidRDefault="005E1528" w:rsidP="0011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15FCC8" w14:textId="40342D59" w:rsidR="00112123" w:rsidRDefault="00BF1A8A" w:rsidP="001121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 prílohe č. 5</w:t>
      </w:r>
    </w:p>
    <w:p w14:paraId="2CBC9144" w14:textId="748E9958" w:rsidR="00BF1A8A" w:rsidRPr="00BF1A8A" w:rsidRDefault="00BF1A8A" w:rsidP="0011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A8A">
        <w:rPr>
          <w:rFonts w:ascii="Times New Roman" w:hAnsi="Times New Roman"/>
          <w:sz w:val="24"/>
          <w:szCs w:val="24"/>
        </w:rPr>
        <w:t>Ustanovuje sa zoznam koeficientov na prepočítanie zvierat na dobytčie jednotky.</w:t>
      </w:r>
      <w:r w:rsidR="00103E24">
        <w:rPr>
          <w:rFonts w:ascii="Times New Roman" w:hAnsi="Times New Roman"/>
          <w:sz w:val="24"/>
          <w:szCs w:val="24"/>
        </w:rPr>
        <w:t xml:space="preserve"> Prepočet je relevantný na účely podpory formou celofarmovej eko-schémy,</w:t>
      </w:r>
      <w:r w:rsidR="00195B0F">
        <w:rPr>
          <w:rFonts w:ascii="Times New Roman" w:hAnsi="Times New Roman"/>
          <w:sz w:val="24"/>
          <w:szCs w:val="24"/>
        </w:rPr>
        <w:t xml:space="preserve"> podpory pastevného chovu,</w:t>
      </w:r>
      <w:r w:rsidR="00103E24">
        <w:rPr>
          <w:rFonts w:ascii="Times New Roman" w:hAnsi="Times New Roman"/>
          <w:sz w:val="24"/>
          <w:szCs w:val="24"/>
        </w:rPr>
        <w:t xml:space="preserve"> </w:t>
      </w:r>
      <w:r w:rsidR="00195B0F">
        <w:rPr>
          <w:rFonts w:ascii="Times New Roman" w:hAnsi="Times New Roman"/>
          <w:sz w:val="24"/>
          <w:szCs w:val="24"/>
        </w:rPr>
        <w:t xml:space="preserve">podpory na </w:t>
      </w:r>
      <w:r w:rsidR="0002393F">
        <w:rPr>
          <w:rFonts w:ascii="Times New Roman" w:hAnsi="Times New Roman"/>
          <w:sz w:val="24"/>
          <w:szCs w:val="24"/>
        </w:rPr>
        <w:t>mlieko</w:t>
      </w:r>
      <w:r w:rsidR="00195B0F">
        <w:rPr>
          <w:rFonts w:ascii="Times New Roman" w:hAnsi="Times New Roman"/>
          <w:sz w:val="24"/>
          <w:szCs w:val="24"/>
        </w:rPr>
        <w:t xml:space="preserve"> a podpory na ovce a kozy.</w:t>
      </w:r>
    </w:p>
    <w:p w14:paraId="1BF5ECEF" w14:textId="77777777" w:rsidR="00BF1A8A" w:rsidRPr="00CB39CD" w:rsidRDefault="00BF1A8A" w:rsidP="001121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D907EA" w14:textId="56D76B41" w:rsidR="00BF1A8A" w:rsidRPr="00BF1A8A" w:rsidRDefault="00BF1A8A" w:rsidP="00481B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prílohe č. 6</w:t>
      </w:r>
    </w:p>
    <w:p w14:paraId="126A92E6" w14:textId="03394A30" w:rsidR="00F85788" w:rsidRPr="008007C4" w:rsidRDefault="00481BAD" w:rsidP="00F85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7C4">
        <w:rPr>
          <w:rFonts w:ascii="Times New Roman" w:hAnsi="Times New Roman"/>
          <w:sz w:val="24"/>
          <w:szCs w:val="24"/>
        </w:rPr>
        <w:t>Ustanovuje sa</w:t>
      </w:r>
      <w:r>
        <w:rPr>
          <w:rFonts w:ascii="Times New Roman" w:hAnsi="Times New Roman"/>
          <w:sz w:val="24"/>
          <w:szCs w:val="24"/>
        </w:rPr>
        <w:t xml:space="preserve"> zoznam vybraných druhov bielkovinových plodín</w:t>
      </w:r>
      <w:r w:rsidRPr="008007C4">
        <w:rPr>
          <w:rFonts w:ascii="Times New Roman" w:hAnsi="Times New Roman"/>
          <w:sz w:val="24"/>
          <w:szCs w:val="24"/>
        </w:rPr>
        <w:t>, minimálny počet kusov druh</w:t>
      </w:r>
      <w:r>
        <w:rPr>
          <w:rFonts w:ascii="Times New Roman" w:hAnsi="Times New Roman"/>
          <w:sz w:val="24"/>
          <w:szCs w:val="24"/>
        </w:rPr>
        <w:t xml:space="preserve">u </w:t>
      </w:r>
      <w:r w:rsidRPr="008007C4">
        <w:rPr>
          <w:rFonts w:ascii="Times New Roman" w:hAnsi="Times New Roman"/>
          <w:sz w:val="24"/>
          <w:szCs w:val="24"/>
        </w:rPr>
        <w:t>bielkovinov</w:t>
      </w:r>
      <w:r>
        <w:rPr>
          <w:rFonts w:ascii="Times New Roman" w:hAnsi="Times New Roman"/>
          <w:sz w:val="24"/>
          <w:szCs w:val="24"/>
        </w:rPr>
        <w:t>ej</w:t>
      </w:r>
      <w:r w:rsidRPr="008007C4">
        <w:rPr>
          <w:rFonts w:ascii="Times New Roman" w:hAnsi="Times New Roman"/>
          <w:sz w:val="24"/>
          <w:szCs w:val="24"/>
        </w:rPr>
        <w:t xml:space="preserve"> plod</w:t>
      </w:r>
      <w:r>
        <w:rPr>
          <w:rFonts w:ascii="Times New Roman" w:hAnsi="Times New Roman"/>
          <w:sz w:val="24"/>
          <w:szCs w:val="24"/>
        </w:rPr>
        <w:t>iny</w:t>
      </w:r>
      <w:r w:rsidRPr="008007C4">
        <w:rPr>
          <w:rFonts w:ascii="Times New Roman" w:hAnsi="Times New Roman"/>
          <w:sz w:val="24"/>
          <w:szCs w:val="24"/>
        </w:rPr>
        <w:t xml:space="preserve"> a minimálna hmotnosť osiva na</w:t>
      </w:r>
      <w:r w:rsidR="00F85788">
        <w:rPr>
          <w:rFonts w:ascii="Times New Roman" w:hAnsi="Times New Roman"/>
          <w:sz w:val="24"/>
          <w:szCs w:val="24"/>
        </w:rPr>
        <w:t xml:space="preserve"> účely</w:t>
      </w:r>
      <w:r w:rsidRPr="00800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podpor</w:t>
      </w:r>
      <w:r w:rsidR="00F85788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na bielkovinovú plodinu podľa § </w:t>
      </w:r>
      <w:r w:rsidRPr="008007C4">
        <w:rPr>
          <w:rFonts w:ascii="Times New Roman" w:hAnsi="Times New Roman"/>
          <w:sz w:val="24"/>
          <w:szCs w:val="24"/>
        </w:rPr>
        <w:t>23.</w:t>
      </w:r>
      <w:r w:rsidR="00F85788">
        <w:rPr>
          <w:rFonts w:ascii="Times New Roman" w:hAnsi="Times New Roman"/>
          <w:sz w:val="24"/>
          <w:szCs w:val="24"/>
        </w:rPr>
        <w:t xml:space="preserve"> </w:t>
      </w:r>
      <w:r w:rsidR="00F85788" w:rsidRPr="00A47744">
        <w:rPr>
          <w:rFonts w:ascii="Times New Roman" w:hAnsi="Times New Roman"/>
          <w:sz w:val="24"/>
          <w:szCs w:val="24"/>
        </w:rPr>
        <w:t>V zozname vybraných druhov</w:t>
      </w:r>
      <w:r w:rsidR="00F85788">
        <w:rPr>
          <w:rFonts w:ascii="Times New Roman" w:hAnsi="Times New Roman"/>
          <w:sz w:val="24"/>
          <w:szCs w:val="24"/>
        </w:rPr>
        <w:t xml:space="preserve"> bielkovinových plodín</w:t>
      </w:r>
      <w:r w:rsidR="00F85788" w:rsidRPr="00A47744">
        <w:rPr>
          <w:rFonts w:ascii="Times New Roman" w:hAnsi="Times New Roman"/>
          <w:sz w:val="24"/>
          <w:szCs w:val="24"/>
        </w:rPr>
        <w:t xml:space="preserve"> sú zohľadnené predovšetkým tie plodiny, ktoré sa obvykle pestujú na území Slovenska a o kto</w:t>
      </w:r>
      <w:r w:rsidR="00F85788">
        <w:rPr>
          <w:rFonts w:ascii="Times New Roman" w:hAnsi="Times New Roman"/>
          <w:sz w:val="24"/>
          <w:szCs w:val="24"/>
        </w:rPr>
        <w:t>rých sú známe objektívne dáta o výmerách, produkcii</w:t>
      </w:r>
      <w:r w:rsidR="00F85788" w:rsidRPr="00A47744">
        <w:rPr>
          <w:rFonts w:ascii="Times New Roman" w:hAnsi="Times New Roman"/>
          <w:sz w:val="24"/>
          <w:szCs w:val="24"/>
        </w:rPr>
        <w:t>, rentabilite a pod. Zo</w:t>
      </w:r>
      <w:r w:rsidR="00F85788">
        <w:rPr>
          <w:rFonts w:ascii="Times New Roman" w:hAnsi="Times New Roman"/>
          <w:sz w:val="24"/>
          <w:szCs w:val="24"/>
        </w:rPr>
        <w:t>znam oprávnených druhov bielkovinových plodín</w:t>
      </w:r>
      <w:r w:rsidR="00F85788" w:rsidRPr="00A47744">
        <w:rPr>
          <w:rFonts w:ascii="Times New Roman" w:hAnsi="Times New Roman"/>
          <w:sz w:val="24"/>
          <w:szCs w:val="24"/>
        </w:rPr>
        <w:t xml:space="preserve"> je založený na analýze rentability na úrovni komodity a do zoznamu boli zaradené tie druhy</w:t>
      </w:r>
      <w:r w:rsidR="00F85788">
        <w:rPr>
          <w:rFonts w:ascii="Times New Roman" w:hAnsi="Times New Roman"/>
          <w:sz w:val="24"/>
          <w:szCs w:val="24"/>
        </w:rPr>
        <w:t>,</w:t>
      </w:r>
      <w:r w:rsidR="00F85788" w:rsidRPr="00A47744">
        <w:rPr>
          <w:rFonts w:ascii="Times New Roman" w:hAnsi="Times New Roman"/>
          <w:sz w:val="24"/>
          <w:szCs w:val="24"/>
        </w:rPr>
        <w:t xml:space="preserve"> o ktorých má ministerstvo k dispozícii objektívne dáta, ktorými je možné preukázať ťažkosti.</w:t>
      </w:r>
    </w:p>
    <w:p w14:paraId="59595661" w14:textId="77777777" w:rsidR="00481BAD" w:rsidRDefault="00481BAD" w:rsidP="0011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2B242F" w14:textId="577F7371" w:rsidR="00481BAD" w:rsidRPr="008007C4" w:rsidRDefault="00BF1A8A" w:rsidP="00481B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 prílohe č. 7</w:t>
      </w:r>
    </w:p>
    <w:p w14:paraId="7078A90B" w14:textId="1666BB42" w:rsidR="00F85788" w:rsidRPr="008007C4" w:rsidRDefault="00F85788" w:rsidP="00F85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7C4">
        <w:rPr>
          <w:rFonts w:ascii="Times New Roman" w:hAnsi="Times New Roman"/>
          <w:sz w:val="24"/>
          <w:szCs w:val="24"/>
        </w:rPr>
        <w:t>Ustanovuje sa</w:t>
      </w:r>
      <w:r>
        <w:rPr>
          <w:rFonts w:ascii="Times New Roman" w:hAnsi="Times New Roman"/>
          <w:sz w:val="24"/>
          <w:szCs w:val="24"/>
        </w:rPr>
        <w:t xml:space="preserve"> zoznam vybraných druhov ovocia, minimálny počet jedincov na hektár ovocného sadu</w:t>
      </w:r>
      <w:r w:rsidRPr="00800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účely podpory na ovocie podľa § 28</w:t>
      </w:r>
      <w:r w:rsidRPr="008007C4">
        <w:rPr>
          <w:rFonts w:ascii="Times New Roman" w:hAnsi="Times New Roman"/>
          <w:sz w:val="24"/>
          <w:szCs w:val="24"/>
        </w:rPr>
        <w:t>.</w:t>
      </w:r>
      <w:r w:rsidRPr="00A47744">
        <w:t xml:space="preserve"> </w:t>
      </w:r>
      <w:r w:rsidRPr="00A47744">
        <w:rPr>
          <w:rFonts w:ascii="Times New Roman" w:hAnsi="Times New Roman"/>
          <w:sz w:val="24"/>
          <w:szCs w:val="24"/>
        </w:rPr>
        <w:t>V z</w:t>
      </w:r>
      <w:r>
        <w:rPr>
          <w:rFonts w:ascii="Times New Roman" w:hAnsi="Times New Roman"/>
          <w:sz w:val="24"/>
          <w:szCs w:val="24"/>
        </w:rPr>
        <w:t>ozname vybraných druhov ovocia</w:t>
      </w:r>
      <w:r w:rsidRPr="00A47744">
        <w:rPr>
          <w:rFonts w:ascii="Times New Roman" w:hAnsi="Times New Roman"/>
          <w:sz w:val="24"/>
          <w:szCs w:val="24"/>
        </w:rPr>
        <w:t xml:space="preserve"> sú zohľadnené predovšetkým tie plodiny, ktoré sa obvykle pestujú na území Slovenska a o ktorých sú známe objektívne dáta o výmerách, produkci</w:t>
      </w:r>
      <w:r>
        <w:rPr>
          <w:rFonts w:ascii="Times New Roman" w:hAnsi="Times New Roman"/>
          <w:sz w:val="24"/>
          <w:szCs w:val="24"/>
        </w:rPr>
        <w:t>i</w:t>
      </w:r>
      <w:r w:rsidRPr="00A47744">
        <w:rPr>
          <w:rFonts w:ascii="Times New Roman" w:hAnsi="Times New Roman"/>
          <w:sz w:val="24"/>
          <w:szCs w:val="24"/>
        </w:rPr>
        <w:t>, rentabilite a pod. Zo</w:t>
      </w:r>
      <w:r>
        <w:rPr>
          <w:rFonts w:ascii="Times New Roman" w:hAnsi="Times New Roman"/>
          <w:sz w:val="24"/>
          <w:szCs w:val="24"/>
        </w:rPr>
        <w:t>znam oprávnených druhov ovocia</w:t>
      </w:r>
      <w:r w:rsidRPr="00A47744">
        <w:rPr>
          <w:rFonts w:ascii="Times New Roman" w:hAnsi="Times New Roman"/>
          <w:sz w:val="24"/>
          <w:szCs w:val="24"/>
        </w:rPr>
        <w:t xml:space="preserve"> je založený na analýze rentability na úrovni komodity a do zoznamu boli zaradené tie druhy</w:t>
      </w:r>
      <w:r>
        <w:rPr>
          <w:rFonts w:ascii="Times New Roman" w:hAnsi="Times New Roman"/>
          <w:sz w:val="24"/>
          <w:szCs w:val="24"/>
        </w:rPr>
        <w:t>,</w:t>
      </w:r>
      <w:r w:rsidRPr="00A47744">
        <w:rPr>
          <w:rFonts w:ascii="Times New Roman" w:hAnsi="Times New Roman"/>
          <w:sz w:val="24"/>
          <w:szCs w:val="24"/>
        </w:rPr>
        <w:t xml:space="preserve"> o ktorých má ministerstvo k dispozícii objektívne dáta, ktorými je možné preukázať ťažkosti.</w:t>
      </w:r>
    </w:p>
    <w:p w14:paraId="2E5E4513" w14:textId="77777777" w:rsidR="005E1528" w:rsidRPr="00CB39CD" w:rsidRDefault="005E1528" w:rsidP="0011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D77BEA" w14:textId="68B7C054" w:rsidR="00481BAD" w:rsidRPr="008007C4" w:rsidRDefault="00BF1A8A" w:rsidP="00481B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prílohe č. 8</w:t>
      </w:r>
    </w:p>
    <w:p w14:paraId="01B9AD2F" w14:textId="5350D3E6" w:rsidR="00481BAD" w:rsidRPr="008007C4" w:rsidRDefault="00481BAD" w:rsidP="0048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7C4">
        <w:rPr>
          <w:rFonts w:ascii="Times New Roman" w:hAnsi="Times New Roman"/>
          <w:sz w:val="24"/>
          <w:szCs w:val="24"/>
        </w:rPr>
        <w:t xml:space="preserve">Ustanovuje sa zoznam vybraných druhov prácnej zeleniny a vysoko prácnej zeleniny, minimálny počet kusov vybraných druhov zeleniny a minimálna hmotnosť osiva na </w:t>
      </w:r>
      <w:r>
        <w:rPr>
          <w:rFonts w:ascii="Times New Roman" w:hAnsi="Times New Roman"/>
          <w:sz w:val="24"/>
          <w:szCs w:val="24"/>
        </w:rPr>
        <w:t>podporu na zeleninu</w:t>
      </w:r>
      <w:r w:rsidR="004E588C">
        <w:rPr>
          <w:rFonts w:ascii="Times New Roman" w:hAnsi="Times New Roman"/>
          <w:sz w:val="24"/>
          <w:szCs w:val="24"/>
        </w:rPr>
        <w:t xml:space="preserve"> podľa § </w:t>
      </w:r>
      <w:r w:rsidRPr="008007C4">
        <w:rPr>
          <w:rFonts w:ascii="Times New Roman" w:hAnsi="Times New Roman"/>
          <w:sz w:val="24"/>
          <w:szCs w:val="24"/>
        </w:rPr>
        <w:t>29.</w:t>
      </w:r>
      <w:r w:rsidR="00F85788">
        <w:rPr>
          <w:rFonts w:ascii="Times New Roman" w:hAnsi="Times New Roman"/>
          <w:sz w:val="24"/>
          <w:szCs w:val="24"/>
        </w:rPr>
        <w:t xml:space="preserve"> </w:t>
      </w:r>
      <w:r w:rsidR="00F85788" w:rsidRPr="00A47744">
        <w:rPr>
          <w:rFonts w:ascii="Times New Roman" w:hAnsi="Times New Roman"/>
          <w:sz w:val="24"/>
          <w:szCs w:val="24"/>
        </w:rPr>
        <w:t>V zozname vybraných druhov zeleniny sú zohľadnené predovšetkým tie plodiny, ktoré sa obvykle pestujú na území Slovenska a o ktorých sú známe objek</w:t>
      </w:r>
      <w:r w:rsidR="00F85788">
        <w:rPr>
          <w:rFonts w:ascii="Times New Roman" w:hAnsi="Times New Roman"/>
          <w:sz w:val="24"/>
          <w:szCs w:val="24"/>
        </w:rPr>
        <w:t>tívne dáta o výmerách, produkcii</w:t>
      </w:r>
      <w:r w:rsidR="00F85788" w:rsidRPr="00A47744">
        <w:rPr>
          <w:rFonts w:ascii="Times New Roman" w:hAnsi="Times New Roman"/>
          <w:sz w:val="24"/>
          <w:szCs w:val="24"/>
        </w:rPr>
        <w:t>, rentabilite a pod. Zoznam oprávnených druhov zeleniny je založený na analýze rentability na úrovni komodity a do zoznamu boli zaradené tie druhy</w:t>
      </w:r>
      <w:r w:rsidR="00F85788">
        <w:rPr>
          <w:rFonts w:ascii="Times New Roman" w:hAnsi="Times New Roman"/>
          <w:sz w:val="24"/>
          <w:szCs w:val="24"/>
        </w:rPr>
        <w:t>,</w:t>
      </w:r>
      <w:r w:rsidR="00F85788" w:rsidRPr="00A47744">
        <w:rPr>
          <w:rFonts w:ascii="Times New Roman" w:hAnsi="Times New Roman"/>
          <w:sz w:val="24"/>
          <w:szCs w:val="24"/>
        </w:rPr>
        <w:t xml:space="preserve"> o ktorých má ministerstvo k dispozícii objektívne dáta, ktorými je možné preukázať ťažkosti.</w:t>
      </w:r>
    </w:p>
    <w:p w14:paraId="5443CFE4" w14:textId="77777777" w:rsidR="0016546F" w:rsidRPr="00CB39CD" w:rsidRDefault="0016546F" w:rsidP="0011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8B3F16" w14:textId="3A4DD72A" w:rsidR="00112123" w:rsidRPr="00CB39CD" w:rsidRDefault="00112123" w:rsidP="001121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39CD">
        <w:rPr>
          <w:rFonts w:ascii="Times New Roman" w:hAnsi="Times New Roman"/>
          <w:b/>
          <w:sz w:val="24"/>
          <w:szCs w:val="24"/>
        </w:rPr>
        <w:t xml:space="preserve">K prílohe č. </w:t>
      </w:r>
      <w:r w:rsidR="00BF1A8A">
        <w:rPr>
          <w:rFonts w:ascii="Times New Roman" w:hAnsi="Times New Roman"/>
          <w:b/>
          <w:sz w:val="24"/>
          <w:szCs w:val="24"/>
        </w:rPr>
        <w:t>9</w:t>
      </w:r>
    </w:p>
    <w:p w14:paraId="20FFFFFE" w14:textId="77777777" w:rsidR="00112123" w:rsidRPr="00CB39CD" w:rsidRDefault="00112123" w:rsidP="0011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9CD">
        <w:rPr>
          <w:rFonts w:ascii="Times New Roman" w:hAnsi="Times New Roman"/>
          <w:sz w:val="24"/>
          <w:szCs w:val="24"/>
        </w:rPr>
        <w:t>Zoznam vykonávaných právne záväzných aktov Európskej únie.</w:t>
      </w:r>
    </w:p>
    <w:sectPr w:rsidR="00112123" w:rsidRPr="00CB39CD" w:rsidSect="00253C2B">
      <w:footerReference w:type="default" r:id="rId13"/>
      <w:pgSz w:w="12240" w:h="15840"/>
      <w:pgMar w:top="1417" w:right="1417" w:bottom="1417" w:left="1417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391E6" w14:textId="77777777" w:rsidR="00B5535A" w:rsidRDefault="00B5535A" w:rsidP="00C70F09">
      <w:pPr>
        <w:spacing w:after="0" w:line="240" w:lineRule="auto"/>
      </w:pPr>
      <w:r>
        <w:separator/>
      </w:r>
    </w:p>
  </w:endnote>
  <w:endnote w:type="continuationSeparator" w:id="0">
    <w:p w14:paraId="3B6E4CFD" w14:textId="77777777" w:rsidR="00B5535A" w:rsidRDefault="00B5535A" w:rsidP="00C7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8791155"/>
      <w:docPartObj>
        <w:docPartGallery w:val="Page Numbers (Bottom of Page)"/>
        <w:docPartUnique/>
      </w:docPartObj>
    </w:sdtPr>
    <w:sdtContent>
      <w:p w14:paraId="20206F74" w14:textId="0C210374" w:rsidR="000B2F54" w:rsidRDefault="00253C2B" w:rsidP="00253C2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C421A" w14:textId="77777777" w:rsidR="00B5535A" w:rsidRDefault="00B5535A" w:rsidP="00C70F09">
      <w:pPr>
        <w:spacing w:after="0" w:line="240" w:lineRule="auto"/>
      </w:pPr>
      <w:r>
        <w:separator/>
      </w:r>
    </w:p>
  </w:footnote>
  <w:footnote w:type="continuationSeparator" w:id="0">
    <w:p w14:paraId="2B3A6E75" w14:textId="77777777" w:rsidR="00B5535A" w:rsidRDefault="00B5535A" w:rsidP="00C70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B61"/>
    <w:multiLevelType w:val="hybridMultilevel"/>
    <w:tmpl w:val="036217F0"/>
    <w:lvl w:ilvl="0" w:tplc="405C90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0824"/>
    <w:multiLevelType w:val="hybridMultilevel"/>
    <w:tmpl w:val="961E807A"/>
    <w:lvl w:ilvl="0" w:tplc="9AB0F2D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239F2"/>
    <w:multiLevelType w:val="hybridMultilevel"/>
    <w:tmpl w:val="4CF61018"/>
    <w:lvl w:ilvl="0" w:tplc="CA083CCE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3B377A"/>
    <w:multiLevelType w:val="hybridMultilevel"/>
    <w:tmpl w:val="2F065EE4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317DBA"/>
    <w:multiLevelType w:val="hybridMultilevel"/>
    <w:tmpl w:val="8F1CCCDA"/>
    <w:lvl w:ilvl="0" w:tplc="5756F0F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F3A0C93E">
      <w:start w:val="1"/>
      <w:numFmt w:val="lowerRoman"/>
      <w:lvlText w:val="%2)"/>
      <w:lvlJc w:val="left"/>
      <w:pPr>
        <w:ind w:left="1712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69620AA"/>
    <w:multiLevelType w:val="hybridMultilevel"/>
    <w:tmpl w:val="A6049B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06D22"/>
    <w:multiLevelType w:val="hybridMultilevel"/>
    <w:tmpl w:val="F64447BE"/>
    <w:lvl w:ilvl="0" w:tplc="59CC6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67691"/>
    <w:multiLevelType w:val="hybridMultilevel"/>
    <w:tmpl w:val="2548B59E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29090E8">
      <w:start w:val="1"/>
      <w:numFmt w:val="lowerLetter"/>
      <w:lvlText w:val="%2)"/>
      <w:lvlJc w:val="left"/>
      <w:pPr>
        <w:ind w:left="2138" w:hanging="71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7C56D5"/>
    <w:multiLevelType w:val="hybridMultilevel"/>
    <w:tmpl w:val="190670F8"/>
    <w:lvl w:ilvl="0" w:tplc="664A89BA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61ADA"/>
    <w:multiLevelType w:val="hybridMultilevel"/>
    <w:tmpl w:val="A7DE98F4"/>
    <w:lvl w:ilvl="0" w:tplc="59CC6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97568"/>
    <w:multiLevelType w:val="hybridMultilevel"/>
    <w:tmpl w:val="EA4610EC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7ED0371"/>
    <w:multiLevelType w:val="hybridMultilevel"/>
    <w:tmpl w:val="5344D9CA"/>
    <w:lvl w:ilvl="0" w:tplc="48C40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B47E8"/>
    <w:multiLevelType w:val="hybridMultilevel"/>
    <w:tmpl w:val="56F2E68C"/>
    <w:lvl w:ilvl="0" w:tplc="2DFED1EE">
      <w:start w:val="1"/>
      <w:numFmt w:val="decimal"/>
      <w:pStyle w:val="odsek1"/>
      <w:lvlText w:val="(%1)"/>
      <w:lvlJc w:val="left"/>
      <w:pPr>
        <w:ind w:left="1069" w:hanging="360"/>
      </w:pPr>
      <w:rPr>
        <w:rFonts w:hint="default"/>
      </w:rPr>
    </w:lvl>
    <w:lvl w:ilvl="1" w:tplc="F3A0C93E">
      <w:start w:val="1"/>
      <w:numFmt w:val="lowerRoman"/>
      <w:lvlText w:val="%2)"/>
      <w:lvlJc w:val="left"/>
      <w:pPr>
        <w:ind w:left="1712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A2939C2"/>
    <w:multiLevelType w:val="hybridMultilevel"/>
    <w:tmpl w:val="2F065EE4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2B24282"/>
    <w:multiLevelType w:val="hybridMultilevel"/>
    <w:tmpl w:val="2548B59E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29090E8">
      <w:start w:val="1"/>
      <w:numFmt w:val="lowerLetter"/>
      <w:lvlText w:val="%2)"/>
      <w:lvlJc w:val="left"/>
      <w:pPr>
        <w:ind w:left="2138" w:hanging="71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2E21B1"/>
    <w:multiLevelType w:val="hybridMultilevel"/>
    <w:tmpl w:val="6BF61638"/>
    <w:lvl w:ilvl="0" w:tplc="59CC6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F10E4"/>
    <w:multiLevelType w:val="hybridMultilevel"/>
    <w:tmpl w:val="FAC2B1CA"/>
    <w:lvl w:ilvl="0" w:tplc="05B685C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61672"/>
    <w:multiLevelType w:val="hybridMultilevel"/>
    <w:tmpl w:val="830856CA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7071B8A"/>
    <w:multiLevelType w:val="hybridMultilevel"/>
    <w:tmpl w:val="85C2F074"/>
    <w:lvl w:ilvl="0" w:tplc="59CC6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18"/>
  </w:num>
  <w:num w:numId="6">
    <w:abstractNumId w:val="17"/>
  </w:num>
  <w:num w:numId="7">
    <w:abstractNumId w:val="8"/>
  </w:num>
  <w:num w:numId="8">
    <w:abstractNumId w:val="5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5"/>
  </w:num>
  <w:num w:numId="12">
    <w:abstractNumId w:val="9"/>
  </w:num>
  <w:num w:numId="13">
    <w:abstractNumId w:val="14"/>
  </w:num>
  <w:num w:numId="14">
    <w:abstractNumId w:val="13"/>
  </w:num>
  <w:num w:numId="15">
    <w:abstractNumId w:val="7"/>
  </w:num>
  <w:num w:numId="16">
    <w:abstractNumId w:val="3"/>
  </w:num>
  <w:num w:numId="17">
    <w:abstractNumId w:val="4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09"/>
    <w:rsid w:val="00016185"/>
    <w:rsid w:val="0002393F"/>
    <w:rsid w:val="00026497"/>
    <w:rsid w:val="00033E8F"/>
    <w:rsid w:val="000355EA"/>
    <w:rsid w:val="000418DD"/>
    <w:rsid w:val="00044DF5"/>
    <w:rsid w:val="00053A34"/>
    <w:rsid w:val="00054EBA"/>
    <w:rsid w:val="0007650C"/>
    <w:rsid w:val="000808DC"/>
    <w:rsid w:val="00084F18"/>
    <w:rsid w:val="00097793"/>
    <w:rsid w:val="000B2F54"/>
    <w:rsid w:val="000C0E8E"/>
    <w:rsid w:val="000C46C9"/>
    <w:rsid w:val="000E07BF"/>
    <w:rsid w:val="000E0E8E"/>
    <w:rsid w:val="00103E24"/>
    <w:rsid w:val="001050C1"/>
    <w:rsid w:val="00106579"/>
    <w:rsid w:val="00112123"/>
    <w:rsid w:val="0016546F"/>
    <w:rsid w:val="00170ED4"/>
    <w:rsid w:val="00174EED"/>
    <w:rsid w:val="001903D4"/>
    <w:rsid w:val="00191129"/>
    <w:rsid w:val="00195B0F"/>
    <w:rsid w:val="001B3731"/>
    <w:rsid w:val="001B3980"/>
    <w:rsid w:val="001B5437"/>
    <w:rsid w:val="001C7262"/>
    <w:rsid w:val="001E5DBC"/>
    <w:rsid w:val="00207408"/>
    <w:rsid w:val="0022141B"/>
    <w:rsid w:val="0022164B"/>
    <w:rsid w:val="00222156"/>
    <w:rsid w:val="002252B7"/>
    <w:rsid w:val="002334BD"/>
    <w:rsid w:val="00253C2B"/>
    <w:rsid w:val="002715E7"/>
    <w:rsid w:val="002722FC"/>
    <w:rsid w:val="0028760A"/>
    <w:rsid w:val="002A77E2"/>
    <w:rsid w:val="002E3087"/>
    <w:rsid w:val="002E43AB"/>
    <w:rsid w:val="0030619A"/>
    <w:rsid w:val="00321967"/>
    <w:rsid w:val="003305D1"/>
    <w:rsid w:val="00335EFC"/>
    <w:rsid w:val="00350731"/>
    <w:rsid w:val="003601F0"/>
    <w:rsid w:val="00360FF2"/>
    <w:rsid w:val="00362A8C"/>
    <w:rsid w:val="00367814"/>
    <w:rsid w:val="003A444A"/>
    <w:rsid w:val="003B3E36"/>
    <w:rsid w:val="003C5559"/>
    <w:rsid w:val="003F180C"/>
    <w:rsid w:val="003F7DD4"/>
    <w:rsid w:val="00420EA3"/>
    <w:rsid w:val="00430465"/>
    <w:rsid w:val="00443700"/>
    <w:rsid w:val="004456E4"/>
    <w:rsid w:val="00472656"/>
    <w:rsid w:val="0047273D"/>
    <w:rsid w:val="00481BAD"/>
    <w:rsid w:val="00485372"/>
    <w:rsid w:val="004E515A"/>
    <w:rsid w:val="004E588C"/>
    <w:rsid w:val="004F73B2"/>
    <w:rsid w:val="00502B50"/>
    <w:rsid w:val="00515A4B"/>
    <w:rsid w:val="00522079"/>
    <w:rsid w:val="00523842"/>
    <w:rsid w:val="00525403"/>
    <w:rsid w:val="00526990"/>
    <w:rsid w:val="00534AE3"/>
    <w:rsid w:val="00537951"/>
    <w:rsid w:val="00537CF8"/>
    <w:rsid w:val="005477F0"/>
    <w:rsid w:val="005747FB"/>
    <w:rsid w:val="00575283"/>
    <w:rsid w:val="0058379B"/>
    <w:rsid w:val="00595745"/>
    <w:rsid w:val="005A59D1"/>
    <w:rsid w:val="005B3C20"/>
    <w:rsid w:val="005C532D"/>
    <w:rsid w:val="005E1528"/>
    <w:rsid w:val="005E1A97"/>
    <w:rsid w:val="00600B69"/>
    <w:rsid w:val="00611868"/>
    <w:rsid w:val="00635537"/>
    <w:rsid w:val="00642BC0"/>
    <w:rsid w:val="0064692C"/>
    <w:rsid w:val="00647A1D"/>
    <w:rsid w:val="00653A39"/>
    <w:rsid w:val="0066458F"/>
    <w:rsid w:val="00665D91"/>
    <w:rsid w:val="00680CD6"/>
    <w:rsid w:val="00682DB1"/>
    <w:rsid w:val="00685535"/>
    <w:rsid w:val="00687DBE"/>
    <w:rsid w:val="006A11A8"/>
    <w:rsid w:val="006A25B8"/>
    <w:rsid w:val="006A4931"/>
    <w:rsid w:val="006A4E3C"/>
    <w:rsid w:val="006A615A"/>
    <w:rsid w:val="006B6B3A"/>
    <w:rsid w:val="006C113E"/>
    <w:rsid w:val="006C79D8"/>
    <w:rsid w:val="006E168D"/>
    <w:rsid w:val="006E29A7"/>
    <w:rsid w:val="007000D1"/>
    <w:rsid w:val="007105A7"/>
    <w:rsid w:val="00720613"/>
    <w:rsid w:val="00725081"/>
    <w:rsid w:val="00742B3E"/>
    <w:rsid w:val="0076493B"/>
    <w:rsid w:val="00765F20"/>
    <w:rsid w:val="00766479"/>
    <w:rsid w:val="007763C4"/>
    <w:rsid w:val="007828AA"/>
    <w:rsid w:val="00791100"/>
    <w:rsid w:val="0079336C"/>
    <w:rsid w:val="007B020B"/>
    <w:rsid w:val="007B0E21"/>
    <w:rsid w:val="007D51C9"/>
    <w:rsid w:val="007E21C3"/>
    <w:rsid w:val="007E6891"/>
    <w:rsid w:val="007F2186"/>
    <w:rsid w:val="007F4DC9"/>
    <w:rsid w:val="0080133A"/>
    <w:rsid w:val="00814718"/>
    <w:rsid w:val="00824C5F"/>
    <w:rsid w:val="00844823"/>
    <w:rsid w:val="0085422E"/>
    <w:rsid w:val="008555A5"/>
    <w:rsid w:val="00871891"/>
    <w:rsid w:val="00874C1E"/>
    <w:rsid w:val="00877859"/>
    <w:rsid w:val="0088723B"/>
    <w:rsid w:val="0089210D"/>
    <w:rsid w:val="008A1812"/>
    <w:rsid w:val="008C1735"/>
    <w:rsid w:val="008D3EA7"/>
    <w:rsid w:val="00905172"/>
    <w:rsid w:val="009115A3"/>
    <w:rsid w:val="00914152"/>
    <w:rsid w:val="00914CA8"/>
    <w:rsid w:val="00927A9E"/>
    <w:rsid w:val="00927B53"/>
    <w:rsid w:val="009307B1"/>
    <w:rsid w:val="00943C1B"/>
    <w:rsid w:val="00947CCC"/>
    <w:rsid w:val="00976E83"/>
    <w:rsid w:val="00987BCC"/>
    <w:rsid w:val="00991334"/>
    <w:rsid w:val="0099493B"/>
    <w:rsid w:val="009A4F2A"/>
    <w:rsid w:val="009B03BC"/>
    <w:rsid w:val="009B64C7"/>
    <w:rsid w:val="009C7CF1"/>
    <w:rsid w:val="009E3942"/>
    <w:rsid w:val="009E3EFD"/>
    <w:rsid w:val="009E4181"/>
    <w:rsid w:val="009E5434"/>
    <w:rsid w:val="009F6762"/>
    <w:rsid w:val="00A167F2"/>
    <w:rsid w:val="00A26AE8"/>
    <w:rsid w:val="00A41AFF"/>
    <w:rsid w:val="00A43A53"/>
    <w:rsid w:val="00A57B44"/>
    <w:rsid w:val="00A64311"/>
    <w:rsid w:val="00A81623"/>
    <w:rsid w:val="00A85AED"/>
    <w:rsid w:val="00AA4E5F"/>
    <w:rsid w:val="00AA520D"/>
    <w:rsid w:val="00AB7E42"/>
    <w:rsid w:val="00AC096C"/>
    <w:rsid w:val="00AC3381"/>
    <w:rsid w:val="00AC37C3"/>
    <w:rsid w:val="00AC4FCE"/>
    <w:rsid w:val="00AE693F"/>
    <w:rsid w:val="00B01FBC"/>
    <w:rsid w:val="00B07C8E"/>
    <w:rsid w:val="00B34C4C"/>
    <w:rsid w:val="00B5535A"/>
    <w:rsid w:val="00B6362A"/>
    <w:rsid w:val="00B63719"/>
    <w:rsid w:val="00B74AF4"/>
    <w:rsid w:val="00B85679"/>
    <w:rsid w:val="00B9117D"/>
    <w:rsid w:val="00B914E5"/>
    <w:rsid w:val="00B9242B"/>
    <w:rsid w:val="00B96BA6"/>
    <w:rsid w:val="00BB6C2E"/>
    <w:rsid w:val="00BD6B79"/>
    <w:rsid w:val="00BF06C7"/>
    <w:rsid w:val="00BF1A8A"/>
    <w:rsid w:val="00C10512"/>
    <w:rsid w:val="00C270D3"/>
    <w:rsid w:val="00C303C3"/>
    <w:rsid w:val="00C36B54"/>
    <w:rsid w:val="00C537E2"/>
    <w:rsid w:val="00C640D8"/>
    <w:rsid w:val="00C647D8"/>
    <w:rsid w:val="00C70F09"/>
    <w:rsid w:val="00C853D7"/>
    <w:rsid w:val="00C86EA7"/>
    <w:rsid w:val="00C93EBA"/>
    <w:rsid w:val="00CB39CD"/>
    <w:rsid w:val="00CC1255"/>
    <w:rsid w:val="00CC53B4"/>
    <w:rsid w:val="00CC65BD"/>
    <w:rsid w:val="00CD7462"/>
    <w:rsid w:val="00D2752D"/>
    <w:rsid w:val="00D602B3"/>
    <w:rsid w:val="00D74221"/>
    <w:rsid w:val="00D8387C"/>
    <w:rsid w:val="00DA24D3"/>
    <w:rsid w:val="00DB2C6D"/>
    <w:rsid w:val="00DB3DFD"/>
    <w:rsid w:val="00DB523B"/>
    <w:rsid w:val="00DC72E8"/>
    <w:rsid w:val="00DC7A78"/>
    <w:rsid w:val="00DE51D0"/>
    <w:rsid w:val="00DE51E8"/>
    <w:rsid w:val="00E139FE"/>
    <w:rsid w:val="00E16438"/>
    <w:rsid w:val="00E22F91"/>
    <w:rsid w:val="00E36C4B"/>
    <w:rsid w:val="00E4128D"/>
    <w:rsid w:val="00E50592"/>
    <w:rsid w:val="00E53765"/>
    <w:rsid w:val="00E60659"/>
    <w:rsid w:val="00E70474"/>
    <w:rsid w:val="00E73098"/>
    <w:rsid w:val="00E73A94"/>
    <w:rsid w:val="00EA666D"/>
    <w:rsid w:val="00EB79DD"/>
    <w:rsid w:val="00EB7A89"/>
    <w:rsid w:val="00EC54AD"/>
    <w:rsid w:val="00ED00D2"/>
    <w:rsid w:val="00ED1E80"/>
    <w:rsid w:val="00ED44C4"/>
    <w:rsid w:val="00EF1CAB"/>
    <w:rsid w:val="00F26BC4"/>
    <w:rsid w:val="00F26DAD"/>
    <w:rsid w:val="00F321FF"/>
    <w:rsid w:val="00F34EDE"/>
    <w:rsid w:val="00F35740"/>
    <w:rsid w:val="00F41F32"/>
    <w:rsid w:val="00F43709"/>
    <w:rsid w:val="00F56450"/>
    <w:rsid w:val="00F673AF"/>
    <w:rsid w:val="00F836AC"/>
    <w:rsid w:val="00F85788"/>
    <w:rsid w:val="00F9210F"/>
    <w:rsid w:val="00FA790D"/>
    <w:rsid w:val="00FB0CB7"/>
    <w:rsid w:val="00FB4112"/>
    <w:rsid w:val="00FB6FCC"/>
    <w:rsid w:val="00FB7991"/>
    <w:rsid w:val="00FD20C8"/>
    <w:rsid w:val="00FD7BFE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DE60"/>
  <w15:docId w15:val="{F264B59C-6A63-48A3-9A83-59EA2D73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273D"/>
    <w:pPr>
      <w:widowControl w:val="0"/>
      <w:adjustRightInd w:val="0"/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472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273D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29A7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6E29A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E29A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E29A7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29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29A7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854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422E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1B373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A57B44"/>
    <w:pPr>
      <w:widowControl/>
      <w:adjustRightInd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57B4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57B44"/>
    <w:rPr>
      <w:vertAlign w:val="superscript"/>
    </w:rPr>
  </w:style>
  <w:style w:type="paragraph" w:customStyle="1" w:styleId="adda">
    <w:name w:val="adda"/>
    <w:basedOn w:val="Odsekzoznamu"/>
    <w:qFormat/>
    <w:rsid w:val="00481BAD"/>
    <w:pPr>
      <w:keepNext/>
      <w:keepLines/>
      <w:widowControl/>
      <w:numPr>
        <w:numId w:val="9"/>
      </w:numPr>
      <w:adjustRightInd/>
      <w:spacing w:before="60" w:after="60" w:line="240" w:lineRule="auto"/>
      <w:ind w:left="357" w:hanging="357"/>
      <w:contextualSpacing w:val="0"/>
      <w:jc w:val="both"/>
    </w:pPr>
    <w:rPr>
      <w:rFonts w:ascii="Times New Roman" w:eastAsiaTheme="minorHAnsi" w:hAnsi="Times New Roman"/>
      <w:sz w:val="24"/>
    </w:rPr>
  </w:style>
  <w:style w:type="paragraph" w:customStyle="1" w:styleId="odsek1">
    <w:name w:val="odsek1"/>
    <w:basedOn w:val="Odsekzoznamu"/>
    <w:qFormat/>
    <w:rsid w:val="00481BAD"/>
    <w:pPr>
      <w:keepNext/>
      <w:keepLines/>
      <w:widowControl/>
      <w:numPr>
        <w:numId w:val="10"/>
      </w:numPr>
      <w:adjustRightInd/>
      <w:spacing w:before="120" w:after="120" w:line="240" w:lineRule="auto"/>
      <w:ind w:left="0" w:firstLine="709"/>
      <w:contextualSpacing w:val="0"/>
      <w:jc w:val="both"/>
    </w:pPr>
    <w:rPr>
      <w:rFonts w:ascii="Times New Roman" w:eastAsiaTheme="minorHAnsi" w:hAnsi="Times New Roman"/>
      <w:sz w:val="24"/>
    </w:rPr>
  </w:style>
  <w:style w:type="paragraph" w:styleId="Revzia">
    <w:name w:val="Revision"/>
    <w:hidden/>
    <w:uiPriority w:val="99"/>
    <w:semiHidden/>
    <w:rsid w:val="008D3EA7"/>
    <w:pPr>
      <w:spacing w:after="0" w:line="240" w:lineRule="auto"/>
    </w:pPr>
    <w:rPr>
      <w:rFonts w:ascii="Calibri" w:eastAsia="Times New Roman" w:hAnsi="Calibri" w:cs="Times New Roman"/>
    </w:rPr>
  </w:style>
  <w:style w:type="paragraph" w:styleId="Bezriadkovania">
    <w:name w:val="No Spacing"/>
    <w:uiPriority w:val="1"/>
    <w:qFormat/>
    <w:rsid w:val="002722FC"/>
    <w:pPr>
      <w:widowControl w:val="0"/>
      <w:adjustRightInd w:val="0"/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WKX3UHSAJ2R6-2-1033897</_dlc_DocId>
    <_dlc_DocIdUrl xmlns="e60a29af-d413-48d4-bd90-fe9d2a897e4b">
      <Url>https://ovdmasv601/sites/DMS/_layouts/15/DocIdRedir.aspx?ID=WKX3UHSAJ2R6-2-1033897</Url>
      <Description>WKX3UHSAJ2R6-2-1033897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f:fields xmlns:f="http://schemas.fabasoft.com/folio/2007/fields">
  <f:record ref="">
    <f:field ref="objname" par="" edit="true" text="dovodova-sprava---osobitna-cast"/>
    <f:field ref="objsubject" par="" edit="true" text=""/>
    <f:field ref="objcreatedby" par="" text="Ňuňuk, Pavol, JUDr."/>
    <f:field ref="objcreatedat" par="" text="6.10.2022 15:36:10"/>
    <f:field ref="objchangedby" par="" text="Administrator, System"/>
    <f:field ref="objmodifiedat" par="" text="6.10.2022 15:36:1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2FF28-AF41-46F3-8A38-1105D5EAF177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2.xml><?xml version="1.0" encoding="utf-8"?>
<ds:datastoreItem xmlns:ds="http://schemas.openxmlformats.org/officeDocument/2006/customXml" ds:itemID="{5A6EDFE0-47FA-4515-9A5C-DACE4B3EC1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B492B-01FD-42FD-9927-4487B89247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32E7CAAF-9CD5-4551-8456-697329622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8168560-9DC8-4448-8416-864CA2AD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5022</Words>
  <Characters>28630</Characters>
  <Application>Microsoft Office Word</Application>
  <DocSecurity>0</DocSecurity>
  <Lines>238</Lines>
  <Paragraphs>67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Círia František</dc:creator>
  <cp:keywords/>
  <dc:description/>
  <cp:lastModifiedBy>Benová Tímea</cp:lastModifiedBy>
  <cp:revision>3</cp:revision>
  <cp:lastPrinted>2022-11-09T08:08:00Z</cp:lastPrinted>
  <dcterms:created xsi:type="dcterms:W3CDTF">2022-11-08T08:54:00Z</dcterms:created>
  <dcterms:modified xsi:type="dcterms:W3CDTF">2022-11-09T08:08:00Z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78baa5bd-a5d2-4f65-a2af-c47b0f46e271</vt:lpwstr>
  </property>
  <property fmtid="{D5CDD505-2E9C-101B-9397-08002B2CF9AE}" pid="4" name="FSC#SKEDITIONSLOVLEX@103.510:spravaucastverej">
    <vt:lpwstr>&lt;table align="left" border="1" cellpadding="0" cellspacing="0" style="width:100.0%;" width="100%"&gt;	&lt;tbody&gt;		&lt;tr&gt;			&lt;td colspan="5" style="width:100.0%;height:27px;"&gt;			&lt;p align="center"&gt;&lt;strong&gt;Scenár 3: Verejnosť sa zúčastňuje na tvorbe právneho predpisu</vt:lpwstr>
  </property>
  <property fmtid="{D5CDD505-2E9C-101B-9397-08002B2CF9AE}" pid="5" name="FSC#SKEDITIONSLOVLEX@103.510:typpredpis">
    <vt:lpwstr>Nariadenie vlády Slovenskej republiky</vt:lpwstr>
  </property>
  <property fmtid="{D5CDD505-2E9C-101B-9397-08002B2CF9AE}" pid="6" name="FSC#SKEDITIONSLOVLEX@103.510:aktualnyrok">
    <vt:lpwstr>2022</vt:lpwstr>
  </property>
  <property fmtid="{D5CDD505-2E9C-101B-9397-08002B2CF9AE}" pid="7" name="FSC#SKEDITIONSLOVLEX@103.510:cisloparlamenttlac">
    <vt:lpwstr/>
  </property>
  <property fmtid="{D5CDD505-2E9C-101B-9397-08002B2CF9AE}" pid="8" name="FSC#SKEDITIONSLOVLEX@103.510:stavpredpis">
    <vt:lpwstr>Medzirezortné pripomienkové konanie</vt:lpwstr>
  </property>
  <property fmtid="{D5CDD505-2E9C-101B-9397-08002B2CF9AE}" pid="9" name="FSC#SKEDITIONSLOVLEX@103.510:povodpredpis">
    <vt:lpwstr>Slovlex (eLeg)</vt:lpwstr>
  </property>
  <property fmtid="{D5CDD505-2E9C-101B-9397-08002B2CF9AE}" pid="10" name="FSC#SKEDITIONSLOVLEX@103.510:legoblast">
    <vt:lpwstr>Právo EÚ</vt:lpwstr>
  </property>
  <property fmtid="{D5CDD505-2E9C-101B-9397-08002B2CF9AE}" pid="11" name="FSC#SKEDITIONSLOVLEX@103.510:uzemplat">
    <vt:lpwstr/>
  </property>
  <property fmtid="{D5CDD505-2E9C-101B-9397-08002B2CF9AE}" pid="12" name="FSC#SKEDITIONSLOVLEX@103.510:vztahypredpis">
    <vt:lpwstr/>
  </property>
  <property fmtid="{D5CDD505-2E9C-101B-9397-08002B2CF9AE}" pid="13" name="FSC#SKEDITIONSLOVLEX@103.510:predkladatel">
    <vt:lpwstr>JUDr. Pavol Ňuňuk</vt:lpwstr>
  </property>
  <property fmtid="{D5CDD505-2E9C-101B-9397-08002B2CF9AE}" pid="14" name="FSC#SKEDITIONSLOVLEX@103.510:zodppredkladatel">
    <vt:lpwstr>JUDr. Samuel Vlčan</vt:lpwstr>
  </property>
  <property fmtid="{D5CDD505-2E9C-101B-9397-08002B2CF9AE}" pid="15" name="FSC#SKEDITIONSLOVLEX@103.510:dalsipredkladatel">
    <vt:lpwstr/>
  </property>
  <property fmtid="{D5CDD505-2E9C-101B-9397-08002B2CF9AE}" pid="16" name="FSC#SKEDITIONSLOVLEX@103.510:nazovpredpis">
    <vt:lpwstr>, ktorým sa ustanovujú pravidlá poskytovania podpory v poľnohospodárstve formou priamych platieb</vt:lpwstr>
  </property>
  <property fmtid="{D5CDD505-2E9C-101B-9397-08002B2CF9AE}" pid="17" name="FSC#SKEDITIONSLOVLEX@103.510:nazovpredpis1">
    <vt:lpwstr/>
  </property>
  <property fmtid="{D5CDD505-2E9C-101B-9397-08002B2CF9AE}" pid="18" name="FSC#SKEDITIONSLOVLEX@103.510:nazovpredpis2">
    <vt:lpwstr/>
  </property>
  <property fmtid="{D5CDD505-2E9C-101B-9397-08002B2CF9AE}" pid="19" name="FSC#SKEDITIONSLOVLEX@103.510:nazovpredpis3">
    <vt:lpwstr/>
  </property>
  <property fmtid="{D5CDD505-2E9C-101B-9397-08002B2CF9AE}" pid="20" name="FSC#SKEDITIONSLOVLEX@103.510:cislopredpis">
    <vt:lpwstr/>
  </property>
  <property fmtid="{D5CDD505-2E9C-101B-9397-08002B2CF9AE}" pid="21" name="FSC#SKEDITIONSLOVLEX@103.510:zodpinstitucia">
    <vt:lpwstr>Ministerstvo pôdohospodárstva a rozvoja vidieka Slovenskej republiky</vt:lpwstr>
  </property>
  <property fmtid="{D5CDD505-2E9C-101B-9397-08002B2CF9AE}" pid="22" name="FSC#SKEDITIONSLOVLEX@103.510:pripomienkovatelia">
    <vt:lpwstr/>
  </property>
  <property fmtid="{D5CDD505-2E9C-101B-9397-08002B2CF9AE}" pid="23" name="FSC#SKEDITIONSLOVLEX@103.510:autorpredpis">
    <vt:lpwstr/>
  </property>
  <property fmtid="{D5CDD505-2E9C-101B-9397-08002B2CF9AE}" pid="24" name="FSC#SKEDITIONSLOVLEX@103.510:podnetpredpis">
    <vt:lpwstr>Vykonávanie právnych predpisov EÚ</vt:lpwstr>
  </property>
  <property fmtid="{D5CDD505-2E9C-101B-9397-08002B2CF9AE}" pid="25" name="FSC#SKEDITIONSLOVLEX@103.510:plnynazovpredpis">
    <vt:lpwstr> Nariadenie vlády  Slovenskej republiky, ktorým sa ustanovujú pravidlá poskytovania podpory v poľnohospodárstve formou priamych platieb</vt:lpwstr>
  </property>
  <property fmtid="{D5CDD505-2E9C-101B-9397-08002B2CF9AE}" pid="26" name="FSC#SKEDITIONSLOVLEX@103.510:plnynazovpredpis1">
    <vt:lpwstr/>
  </property>
  <property fmtid="{D5CDD505-2E9C-101B-9397-08002B2CF9AE}" pid="27" name="FSC#SKEDITIONSLOVLEX@103.510:plnynazovpredpis2">
    <vt:lpwstr/>
  </property>
  <property fmtid="{D5CDD505-2E9C-101B-9397-08002B2CF9AE}" pid="28" name="FSC#SKEDITIONSLOVLEX@103.510:plnynazovpredpis3">
    <vt:lpwstr/>
  </property>
  <property fmtid="{D5CDD505-2E9C-101B-9397-08002B2CF9AE}" pid="29" name="FSC#SKEDITIONSLOVLEX@103.510:rezortcislopredpis">
    <vt:lpwstr>9193/2022-410</vt:lpwstr>
  </property>
  <property fmtid="{D5CDD505-2E9C-101B-9397-08002B2CF9AE}" pid="30" name="FSC#SKEDITIONSLOVLEX@103.510:citaciapredpis">
    <vt:lpwstr/>
  </property>
  <property fmtid="{D5CDD505-2E9C-101B-9397-08002B2CF9AE}" pid="31" name="FSC#SKEDITIONSLOVLEX@103.510:spiscislouv">
    <vt:lpwstr/>
  </property>
  <property fmtid="{D5CDD505-2E9C-101B-9397-08002B2CF9AE}" pid="32" name="FSC#SKEDITIONSLOVLEX@103.510:datumschvalpredpis">
    <vt:lpwstr/>
  </property>
  <property fmtid="{D5CDD505-2E9C-101B-9397-08002B2CF9AE}" pid="33" name="FSC#SKEDITIONSLOVLEX@103.510:platneod">
    <vt:lpwstr/>
  </property>
  <property fmtid="{D5CDD505-2E9C-101B-9397-08002B2CF9AE}" pid="34" name="FSC#SKEDITIONSLOVLEX@103.510:platnedo">
    <vt:lpwstr/>
  </property>
  <property fmtid="{D5CDD505-2E9C-101B-9397-08002B2CF9AE}" pid="35" name="FSC#SKEDITIONSLOVLEX@103.510:ucinnostod">
    <vt:lpwstr/>
  </property>
  <property fmtid="{D5CDD505-2E9C-101B-9397-08002B2CF9AE}" pid="36" name="FSC#SKEDITIONSLOVLEX@103.510:ucinnostdo">
    <vt:lpwstr/>
  </property>
  <property fmtid="{D5CDD505-2E9C-101B-9397-08002B2CF9AE}" pid="37" name="FSC#SKEDITIONSLOVLEX@103.510:datumplatnosti">
    <vt:lpwstr/>
  </property>
  <property fmtid="{D5CDD505-2E9C-101B-9397-08002B2CF9AE}" pid="38" name="FSC#SKEDITIONSLOVLEX@103.510:cislolp">
    <vt:lpwstr>LP/2022/560</vt:lpwstr>
  </property>
  <property fmtid="{D5CDD505-2E9C-101B-9397-08002B2CF9AE}" pid="39" name="FSC#SKEDITIONSLOVLEX@103.510:typsprievdok">
    <vt:lpwstr>Dôvodová správa</vt:lpwstr>
  </property>
  <property fmtid="{D5CDD505-2E9C-101B-9397-08002B2CF9AE}" pid="40" name="FSC#SKEDITIONSLOVLEX@103.510:cislopartlac">
    <vt:lpwstr/>
  </property>
  <property fmtid="{D5CDD505-2E9C-101B-9397-08002B2CF9AE}" pid="41" name="FSC#SKEDITIONSLOVLEX@103.510:AttrStrListDocPropUcelPredmetZmluvy">
    <vt:lpwstr/>
  </property>
  <property fmtid="{D5CDD505-2E9C-101B-9397-08002B2CF9AE}" pid="42" name="FSC#SKEDITIONSLOVLEX@103.510:AttrStrListDocPropUpravaPravFOPRO">
    <vt:lpwstr/>
  </property>
  <property fmtid="{D5CDD505-2E9C-101B-9397-08002B2CF9AE}" pid="43" name="FSC#SKEDITIONSLOVLEX@103.510:AttrStrListDocPropUpravaPredmetuZmluvy">
    <vt:lpwstr/>
  </property>
  <property fmtid="{D5CDD505-2E9C-101B-9397-08002B2CF9AE}" pid="44" name="FSC#SKEDITIONSLOVLEX@103.510:AttrStrListDocPropKategoriaZmluvy74">
    <vt:lpwstr/>
  </property>
  <property fmtid="{D5CDD505-2E9C-101B-9397-08002B2CF9AE}" pid="45" name="FSC#SKEDITIONSLOVLEX@103.510:AttrStrListDocPropKategoriaZmluvy75">
    <vt:lpwstr/>
  </property>
  <property fmtid="{D5CDD505-2E9C-101B-9397-08002B2CF9AE}" pid="46" name="FSC#SKEDITIONSLOVLEX@103.510:AttrStrListDocPropDopadyPrijatiaZmluvy">
    <vt:lpwstr/>
  </property>
  <property fmtid="{D5CDD505-2E9C-101B-9397-08002B2CF9AE}" pid="47" name="FSC#SKEDITIONSLOVLEX@103.510:AttrStrListDocPropProblematikaPPa">
    <vt:lpwstr>je upravený v práve Európskej únie</vt:lpwstr>
  </property>
  <property fmtid="{D5CDD505-2E9C-101B-9397-08002B2CF9AE}" pid="48" name="FSC#SKEDITIONSLOVLEX@103.510:AttrStrListDocPropPrimarnePravoEU">
    <vt:lpwstr>Zmluva o fungovaní Európskej únie, čl. 38 až 44 a čl. 107 až 109,</vt:lpwstr>
  </property>
  <property fmtid="{D5CDD505-2E9C-101B-9397-08002B2CF9AE}" pid="49" name="FSC#SKEDITIONSLOVLEX@103.510:AttrStrListDocPropSekundarneLegPravoPO">
    <vt:lpwstr>Nariadenie Európskeho parlamentu a Rady (EÚ) 2021/2115 z 2. decembra 2021, ktorým sa stanovujú pravidlá podpory strategických plánov, ktoré majú zostaviť členské štáty v rámci spoločnej poľnohospodárskej politiky (strategické plány SPP) a ktoré sú financo</vt:lpwstr>
  </property>
  <property fmtid="{D5CDD505-2E9C-101B-9397-08002B2CF9AE}" pid="50" name="FSC#SKEDITIONSLOVLEX@103.510:AttrStrListDocPropSekundarneNelegPravoPO">
    <vt:lpwstr/>
  </property>
  <property fmtid="{D5CDD505-2E9C-101B-9397-08002B2CF9AE}" pid="51" name="FSC#SKEDITIONSLOVLEX@103.510:AttrStrListDocPropSekundarneLegPravoDO">
    <vt:lpwstr/>
  </property>
  <property fmtid="{D5CDD505-2E9C-101B-9397-08002B2CF9AE}" pid="52" name="FSC#SKEDITIONSLOVLEX@103.510:AttrStrListDocPropProblematikaPPb">
    <vt:lpwstr/>
  </property>
  <property fmtid="{D5CDD505-2E9C-101B-9397-08002B2CF9AE}" pid="53" name="FSC#SKEDITIONSLOVLEX@103.510:AttrStrListDocPropNazovPredpisuEU">
    <vt:lpwstr>Nie je obsiahnutý v judikatúre Súdneho dvora Európskej únie.</vt:lpwstr>
  </property>
  <property fmtid="{D5CDD505-2E9C-101B-9397-08002B2CF9AE}" pid="54" name="FSC#SKEDITIONSLOVLEX@103.510:AttrStrListDocPropLehotaPrebratieSmernice">
    <vt:lpwstr>Návrhom nariadenia vlády Slovenskej republiky, ktorým sa ustanovujú pravidlá poskytovania podpory v poľnohospodárstve na základe intervencií vo forme priamych platieb sa nepreberá právny akt Európskej únie.</vt:lpwstr>
  </property>
  <property fmtid="{D5CDD505-2E9C-101B-9397-08002B2CF9AE}" pid="55" name="FSC#SKEDITIONSLOVLEX@103.510:AttrStrListDocPropLehotaNaPredlozenie">
    <vt:lpwstr/>
  </property>
  <property fmtid="{D5CDD505-2E9C-101B-9397-08002B2CF9AE}" pid="56" name="FSC#SKEDITIONSLOVLEX@103.510:AttrStrListDocPropInfoZaciatokKonania">
    <vt:lpwstr>Proti Slovenskej republike nebolo začaté žiadne z uvedených konaní.</vt:lpwstr>
  </property>
  <property fmtid="{D5CDD505-2E9C-101B-9397-08002B2CF9AE}" pid="57" name="FSC#SKEDITIONSLOVLEX@103.510:AttrStrListDocPropInfoUzPreberanePP">
    <vt:lpwstr>Uvádzané právne akty Európskej únie sú priamo uplatniteľné v členských štátoch Európskej únie, a teda nie sú transponované do právneho poriadku Slovenskej republiky.</vt:lpwstr>
  </property>
  <property fmtid="{D5CDD505-2E9C-101B-9397-08002B2CF9AE}" pid="58" name="FSC#SKEDITIONSLOVLEX@103.510:AttrStrListDocPropStupenZlucitelnostiPP">
    <vt:lpwstr>úplne</vt:lpwstr>
  </property>
  <property fmtid="{D5CDD505-2E9C-101B-9397-08002B2CF9AE}" pid="59" name="FSC#SKEDITIONSLOVLEX@103.510:AttrStrListDocPropGestorSpolupRezorty">
    <vt:lpwstr/>
  </property>
  <property fmtid="{D5CDD505-2E9C-101B-9397-08002B2CF9AE}" pid="60" name="FSC#SKEDITIONSLOVLEX@103.510:AttrDateDocPropZaciatokPKK">
    <vt:lpwstr/>
  </property>
  <property fmtid="{D5CDD505-2E9C-101B-9397-08002B2CF9AE}" pid="61" name="FSC#SKEDITIONSLOVLEX@103.510:AttrDateDocPropUkonceniePKK">
    <vt:lpwstr/>
  </property>
  <property fmtid="{D5CDD505-2E9C-101B-9397-08002B2CF9AE}" pid="62" name="FSC#SKEDITIONSLOVLEX@103.510:AttrStrDocPropVplyvRozpocetVS">
    <vt:lpwstr/>
  </property>
  <property fmtid="{D5CDD505-2E9C-101B-9397-08002B2CF9AE}" pid="63" name="FSC#SKEDITIONSLOVLEX@103.510:AttrStrDocPropVplyvPodnikatelskeProstr">
    <vt:lpwstr/>
  </property>
  <property fmtid="{D5CDD505-2E9C-101B-9397-08002B2CF9AE}" pid="64" name="FSC#SKEDITIONSLOVLEX@103.510:AttrStrDocPropVplyvSocialny">
    <vt:lpwstr/>
  </property>
  <property fmtid="{D5CDD505-2E9C-101B-9397-08002B2CF9AE}" pid="65" name="FSC#SKEDITIONSLOVLEX@103.510:AttrStrDocPropVplyvNaZivotProstr">
    <vt:lpwstr/>
  </property>
  <property fmtid="{D5CDD505-2E9C-101B-9397-08002B2CF9AE}" pid="66" name="FSC#SKEDITIONSLOVLEX@103.510:AttrStrDocPropVplyvNaInformatizaciu">
    <vt:lpwstr/>
  </property>
  <property fmtid="{D5CDD505-2E9C-101B-9397-08002B2CF9AE}" pid="67" name="FSC#SKEDITIONSLOVLEX@103.510:AttrStrListDocPropPoznamkaVplyv">
    <vt:lpwstr/>
  </property>
  <property fmtid="{D5CDD505-2E9C-101B-9397-08002B2CF9AE}" pid="68" name="FSC#SKEDITIONSLOVLEX@103.510:AttrStrListDocPropAltRiesenia">
    <vt:lpwstr/>
  </property>
  <property fmtid="{D5CDD505-2E9C-101B-9397-08002B2CF9AE}" pid="69" name="FSC#SKEDITIONSLOVLEX@103.510:AttrStrListDocPropStanoviskoGest">
    <vt:lpwstr/>
  </property>
  <property fmtid="{D5CDD505-2E9C-101B-9397-08002B2CF9AE}" pid="70" name="FSC#SKEDITIONSLOVLEX@103.510:AttrStrListDocPropTextKomunike">
    <vt:lpwstr/>
  </property>
  <property fmtid="{D5CDD505-2E9C-101B-9397-08002B2CF9AE}" pid="71" name="FSC#SKEDITIONSLOVLEX@103.510:AttrStrListDocPropUznesenieCastA">
    <vt:lpwstr/>
  </property>
  <property fmtid="{D5CDD505-2E9C-101B-9397-08002B2CF9AE}" pid="72" name="FSC#SKEDITIONSLOVLEX@103.510:AttrStrListDocPropUznesenieZodpovednyA1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rminA1">
    <vt:lpwstr/>
  </property>
  <property fmtid="{D5CDD505-2E9C-101B-9397-08002B2CF9AE}" pid="75" name="FSC#SKEDITIONSLOVLEX@103.510:AttrStrListDocPropUznesenieBODA1">
    <vt:lpwstr/>
  </property>
  <property fmtid="{D5CDD505-2E9C-101B-9397-08002B2CF9AE}" pid="76" name="FSC#SKEDITIONSLOVLEX@103.510:AttrStrListDocPropUznesenieZodpovednyA2">
    <vt:lpwstr/>
  </property>
  <property fmtid="{D5CDD505-2E9C-101B-9397-08002B2CF9AE}" pid="77" name="FSC#SKEDITIONSLOVLEX@103.510:AttrStrListDocPropUznesenieTextA2">
    <vt:lpwstr/>
  </property>
  <property fmtid="{D5CDD505-2E9C-101B-9397-08002B2CF9AE}" pid="78" name="FSC#SKEDITIONSLOVLEX@103.510:AttrStrListDocPropUznesenieTerminA2">
    <vt:lpwstr/>
  </property>
  <property fmtid="{D5CDD505-2E9C-101B-9397-08002B2CF9AE}" pid="79" name="FSC#SKEDITIONSLOVLEX@103.510:AttrStrListDocPropUznesenieBODA3">
    <vt:lpwstr/>
  </property>
  <property fmtid="{D5CDD505-2E9C-101B-9397-08002B2CF9AE}" pid="80" name="FSC#SKEDITIONSLOVLEX@103.510:AttrStrListDocPropUznesenieZodpovednyA3">
    <vt:lpwstr/>
  </property>
  <property fmtid="{D5CDD505-2E9C-101B-9397-08002B2CF9AE}" pid="81" name="FSC#SKEDITIONSLOVLEX@103.510:AttrStrListDocPropUznesenieTextA3">
    <vt:lpwstr/>
  </property>
  <property fmtid="{D5CDD505-2E9C-101B-9397-08002B2CF9AE}" pid="82" name="FSC#SKEDITIONSLOVLEX@103.510:AttrStrListDocPropUznesenieTerminA3">
    <vt:lpwstr/>
  </property>
  <property fmtid="{D5CDD505-2E9C-101B-9397-08002B2CF9AE}" pid="83" name="FSC#SKEDITIONSLOVLEX@103.510:AttrStrListDocPropUznesenieBODA4">
    <vt:lpwstr/>
  </property>
  <property fmtid="{D5CDD505-2E9C-101B-9397-08002B2CF9AE}" pid="84" name="FSC#SKEDITIONSLOVLEX@103.510:AttrStrListDocPropUznesenieZodpovednyA4">
    <vt:lpwstr/>
  </property>
  <property fmtid="{D5CDD505-2E9C-101B-9397-08002B2CF9AE}" pid="85" name="FSC#SKEDITIONSLOVLEX@103.510:AttrStrListDocPropUznesenieTextA4">
    <vt:lpwstr/>
  </property>
  <property fmtid="{D5CDD505-2E9C-101B-9397-08002B2CF9AE}" pid="86" name="FSC#SKEDITIONSLOVLEX@103.510:AttrStrListDocPropUznesenieTerminA4">
    <vt:lpwstr/>
  </property>
  <property fmtid="{D5CDD505-2E9C-101B-9397-08002B2CF9AE}" pid="87" name="FSC#SKEDITIONSLOVLEX@103.510:AttrStrListDocPropUznesenieCastB">
    <vt:lpwstr/>
  </property>
  <property fmtid="{D5CDD505-2E9C-101B-9397-08002B2CF9AE}" pid="88" name="FSC#SKEDITIONSLOVLEX@103.510:AttrStrListDocPropUznesenieBODB1">
    <vt:lpwstr/>
  </property>
  <property fmtid="{D5CDD505-2E9C-101B-9397-08002B2CF9AE}" pid="89" name="FSC#SKEDITIONSLOVLEX@103.510:AttrStrListDocPropUznesenieZodpovednyB1">
    <vt:lpwstr/>
  </property>
  <property fmtid="{D5CDD505-2E9C-101B-9397-08002B2CF9AE}" pid="90" name="FSC#SKEDITIONSLOVLEX@103.510:AttrStrListDocPropUznesenieTextB1">
    <vt:lpwstr/>
  </property>
  <property fmtid="{D5CDD505-2E9C-101B-9397-08002B2CF9AE}" pid="91" name="FSC#SKEDITIONSLOVLEX@103.510:AttrStrListDocPropUznesenieTerminB1">
    <vt:lpwstr/>
  </property>
  <property fmtid="{D5CDD505-2E9C-101B-9397-08002B2CF9AE}" pid="92" name="FSC#SKEDITIONSLOVLEX@103.510:AttrStrListDocPropUznesenieBODB2">
    <vt:lpwstr/>
  </property>
  <property fmtid="{D5CDD505-2E9C-101B-9397-08002B2CF9AE}" pid="93" name="FSC#SKEDITIONSLOVLEX@103.510:AttrStrListDocPropUznesenieZodpovednyB2">
    <vt:lpwstr/>
  </property>
  <property fmtid="{D5CDD505-2E9C-101B-9397-08002B2CF9AE}" pid="94" name="FSC#SKEDITIONSLOVLEX@103.510:AttrStrListDocPropUznesenieTextB2">
    <vt:lpwstr/>
  </property>
  <property fmtid="{D5CDD505-2E9C-101B-9397-08002B2CF9AE}" pid="95" name="FSC#SKEDITIONSLOVLEX@103.510:AttrStrListDocPropUznesenieTerminB2">
    <vt:lpwstr/>
  </property>
  <property fmtid="{D5CDD505-2E9C-101B-9397-08002B2CF9AE}" pid="96" name="FSC#SKEDITIONSLOVLEX@103.510:AttrStrListDocPropUznesenieBODB3">
    <vt:lpwstr/>
  </property>
  <property fmtid="{D5CDD505-2E9C-101B-9397-08002B2CF9AE}" pid="97" name="FSC#SKEDITIONSLOVLEX@103.510:AttrStrListDocPropUznesenieZodpovednyB3">
    <vt:lpwstr/>
  </property>
  <property fmtid="{D5CDD505-2E9C-101B-9397-08002B2CF9AE}" pid="98" name="FSC#SKEDITIONSLOVLEX@103.510:AttrStrListDocPropUznesenieTextB3">
    <vt:lpwstr/>
  </property>
  <property fmtid="{D5CDD505-2E9C-101B-9397-08002B2CF9AE}" pid="99" name="FSC#SKEDITIONSLOVLEX@103.510:AttrStrListDocPropUznesenieTerminB3">
    <vt:lpwstr/>
  </property>
  <property fmtid="{D5CDD505-2E9C-101B-9397-08002B2CF9AE}" pid="100" name="FSC#SKEDITIONSLOVLEX@103.510:AttrStrListDocPropUznesenieBODB4">
    <vt:lpwstr/>
  </property>
  <property fmtid="{D5CDD505-2E9C-101B-9397-08002B2CF9AE}" pid="101" name="FSC#SKEDITIONSLOVLEX@103.510:AttrStrListDocPropUznesenieZodpovednyB4">
    <vt:lpwstr/>
  </property>
  <property fmtid="{D5CDD505-2E9C-101B-9397-08002B2CF9AE}" pid="102" name="FSC#SKEDITIONSLOVLEX@103.510:AttrStrListDocPropUznesenieTextB4">
    <vt:lpwstr/>
  </property>
  <property fmtid="{D5CDD505-2E9C-101B-9397-08002B2CF9AE}" pid="103" name="FSC#SKEDITIONSLOVLEX@103.510:AttrStrListDocPropUznesenieTerminB4">
    <vt:lpwstr/>
  </property>
  <property fmtid="{D5CDD505-2E9C-101B-9397-08002B2CF9AE}" pid="104" name="FSC#SKEDITIONSLOVLEX@103.510:AttrStrListDocPropUznesenieCastC">
    <vt:lpwstr/>
  </property>
  <property fmtid="{D5CDD505-2E9C-101B-9397-08002B2CF9AE}" pid="105" name="FSC#SKEDITIONSLOVLEX@103.510:AttrStrListDocPropUznesenieBODC1">
    <vt:lpwstr/>
  </property>
  <property fmtid="{D5CDD505-2E9C-101B-9397-08002B2CF9AE}" pid="106" name="FSC#SKEDITIONSLOVLEX@103.510:AttrStrListDocPropUznesenieZodpovednyC1">
    <vt:lpwstr/>
  </property>
  <property fmtid="{D5CDD505-2E9C-101B-9397-08002B2CF9AE}" pid="107" name="FSC#SKEDITIONSLOVLEX@103.510:AttrStrListDocPropUznesenieTextC1">
    <vt:lpwstr/>
  </property>
  <property fmtid="{D5CDD505-2E9C-101B-9397-08002B2CF9AE}" pid="108" name="FSC#SKEDITIONSLOVLEX@103.510:AttrStrListDocPropUznesenieTerminC1">
    <vt:lpwstr/>
  </property>
  <property fmtid="{D5CDD505-2E9C-101B-9397-08002B2CF9AE}" pid="109" name="FSC#SKEDITIONSLOVLEX@103.510:AttrStrListDocPropUznesenieBODC2">
    <vt:lpwstr/>
  </property>
  <property fmtid="{D5CDD505-2E9C-101B-9397-08002B2CF9AE}" pid="110" name="FSC#SKEDITIONSLOVLEX@103.510:AttrStrListDocPropUznesenieZodpovednyC2">
    <vt:lpwstr/>
  </property>
  <property fmtid="{D5CDD505-2E9C-101B-9397-08002B2CF9AE}" pid="111" name="FSC#SKEDITIONSLOVLEX@103.510:AttrStrListDocPropUznesenieTextC2">
    <vt:lpwstr/>
  </property>
  <property fmtid="{D5CDD505-2E9C-101B-9397-08002B2CF9AE}" pid="112" name="FSC#SKEDITIONSLOVLEX@103.510:AttrStrListDocPropUznesenieTerminC2">
    <vt:lpwstr/>
  </property>
  <property fmtid="{D5CDD505-2E9C-101B-9397-08002B2CF9AE}" pid="113" name="FSC#SKEDITIONSLOVLEX@103.510:AttrStrListDocPropUznesenieBODC3">
    <vt:lpwstr/>
  </property>
  <property fmtid="{D5CDD505-2E9C-101B-9397-08002B2CF9AE}" pid="114" name="FSC#SKEDITIONSLOVLEX@103.510:AttrStrListDocPropUznesenieZodpovednyC3">
    <vt:lpwstr/>
  </property>
  <property fmtid="{D5CDD505-2E9C-101B-9397-08002B2CF9AE}" pid="115" name="FSC#SKEDITIONSLOVLEX@103.510:AttrStrListDocPropUznesenieTextC3">
    <vt:lpwstr/>
  </property>
  <property fmtid="{D5CDD505-2E9C-101B-9397-08002B2CF9AE}" pid="116" name="FSC#SKEDITIONSLOVLEX@103.510:AttrStrListDocPropUznesenieTerminC3">
    <vt:lpwstr/>
  </property>
  <property fmtid="{D5CDD505-2E9C-101B-9397-08002B2CF9AE}" pid="117" name="FSC#SKEDITIONSLOVLEX@103.510:AttrStrListDocPropUznesenieBODC4">
    <vt:lpwstr/>
  </property>
  <property fmtid="{D5CDD505-2E9C-101B-9397-08002B2CF9AE}" pid="118" name="FSC#SKEDITIONSLOVLEX@103.510:AttrStrListDocPropUznesenieZodpovednyC4">
    <vt:lpwstr/>
  </property>
  <property fmtid="{D5CDD505-2E9C-101B-9397-08002B2CF9AE}" pid="119" name="FSC#SKEDITIONSLOVLEX@103.510:AttrStrListDocPropUznesenieTextC4">
    <vt:lpwstr/>
  </property>
  <property fmtid="{D5CDD505-2E9C-101B-9397-08002B2CF9AE}" pid="120" name="FSC#SKEDITIONSLOVLEX@103.510:AttrStrListDocPropUznesenieTerminC4">
    <vt:lpwstr/>
  </property>
  <property fmtid="{D5CDD505-2E9C-101B-9397-08002B2CF9AE}" pid="121" name="FSC#SKEDITIONSLOVLEX@103.510:AttrStrListDocPropUznesenieCastD">
    <vt:lpwstr/>
  </property>
  <property fmtid="{D5CDD505-2E9C-101B-9397-08002B2CF9AE}" pid="122" name="FSC#SKEDITIONSLOVLEX@103.510:AttrStrListDocPropUznesenieBODD1">
    <vt:lpwstr/>
  </property>
  <property fmtid="{D5CDD505-2E9C-101B-9397-08002B2CF9AE}" pid="123" name="FSC#SKEDITIONSLOVLEX@103.510:AttrStrListDocPropUznesenieZodpovednyD1">
    <vt:lpwstr/>
  </property>
  <property fmtid="{D5CDD505-2E9C-101B-9397-08002B2CF9AE}" pid="124" name="FSC#SKEDITIONSLOVLEX@103.510:AttrStrListDocPropUznesenieTextD1">
    <vt:lpwstr/>
  </property>
  <property fmtid="{D5CDD505-2E9C-101B-9397-08002B2CF9AE}" pid="125" name="FSC#SKEDITIONSLOVLEX@103.510:AttrStrListDocPropUznesenieTerminD1">
    <vt:lpwstr/>
  </property>
  <property fmtid="{D5CDD505-2E9C-101B-9397-08002B2CF9AE}" pid="126" name="FSC#SKEDITIONSLOVLEX@103.510:AttrStrListDocPropUznesenieBODD2">
    <vt:lpwstr/>
  </property>
  <property fmtid="{D5CDD505-2E9C-101B-9397-08002B2CF9AE}" pid="127" name="FSC#SKEDITIONSLOVLEX@103.510:AttrStrListDocPropUznesenieZodpovednyD2">
    <vt:lpwstr/>
  </property>
  <property fmtid="{D5CDD505-2E9C-101B-9397-08002B2CF9AE}" pid="128" name="FSC#SKEDITIONSLOVLEX@103.510:AttrStrListDocPropUznesenieTextD2">
    <vt:lpwstr/>
  </property>
  <property fmtid="{D5CDD505-2E9C-101B-9397-08002B2CF9AE}" pid="129" name="FSC#SKEDITIONSLOVLEX@103.510:AttrStrListDocPropUznesenieTerminD2">
    <vt:lpwstr/>
  </property>
  <property fmtid="{D5CDD505-2E9C-101B-9397-08002B2CF9AE}" pid="130" name="FSC#SKEDITIONSLOVLEX@103.510:AttrStrListDocPropUznesenieBODD3">
    <vt:lpwstr/>
  </property>
  <property fmtid="{D5CDD505-2E9C-101B-9397-08002B2CF9AE}" pid="131" name="FSC#SKEDITIONSLOVLEX@103.510:AttrStrListDocPropUznesenieZodpovednyD3">
    <vt:lpwstr/>
  </property>
  <property fmtid="{D5CDD505-2E9C-101B-9397-08002B2CF9AE}" pid="132" name="FSC#SKEDITIONSLOVLEX@103.510:AttrStrListDocPropUznesenieTextD3">
    <vt:lpwstr/>
  </property>
  <property fmtid="{D5CDD505-2E9C-101B-9397-08002B2CF9AE}" pid="133" name="FSC#SKEDITIONSLOVLEX@103.510:AttrStrListDocPropUznesenieTerminD3">
    <vt:lpwstr/>
  </property>
  <property fmtid="{D5CDD505-2E9C-101B-9397-08002B2CF9AE}" pid="134" name="FSC#SKEDITIONSLOVLEX@103.510:AttrStrListDocPropUznesenieBODD4">
    <vt:lpwstr/>
  </property>
  <property fmtid="{D5CDD505-2E9C-101B-9397-08002B2CF9AE}" pid="135" name="FSC#SKEDITIONSLOVLEX@103.510:AttrStrListDocPropUznesenieZodpovednyD4">
    <vt:lpwstr/>
  </property>
  <property fmtid="{D5CDD505-2E9C-101B-9397-08002B2CF9AE}" pid="136" name="FSC#SKEDITIONSLOVLEX@103.510:AttrStrListDocPropUznesenieTextD4">
    <vt:lpwstr/>
  </property>
  <property fmtid="{D5CDD505-2E9C-101B-9397-08002B2CF9AE}" pid="137" name="FSC#SKEDITIONSLOVLEX@103.510:AttrStrListDocPropUznesenieTerminD4">
    <vt:lpwstr/>
  </property>
  <property fmtid="{D5CDD505-2E9C-101B-9397-08002B2CF9AE}" pid="138" name="FSC#SKEDITIONSLOVLEX@103.510:AttrStrListDocPropUznesenieVykonaju">
    <vt:lpwstr>predseda vlády Slovenskej republiky</vt:lpwstr>
  </property>
  <property fmtid="{D5CDD505-2E9C-101B-9397-08002B2CF9AE}" pid="139" name="FSC#SKEDITIONSLOVLEX@103.510:AttrStrListDocPropUznesenieNaVedomie">
    <vt:lpwstr/>
  </property>
  <property fmtid="{D5CDD505-2E9C-101B-9397-08002B2CF9AE}" pid="140" name="FSC#SKEDITIONSLOVLEX@103.510:funkciaPred">
    <vt:lpwstr>hlavný štátny radca</vt:lpwstr>
  </property>
  <property fmtid="{D5CDD505-2E9C-101B-9397-08002B2CF9AE}" pid="141" name="FSC#SKEDITIONSLOVLEX@103.510:funkciaPredAkuzativ">
    <vt:lpwstr>hlavného štátneho radcu</vt:lpwstr>
  </property>
  <property fmtid="{D5CDD505-2E9C-101B-9397-08002B2CF9AE}" pid="142" name="FSC#SKEDITIONSLOVLEX@103.510:funkciaPredDativ">
    <vt:lpwstr>hlavnému štátnemu radcovi</vt:lpwstr>
  </property>
  <property fmtid="{D5CDD505-2E9C-101B-9397-08002B2CF9AE}" pid="143" name="FSC#SKEDITIONSLOVLEX@103.510:funkciaZodpPred">
    <vt:lpwstr>minister pôdohospodárstva a rozvoja vidieka Slovenskej republiky</vt:lpwstr>
  </property>
  <property fmtid="{D5CDD505-2E9C-101B-9397-08002B2CF9AE}" pid="144" name="FSC#SKEDITIONSLOVLEX@103.510:funkciaZodpPredAkuzativ">
    <vt:lpwstr>ministra pôdohospodárstva a rozvoja vidieka Slovenskej republiky</vt:lpwstr>
  </property>
  <property fmtid="{D5CDD505-2E9C-101B-9397-08002B2CF9AE}" pid="145" name="FSC#SKEDITIONSLOVLEX@103.510:funkciaZodpPredDativ">
    <vt:lpwstr>ministrovi pôdohospodárstva a rozvoja vidieka Slovenskej republiky</vt:lpwstr>
  </property>
  <property fmtid="{D5CDD505-2E9C-101B-9397-08002B2CF9AE}" pid="146" name="FSC#SKEDITIONSLOVLEX@103.510:funkciaDalsiPred">
    <vt:lpwstr/>
  </property>
  <property fmtid="{D5CDD505-2E9C-101B-9397-08002B2CF9AE}" pid="147" name="FSC#SKEDITIONSLOVLEX@103.510:funkciaDalsiPredAkuzativ">
    <vt:lpwstr/>
  </property>
  <property fmtid="{D5CDD505-2E9C-101B-9397-08002B2CF9AE}" pid="148" name="FSC#SKEDITIONSLOVLEX@103.510:funkciaDalsiPredDativ">
    <vt:lpwstr/>
  </property>
  <property fmtid="{D5CDD505-2E9C-101B-9397-08002B2CF9AE}" pid="149" name="FSC#SKEDITIONSLOVLEX@103.510:predkladateliaObalSD">
    <vt:lpwstr>JUDr. Samuel Vlčan_x000d_
minister pôdohospodárstva a rozvoja vidieka Slovenskej republiky</vt:lpwstr>
  </property>
  <property fmtid="{D5CDD505-2E9C-101B-9397-08002B2CF9AE}" pid="150" name="FSC#SKEDITIONSLOVLEX@103.510:AttrStrListDocPropTextVseobPrilohy">
    <vt:lpwstr/>
  </property>
  <property fmtid="{D5CDD505-2E9C-101B-9397-08002B2CF9AE}" pid="151" name="FSC#SKEDITIONSLOVLEX@103.510:AttrStrListDocPropTextPredklSpravy">
    <vt:lpwstr>&lt;p style="text-align: justify;"&gt;Ministerstvo pôdohospodárstva a rozvoja vidieka Slovenskej republiky predkladá návrh nariadenia vlády Slovenskej republiky, ktorým sa ustanovujú pravidlá poskytovania podpory v&amp;nbsp;poľnohospodárstve formou priamych platieb</vt:lpwstr>
  </property>
  <property fmtid="{D5CDD505-2E9C-101B-9397-08002B2CF9AE}" pid="152" name="FSC#SKEDITIONSLOVLEX@103.510:vytvorenedna">
    <vt:lpwstr>6. 10. 2022</vt:lpwstr>
  </property>
  <property fmtid="{D5CDD505-2E9C-101B-9397-08002B2CF9AE}" pid="153" name="FSC#COOSYSTEM@1.1:Container">
    <vt:lpwstr>COO.2145.1000.3.5217284</vt:lpwstr>
  </property>
  <property fmtid="{D5CDD505-2E9C-101B-9397-08002B2CF9AE}" pid="154" name="FSC#FSCFOLIO@1.1001:docpropproject">
    <vt:lpwstr/>
  </property>
</Properties>
</file>