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7F1087" w:rsidRDefault="007F1087" w:rsidP="00A40898">
      <w:pPr>
        <w:pStyle w:val="Normlnywebov"/>
        <w:ind w:firstLine="709"/>
        <w:jc w:val="both"/>
        <w:divId w:val="1337224933"/>
      </w:pPr>
      <w:r>
        <w:t>Ministerstvo pôdohospodárstva a rozvoja vidieka Slovenskej republiky predkladá návrh nariadenia vlády Slovenskej republiky, ktorým sa ustanovujú pravidlá poskytovania podpory v poľnohospodárstve formou priamych platieb (ďalej len „návrh nariadenia“) podľa § 2 ods. 1 písm. k) zákona č. 19/2002 Z. z., ktorým sa ustanovujú podmienky vydávania aproximačných nariadení vlády Slovenskej republiky v znení zákona č. 207/2002 Z. z.</w:t>
      </w:r>
    </w:p>
    <w:p w:rsidR="007F1087" w:rsidRDefault="007F1087" w:rsidP="00A40898">
      <w:pPr>
        <w:pStyle w:val="Normlnywebov"/>
        <w:ind w:firstLine="709"/>
        <w:jc w:val="both"/>
        <w:divId w:val="1337224933"/>
      </w:pPr>
      <w:r>
        <w:t xml:space="preserve">Cieľom návrhu nariadenia je reflektovať podmienky poskytovania podpory v súvislosti s niektorými intervenciami a opatreniami stanovenými v strategickom pláne Spoločnej poľnohospodárskej politiky, na ktoré sa vzťahuje integrovaný administratívny a kontrolný systém, na novú právnu úpravu vyplývajúcu z nariadenia </w:t>
      </w:r>
      <w:r w:rsidR="00981FC6" w:rsidRPr="00981FC6">
        <w:t>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</w:t>
      </w:r>
      <w:r w:rsidR="00981FC6">
        <w:t> </w:t>
      </w:r>
      <w:r w:rsidR="00981FC6" w:rsidRPr="00981FC6">
        <w:t>1305/2013 a (EÚ) č. 1307/2013 (Ú. v. EÚ L 435, 6. 12. 2021) v platnom znení</w:t>
      </w:r>
      <w:r>
        <w:t xml:space="preserve">. V záujme zabezpečenia právnej istoty, ochrany práv poľnohospodárov a zaručenia bezproblémového, koherentného a efektívneho fungovania typov intervencií vo forme priamych platieb, sa návrhom upravujú pravidlá poskytovania podpory v poľnohospodárstve na základe oddelených a viazaných priamych platieb, v intenciách strategického plánu Spoločnej poľnohospodárskej politiky, ktorými sú základná podpora príjmu v záujme udržateľnosti, komplementárna redistributívna podpora príjmu v záujme udržateľnosti, komplementárna podpora príjmu pre mladého poľnohospodára, celofarmová eko-schéma, </w:t>
      </w:r>
      <w:r w:rsidR="00E42D96" w:rsidRPr="00B72DE8">
        <w:t>podpora na zlepšenie životných podmienok zvierat podporou pastevného chovu</w:t>
      </w:r>
      <w:r>
        <w:t>, viazaná podpora príjmu na pestovanie vybraných druhov bielkovinových plodín, viazaná podpora príjmu na kravy chované v systéme s</w:t>
      </w:r>
      <w:r w:rsidR="00DD53A1">
        <w:t> </w:t>
      </w:r>
      <w:r>
        <w:t>trhovou</w:t>
      </w:r>
      <w:r w:rsidR="00DD53A1">
        <w:t xml:space="preserve"> </w:t>
      </w:r>
      <w:r>
        <w:t>produkciou mlieka, viazaná podpora príjmu na ovce a kozy, viazaná podpora príjmu na pestovanie chmeľu, viazaná podpora príjmu na pestovanie cukrovej repy, viazaná podpora príjmu na pestovanie vybraných druhov ovocia, viazaná podpora príjmu na pestovanie vybraných druhov zeleniny.</w:t>
      </w:r>
    </w:p>
    <w:p w:rsidR="007F1087" w:rsidRDefault="007F1087" w:rsidP="00A40898">
      <w:pPr>
        <w:pStyle w:val="Normlnywebov"/>
        <w:ind w:firstLine="709"/>
        <w:jc w:val="both"/>
        <w:divId w:val="1337224933"/>
      </w:pPr>
      <w:r>
        <w:t>Návrh nariadenia nebude predmetom vnútrokomunitárneho pripomienkového konania.</w:t>
      </w:r>
    </w:p>
    <w:p w:rsidR="007F1087" w:rsidRDefault="007F1087" w:rsidP="00A40898">
      <w:pPr>
        <w:pStyle w:val="Normlnywebov"/>
        <w:ind w:firstLine="709"/>
        <w:jc w:val="both"/>
        <w:divId w:val="1337224933"/>
      </w:pPr>
      <w:r>
        <w:t xml:space="preserve">Návrh nariadenia </w:t>
      </w:r>
      <w:r w:rsidR="00A40898">
        <w:t xml:space="preserve">bol </w:t>
      </w:r>
      <w:r w:rsidR="00221517">
        <w:t xml:space="preserve">v súlade s čl. 13 ods. 7 Legislatívnych pravidiel vlády Slovenskej republiky </w:t>
      </w:r>
      <w:r w:rsidR="00A40898">
        <w:t>predmetom skráteného medzirezortného pripomienkového konania</w:t>
      </w:r>
      <w:r w:rsidR="00792BA7">
        <w:t xml:space="preserve"> z</w:t>
      </w:r>
      <w:r w:rsidR="009F54ED">
        <w:t> </w:t>
      </w:r>
      <w:r w:rsidR="00792BA7">
        <w:t>dôvodu</w:t>
      </w:r>
      <w:r w:rsidR="009F54ED">
        <w:t xml:space="preserve"> potreby implementovania právne záväzných aktov Európskej únie a Strategického plánu Spoločnej poľnohospodárskej politiky, a z toho vyplývajúcej hroziacej značnej hospodárskej škody spočívajúcej v riziku, že neprijatím tohto návrhu nariadenia vlády by bolo znemožnené vyplácanie finančných prostriedkov z príslušných fondov Európskej únie </w:t>
      </w:r>
      <w:r w:rsidR="00A67326">
        <w:t>a súvisiace podávanie žiadostí a</w:t>
      </w:r>
      <w:bookmarkStart w:id="0" w:name="_GoBack"/>
      <w:bookmarkEnd w:id="0"/>
      <w:r w:rsidR="009F54ED">
        <w:t xml:space="preserve"> ich administrácia</w:t>
      </w:r>
      <w:r w:rsidR="00792BA7">
        <w:t xml:space="preserve"> a jeho</w:t>
      </w:r>
      <w:r w:rsidR="00A40898">
        <w:t xml:space="preserve"> vyhodnotenie je </w:t>
      </w:r>
      <w:r w:rsidR="00792BA7">
        <w:t>vo vyhodnotení pripomienkového konania. N</w:t>
      </w:r>
      <w:r w:rsidR="00A40898">
        <w:t xml:space="preserve">a rokovanie Legislatívnej rady vlády sa </w:t>
      </w:r>
      <w:r w:rsidR="00792BA7">
        <w:t xml:space="preserve">návrh nariadenia </w:t>
      </w:r>
      <w:r w:rsidR="00A40898">
        <w:t>predkladá s rozporom s Ministerstvom obrany Slovenskej republiky, Asociáciou zamestnávateľských zväzov a</w:t>
      </w:r>
      <w:r w:rsidR="00A81104">
        <w:t> </w:t>
      </w:r>
      <w:r w:rsidR="00A40898">
        <w:t>združení</w:t>
      </w:r>
      <w:r w:rsidR="00A81104">
        <w:t>,</w:t>
      </w:r>
      <w:r w:rsidR="00A40898">
        <w:t xml:space="preserve"> Slovenskou poľnohospodárskou a potravinárskou komorou</w:t>
      </w:r>
      <w:r w:rsidR="00A81104">
        <w:t xml:space="preserve"> a </w:t>
      </w:r>
      <w:r w:rsidR="00A81104" w:rsidRPr="00A81104">
        <w:t>Zemiakarským a zeleninárskym zväzom Slovenskej republiky</w:t>
      </w:r>
      <w:r>
        <w:t>.</w:t>
      </w:r>
    </w:p>
    <w:p w:rsidR="00E076A2" w:rsidRPr="00B75BB0" w:rsidRDefault="007F1087" w:rsidP="00A40898">
      <w:pPr>
        <w:pStyle w:val="Normlnywebov"/>
        <w:ind w:firstLine="709"/>
        <w:jc w:val="both"/>
        <w:divId w:val="1337224933"/>
      </w:pPr>
      <w:r>
        <w:t>Dátum nadobudnutia účinnosti je navrhnutý tak, aby adresáti právneho predpisu mali primeraný čas na oboznámenie sa s novou právnou úpravou.</w:t>
      </w:r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DE" w:rsidRDefault="00794CDE" w:rsidP="000A67D5">
      <w:pPr>
        <w:spacing w:after="0" w:line="240" w:lineRule="auto"/>
      </w:pPr>
      <w:r>
        <w:separator/>
      </w:r>
    </w:p>
  </w:endnote>
  <w:endnote w:type="continuationSeparator" w:id="0">
    <w:p w:rsidR="00794CDE" w:rsidRDefault="00794CD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DE" w:rsidRDefault="00794CDE" w:rsidP="000A67D5">
      <w:pPr>
        <w:spacing w:after="0" w:line="240" w:lineRule="auto"/>
      </w:pPr>
      <w:r>
        <w:separator/>
      </w:r>
    </w:p>
  </w:footnote>
  <w:footnote w:type="continuationSeparator" w:id="0">
    <w:p w:rsidR="00794CDE" w:rsidRDefault="00794CD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0B5A"/>
    <w:rsid w:val="000E25CA"/>
    <w:rsid w:val="001034F7"/>
    <w:rsid w:val="00146547"/>
    <w:rsid w:val="00146B48"/>
    <w:rsid w:val="00150388"/>
    <w:rsid w:val="001A3641"/>
    <w:rsid w:val="002109B0"/>
    <w:rsid w:val="0021228E"/>
    <w:rsid w:val="00221517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92BA7"/>
    <w:rsid w:val="00794CDE"/>
    <w:rsid w:val="007A1010"/>
    <w:rsid w:val="007D7AE6"/>
    <w:rsid w:val="007F1087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81FC6"/>
    <w:rsid w:val="009B2526"/>
    <w:rsid w:val="009C6C5C"/>
    <w:rsid w:val="009D6F8B"/>
    <w:rsid w:val="009F54ED"/>
    <w:rsid w:val="00A05DD1"/>
    <w:rsid w:val="00A40898"/>
    <w:rsid w:val="00A54A16"/>
    <w:rsid w:val="00A67326"/>
    <w:rsid w:val="00A81104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47351"/>
    <w:rsid w:val="00C65A4A"/>
    <w:rsid w:val="00C8748B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3A1"/>
    <w:rsid w:val="00DD58E1"/>
    <w:rsid w:val="00E076A2"/>
    <w:rsid w:val="00E14E7F"/>
    <w:rsid w:val="00E32491"/>
    <w:rsid w:val="00E42D96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DB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6.10.2022 15:26:19"/>
    <f:field ref="objchangedby" par="" text="Administrator, System"/>
    <f:field ref="objmodifiedat" par="" text="6.10.2022 15:26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85ACE95-80E6-480C-8A25-F08AE935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2022-11-08T08:20:00Z</dcterms:created>
  <dcterms:modified xsi:type="dcterms:W3CDTF">2022-11-09T07:40:00Z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nazovpredpis">
    <vt:lpwstr>, ktorým sa ustanovujú pravidlá poskytovania podpory v poľnohospodárstve formou priamych platieb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Vykonávanie právnych predpisov EÚ</vt:lpwstr>
  </property>
  <property fmtid="{D5CDD505-2E9C-101B-9397-08002B2CF9AE}" pid="16" name="FSC#SKEDITIONSLOVLEX@103.510:plnynazovpredpis">
    <vt:lpwstr> Nariadenie vlády  Slovenskej republiky, ktorým sa ustanovujú pravidlá poskytovania podpory v poľnohospodárstve formou priamych platieb</vt:lpwstr>
  </property>
  <property fmtid="{D5CDD505-2E9C-101B-9397-08002B2CF9AE}" pid="17" name="FSC#SKEDITIONSLOVLEX@103.510:rezortcislopredpis">
    <vt:lpwstr>9193/2022-410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LP/2022/560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únie, čl. 38 až 44 a čl. 107 až 109,</vt:lpwstr>
  </property>
  <property fmtid="{D5CDD505-2E9C-101B-9397-08002B2CF9AE}" pid="37" name="FSC#SKEDITIONSLOVLEX@103.510:AttrStrListDocPropSekundarneLegPravoPO">
    <vt:lpwstr>Nariadenie Európskeho parlamentu a Rady (EÚ) 2021/2115 z 2. decembra 2021, ktorým sa stanovujú pravidlá podpory strategických plánov, ktoré majú zostaviť členské štáty v rámci spoločnej poľnohospodárskej politiky (strategické plány SPP) a ktoré sú financo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 v judikatúre Súdneho dvora Európskej únie.</vt:lpwstr>
  </property>
  <property fmtid="{D5CDD505-2E9C-101B-9397-08002B2CF9AE}" pid="42" name="FSC#SKEDITIONSLOVLEX@103.510:AttrStrListDocPropLehotaPrebratieSmernice">
    <vt:lpwstr>Návrhom nariadenia vlády Slovenskej republiky, ktorým sa ustanovujú pravidlá poskytovania podpory v poľnohospodárstve na základe intervencií vo forme priamych platieb sa nepreberá právny akt Európskej únie.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Proti Slovenskej republike nebolo začaté žiadne z uvedených konaní.</vt:lpwstr>
  </property>
  <property fmtid="{D5CDD505-2E9C-101B-9397-08002B2CF9AE}" pid="45" name="FSC#SKEDITIONSLOVLEX@103.510:AttrStrListDocPropInfoUzPreberanePP">
    <vt:lpwstr>Uvádzané právne akty Európskej únie sú priamo uplatniteľné v členských štátoch Európskej únie, a teda nie sú transponované do právneho poriadku Slovenskej republiky.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 rozvoja vidieka Slovenskej republiky predkladá návrh nariadenia vlády Slovenskej republiky, ktorým sa ustanovujú pravidlá poskytovania podpory v&amp;nbsp;poľnohospodárstve formou priamych platieb</vt:lpwstr>
  </property>
  <property fmtid="{D5CDD505-2E9C-101B-9397-08002B2CF9AE}" pid="130" name="FSC#COOSYSTEM@1.1:Container">
    <vt:lpwstr>COO.2145.1000.3.5217271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hlavný štátny radca</vt:lpwstr>
  </property>
  <property fmtid="{D5CDD505-2E9C-101B-9397-08002B2CF9AE}" pid="142" name="FSC#SKEDITIONSLOVLEX@103.510:funkciaPredAkuzativ">
    <vt:lpwstr>hlavného štátneho radcu</vt:lpwstr>
  </property>
  <property fmtid="{D5CDD505-2E9C-101B-9397-08002B2CF9AE}" pid="143" name="FSC#SKEDITIONSLOVLEX@103.510:funkciaPredDativ">
    <vt:lpwstr>hlavnému štátnemu radcovi</vt:lpwstr>
  </property>
  <property fmtid="{D5CDD505-2E9C-101B-9397-08002B2CF9AE}" pid="144" name="FSC#SKEDITIONSLOVLEX@103.510:funkciaZodpPred">
    <vt:lpwstr>minister pôdohospodárstva a rozvoja vidieka Slovenskej republiky</vt:lpwstr>
  </property>
  <property fmtid="{D5CDD505-2E9C-101B-9397-08002B2CF9AE}" pid="145" name="FSC#SKEDITIONSLOVLEX@103.510:funkciaZodpPredAkuzativ">
    <vt:lpwstr>ministra pôdohospodárstva a rozvoja vidieka Slovenskej republiky</vt:lpwstr>
  </property>
  <property fmtid="{D5CDD505-2E9C-101B-9397-08002B2CF9AE}" pid="146" name="FSC#SKEDITIONSLOVLEX@103.510:funkciaZodpPredDativ">
    <vt:lpwstr>ministrovi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JUDr. Samuel Vlčan_x000d_
minister pôdohospodárstva a rozvoja vidieka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6. 10. 2022</vt:lpwstr>
  </property>
</Properties>
</file>