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FDD7D" w14:textId="2C0BB448" w:rsidR="00866DF0" w:rsidRPr="00643F9B" w:rsidRDefault="00866DF0" w:rsidP="002B5167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43F9B">
        <w:rPr>
          <w:rFonts w:ascii="Times New Roman" w:hAnsi="Times New Roman" w:cs="Times New Roman"/>
          <w:b/>
          <w:sz w:val="20"/>
          <w:szCs w:val="24"/>
        </w:rPr>
        <w:t xml:space="preserve">Príloha č. </w:t>
      </w:r>
      <w:r w:rsidR="0035723C" w:rsidRPr="00643F9B">
        <w:rPr>
          <w:rFonts w:ascii="Times New Roman" w:hAnsi="Times New Roman" w:cs="Times New Roman"/>
          <w:b/>
          <w:sz w:val="20"/>
          <w:szCs w:val="24"/>
        </w:rPr>
        <w:t>6</w:t>
      </w:r>
    </w:p>
    <w:p w14:paraId="4F30FF84" w14:textId="77777777" w:rsidR="00866DF0" w:rsidRPr="00643F9B" w:rsidRDefault="00866DF0" w:rsidP="002B5167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43F9B">
        <w:rPr>
          <w:rFonts w:ascii="Times New Roman" w:hAnsi="Times New Roman" w:cs="Times New Roman"/>
          <w:b/>
          <w:sz w:val="20"/>
          <w:szCs w:val="24"/>
        </w:rPr>
        <w:t>k nariadeniu vlády č. .../2022 Z. z.</w:t>
      </w:r>
    </w:p>
    <w:p w14:paraId="25C75581" w14:textId="73071164" w:rsidR="00C209B2" w:rsidRPr="009B7FDA" w:rsidRDefault="00C209B2" w:rsidP="00643F9B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FDA">
        <w:rPr>
          <w:rFonts w:ascii="Times New Roman" w:hAnsi="Times New Roman" w:cs="Times New Roman"/>
          <w:b/>
          <w:bCs/>
          <w:sz w:val="24"/>
          <w:szCs w:val="24"/>
        </w:rPr>
        <w:t>Vybran</w:t>
      </w:r>
      <w:r w:rsidR="00BD0402" w:rsidRPr="009B7FDA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C728EE" w:rsidRPr="009B7FDA">
        <w:rPr>
          <w:rFonts w:ascii="Times New Roman" w:hAnsi="Times New Roman" w:cs="Times New Roman"/>
          <w:b/>
          <w:bCs/>
          <w:sz w:val="24"/>
          <w:szCs w:val="24"/>
        </w:rPr>
        <w:t xml:space="preserve"> druh</w:t>
      </w:r>
      <w:r w:rsidR="00BD0402" w:rsidRPr="009B7FDA">
        <w:rPr>
          <w:rFonts w:ascii="Times New Roman" w:hAnsi="Times New Roman" w:cs="Times New Roman"/>
          <w:b/>
          <w:bCs/>
          <w:sz w:val="24"/>
          <w:szCs w:val="24"/>
        </w:rPr>
        <w:t>y bielkovinových plodín</w:t>
      </w:r>
    </w:p>
    <w:p w14:paraId="0AB1DBA9" w14:textId="032AAB35" w:rsidR="00ED4C60" w:rsidRPr="009B7FDA" w:rsidRDefault="00BD0402" w:rsidP="00643F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DA">
        <w:rPr>
          <w:rFonts w:ascii="Times New Roman" w:hAnsi="Times New Roman" w:cs="Times New Roman"/>
          <w:sz w:val="24"/>
          <w:szCs w:val="24"/>
        </w:rPr>
        <w:t>Vybrané druhy bielkovinových plodín</w:t>
      </w:r>
      <w:r w:rsidR="00ED4C60" w:rsidRPr="009B7FD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5ED105" w14:textId="4AF98488" w:rsidR="001A2832" w:rsidRPr="009B7FDA" w:rsidRDefault="00C728EE" w:rsidP="00643F9B">
      <w:pPr>
        <w:pStyle w:val="Odsekzoznamu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FDA">
        <w:rPr>
          <w:rFonts w:ascii="Times New Roman" w:hAnsi="Times New Roman" w:cs="Times New Roman"/>
          <w:sz w:val="24"/>
          <w:szCs w:val="24"/>
        </w:rPr>
        <w:t xml:space="preserve">bôb: bôb obyčajný pravý, bôb obyčajný konský, </w:t>
      </w:r>
    </w:p>
    <w:p w14:paraId="5D1B0F37" w14:textId="5FEA0114" w:rsidR="001A2832" w:rsidRPr="009B7FDA" w:rsidRDefault="00C728EE" w:rsidP="00643F9B">
      <w:pPr>
        <w:pStyle w:val="Odsekzoznamu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FDA">
        <w:rPr>
          <w:rFonts w:ascii="Times New Roman" w:hAnsi="Times New Roman" w:cs="Times New Roman"/>
          <w:sz w:val="24"/>
          <w:szCs w:val="24"/>
        </w:rPr>
        <w:t xml:space="preserve">cícer baraní, </w:t>
      </w:r>
    </w:p>
    <w:p w14:paraId="0C74B7E5" w14:textId="39E4A59F" w:rsidR="001A2832" w:rsidRPr="009B7FDA" w:rsidRDefault="00C728EE" w:rsidP="00643F9B">
      <w:pPr>
        <w:pStyle w:val="Odsekzoznamu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FDA">
        <w:rPr>
          <w:rFonts w:ascii="Times New Roman" w:hAnsi="Times New Roman" w:cs="Times New Roman"/>
          <w:sz w:val="24"/>
          <w:szCs w:val="24"/>
        </w:rPr>
        <w:t>ďatelina: ďatelina egyptská, ďatelina hybridná, ďatelina lúčna, ďatelina perzská, ďatelina plazivá, ďatelina purpurová,</w:t>
      </w:r>
    </w:p>
    <w:p w14:paraId="28CBFA02" w14:textId="2130E05B" w:rsidR="001A2832" w:rsidRPr="009B7FDA" w:rsidRDefault="00C728EE" w:rsidP="00643F9B">
      <w:pPr>
        <w:pStyle w:val="Odsekzoznamu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FDA">
        <w:rPr>
          <w:rFonts w:ascii="Times New Roman" w:hAnsi="Times New Roman" w:cs="Times New Roman"/>
          <w:sz w:val="24"/>
          <w:szCs w:val="24"/>
        </w:rPr>
        <w:t xml:space="preserve">fazuľa: fazuľa ostrolistá, fazuľa šarlátová, fazuľa </w:t>
      </w:r>
      <w:proofErr w:type="spellStart"/>
      <w:r w:rsidRPr="009B7FDA">
        <w:rPr>
          <w:rFonts w:ascii="Times New Roman" w:hAnsi="Times New Roman" w:cs="Times New Roman"/>
          <w:sz w:val="24"/>
          <w:szCs w:val="24"/>
        </w:rPr>
        <w:t>mesiacovitá</w:t>
      </w:r>
      <w:proofErr w:type="spellEnd"/>
      <w:r w:rsidRPr="009B7FDA">
        <w:rPr>
          <w:rFonts w:ascii="Times New Roman" w:hAnsi="Times New Roman" w:cs="Times New Roman"/>
          <w:sz w:val="24"/>
          <w:szCs w:val="24"/>
        </w:rPr>
        <w:t xml:space="preserve">, fazuľa záhradná (obyčajná), </w:t>
      </w:r>
    </w:p>
    <w:p w14:paraId="4A73C7EF" w14:textId="0FDCE47B" w:rsidR="001A2832" w:rsidRPr="009B7FDA" w:rsidRDefault="00C728EE" w:rsidP="00643F9B">
      <w:pPr>
        <w:pStyle w:val="Odsekzoznamu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FDA">
        <w:rPr>
          <w:rFonts w:ascii="Times New Roman" w:hAnsi="Times New Roman" w:cs="Times New Roman"/>
          <w:sz w:val="24"/>
          <w:szCs w:val="24"/>
        </w:rPr>
        <w:t xml:space="preserve">hrach: hrach siaty kŕmny, hrach siaty pravý stržňový), </w:t>
      </w:r>
    </w:p>
    <w:p w14:paraId="1EA2B842" w14:textId="2D06FB20" w:rsidR="001A2832" w:rsidRPr="009B7FDA" w:rsidRDefault="00C728EE" w:rsidP="00643F9B">
      <w:pPr>
        <w:pStyle w:val="Odsekzoznamu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FDA">
        <w:rPr>
          <w:rFonts w:ascii="Times New Roman" w:hAnsi="Times New Roman" w:cs="Times New Roman"/>
          <w:sz w:val="24"/>
          <w:szCs w:val="24"/>
        </w:rPr>
        <w:t xml:space="preserve">lucerna siata, </w:t>
      </w:r>
    </w:p>
    <w:p w14:paraId="7332125F" w14:textId="55CDC167" w:rsidR="001A2832" w:rsidRPr="009B7FDA" w:rsidRDefault="00C728EE" w:rsidP="00643F9B">
      <w:pPr>
        <w:pStyle w:val="Odsekzoznamu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FDA">
        <w:rPr>
          <w:rFonts w:ascii="Times New Roman" w:hAnsi="Times New Roman" w:cs="Times New Roman"/>
          <w:sz w:val="24"/>
          <w:szCs w:val="24"/>
        </w:rPr>
        <w:t xml:space="preserve">lupina: lupina biela (vlčí bôb biely), lupina úzkolistá, lupina žltá (vlčí bôb žltý), </w:t>
      </w:r>
    </w:p>
    <w:p w14:paraId="5694EBF8" w14:textId="502BE541" w:rsidR="001A2832" w:rsidRPr="009B7FDA" w:rsidRDefault="00C728EE" w:rsidP="00643F9B">
      <w:pPr>
        <w:pStyle w:val="Odsekzoznamu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FDA">
        <w:rPr>
          <w:rFonts w:ascii="Times New Roman" w:hAnsi="Times New Roman" w:cs="Times New Roman"/>
          <w:sz w:val="24"/>
          <w:szCs w:val="24"/>
        </w:rPr>
        <w:t xml:space="preserve">sója, </w:t>
      </w:r>
    </w:p>
    <w:p w14:paraId="29F71F79" w14:textId="3752F4D3" w:rsidR="001A2832" w:rsidRPr="009B7FDA" w:rsidRDefault="00C728EE" w:rsidP="00643F9B">
      <w:pPr>
        <w:pStyle w:val="Odsekzoznamu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FDA">
        <w:rPr>
          <w:rFonts w:ascii="Times New Roman" w:hAnsi="Times New Roman" w:cs="Times New Roman"/>
          <w:sz w:val="24"/>
          <w:szCs w:val="24"/>
        </w:rPr>
        <w:t xml:space="preserve">šošovica jedlá, </w:t>
      </w:r>
    </w:p>
    <w:p w14:paraId="6B27F493" w14:textId="28E3DB45" w:rsidR="00C209B2" w:rsidRPr="009B7FDA" w:rsidRDefault="00C728EE" w:rsidP="00643F9B">
      <w:pPr>
        <w:pStyle w:val="Odsekzoznamu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FDA">
        <w:rPr>
          <w:rFonts w:ascii="Times New Roman" w:hAnsi="Times New Roman" w:cs="Times New Roman"/>
          <w:sz w:val="24"/>
          <w:szCs w:val="24"/>
        </w:rPr>
        <w:t xml:space="preserve">vika: vika huňatá, vika siata. </w:t>
      </w:r>
    </w:p>
    <w:p w14:paraId="76DEACE0" w14:textId="31B593E3" w:rsidR="00866DF0" w:rsidRPr="009B7FDA" w:rsidRDefault="002B5167" w:rsidP="00643F9B">
      <w:pPr>
        <w:pStyle w:val="Bezriadkovania"/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9B7FDA">
        <w:rPr>
          <w:rFonts w:ascii="Times New Roman" w:hAnsi="Times New Roman" w:cs="Times New Roman"/>
          <w:b/>
          <w:sz w:val="24"/>
        </w:rPr>
        <w:t>Najmenší</w:t>
      </w:r>
      <w:r w:rsidR="00943880" w:rsidRPr="009B7FDA">
        <w:rPr>
          <w:rFonts w:ascii="Times New Roman" w:hAnsi="Times New Roman" w:cs="Times New Roman"/>
          <w:b/>
          <w:sz w:val="24"/>
        </w:rPr>
        <w:t xml:space="preserve"> počet kusov dr</w:t>
      </w:r>
      <w:r w:rsidR="00C728EE" w:rsidRPr="009B7FDA">
        <w:rPr>
          <w:rFonts w:ascii="Times New Roman" w:hAnsi="Times New Roman" w:cs="Times New Roman"/>
          <w:b/>
          <w:sz w:val="24"/>
        </w:rPr>
        <w:t>uhov</w:t>
      </w:r>
      <w:r w:rsidR="00943880" w:rsidRPr="009B7FDA">
        <w:rPr>
          <w:rFonts w:ascii="Times New Roman" w:hAnsi="Times New Roman" w:cs="Times New Roman"/>
          <w:b/>
          <w:sz w:val="24"/>
        </w:rPr>
        <w:t xml:space="preserve"> bielkovin</w:t>
      </w:r>
      <w:r w:rsidR="00C728EE" w:rsidRPr="009B7FDA">
        <w:rPr>
          <w:rFonts w:ascii="Times New Roman" w:hAnsi="Times New Roman" w:cs="Times New Roman"/>
          <w:b/>
          <w:sz w:val="24"/>
        </w:rPr>
        <w:t>ových</w:t>
      </w:r>
      <w:r w:rsidR="00943880" w:rsidRPr="009B7FDA">
        <w:rPr>
          <w:rFonts w:ascii="Times New Roman" w:hAnsi="Times New Roman" w:cs="Times New Roman"/>
          <w:b/>
          <w:sz w:val="24"/>
        </w:rPr>
        <w:t xml:space="preserve"> plod</w:t>
      </w:r>
      <w:r w:rsidR="00C728EE" w:rsidRPr="009B7FDA">
        <w:rPr>
          <w:rFonts w:ascii="Times New Roman" w:hAnsi="Times New Roman" w:cs="Times New Roman"/>
          <w:b/>
          <w:sz w:val="24"/>
        </w:rPr>
        <w:t>ín</w:t>
      </w:r>
      <w:r w:rsidR="00943880" w:rsidRPr="009B7FDA">
        <w:rPr>
          <w:rFonts w:ascii="Times New Roman" w:hAnsi="Times New Roman" w:cs="Times New Roman"/>
          <w:b/>
          <w:sz w:val="24"/>
        </w:rPr>
        <w:t xml:space="preserve"> na 1 ha a </w:t>
      </w:r>
      <w:r w:rsidRPr="009B7FDA">
        <w:rPr>
          <w:rFonts w:ascii="Times New Roman" w:hAnsi="Times New Roman" w:cs="Times New Roman"/>
          <w:b/>
          <w:sz w:val="24"/>
        </w:rPr>
        <w:t xml:space="preserve">najmenšia </w:t>
      </w:r>
      <w:r w:rsidR="00943880" w:rsidRPr="009B7FDA">
        <w:rPr>
          <w:rFonts w:ascii="Times New Roman" w:hAnsi="Times New Roman" w:cs="Times New Roman"/>
          <w:b/>
          <w:sz w:val="24"/>
        </w:rPr>
        <w:t xml:space="preserve">hmotnosť osiva na 1 ha na </w:t>
      </w:r>
      <w:r w:rsidR="00C728EE" w:rsidRPr="009B7FDA">
        <w:rPr>
          <w:rFonts w:ascii="Times New Roman" w:hAnsi="Times New Roman" w:cs="Times New Roman"/>
          <w:b/>
          <w:sz w:val="24"/>
        </w:rPr>
        <w:t>podporu na bielkovinovú plodinu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416"/>
        <w:gridCol w:w="2405"/>
      </w:tblGrid>
      <w:tr w:rsidR="001A2832" w:rsidRPr="00643F9B" w14:paraId="59897BB0" w14:textId="77777777" w:rsidTr="00EC31BD">
        <w:trPr>
          <w:trHeight w:val="5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34DE" w14:textId="1DF746BB" w:rsidR="001A2832" w:rsidRPr="00643F9B" w:rsidRDefault="001A2832" w:rsidP="00A02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bielkovinovej plodiny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B5A7" w14:textId="77777777" w:rsidR="00643F9B" w:rsidRDefault="001A2832" w:rsidP="00EC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Najmenší počet kusov druhu bielkovinovej plodiny</w:t>
            </w:r>
          </w:p>
          <w:p w14:paraId="49B84E53" w14:textId="2CE0CD10" w:rsidR="001A2832" w:rsidRPr="00643F9B" w:rsidRDefault="001A2832" w:rsidP="00EC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[ks/ha]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923D" w14:textId="6D388C17" w:rsidR="00643F9B" w:rsidRDefault="00643F9B" w:rsidP="00EC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Najmenšia hmotnosť osiva</w:t>
            </w:r>
          </w:p>
          <w:p w14:paraId="3EA1A025" w14:textId="04F4EF64" w:rsidR="001A2832" w:rsidRPr="00643F9B" w:rsidRDefault="001A2832" w:rsidP="00EC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[g/ha]</w:t>
            </w:r>
          </w:p>
        </w:tc>
      </w:tr>
      <w:tr w:rsidR="00C728EE" w:rsidRPr="009B7FDA" w14:paraId="51999932" w14:textId="77777777" w:rsidTr="00EC31BD">
        <w:trPr>
          <w:trHeight w:val="5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D46E" w14:textId="7CE67178" w:rsidR="00C728EE" w:rsidRPr="009B7FDA" w:rsidRDefault="00C728EE" w:rsidP="00C7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bôb obyčajný pravý, bôb obyčajný konský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730D" w14:textId="2F9C1490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9F07" w14:textId="11CD977B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C728EE" w:rsidRPr="009B7FDA" w14:paraId="44DF1061" w14:textId="77777777" w:rsidTr="00EC31BD">
        <w:trPr>
          <w:trHeight w:val="5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FEA3" w14:textId="37E401B1" w:rsidR="00C728EE" w:rsidRPr="009B7FDA" w:rsidRDefault="00C728EE" w:rsidP="00C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cícer baraní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65A5" w14:textId="4121AFCE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27C9" w14:textId="446236C5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C728EE" w:rsidRPr="009B7FDA" w14:paraId="6ABA5ED1" w14:textId="77777777" w:rsidTr="00EC31BD">
        <w:trPr>
          <w:trHeight w:val="5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6AD6" w14:textId="20A6262D" w:rsidR="00C728EE" w:rsidRPr="009B7FDA" w:rsidRDefault="00C728EE" w:rsidP="00C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ďatelina egyptská, ďatelina hybridná, ďatelina lúčna, ďatelina perzská, ďatelina plazivá, ďatelina purpurová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7527" w14:textId="3C2AD7DF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11BE" w14:textId="52A85134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C728EE" w:rsidRPr="009B7FDA" w14:paraId="3A937882" w14:textId="77777777" w:rsidTr="00EC31BD">
        <w:trPr>
          <w:trHeight w:val="47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6866" w14:textId="77777777" w:rsidR="00C728EE" w:rsidRPr="009B7FDA" w:rsidRDefault="00C728EE" w:rsidP="00C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 xml:space="preserve">fazuľa ostrolistá, fazuľa šarlátová, fazuľa </w:t>
            </w:r>
            <w:proofErr w:type="spellStart"/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mesiacovitá</w:t>
            </w:r>
            <w:proofErr w:type="spellEnd"/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, fazuľa záhradná (obyčajná)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73F" w14:textId="77777777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C4A2" w14:textId="77777777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C728EE" w:rsidRPr="009B7FDA" w14:paraId="3E202A45" w14:textId="77777777" w:rsidTr="00EC31BD">
        <w:trPr>
          <w:trHeight w:val="41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5075" w14:textId="5590690A" w:rsidR="00C728EE" w:rsidRPr="009B7FDA" w:rsidRDefault="00C728EE" w:rsidP="00C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hrach (siaty)</w:t>
            </w:r>
            <w:r w:rsidR="00ED4C60" w:rsidRPr="009B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hrach siaty kŕmny, hrach siaty pravý stržňový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1CC9" w14:textId="77777777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1D85" w14:textId="77777777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C728EE" w:rsidRPr="009B7FDA" w14:paraId="1595BB4B" w14:textId="77777777" w:rsidTr="00EC31BD">
        <w:trPr>
          <w:trHeight w:val="41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358B" w14:textId="65B52D8C" w:rsidR="00C728EE" w:rsidRPr="009B7FDA" w:rsidRDefault="00C728EE" w:rsidP="00C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lucerna (siata)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D81B" w14:textId="72A142D3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7001" w14:textId="2F8D993B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C728EE" w:rsidRPr="009B7FDA" w14:paraId="301FAEE4" w14:textId="77777777" w:rsidTr="00EC31BD">
        <w:trPr>
          <w:trHeight w:val="41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3275" w14:textId="4967C9FC" w:rsidR="00C728EE" w:rsidRPr="009B7FDA" w:rsidRDefault="00C728EE" w:rsidP="00C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lupina biela (vlčí bôb biely), lupina úzkolistá, lupina žltá (vlčí bôb žltý)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A9DE" w14:textId="4214ACE5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1 666 666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6AAF" w14:textId="2E399A72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C728EE" w:rsidRPr="009B7FDA" w14:paraId="0DA12B83" w14:textId="77777777" w:rsidTr="00EC31BD">
        <w:trPr>
          <w:trHeight w:val="4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052" w14:textId="77777777" w:rsidR="00C728EE" w:rsidRPr="009B7FDA" w:rsidRDefault="00C728EE" w:rsidP="00C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 xml:space="preserve">sója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446F" w14:textId="77777777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30FD" w14:textId="77777777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C728EE" w:rsidRPr="009B7FDA" w14:paraId="7B6EE9C0" w14:textId="77777777" w:rsidTr="00EC31BD">
        <w:trPr>
          <w:trHeight w:val="4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5335" w14:textId="77777777" w:rsidR="00C728EE" w:rsidRPr="009B7FDA" w:rsidRDefault="00C728EE" w:rsidP="00C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šošovica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2DE2" w14:textId="77777777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1 600 000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1D61" w14:textId="77777777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C728EE" w:rsidRPr="009B7FDA" w14:paraId="443E8677" w14:textId="77777777" w:rsidTr="00EC31BD">
        <w:trPr>
          <w:trHeight w:val="41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7741" w14:textId="77777777" w:rsidR="00C728EE" w:rsidRPr="009B7FDA" w:rsidRDefault="00C728EE" w:rsidP="00C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vika siata, vika huňatá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7481" w14:textId="77777777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2 880 000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3615" w14:textId="7466F86E" w:rsidR="00C728EE" w:rsidRPr="009B7FDA" w:rsidRDefault="00C728EE" w:rsidP="00C7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3305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2DB95DF8" w14:textId="77777777" w:rsidR="00717669" w:rsidRPr="009B7FDA" w:rsidRDefault="0071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669" w:rsidRPr="009B7FDA" w:rsidSect="003D34B3">
      <w:footerReference w:type="default" r:id="rId9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7FAC2" w14:textId="77777777" w:rsidR="003D34B3" w:rsidRDefault="003D34B3" w:rsidP="003D34B3">
      <w:pPr>
        <w:spacing w:after="0" w:line="240" w:lineRule="auto"/>
      </w:pPr>
      <w:r>
        <w:separator/>
      </w:r>
    </w:p>
  </w:endnote>
  <w:endnote w:type="continuationSeparator" w:id="0">
    <w:p w14:paraId="595873EB" w14:textId="77777777" w:rsidR="003D34B3" w:rsidRDefault="003D34B3" w:rsidP="003D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849548"/>
      <w:docPartObj>
        <w:docPartGallery w:val="Page Numbers (Bottom of Page)"/>
        <w:docPartUnique/>
      </w:docPartObj>
    </w:sdtPr>
    <w:sdtContent>
      <w:p w14:paraId="0F7188C5" w14:textId="732FDE3C" w:rsidR="003D34B3" w:rsidRDefault="003D34B3" w:rsidP="003D34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CFFD4" w14:textId="77777777" w:rsidR="003D34B3" w:rsidRDefault="003D34B3" w:rsidP="003D34B3">
      <w:pPr>
        <w:spacing w:after="0" w:line="240" w:lineRule="auto"/>
      </w:pPr>
      <w:r>
        <w:separator/>
      </w:r>
    </w:p>
  </w:footnote>
  <w:footnote w:type="continuationSeparator" w:id="0">
    <w:p w14:paraId="1B2E8883" w14:textId="77777777" w:rsidR="003D34B3" w:rsidRDefault="003D34B3" w:rsidP="003D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C297F"/>
    <w:multiLevelType w:val="hybridMultilevel"/>
    <w:tmpl w:val="60F03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75F83"/>
    <w:multiLevelType w:val="hybridMultilevel"/>
    <w:tmpl w:val="AB3EF7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F4077"/>
    <w:multiLevelType w:val="hybridMultilevel"/>
    <w:tmpl w:val="166C77C2"/>
    <w:lvl w:ilvl="0" w:tplc="BB88E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3"/>
    <w:rsid w:val="0000793E"/>
    <w:rsid w:val="000A7A25"/>
    <w:rsid w:val="000B11DE"/>
    <w:rsid w:val="001A2832"/>
    <w:rsid w:val="00211F3D"/>
    <w:rsid w:val="00212798"/>
    <w:rsid w:val="00233533"/>
    <w:rsid w:val="002931A6"/>
    <w:rsid w:val="002B5167"/>
    <w:rsid w:val="002D41B8"/>
    <w:rsid w:val="002E4CA6"/>
    <w:rsid w:val="0030784D"/>
    <w:rsid w:val="00345003"/>
    <w:rsid w:val="00352C0D"/>
    <w:rsid w:val="0035723C"/>
    <w:rsid w:val="00361E9C"/>
    <w:rsid w:val="00371389"/>
    <w:rsid w:val="003A68FE"/>
    <w:rsid w:val="003D34B3"/>
    <w:rsid w:val="003D7AC7"/>
    <w:rsid w:val="00457DC3"/>
    <w:rsid w:val="00464DBB"/>
    <w:rsid w:val="004E4291"/>
    <w:rsid w:val="00531A2E"/>
    <w:rsid w:val="00533050"/>
    <w:rsid w:val="005468EC"/>
    <w:rsid w:val="00576930"/>
    <w:rsid w:val="005A5414"/>
    <w:rsid w:val="005B69CE"/>
    <w:rsid w:val="005C5C52"/>
    <w:rsid w:val="00620331"/>
    <w:rsid w:val="00643F9B"/>
    <w:rsid w:val="0064704A"/>
    <w:rsid w:val="0069531A"/>
    <w:rsid w:val="006B2C5E"/>
    <w:rsid w:val="006E24FA"/>
    <w:rsid w:val="00717669"/>
    <w:rsid w:val="007C1019"/>
    <w:rsid w:val="007D5D6A"/>
    <w:rsid w:val="00866DF0"/>
    <w:rsid w:val="008770AF"/>
    <w:rsid w:val="00881992"/>
    <w:rsid w:val="00884359"/>
    <w:rsid w:val="008A29AF"/>
    <w:rsid w:val="008A5FD7"/>
    <w:rsid w:val="0093082D"/>
    <w:rsid w:val="00943880"/>
    <w:rsid w:val="0096753E"/>
    <w:rsid w:val="009B7FDA"/>
    <w:rsid w:val="009D70F6"/>
    <w:rsid w:val="009E4A37"/>
    <w:rsid w:val="00A0237F"/>
    <w:rsid w:val="00A85B34"/>
    <w:rsid w:val="00AB7FC2"/>
    <w:rsid w:val="00AC19EE"/>
    <w:rsid w:val="00AE109D"/>
    <w:rsid w:val="00B30812"/>
    <w:rsid w:val="00B80535"/>
    <w:rsid w:val="00B93483"/>
    <w:rsid w:val="00BD0402"/>
    <w:rsid w:val="00BD0973"/>
    <w:rsid w:val="00C209B2"/>
    <w:rsid w:val="00C728EE"/>
    <w:rsid w:val="00CA3DC3"/>
    <w:rsid w:val="00CB1F82"/>
    <w:rsid w:val="00D00484"/>
    <w:rsid w:val="00D2058A"/>
    <w:rsid w:val="00D86BA6"/>
    <w:rsid w:val="00DB7B5A"/>
    <w:rsid w:val="00E25DE2"/>
    <w:rsid w:val="00E31F00"/>
    <w:rsid w:val="00E35DF5"/>
    <w:rsid w:val="00E52A37"/>
    <w:rsid w:val="00E534EB"/>
    <w:rsid w:val="00E67033"/>
    <w:rsid w:val="00E93836"/>
    <w:rsid w:val="00EC31BD"/>
    <w:rsid w:val="00ED4C60"/>
    <w:rsid w:val="00EF0A07"/>
    <w:rsid w:val="00F53A8F"/>
    <w:rsid w:val="00F7648C"/>
    <w:rsid w:val="00FB74EE"/>
    <w:rsid w:val="00FD7A99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798D"/>
  <w15:docId w15:val="{D048D6F2-4CCA-4185-BABB-325BCE1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371389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371389"/>
  </w:style>
  <w:style w:type="paragraph" w:styleId="Popis">
    <w:name w:val="caption"/>
    <w:basedOn w:val="Normlny"/>
    <w:next w:val="Normlny"/>
    <w:uiPriority w:val="35"/>
    <w:unhideWhenUsed/>
    <w:qFormat/>
    <w:rsid w:val="003713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D5D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D5D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5D6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6A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4D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4DBB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9B7FD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D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34B3"/>
  </w:style>
  <w:style w:type="paragraph" w:styleId="Pta">
    <w:name w:val="footer"/>
    <w:basedOn w:val="Normlny"/>
    <w:link w:val="PtaChar"/>
    <w:uiPriority w:val="99"/>
    <w:unhideWhenUsed/>
    <w:rsid w:val="003D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iloha-c_6-bielkovinove-plodiny"/>
    <f:field ref="objsubject" par="" edit="true" text=""/>
    <f:field ref="objcreatedby" par="" text="Ňuňuk, Pavol, JUDr."/>
    <f:field ref="objcreatedat" par="" text="6.10.2022 15:21:08"/>
    <f:field ref="objchangedby" par="" text="Administrator, System"/>
    <f:field ref="objmodifiedat" par="" text="6.10.2022 15:21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A0A34E-DCDC-47D4-B365-F0F9BEB3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13</cp:revision>
  <cp:lastPrinted>2022-11-09T07:57:00Z</cp:lastPrinted>
  <dcterms:created xsi:type="dcterms:W3CDTF">2022-09-07T14:25:00Z</dcterms:created>
  <dcterms:modified xsi:type="dcterms:W3CDTF">2022-11-09T07:57:00Z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Pavol Ňuňuk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v poľnohospodárstve formou priamych platieb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Vykonávanie právnych predpisov EÚ</vt:lpwstr>
  </property>
  <property fmtid="{D5CDD505-2E9C-101B-9397-08002B2CF9AE}" pid="23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9193/2022-410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LP/2022/560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únie, čl. 38 až 44 a čl. 107 až 109,</vt:lpwstr>
  </property>
  <property fmtid="{D5CDD505-2E9C-101B-9397-08002B2CF9AE}" pid="47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únie.</vt:lpwstr>
  </property>
  <property fmtid="{D5CDD505-2E9C-101B-9397-08002B2CF9AE}" pid="52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žiadne z uvedených konaní.</vt:lpwstr>
  </property>
  <property fmtid="{D5CDD505-2E9C-101B-9397-08002B2CF9AE}" pid="55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50" name="FSC#SKEDITIONSLOVLEX@103.510:vytvorenedna">
    <vt:lpwstr>6. 10. 2022</vt:lpwstr>
  </property>
  <property fmtid="{D5CDD505-2E9C-101B-9397-08002B2CF9AE}" pid="151" name="FSC#COOSYSTEM@1.1:Container">
    <vt:lpwstr>COO.2145.1000.3.5217255</vt:lpwstr>
  </property>
  <property fmtid="{D5CDD505-2E9C-101B-9397-08002B2CF9AE}" pid="152" name="FSC#FSCFOLIO@1.1001:docpropproject">
    <vt:lpwstr/>
  </property>
</Properties>
</file>