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80" w:rsidRPr="00C63E2F" w:rsidRDefault="00374580" w:rsidP="00374580">
      <w:pPr>
        <w:spacing w:after="0" w:line="240" w:lineRule="auto"/>
        <w:jc w:val="center"/>
        <w:rPr>
          <w:b/>
        </w:rPr>
      </w:pPr>
      <w:r w:rsidRPr="00C63E2F">
        <w:rPr>
          <w:b/>
        </w:rPr>
        <w:t>Dôvodová správa</w:t>
      </w:r>
    </w:p>
    <w:p w:rsidR="00374580" w:rsidRPr="00C63E2F" w:rsidRDefault="00374580" w:rsidP="00374580">
      <w:pPr>
        <w:spacing w:after="0" w:line="240" w:lineRule="auto"/>
        <w:jc w:val="center"/>
        <w:rPr>
          <w:b/>
        </w:rPr>
      </w:pPr>
    </w:p>
    <w:p w:rsidR="00482ABB" w:rsidRPr="00C63E2F" w:rsidRDefault="00C50FD1" w:rsidP="004C4427">
      <w:pPr>
        <w:spacing w:after="0"/>
        <w:rPr>
          <w:b/>
        </w:rPr>
      </w:pPr>
      <w:r w:rsidRPr="00C63E2F">
        <w:rPr>
          <w:b/>
        </w:rPr>
        <w:t xml:space="preserve">B. </w:t>
      </w:r>
      <w:r w:rsidR="00E94107" w:rsidRPr="00C63E2F">
        <w:rPr>
          <w:b/>
        </w:rPr>
        <w:t>Osobitná časť</w:t>
      </w:r>
    </w:p>
    <w:p w:rsidR="004C4427" w:rsidRPr="00C63E2F" w:rsidRDefault="004C4427" w:rsidP="004C4427">
      <w:pPr>
        <w:spacing w:after="0"/>
        <w:rPr>
          <w:b/>
        </w:rPr>
      </w:pPr>
    </w:p>
    <w:p w:rsidR="00641260" w:rsidRPr="00C63E2F" w:rsidRDefault="00641260" w:rsidP="004C4427">
      <w:pPr>
        <w:spacing w:after="0"/>
        <w:rPr>
          <w:b/>
        </w:rPr>
      </w:pPr>
      <w:r w:rsidRPr="00C63E2F">
        <w:rPr>
          <w:b/>
        </w:rPr>
        <w:t>Čl. I</w:t>
      </w:r>
    </w:p>
    <w:p w:rsidR="00641260" w:rsidRPr="00C63E2F" w:rsidRDefault="00641260" w:rsidP="004C4427">
      <w:pPr>
        <w:spacing w:after="0"/>
        <w:rPr>
          <w:b/>
        </w:rPr>
      </w:pPr>
    </w:p>
    <w:p w:rsidR="004C4427" w:rsidRPr="00C63E2F" w:rsidRDefault="004C4427" w:rsidP="004C4427">
      <w:pPr>
        <w:pStyle w:val="Nadpis3"/>
        <w:rPr>
          <w:u w:val="none"/>
        </w:rPr>
      </w:pPr>
      <w:r w:rsidRPr="00C63E2F">
        <w:rPr>
          <w:b/>
          <w:u w:val="none"/>
        </w:rPr>
        <w:t>K bodu 1</w:t>
      </w:r>
      <w:r w:rsidRPr="00C63E2F">
        <w:rPr>
          <w:u w:val="none"/>
        </w:rPr>
        <w:t xml:space="preserve"> </w:t>
      </w:r>
      <w:r w:rsidR="00E6587C" w:rsidRPr="00C63E2F">
        <w:rPr>
          <w:u w:val="none"/>
        </w:rPr>
        <w:t>[</w:t>
      </w:r>
      <w:r w:rsidRPr="00C63E2F">
        <w:rPr>
          <w:u w:val="none"/>
        </w:rPr>
        <w:t>(§ 2 ods</w:t>
      </w:r>
      <w:r w:rsidR="00F84B9C">
        <w:rPr>
          <w:u w:val="none"/>
        </w:rPr>
        <w:t>. 1 písm. g</w:t>
      </w:r>
      <w:r w:rsidR="00A1134D" w:rsidRPr="00C63E2F">
        <w:rPr>
          <w:u w:val="none"/>
        </w:rPr>
        <w:t>)</w:t>
      </w:r>
      <w:r w:rsidR="00E6587C" w:rsidRPr="00C63E2F">
        <w:rPr>
          <w:u w:val="none"/>
        </w:rPr>
        <w:t>]</w:t>
      </w:r>
    </w:p>
    <w:p w:rsidR="00924DE4" w:rsidRPr="00924DE4" w:rsidRDefault="002A2247" w:rsidP="002A2247">
      <w:pPr>
        <w:jc w:val="both"/>
        <w:rPr>
          <w:lang w:eastAsia="cs-CZ"/>
        </w:rPr>
      </w:pPr>
      <w:r w:rsidRPr="00C63E2F">
        <w:rPr>
          <w:lang w:eastAsia="cs-CZ"/>
        </w:rPr>
        <w:tab/>
      </w:r>
      <w:r w:rsidR="00924DE4">
        <w:rPr>
          <w:lang w:eastAsia="cs-CZ"/>
        </w:rPr>
        <w:t>V nadväznosti na organizačnú zmenu sa upravuje názov vojenského útvaru.</w:t>
      </w:r>
    </w:p>
    <w:p w:rsidR="00A1134D" w:rsidRPr="00C63E2F" w:rsidRDefault="00A1134D" w:rsidP="00A1134D">
      <w:pPr>
        <w:autoSpaceDE w:val="0"/>
        <w:autoSpaceDN w:val="0"/>
        <w:adjustRightInd w:val="0"/>
        <w:spacing w:after="0" w:line="240" w:lineRule="auto"/>
        <w:jc w:val="both"/>
        <w:rPr>
          <w:rFonts w:eastAsia="Times New Roman"/>
        </w:rPr>
      </w:pPr>
      <w:r w:rsidRPr="00C63E2F">
        <w:rPr>
          <w:rFonts w:eastAsia="Times New Roman"/>
          <w:b/>
        </w:rPr>
        <w:t>K bodu 2</w:t>
      </w:r>
      <w:r w:rsidRPr="00C63E2F">
        <w:rPr>
          <w:rFonts w:eastAsia="Times New Roman"/>
        </w:rPr>
        <w:t xml:space="preserve"> (§ 2 ods.2)</w:t>
      </w:r>
    </w:p>
    <w:p w:rsidR="00A1134D" w:rsidRPr="00C63E2F" w:rsidRDefault="007C6542" w:rsidP="002A2247">
      <w:pPr>
        <w:jc w:val="both"/>
        <w:rPr>
          <w:lang w:eastAsia="cs-CZ"/>
        </w:rPr>
      </w:pPr>
      <w:r w:rsidRPr="00C63E2F">
        <w:rPr>
          <w:lang w:eastAsia="cs-CZ"/>
        </w:rPr>
        <w:tab/>
        <w:t>Legislatívna</w:t>
      </w:r>
      <w:r w:rsidR="0038041A" w:rsidRPr="00C63E2F">
        <w:rPr>
          <w:lang w:eastAsia="cs-CZ"/>
        </w:rPr>
        <w:t xml:space="preserve"> úprava, ktorou sa</w:t>
      </w:r>
      <w:r w:rsidR="00E02828">
        <w:rPr>
          <w:lang w:eastAsia="cs-CZ"/>
        </w:rPr>
        <w:t xml:space="preserve"> spresňujú</w:t>
      </w:r>
      <w:r w:rsidR="00A1134D" w:rsidRPr="00C63E2F">
        <w:rPr>
          <w:lang w:eastAsia="cs-CZ"/>
        </w:rPr>
        <w:t xml:space="preserve"> </w:t>
      </w:r>
      <w:r w:rsidR="00E02828">
        <w:rPr>
          <w:lang w:eastAsia="cs-CZ"/>
        </w:rPr>
        <w:t>pojmy</w:t>
      </w:r>
      <w:r w:rsidR="00A1134D" w:rsidRPr="002005F5">
        <w:rPr>
          <w:color w:val="FF0000"/>
          <w:lang w:eastAsia="cs-CZ"/>
        </w:rPr>
        <w:t xml:space="preserve"> </w:t>
      </w:r>
      <w:r w:rsidR="00A1134D" w:rsidRPr="00E02828">
        <w:rPr>
          <w:lang w:eastAsia="cs-CZ"/>
        </w:rPr>
        <w:t>vojak</w:t>
      </w:r>
      <w:r w:rsidR="00E02828" w:rsidRPr="00E02828">
        <w:rPr>
          <w:lang w:eastAsia="cs-CZ"/>
        </w:rPr>
        <w:t xml:space="preserve"> v zálohe a vojak</w:t>
      </w:r>
      <w:r w:rsidR="00A1134D" w:rsidRPr="00E02828">
        <w:rPr>
          <w:lang w:eastAsia="cs-CZ"/>
        </w:rPr>
        <w:t xml:space="preserve"> mimoriadnej služby</w:t>
      </w:r>
      <w:r w:rsidR="00595D9D" w:rsidRPr="00E02828">
        <w:rPr>
          <w:lang w:eastAsia="cs-CZ"/>
        </w:rPr>
        <w:t>,</w:t>
      </w:r>
      <w:r w:rsidR="00595D9D" w:rsidRPr="00C63E2F">
        <w:rPr>
          <w:lang w:eastAsia="cs-CZ"/>
        </w:rPr>
        <w:t xml:space="preserve"> ktorým môže byť aj žena, ktorá dobrovoľne prevezme brannú povinn</w:t>
      </w:r>
      <w:r w:rsidR="00BC7605" w:rsidRPr="00C63E2F">
        <w:rPr>
          <w:lang w:eastAsia="cs-CZ"/>
        </w:rPr>
        <w:t>osť.</w:t>
      </w:r>
    </w:p>
    <w:p w:rsidR="00A1134D" w:rsidRPr="00C63E2F" w:rsidRDefault="00A1134D" w:rsidP="00A1134D">
      <w:pPr>
        <w:autoSpaceDE w:val="0"/>
        <w:autoSpaceDN w:val="0"/>
        <w:adjustRightInd w:val="0"/>
        <w:spacing w:after="0" w:line="240" w:lineRule="auto"/>
        <w:contextualSpacing/>
        <w:jc w:val="both"/>
        <w:rPr>
          <w:rFonts w:eastAsia="Times New Roman"/>
        </w:rPr>
      </w:pPr>
      <w:r w:rsidRPr="00C63E2F">
        <w:rPr>
          <w:rFonts w:eastAsia="Times New Roman"/>
          <w:b/>
        </w:rPr>
        <w:t>K bodu</w:t>
      </w:r>
      <w:r w:rsidR="00EA57F3">
        <w:rPr>
          <w:rFonts w:eastAsia="Times New Roman"/>
        </w:rPr>
        <w:t xml:space="preserve"> </w:t>
      </w:r>
      <w:r w:rsidRPr="00C63E2F">
        <w:rPr>
          <w:rFonts w:eastAsia="Times New Roman"/>
          <w:b/>
        </w:rPr>
        <w:t xml:space="preserve">3 </w:t>
      </w:r>
      <w:r w:rsidRPr="00C63E2F">
        <w:rPr>
          <w:rFonts w:eastAsia="Times New Roman"/>
        </w:rPr>
        <w:t xml:space="preserve">(§ 13 ods. 2) </w:t>
      </w:r>
    </w:p>
    <w:p w:rsidR="00B13D24" w:rsidRPr="00C63E2F" w:rsidRDefault="00B13D24" w:rsidP="0056197F">
      <w:pPr>
        <w:autoSpaceDE w:val="0"/>
        <w:autoSpaceDN w:val="0"/>
        <w:adjustRightInd w:val="0"/>
        <w:spacing w:after="0" w:line="240" w:lineRule="auto"/>
        <w:ind w:firstLine="709"/>
        <w:contextualSpacing/>
        <w:jc w:val="both"/>
        <w:rPr>
          <w:rFonts w:eastAsia="Times New Roman"/>
        </w:rPr>
      </w:pPr>
      <w:r w:rsidRPr="00C63E2F">
        <w:rPr>
          <w:rFonts w:eastAsia="Times New Roman"/>
        </w:rPr>
        <w:t>Zálohy ozbrojených síl sa vytvárajú na doplňovanie ozbrojených síl</w:t>
      </w:r>
      <w:r w:rsidR="00EE0358" w:rsidRPr="00C63E2F">
        <w:rPr>
          <w:rFonts w:eastAsia="Times New Roman"/>
        </w:rPr>
        <w:t xml:space="preserve"> Slovenskej republiky (ďalej len „ozbrojené sily“)</w:t>
      </w:r>
      <w:r w:rsidRPr="00C63E2F">
        <w:rPr>
          <w:rFonts w:eastAsia="Times New Roman"/>
        </w:rPr>
        <w:t>. Podľa platnej právnej úpravy vojakom v</w:t>
      </w:r>
      <w:r w:rsidR="00494F0C" w:rsidRPr="00C63E2F">
        <w:rPr>
          <w:rFonts w:eastAsia="Times New Roman"/>
        </w:rPr>
        <w:t> </w:t>
      </w:r>
      <w:r w:rsidRPr="00C63E2F">
        <w:rPr>
          <w:rFonts w:eastAsia="Times New Roman"/>
        </w:rPr>
        <w:t>zálohe</w:t>
      </w:r>
      <w:r w:rsidR="00494F0C" w:rsidRPr="00C63E2F">
        <w:rPr>
          <w:rFonts w:eastAsia="Times New Roman"/>
        </w:rPr>
        <w:t xml:space="preserve"> je</w:t>
      </w:r>
      <w:r w:rsidRPr="00C63E2F">
        <w:rPr>
          <w:rFonts w:eastAsia="Times New Roman"/>
        </w:rPr>
        <w:t xml:space="preserve"> </w:t>
      </w:r>
      <w:r w:rsidR="00494F0C" w:rsidRPr="00C63E2F">
        <w:rPr>
          <w:rFonts w:eastAsia="Times New Roman"/>
        </w:rPr>
        <w:t xml:space="preserve">štátny občan Slovenskej republiky (ďalej len „občan“), </w:t>
      </w:r>
      <w:r w:rsidRPr="00C63E2F">
        <w:rPr>
          <w:rFonts w:eastAsia="Times New Roman"/>
        </w:rPr>
        <w:t>ktorý skončil štátnu službu profesionálneho vojaka prepustením zo služobného pomeru alebo občan, ktorý skončil služobný pomer v Policajnom zbore, Zbore väzenskej a justičnej stráže, Hasičskom a záchrannom zbore, Horskej záchrannej službe, Národnom bezpečnom úrade, služobný pomer ozbrojenéh</w:t>
      </w:r>
      <w:r w:rsidR="002C36B7" w:rsidRPr="00C63E2F">
        <w:rPr>
          <w:rFonts w:eastAsia="Times New Roman"/>
        </w:rPr>
        <w:t xml:space="preserve">o príslušníka finančnej správy, </w:t>
      </w:r>
      <w:r w:rsidR="00C26312" w:rsidRPr="00C63E2F">
        <w:rPr>
          <w:rFonts w:eastAsia="Times New Roman"/>
        </w:rPr>
        <w:t>dobrovoľnú vojenskú prípravu  alebo bol povolaný na výkon mimoriadnej služby. Registrovaný občan je štátny občan Slovenskej republiky, ktorému vznikla branná povinnosť</w:t>
      </w:r>
      <w:r w:rsidRPr="00C63E2F">
        <w:rPr>
          <w:rFonts w:eastAsia="Times New Roman"/>
        </w:rPr>
        <w:t xml:space="preserve"> </w:t>
      </w:r>
      <w:r w:rsidR="00C26312" w:rsidRPr="00C63E2F">
        <w:rPr>
          <w:rFonts w:eastAsia="Times New Roman"/>
        </w:rPr>
        <w:t>a je z</w:t>
      </w:r>
      <w:r w:rsidR="0007547E" w:rsidRPr="00C63E2F">
        <w:rPr>
          <w:rFonts w:eastAsia="Times New Roman"/>
        </w:rPr>
        <w:t>aradený do národnej registrácie.</w:t>
      </w:r>
      <w:r w:rsidR="003E08B6" w:rsidRPr="00C63E2F">
        <w:rPr>
          <w:rFonts w:eastAsia="Times New Roman"/>
        </w:rPr>
        <w:t xml:space="preserve"> S cieľom umožniť </w:t>
      </w:r>
      <w:r w:rsidR="00146E5B">
        <w:rPr>
          <w:rFonts w:eastAsia="Times New Roman"/>
        </w:rPr>
        <w:t xml:space="preserve">zaradiť sa </w:t>
      </w:r>
      <w:r w:rsidR="003E08B6" w:rsidRPr="00C63E2F">
        <w:rPr>
          <w:rFonts w:eastAsia="Times New Roman"/>
        </w:rPr>
        <w:t xml:space="preserve"> do aktívnych záloh mladším </w:t>
      </w:r>
      <w:r w:rsidR="00BC7605" w:rsidRPr="00C63E2F">
        <w:rPr>
          <w:rFonts w:eastAsia="Times New Roman"/>
        </w:rPr>
        <w:t>ročníkom bez vojenského výcviku</w:t>
      </w:r>
      <w:r w:rsidR="003E08B6" w:rsidRPr="00C63E2F">
        <w:rPr>
          <w:rFonts w:eastAsia="Times New Roman"/>
        </w:rPr>
        <w:t xml:space="preserve"> </w:t>
      </w:r>
      <w:r w:rsidR="00BC7605" w:rsidRPr="00C63E2F">
        <w:rPr>
          <w:rFonts w:eastAsia="Times New Roman"/>
        </w:rPr>
        <w:t>sa navrhuje</w:t>
      </w:r>
      <w:r w:rsidR="003E08B6" w:rsidRPr="00C63E2F">
        <w:rPr>
          <w:rFonts w:eastAsia="Times New Roman"/>
        </w:rPr>
        <w:t>,</w:t>
      </w:r>
      <w:r w:rsidR="00494F0C" w:rsidRPr="00C63E2F">
        <w:rPr>
          <w:rFonts w:eastAsia="Times New Roman"/>
        </w:rPr>
        <w:t xml:space="preserve"> aby registrovaný občan mohol</w:t>
      </w:r>
      <w:r w:rsidR="003E08B6" w:rsidRPr="00C63E2F">
        <w:rPr>
          <w:rFonts w:eastAsia="Times New Roman"/>
        </w:rPr>
        <w:t xml:space="preserve"> </w:t>
      </w:r>
      <w:r w:rsidR="00146E5B">
        <w:rPr>
          <w:rFonts w:eastAsia="Times New Roman"/>
        </w:rPr>
        <w:t>byť zaradený</w:t>
      </w:r>
      <w:r w:rsidR="003E08B6" w:rsidRPr="00C63E2F">
        <w:rPr>
          <w:rFonts w:eastAsia="Times New Roman"/>
        </w:rPr>
        <w:t xml:space="preserve"> do aktívnych záloh</w:t>
      </w:r>
      <w:r w:rsidR="00EC53EA" w:rsidRPr="00C63E2F">
        <w:rPr>
          <w:rFonts w:eastAsia="Times New Roman"/>
        </w:rPr>
        <w:t xml:space="preserve"> bez predchádzajúceho vykonania dobrovoľnej vojenskej prípravy</w:t>
      </w:r>
      <w:r w:rsidR="003E08B6" w:rsidRPr="00C63E2F">
        <w:rPr>
          <w:rFonts w:eastAsia="Times New Roman"/>
        </w:rPr>
        <w:t xml:space="preserve">. Uzatvorením </w:t>
      </w:r>
      <w:r w:rsidR="0007547E" w:rsidRPr="00C63E2F">
        <w:rPr>
          <w:rFonts w:eastAsia="Times New Roman"/>
        </w:rPr>
        <w:t>dohod</w:t>
      </w:r>
      <w:r w:rsidR="003E08B6" w:rsidRPr="00C63E2F">
        <w:rPr>
          <w:rFonts w:eastAsia="Times New Roman"/>
        </w:rPr>
        <w:t>y</w:t>
      </w:r>
      <w:r w:rsidR="0007547E" w:rsidRPr="00C63E2F">
        <w:rPr>
          <w:rFonts w:eastAsia="Times New Roman"/>
        </w:rPr>
        <w:t xml:space="preserve"> o zaradení do aktívnych záloh</w:t>
      </w:r>
      <w:r w:rsidR="00EE0358" w:rsidRPr="00C63E2F">
        <w:rPr>
          <w:rFonts w:eastAsia="Times New Roman"/>
        </w:rPr>
        <w:t xml:space="preserve"> (ďalej len „dohoda o zaradení“)</w:t>
      </w:r>
      <w:r w:rsidR="00494F0C" w:rsidRPr="00C63E2F">
        <w:rPr>
          <w:rFonts w:eastAsia="Times New Roman"/>
        </w:rPr>
        <w:t xml:space="preserve"> sa stane</w:t>
      </w:r>
      <w:r w:rsidR="003E08B6" w:rsidRPr="00C63E2F">
        <w:rPr>
          <w:rFonts w:eastAsia="Times New Roman"/>
        </w:rPr>
        <w:t xml:space="preserve"> vojak</w:t>
      </w:r>
      <w:r w:rsidR="00494F0C" w:rsidRPr="00C63E2F">
        <w:rPr>
          <w:rFonts w:eastAsia="Times New Roman"/>
        </w:rPr>
        <w:t>o</w:t>
      </w:r>
      <w:r w:rsidR="003E08B6" w:rsidRPr="00C63E2F">
        <w:rPr>
          <w:rFonts w:eastAsia="Times New Roman"/>
        </w:rPr>
        <w:t>m</w:t>
      </w:r>
      <w:r w:rsidR="0007547E" w:rsidRPr="00C63E2F">
        <w:rPr>
          <w:rFonts w:eastAsia="Times New Roman"/>
        </w:rPr>
        <w:t xml:space="preserve"> v</w:t>
      </w:r>
      <w:r w:rsidR="003E08B6" w:rsidRPr="00C63E2F">
        <w:rPr>
          <w:rFonts w:eastAsia="Times New Roman"/>
        </w:rPr>
        <w:t> </w:t>
      </w:r>
      <w:r w:rsidR="00D626BC" w:rsidRPr="00C63E2F">
        <w:rPr>
          <w:rFonts w:eastAsia="Times New Roman"/>
        </w:rPr>
        <w:t>zálohe</w:t>
      </w:r>
      <w:r w:rsidR="00494F0C" w:rsidRPr="00C63E2F">
        <w:rPr>
          <w:rFonts w:eastAsia="Times New Roman"/>
        </w:rPr>
        <w:t>, vyradí</w:t>
      </w:r>
      <w:r w:rsidR="00E55FFF" w:rsidRPr="00C63E2F">
        <w:rPr>
          <w:rFonts w:eastAsia="Times New Roman"/>
        </w:rPr>
        <w:t xml:space="preserve">  sa </w:t>
      </w:r>
      <w:r w:rsidR="0007547E" w:rsidRPr="00C63E2F">
        <w:rPr>
          <w:rFonts w:eastAsia="Times New Roman"/>
        </w:rPr>
        <w:t xml:space="preserve"> z národnej </w:t>
      </w:r>
      <w:r w:rsidR="00D626BC" w:rsidRPr="00C63E2F">
        <w:rPr>
          <w:rFonts w:eastAsia="Times New Roman"/>
        </w:rPr>
        <w:t>registrácie</w:t>
      </w:r>
      <w:r w:rsidR="00494F0C" w:rsidRPr="00C63E2F">
        <w:rPr>
          <w:rFonts w:eastAsia="Times New Roman"/>
        </w:rPr>
        <w:t>,</w:t>
      </w:r>
      <w:r w:rsidR="003E08B6" w:rsidRPr="00C63E2F">
        <w:rPr>
          <w:rFonts w:eastAsia="Times New Roman"/>
        </w:rPr>
        <w:t xml:space="preserve"> </w:t>
      </w:r>
      <w:r w:rsidR="00494F0C" w:rsidRPr="00C63E2F">
        <w:rPr>
          <w:rFonts w:eastAsia="Times New Roman"/>
        </w:rPr>
        <w:t>zaradí sa</w:t>
      </w:r>
      <w:r w:rsidR="003E08B6" w:rsidRPr="00C63E2F">
        <w:rPr>
          <w:rFonts w:eastAsia="Times New Roman"/>
        </w:rPr>
        <w:t xml:space="preserve"> </w:t>
      </w:r>
      <w:r w:rsidR="00494F0C" w:rsidRPr="00C63E2F">
        <w:rPr>
          <w:rFonts w:eastAsia="Times New Roman"/>
        </w:rPr>
        <w:t>do aktívnych záloh, kde vykoná</w:t>
      </w:r>
      <w:r w:rsidR="003E08B6" w:rsidRPr="00C63E2F">
        <w:rPr>
          <w:rFonts w:eastAsia="Times New Roman"/>
        </w:rPr>
        <w:t xml:space="preserve"> najskôr základný výcvik a následne odborný výcvik a kurzy. </w:t>
      </w:r>
      <w:r w:rsidR="00D343DE" w:rsidRPr="00C63E2F">
        <w:rPr>
          <w:rFonts w:eastAsia="Times New Roman"/>
        </w:rPr>
        <w:t xml:space="preserve"> </w:t>
      </w:r>
    </w:p>
    <w:p w:rsidR="00D343DE" w:rsidRPr="00C63E2F" w:rsidRDefault="00D343DE" w:rsidP="00D343DE">
      <w:pPr>
        <w:autoSpaceDE w:val="0"/>
        <w:autoSpaceDN w:val="0"/>
        <w:adjustRightInd w:val="0"/>
        <w:spacing w:after="0" w:line="240" w:lineRule="auto"/>
        <w:contextualSpacing/>
        <w:jc w:val="both"/>
        <w:rPr>
          <w:rFonts w:eastAsia="Times New Roman"/>
        </w:rPr>
      </w:pPr>
    </w:p>
    <w:p w:rsidR="00D343DE" w:rsidRPr="00C63E2F" w:rsidRDefault="00D343DE" w:rsidP="00D343DE">
      <w:pPr>
        <w:autoSpaceDE w:val="0"/>
        <w:autoSpaceDN w:val="0"/>
        <w:adjustRightInd w:val="0"/>
        <w:spacing w:after="0" w:line="240" w:lineRule="auto"/>
        <w:contextualSpacing/>
        <w:jc w:val="both"/>
        <w:rPr>
          <w:rFonts w:eastAsia="Times New Roman"/>
        </w:rPr>
      </w:pPr>
      <w:r w:rsidRPr="00C63E2F">
        <w:rPr>
          <w:rFonts w:eastAsia="Times New Roman"/>
          <w:b/>
        </w:rPr>
        <w:t>K bodu 4</w:t>
      </w:r>
      <w:r w:rsidRPr="00C63E2F">
        <w:rPr>
          <w:rFonts w:eastAsia="Times New Roman"/>
        </w:rPr>
        <w:t xml:space="preserve"> </w:t>
      </w:r>
      <w:r w:rsidR="00E6587C" w:rsidRPr="00C63E2F">
        <w:rPr>
          <w:rFonts w:eastAsia="Times New Roman"/>
        </w:rPr>
        <w:t>[</w:t>
      </w:r>
      <w:r w:rsidRPr="00C63E2F">
        <w:rPr>
          <w:rFonts w:eastAsia="Times New Roman"/>
        </w:rPr>
        <w:t>(§ 13 ods. 3</w:t>
      </w:r>
      <w:r w:rsidR="00052A0D" w:rsidRPr="00C63E2F">
        <w:rPr>
          <w:rFonts w:eastAsia="Times New Roman"/>
        </w:rPr>
        <w:t xml:space="preserve"> písm. c)</w:t>
      </w:r>
      <w:r w:rsidR="00E6587C" w:rsidRPr="00C63E2F">
        <w:rPr>
          <w:rFonts w:eastAsia="Times New Roman"/>
        </w:rPr>
        <w:t>]</w:t>
      </w:r>
    </w:p>
    <w:p w:rsidR="00D343DE" w:rsidRPr="00E02828" w:rsidRDefault="00FF6447" w:rsidP="00F047B8">
      <w:pPr>
        <w:autoSpaceDE w:val="0"/>
        <w:autoSpaceDN w:val="0"/>
        <w:adjustRightInd w:val="0"/>
        <w:spacing w:after="0" w:line="240" w:lineRule="auto"/>
        <w:ind w:firstLine="567"/>
        <w:contextualSpacing/>
        <w:jc w:val="both"/>
        <w:rPr>
          <w:rFonts w:eastAsia="Times New Roman"/>
        </w:rPr>
      </w:pPr>
      <w:r w:rsidRPr="00E02828">
        <w:rPr>
          <w:rFonts w:eastAsia="Times New Roman"/>
        </w:rPr>
        <w:t>N</w:t>
      </w:r>
      <w:r w:rsidR="00FB76E0" w:rsidRPr="00E02828">
        <w:rPr>
          <w:rFonts w:eastAsia="Times New Roman"/>
        </w:rPr>
        <w:t>avrhuje</w:t>
      </w:r>
      <w:r w:rsidRPr="00E02828">
        <w:rPr>
          <w:rFonts w:eastAsia="Times New Roman"/>
        </w:rPr>
        <w:t xml:space="preserve"> sa, aby dňom zaradenia registrovaných občanov do záloh ozbrojených </w:t>
      </w:r>
      <w:r w:rsidR="00EE0358" w:rsidRPr="00E02828">
        <w:rPr>
          <w:rFonts w:eastAsia="Times New Roman"/>
        </w:rPr>
        <w:t>síl</w:t>
      </w:r>
      <w:r w:rsidR="00FB76E0" w:rsidRPr="00E02828">
        <w:rPr>
          <w:rFonts w:eastAsia="Times New Roman"/>
        </w:rPr>
        <w:t xml:space="preserve"> </w:t>
      </w:r>
      <w:r w:rsidRPr="00E02828">
        <w:rPr>
          <w:rFonts w:eastAsia="Times New Roman"/>
        </w:rPr>
        <w:t xml:space="preserve"> bol deň</w:t>
      </w:r>
      <w:r w:rsidR="002C5821" w:rsidRPr="00E02828">
        <w:rPr>
          <w:rFonts w:eastAsia="Times New Roman"/>
        </w:rPr>
        <w:t xml:space="preserve"> </w:t>
      </w:r>
      <w:r w:rsidR="00480BD9" w:rsidRPr="00E02828">
        <w:rPr>
          <w:rFonts w:eastAsia="Times New Roman"/>
        </w:rPr>
        <w:t>nasledujúc</w:t>
      </w:r>
      <w:r w:rsidR="002C5821" w:rsidRPr="00E02828">
        <w:rPr>
          <w:rFonts w:eastAsia="Times New Roman"/>
        </w:rPr>
        <w:t>i</w:t>
      </w:r>
      <w:r w:rsidRPr="00E02828">
        <w:rPr>
          <w:rFonts w:eastAsia="Times New Roman"/>
        </w:rPr>
        <w:t xml:space="preserve"> </w:t>
      </w:r>
      <w:r w:rsidR="00E1157F" w:rsidRPr="00E02828">
        <w:rPr>
          <w:rFonts w:eastAsia="Times New Roman"/>
        </w:rPr>
        <w:t>po dni</w:t>
      </w:r>
      <w:r w:rsidR="00480BD9" w:rsidRPr="00E02828">
        <w:rPr>
          <w:rFonts w:eastAsia="Times New Roman"/>
        </w:rPr>
        <w:t xml:space="preserve"> zverejnenia</w:t>
      </w:r>
      <w:r w:rsidR="00494F0C" w:rsidRPr="00E02828">
        <w:rPr>
          <w:rFonts w:eastAsia="Times New Roman"/>
        </w:rPr>
        <w:t xml:space="preserve"> </w:t>
      </w:r>
      <w:r w:rsidR="00E1157F" w:rsidRPr="00E02828">
        <w:rPr>
          <w:rFonts w:eastAsia="Times New Roman"/>
        </w:rPr>
        <w:t xml:space="preserve">dohody </w:t>
      </w:r>
      <w:r w:rsidRPr="00E02828">
        <w:rPr>
          <w:rFonts w:eastAsia="Times New Roman"/>
        </w:rPr>
        <w:t xml:space="preserve">o zaradení </w:t>
      </w:r>
      <w:r w:rsidR="00480BD9" w:rsidRPr="00E02828">
        <w:rPr>
          <w:rFonts w:eastAsia="Times New Roman"/>
        </w:rPr>
        <w:t>v Centrálnom registri zmlúv.</w:t>
      </w:r>
      <w:r w:rsidR="00FB76E0" w:rsidRPr="00E02828">
        <w:rPr>
          <w:rFonts w:eastAsia="Times New Roman"/>
        </w:rPr>
        <w:t xml:space="preserve"> </w:t>
      </w:r>
    </w:p>
    <w:p w:rsidR="002C5821" w:rsidRPr="00C63E2F" w:rsidRDefault="002C5821" w:rsidP="002C5821">
      <w:pPr>
        <w:autoSpaceDE w:val="0"/>
        <w:autoSpaceDN w:val="0"/>
        <w:adjustRightInd w:val="0"/>
        <w:spacing w:after="0" w:line="240" w:lineRule="auto"/>
        <w:contextualSpacing/>
        <w:jc w:val="both"/>
        <w:rPr>
          <w:rFonts w:eastAsia="Times New Roman"/>
        </w:rPr>
      </w:pPr>
    </w:p>
    <w:p w:rsidR="002C5821" w:rsidRPr="00C63E2F" w:rsidRDefault="002C5821" w:rsidP="002C5821">
      <w:pPr>
        <w:autoSpaceDE w:val="0"/>
        <w:autoSpaceDN w:val="0"/>
        <w:adjustRightInd w:val="0"/>
        <w:spacing w:after="0" w:line="240" w:lineRule="auto"/>
        <w:contextualSpacing/>
        <w:jc w:val="both"/>
        <w:rPr>
          <w:rFonts w:eastAsia="Times New Roman"/>
        </w:rPr>
      </w:pPr>
      <w:r w:rsidRPr="00C63E2F">
        <w:rPr>
          <w:rFonts w:eastAsia="Times New Roman"/>
          <w:b/>
        </w:rPr>
        <w:t xml:space="preserve">K bodu 5 </w:t>
      </w:r>
      <w:r w:rsidR="00E6587C" w:rsidRPr="00C63E2F">
        <w:rPr>
          <w:rFonts w:eastAsia="Times New Roman"/>
          <w:b/>
        </w:rPr>
        <w:t>[</w:t>
      </w:r>
      <w:r w:rsidRPr="00C63E2F">
        <w:rPr>
          <w:rFonts w:eastAsia="Times New Roman"/>
          <w:b/>
        </w:rPr>
        <w:t>(</w:t>
      </w:r>
      <w:r w:rsidRPr="00C63E2F">
        <w:rPr>
          <w:rFonts w:eastAsia="Times New Roman"/>
        </w:rPr>
        <w:t xml:space="preserve">§ 13 ods. 6 písm. </w:t>
      </w:r>
      <w:r w:rsidR="00052A0D" w:rsidRPr="00C63E2F">
        <w:rPr>
          <w:rFonts w:eastAsia="Times New Roman"/>
        </w:rPr>
        <w:t>a)</w:t>
      </w:r>
      <w:r w:rsidR="00E6587C" w:rsidRPr="00C63E2F">
        <w:rPr>
          <w:rFonts w:eastAsia="Times New Roman"/>
        </w:rPr>
        <w:t>]</w:t>
      </w:r>
    </w:p>
    <w:p w:rsidR="00B13D24" w:rsidRPr="00C63E2F" w:rsidRDefault="007C6542" w:rsidP="00F047B8">
      <w:pPr>
        <w:autoSpaceDE w:val="0"/>
        <w:autoSpaceDN w:val="0"/>
        <w:adjustRightInd w:val="0"/>
        <w:spacing w:after="0" w:line="240" w:lineRule="auto"/>
        <w:ind w:firstLine="567"/>
        <w:contextualSpacing/>
        <w:jc w:val="both"/>
        <w:rPr>
          <w:rFonts w:eastAsia="Times New Roman"/>
        </w:rPr>
      </w:pPr>
      <w:r w:rsidRPr="00C63E2F">
        <w:rPr>
          <w:rFonts w:eastAsia="Times New Roman"/>
        </w:rPr>
        <w:t>Legislatívna</w:t>
      </w:r>
      <w:r w:rsidR="007736B0" w:rsidRPr="00C63E2F">
        <w:rPr>
          <w:rFonts w:eastAsia="Times New Roman"/>
        </w:rPr>
        <w:t xml:space="preserve"> úprava</w:t>
      </w:r>
      <w:r w:rsidR="002A2DBC" w:rsidRPr="00C63E2F">
        <w:rPr>
          <w:rFonts w:eastAsia="Times New Roman"/>
        </w:rPr>
        <w:t>, ktorou sa vypúšťa</w:t>
      </w:r>
      <w:r w:rsidR="00F42575" w:rsidRPr="00C63E2F">
        <w:rPr>
          <w:rFonts w:eastAsia="Times New Roman"/>
        </w:rPr>
        <w:t xml:space="preserve"> legislatívna skratka</w:t>
      </w:r>
      <w:r w:rsidR="007736B0" w:rsidRPr="00C63E2F">
        <w:rPr>
          <w:rFonts w:eastAsia="Times New Roman"/>
        </w:rPr>
        <w:t xml:space="preserve">, ktorá sa zavádza v § </w:t>
      </w:r>
      <w:r w:rsidR="00BD0ADE">
        <w:rPr>
          <w:rFonts w:eastAsia="Times New Roman"/>
        </w:rPr>
        <w:t>13 ods. 2 písm. e).</w:t>
      </w:r>
    </w:p>
    <w:p w:rsidR="00EC53EA" w:rsidRPr="00C63E2F" w:rsidRDefault="00EC53EA" w:rsidP="00EC53EA">
      <w:pPr>
        <w:autoSpaceDE w:val="0"/>
        <w:autoSpaceDN w:val="0"/>
        <w:adjustRightInd w:val="0"/>
        <w:spacing w:after="0" w:line="240" w:lineRule="auto"/>
        <w:contextualSpacing/>
        <w:jc w:val="both"/>
        <w:rPr>
          <w:rFonts w:eastAsia="Times New Roman"/>
        </w:rPr>
      </w:pPr>
    </w:p>
    <w:p w:rsidR="00EC53EA" w:rsidRPr="00C63E2F" w:rsidRDefault="00EC53EA" w:rsidP="00EC53EA">
      <w:pPr>
        <w:autoSpaceDE w:val="0"/>
        <w:autoSpaceDN w:val="0"/>
        <w:adjustRightInd w:val="0"/>
        <w:spacing w:after="0" w:line="240" w:lineRule="auto"/>
        <w:contextualSpacing/>
        <w:jc w:val="both"/>
        <w:rPr>
          <w:rFonts w:eastAsia="Times New Roman"/>
        </w:rPr>
      </w:pPr>
      <w:r w:rsidRPr="00C63E2F">
        <w:rPr>
          <w:rFonts w:eastAsia="Times New Roman"/>
          <w:b/>
        </w:rPr>
        <w:t xml:space="preserve">K bodom 6 a 7 </w:t>
      </w:r>
      <w:r w:rsidRPr="00C63E2F">
        <w:rPr>
          <w:rFonts w:eastAsia="Times New Roman"/>
        </w:rPr>
        <w:t>(§ 14)</w:t>
      </w:r>
    </w:p>
    <w:p w:rsidR="002C5821" w:rsidRPr="00C63E2F" w:rsidRDefault="007C6542" w:rsidP="00A27924">
      <w:pPr>
        <w:autoSpaceDE w:val="0"/>
        <w:autoSpaceDN w:val="0"/>
        <w:adjustRightInd w:val="0"/>
        <w:spacing w:after="0" w:line="240" w:lineRule="auto"/>
        <w:ind w:firstLine="567"/>
        <w:contextualSpacing/>
        <w:jc w:val="both"/>
        <w:rPr>
          <w:rFonts w:eastAsia="Times New Roman"/>
        </w:rPr>
      </w:pPr>
      <w:r w:rsidRPr="00C63E2F">
        <w:rPr>
          <w:rFonts w:eastAsia="Times New Roman"/>
        </w:rPr>
        <w:t>Legislatívna</w:t>
      </w:r>
      <w:r w:rsidR="007736B0" w:rsidRPr="00C63E2F">
        <w:rPr>
          <w:rFonts w:eastAsia="Times New Roman"/>
        </w:rPr>
        <w:t xml:space="preserve"> úprava</w:t>
      </w:r>
      <w:r w:rsidR="00BD0ADE">
        <w:rPr>
          <w:rFonts w:eastAsia="Times New Roman"/>
        </w:rPr>
        <w:t xml:space="preserve">, </w:t>
      </w:r>
      <w:r w:rsidR="00A27924" w:rsidRPr="00C63E2F">
        <w:rPr>
          <w:rFonts w:eastAsia="Times New Roman"/>
        </w:rPr>
        <w:t>nový nadpis</w:t>
      </w:r>
      <w:r w:rsidR="00ED1E6B">
        <w:rPr>
          <w:rFonts w:eastAsia="Times New Roman"/>
        </w:rPr>
        <w:t xml:space="preserve"> pomenúva časť zákona</w:t>
      </w:r>
      <w:r w:rsidR="00BD0ADE">
        <w:rPr>
          <w:rFonts w:eastAsia="Times New Roman"/>
        </w:rPr>
        <w:t>, ktorá upravuje proces zaraďovania do aktívnych záloh vojakov v</w:t>
      </w:r>
      <w:r w:rsidR="00ED1E6B">
        <w:rPr>
          <w:rFonts w:eastAsia="Times New Roman"/>
        </w:rPr>
        <w:t> </w:t>
      </w:r>
      <w:r w:rsidR="00BD0ADE">
        <w:rPr>
          <w:rFonts w:eastAsia="Times New Roman"/>
        </w:rPr>
        <w:t>zálohe</w:t>
      </w:r>
      <w:r w:rsidR="00ED1E6B">
        <w:rPr>
          <w:rFonts w:eastAsia="Times New Roman"/>
        </w:rPr>
        <w:t xml:space="preserve"> na základe dohody o zaradení a na základe súhlasu podľa zákona č. 281/2015 Z. z. o štátnej službe profesionálnych vojakov a o zmene a doplnení niektorých zákonov v znení neskorších predpisov</w:t>
      </w:r>
      <w:r w:rsidR="00146E5B">
        <w:rPr>
          <w:rFonts w:eastAsia="Times New Roman"/>
        </w:rPr>
        <w:t xml:space="preserve">. V siedmom bode </w:t>
      </w:r>
      <w:r w:rsidR="00DE1333">
        <w:rPr>
          <w:rFonts w:eastAsia="Times New Roman"/>
        </w:rPr>
        <w:t xml:space="preserve"> </w:t>
      </w:r>
      <w:r w:rsidR="00146E5B">
        <w:rPr>
          <w:rFonts w:eastAsia="Times New Roman"/>
        </w:rPr>
        <w:t>s</w:t>
      </w:r>
      <w:r w:rsidR="00ED1E6B">
        <w:rPr>
          <w:rFonts w:eastAsia="Times New Roman"/>
        </w:rPr>
        <w:t>a upravuje nadpis § 14.</w:t>
      </w:r>
    </w:p>
    <w:p w:rsidR="00A27924" w:rsidRPr="00C63E2F" w:rsidRDefault="00A27924" w:rsidP="00A27924">
      <w:pPr>
        <w:autoSpaceDE w:val="0"/>
        <w:autoSpaceDN w:val="0"/>
        <w:adjustRightInd w:val="0"/>
        <w:spacing w:after="0" w:line="240" w:lineRule="auto"/>
        <w:ind w:firstLine="567"/>
        <w:contextualSpacing/>
        <w:jc w:val="both"/>
        <w:rPr>
          <w:rFonts w:eastAsia="Times New Roman"/>
        </w:rPr>
      </w:pPr>
    </w:p>
    <w:p w:rsidR="002C5821" w:rsidRDefault="00F047B8" w:rsidP="002C5821">
      <w:pPr>
        <w:autoSpaceDE w:val="0"/>
        <w:autoSpaceDN w:val="0"/>
        <w:adjustRightInd w:val="0"/>
        <w:spacing w:after="0" w:line="240" w:lineRule="auto"/>
        <w:contextualSpacing/>
        <w:jc w:val="both"/>
        <w:rPr>
          <w:rFonts w:eastAsia="Times New Roman"/>
        </w:rPr>
      </w:pPr>
      <w:r w:rsidRPr="00C63E2F">
        <w:rPr>
          <w:rFonts w:eastAsia="Times New Roman"/>
          <w:b/>
        </w:rPr>
        <w:t>K</w:t>
      </w:r>
      <w:r w:rsidR="00ED1E6B">
        <w:rPr>
          <w:rFonts w:eastAsia="Times New Roman"/>
          <w:b/>
        </w:rPr>
        <w:t xml:space="preserve"> bodu </w:t>
      </w:r>
      <w:r w:rsidRPr="00C63E2F">
        <w:rPr>
          <w:rFonts w:eastAsia="Times New Roman"/>
          <w:b/>
        </w:rPr>
        <w:t>8</w:t>
      </w:r>
      <w:r w:rsidR="00ED1E6B">
        <w:rPr>
          <w:rFonts w:eastAsia="Times New Roman"/>
          <w:b/>
        </w:rPr>
        <w:t xml:space="preserve"> </w:t>
      </w:r>
      <w:r w:rsidR="00ED1E6B">
        <w:rPr>
          <w:rFonts w:eastAsia="Times New Roman"/>
        </w:rPr>
        <w:t>[</w:t>
      </w:r>
      <w:r w:rsidR="002C5821" w:rsidRPr="00C63E2F">
        <w:rPr>
          <w:rFonts w:eastAsia="Times New Roman"/>
        </w:rPr>
        <w:t xml:space="preserve">§ 14 </w:t>
      </w:r>
      <w:r w:rsidR="002C293D" w:rsidRPr="00C63E2F">
        <w:rPr>
          <w:rFonts w:eastAsia="Times New Roman"/>
        </w:rPr>
        <w:t>ods. 1</w:t>
      </w:r>
      <w:r w:rsidR="00ED1E6B">
        <w:rPr>
          <w:rFonts w:eastAsia="Times New Roman"/>
        </w:rPr>
        <w:t xml:space="preserve"> písm. b</w:t>
      </w:r>
      <w:r w:rsidR="002C5821" w:rsidRPr="00C63E2F">
        <w:rPr>
          <w:rFonts w:eastAsia="Times New Roman"/>
        </w:rPr>
        <w:t>)</w:t>
      </w:r>
      <w:r w:rsidR="00ED1E6B">
        <w:rPr>
          <w:rFonts w:eastAsia="Times New Roman"/>
        </w:rPr>
        <w:t>]</w:t>
      </w:r>
    </w:p>
    <w:p w:rsidR="00ED1E6B" w:rsidRDefault="00ED1E6B" w:rsidP="00ED1E6B">
      <w:pPr>
        <w:autoSpaceDE w:val="0"/>
        <w:autoSpaceDN w:val="0"/>
        <w:adjustRightInd w:val="0"/>
        <w:spacing w:after="0" w:line="240" w:lineRule="auto"/>
        <w:ind w:firstLine="567"/>
        <w:contextualSpacing/>
        <w:jc w:val="both"/>
        <w:rPr>
          <w:rFonts w:eastAsia="Times New Roman"/>
        </w:rPr>
      </w:pPr>
      <w:r>
        <w:rPr>
          <w:rFonts w:eastAsia="Times New Roman"/>
        </w:rPr>
        <w:t>Aplikačná prax ukázala potrebu upraviť podmienku dosiahnutej vojenskej hodnosti na výkon funkcie, do ktorej má byť vojak v aktívnej zálohe zaradený.</w:t>
      </w:r>
      <w:r w:rsidR="00E22F03" w:rsidRPr="00E22F03">
        <w:rPr>
          <w:rFonts w:eastAsia="Times New Roman"/>
        </w:rPr>
        <w:t xml:space="preserve"> </w:t>
      </w:r>
      <w:r w:rsidR="00E22F03" w:rsidRPr="009920CC">
        <w:rPr>
          <w:rFonts w:eastAsia="Times New Roman"/>
        </w:rPr>
        <w:t>Doplnenie výnimky z dosiahnutej vojenskej hodnosti</w:t>
      </w:r>
      <w:r w:rsidR="00E22F03">
        <w:rPr>
          <w:rFonts w:eastAsia="Times New Roman"/>
        </w:rPr>
        <w:t xml:space="preserve"> na výkon funkcie,</w:t>
      </w:r>
      <w:r w:rsidR="00625981">
        <w:rPr>
          <w:rFonts w:eastAsia="Times New Roman"/>
        </w:rPr>
        <w:t xml:space="preserve"> </w:t>
      </w:r>
      <w:r w:rsidR="00E22F03">
        <w:rPr>
          <w:rFonts w:eastAsia="Times New Roman"/>
        </w:rPr>
        <w:t xml:space="preserve">do ktorej </w:t>
      </w:r>
      <w:r w:rsidR="000B0B3B">
        <w:rPr>
          <w:rFonts w:eastAsia="Times New Roman"/>
        </w:rPr>
        <w:t>má b</w:t>
      </w:r>
      <w:r w:rsidR="00625981">
        <w:rPr>
          <w:rFonts w:eastAsia="Times New Roman"/>
        </w:rPr>
        <w:t xml:space="preserve">yť vojak v aktívnej </w:t>
      </w:r>
      <w:r w:rsidR="00B13975">
        <w:rPr>
          <w:rFonts w:eastAsia="Times New Roman"/>
        </w:rPr>
        <w:t xml:space="preserve">zálohe zaradený, </w:t>
      </w:r>
      <w:r w:rsidR="00E22F03" w:rsidRPr="009920CC">
        <w:rPr>
          <w:rFonts w:eastAsia="Times New Roman"/>
        </w:rPr>
        <w:t>podľ</w:t>
      </w:r>
      <w:r w:rsidR="00B13975">
        <w:rPr>
          <w:rFonts w:eastAsia="Times New Roman"/>
        </w:rPr>
        <w:t xml:space="preserve">a situácie v ozbrojených silách </w:t>
      </w:r>
      <w:r w:rsidR="00E22F03" w:rsidRPr="009920CC">
        <w:rPr>
          <w:rFonts w:eastAsia="Times New Roman"/>
        </w:rPr>
        <w:t xml:space="preserve"> umožní zaradiť do aktívnych záloh v prípade potreby aj väčší počet vojakov v zálohe, ktorými budú</w:t>
      </w:r>
      <w:r w:rsidR="00625981">
        <w:rPr>
          <w:rFonts w:eastAsia="Times New Roman"/>
        </w:rPr>
        <w:t xml:space="preserve"> napr. </w:t>
      </w:r>
      <w:r w:rsidR="00E22F03" w:rsidRPr="009920CC">
        <w:rPr>
          <w:rFonts w:eastAsia="Times New Roman"/>
        </w:rPr>
        <w:t xml:space="preserve"> profesionálni vojaci po skončení </w:t>
      </w:r>
      <w:r w:rsidR="00E22F03" w:rsidRPr="009920CC">
        <w:rPr>
          <w:rFonts w:eastAsia="Times New Roman"/>
        </w:rPr>
        <w:lastRenderedPageBreak/>
        <w:t>štátnej služby prepustením zo služobného pomeru, ktorí pred vznikom štátnej služby súhlasili s podmienkou, že po jej skončení sa zaradia do aktívnych záloh.</w:t>
      </w:r>
    </w:p>
    <w:p w:rsidR="00ED1E6B" w:rsidRDefault="00ED1E6B" w:rsidP="002C5821">
      <w:pPr>
        <w:autoSpaceDE w:val="0"/>
        <w:autoSpaceDN w:val="0"/>
        <w:adjustRightInd w:val="0"/>
        <w:spacing w:after="0" w:line="240" w:lineRule="auto"/>
        <w:contextualSpacing/>
        <w:jc w:val="both"/>
        <w:rPr>
          <w:rFonts w:eastAsia="Times New Roman"/>
        </w:rPr>
      </w:pPr>
    </w:p>
    <w:p w:rsidR="00BF3F5F" w:rsidRPr="00C63E2F" w:rsidRDefault="004962E3" w:rsidP="002C293D">
      <w:pPr>
        <w:autoSpaceDE w:val="0"/>
        <w:autoSpaceDN w:val="0"/>
        <w:adjustRightInd w:val="0"/>
        <w:spacing w:after="0" w:line="240" w:lineRule="auto"/>
        <w:contextualSpacing/>
        <w:jc w:val="both"/>
        <w:rPr>
          <w:rFonts w:eastAsia="Times New Roman"/>
        </w:rPr>
      </w:pPr>
      <w:r w:rsidRPr="00C63E2F">
        <w:rPr>
          <w:rFonts w:eastAsia="Times New Roman"/>
          <w:b/>
        </w:rPr>
        <w:t xml:space="preserve">K bodu </w:t>
      </w:r>
      <w:r w:rsidR="00ED1E6B">
        <w:rPr>
          <w:rFonts w:eastAsia="Times New Roman"/>
          <w:b/>
        </w:rPr>
        <w:t>9</w:t>
      </w:r>
      <w:r w:rsidR="00BF3F5F" w:rsidRPr="00C63E2F">
        <w:rPr>
          <w:rFonts w:eastAsia="Times New Roman"/>
        </w:rPr>
        <w:t xml:space="preserve"> </w:t>
      </w:r>
      <w:r w:rsidR="00E6587C" w:rsidRPr="00C63E2F">
        <w:rPr>
          <w:rFonts w:eastAsia="Times New Roman"/>
        </w:rPr>
        <w:t>[</w:t>
      </w:r>
      <w:r w:rsidR="00BF3F5F" w:rsidRPr="00C63E2F">
        <w:rPr>
          <w:rFonts w:eastAsia="Times New Roman"/>
        </w:rPr>
        <w:t xml:space="preserve">(§ 14 ods. 1 písm. </w:t>
      </w:r>
      <w:r w:rsidRPr="00C63E2F">
        <w:rPr>
          <w:rFonts w:eastAsia="Times New Roman"/>
        </w:rPr>
        <w:t>j</w:t>
      </w:r>
      <w:r w:rsidR="00BF3F5F" w:rsidRPr="00C63E2F">
        <w:rPr>
          <w:rFonts w:eastAsia="Times New Roman"/>
        </w:rPr>
        <w:t>)</w:t>
      </w:r>
      <w:r w:rsidR="00E6587C" w:rsidRPr="00C63E2F">
        <w:rPr>
          <w:rFonts w:eastAsia="Times New Roman"/>
        </w:rPr>
        <w:t>]</w:t>
      </w:r>
    </w:p>
    <w:p w:rsidR="00BF3F5F" w:rsidRDefault="00BF3F5F" w:rsidP="00BF3F5F">
      <w:pPr>
        <w:autoSpaceDE w:val="0"/>
        <w:autoSpaceDN w:val="0"/>
        <w:adjustRightInd w:val="0"/>
        <w:spacing w:after="0" w:line="240" w:lineRule="auto"/>
        <w:ind w:firstLine="567"/>
        <w:contextualSpacing/>
        <w:jc w:val="both"/>
        <w:rPr>
          <w:rFonts w:eastAsia="Times New Roman"/>
        </w:rPr>
      </w:pPr>
      <w:r w:rsidRPr="00C63E2F">
        <w:rPr>
          <w:rFonts w:eastAsia="Times New Roman"/>
        </w:rPr>
        <w:t xml:space="preserve">Navrhuje sa doplniť novú podmienku pre zaradenie do aktívnych záloh v súvislosti s možnosťou podať vyhlásenie o odopretí výkonu mimoriadnej služby </w:t>
      </w:r>
      <w:r w:rsidR="009F33FE" w:rsidRPr="00C63E2F">
        <w:rPr>
          <w:rFonts w:eastAsia="Times New Roman"/>
        </w:rPr>
        <w:t>podľa zákona č. 569/2005 Z. z. o alternatívnej službe v čase vojn</w:t>
      </w:r>
      <w:r w:rsidR="00B13975">
        <w:rPr>
          <w:rFonts w:eastAsia="Times New Roman"/>
        </w:rPr>
        <w:t xml:space="preserve">y, </w:t>
      </w:r>
      <w:r w:rsidR="009F33FE" w:rsidRPr="00C63E2F">
        <w:rPr>
          <w:rFonts w:eastAsia="Times New Roman"/>
        </w:rPr>
        <w:t> vojnového stavu</w:t>
      </w:r>
      <w:r w:rsidR="00B13975">
        <w:rPr>
          <w:rFonts w:eastAsia="Times New Roman"/>
        </w:rPr>
        <w:t>, výnimočného stavu a núdzového stavu</w:t>
      </w:r>
      <w:r w:rsidR="009F33FE" w:rsidRPr="00C63E2F">
        <w:rPr>
          <w:rFonts w:eastAsia="Times New Roman"/>
        </w:rPr>
        <w:t xml:space="preserve"> v znení neskorších predpisov. Ú</w:t>
      </w:r>
      <w:r w:rsidRPr="00C63E2F">
        <w:rPr>
          <w:rFonts w:eastAsia="Times New Roman"/>
        </w:rPr>
        <w:t>lohou</w:t>
      </w:r>
      <w:r w:rsidR="009F33FE" w:rsidRPr="00C63E2F">
        <w:rPr>
          <w:rFonts w:eastAsia="Times New Roman"/>
        </w:rPr>
        <w:t xml:space="preserve"> aktívnych záloh je pripravovať sa v stave bezpečnosti na výkon mimoriadnej služby a plniť úlohy ozbrojených síl. Z tohto dôvodu registrovaný občan alebo vojak v zálohe, ktorý odoprie výkon mimoriadnej služby</w:t>
      </w:r>
      <w:r w:rsidR="000A1F23" w:rsidRPr="00C63E2F">
        <w:rPr>
          <w:rFonts w:eastAsia="Times New Roman"/>
        </w:rPr>
        <w:t>,</w:t>
      </w:r>
      <w:r w:rsidR="009F33FE" w:rsidRPr="00C63E2F">
        <w:rPr>
          <w:rFonts w:eastAsia="Times New Roman"/>
        </w:rPr>
        <w:t xml:space="preserve"> nemôže byť vojakom v aktívnej zálohe.</w:t>
      </w:r>
      <w:r w:rsidRPr="00C63E2F">
        <w:rPr>
          <w:rFonts w:eastAsia="Times New Roman"/>
        </w:rPr>
        <w:t xml:space="preserve"> </w:t>
      </w:r>
    </w:p>
    <w:p w:rsidR="00625981" w:rsidRDefault="00625981" w:rsidP="000A1F23">
      <w:pPr>
        <w:autoSpaceDE w:val="0"/>
        <w:autoSpaceDN w:val="0"/>
        <w:adjustRightInd w:val="0"/>
        <w:spacing w:after="0" w:line="240" w:lineRule="auto"/>
        <w:contextualSpacing/>
        <w:jc w:val="both"/>
        <w:rPr>
          <w:rFonts w:eastAsia="Times New Roman"/>
        </w:rPr>
      </w:pPr>
    </w:p>
    <w:p w:rsidR="00AF6B1F" w:rsidRDefault="009920CC" w:rsidP="000A1F23">
      <w:pPr>
        <w:autoSpaceDE w:val="0"/>
        <w:autoSpaceDN w:val="0"/>
        <w:adjustRightInd w:val="0"/>
        <w:spacing w:after="0" w:line="240" w:lineRule="auto"/>
        <w:contextualSpacing/>
        <w:jc w:val="both"/>
        <w:rPr>
          <w:rFonts w:eastAsia="Times New Roman"/>
          <w:b/>
        </w:rPr>
      </w:pPr>
      <w:r>
        <w:rPr>
          <w:rFonts w:eastAsia="Times New Roman"/>
          <w:b/>
        </w:rPr>
        <w:t>K bodu 10</w:t>
      </w:r>
      <w:r w:rsidR="00DE1333">
        <w:rPr>
          <w:rFonts w:eastAsia="Times New Roman"/>
          <w:b/>
        </w:rPr>
        <w:t xml:space="preserve"> </w:t>
      </w:r>
      <w:r w:rsidR="00DE1333" w:rsidRPr="00AF6B1F">
        <w:rPr>
          <w:rFonts w:eastAsia="Times New Roman"/>
        </w:rPr>
        <w:t>[</w:t>
      </w:r>
      <w:r w:rsidR="00AF6B1F">
        <w:rPr>
          <w:rFonts w:eastAsia="Times New Roman"/>
        </w:rPr>
        <w:t>§ 14 ods. 1 písm. k)]</w:t>
      </w:r>
    </w:p>
    <w:p w:rsidR="00AF6B1F" w:rsidRDefault="00F84B9C" w:rsidP="00AF6B1F">
      <w:pPr>
        <w:autoSpaceDE w:val="0"/>
        <w:autoSpaceDN w:val="0"/>
        <w:adjustRightInd w:val="0"/>
        <w:spacing w:after="0" w:line="240" w:lineRule="auto"/>
        <w:ind w:firstLine="709"/>
        <w:contextualSpacing/>
        <w:jc w:val="both"/>
        <w:rPr>
          <w:rFonts w:eastAsia="Times New Roman"/>
        </w:rPr>
      </w:pPr>
      <w:r>
        <w:rPr>
          <w:rFonts w:eastAsia="Times New Roman"/>
        </w:rPr>
        <w:t>Podmienky na zaraden</w:t>
      </w:r>
      <w:r w:rsidR="00576831">
        <w:rPr>
          <w:rFonts w:eastAsia="Times New Roman"/>
        </w:rPr>
        <w:t>i</w:t>
      </w:r>
      <w:r>
        <w:rPr>
          <w:rFonts w:eastAsia="Times New Roman"/>
        </w:rPr>
        <w:t>e</w:t>
      </w:r>
      <w:r w:rsidR="00AF6B1F">
        <w:rPr>
          <w:rFonts w:eastAsia="Times New Roman"/>
        </w:rPr>
        <w:t xml:space="preserve"> do aktívnych záloh sa upravujú v nadväznosti na nový spôsob zaradenia do aktívnych záloh upravený v § 14aa, podľa ktorého do aktívnych záloh sa zaradia aj profesionálni vojaci po skončení štátnej služby profesionálneho vojaka prepustením zo služobného pomeru, ktorí pred prijatím do štátnej služby súhlasili so zaradením do aktívnych záloh. </w:t>
      </w:r>
      <w:r w:rsidR="00E91E6C">
        <w:rPr>
          <w:rFonts w:eastAsia="Times New Roman"/>
        </w:rPr>
        <w:t xml:space="preserve">V tomto prípade </w:t>
      </w:r>
      <w:r w:rsidR="00446298">
        <w:rPr>
          <w:rFonts w:eastAsia="Times New Roman"/>
        </w:rPr>
        <w:t>sa dohoda neuzatvára</w:t>
      </w:r>
      <w:r w:rsidR="00E91E6C">
        <w:rPr>
          <w:rFonts w:eastAsia="Times New Roman"/>
        </w:rPr>
        <w:t>.</w:t>
      </w:r>
    </w:p>
    <w:p w:rsidR="00446298" w:rsidRPr="00AF6B1F" w:rsidRDefault="00446298" w:rsidP="00AF6B1F">
      <w:pPr>
        <w:autoSpaceDE w:val="0"/>
        <w:autoSpaceDN w:val="0"/>
        <w:adjustRightInd w:val="0"/>
        <w:spacing w:after="0" w:line="240" w:lineRule="auto"/>
        <w:ind w:firstLine="709"/>
        <w:contextualSpacing/>
        <w:jc w:val="both"/>
        <w:rPr>
          <w:rFonts w:eastAsia="Times New Roman"/>
        </w:rPr>
      </w:pPr>
    </w:p>
    <w:p w:rsidR="000A1F23" w:rsidRPr="00C63E2F" w:rsidRDefault="004962E3" w:rsidP="000A1F23">
      <w:pPr>
        <w:autoSpaceDE w:val="0"/>
        <w:autoSpaceDN w:val="0"/>
        <w:adjustRightInd w:val="0"/>
        <w:spacing w:after="0" w:line="240" w:lineRule="auto"/>
        <w:contextualSpacing/>
        <w:jc w:val="both"/>
        <w:rPr>
          <w:rFonts w:eastAsia="Times New Roman"/>
        </w:rPr>
      </w:pPr>
      <w:r w:rsidRPr="00C63E2F">
        <w:rPr>
          <w:rFonts w:eastAsia="Times New Roman"/>
          <w:b/>
        </w:rPr>
        <w:t>K bodu 1</w:t>
      </w:r>
      <w:r w:rsidR="009920CC">
        <w:rPr>
          <w:rFonts w:eastAsia="Times New Roman"/>
          <w:b/>
        </w:rPr>
        <w:t>1</w:t>
      </w:r>
      <w:r w:rsidR="000A1F23" w:rsidRPr="00C63E2F">
        <w:rPr>
          <w:rFonts w:eastAsia="Times New Roman"/>
        </w:rPr>
        <w:t xml:space="preserve"> </w:t>
      </w:r>
      <w:r w:rsidR="00E6587C" w:rsidRPr="00C63E2F">
        <w:rPr>
          <w:rFonts w:eastAsia="Times New Roman"/>
        </w:rPr>
        <w:t>[</w:t>
      </w:r>
      <w:r w:rsidR="000F5C6F" w:rsidRPr="00C63E2F">
        <w:rPr>
          <w:rFonts w:eastAsia="Times New Roman"/>
        </w:rPr>
        <w:t>(§ 14 ods. 2 písm. c)</w:t>
      </w:r>
      <w:r w:rsidR="00E6587C" w:rsidRPr="00C63E2F">
        <w:rPr>
          <w:rFonts w:eastAsia="Times New Roman"/>
        </w:rPr>
        <w:t>]</w:t>
      </w:r>
    </w:p>
    <w:p w:rsidR="001D5487" w:rsidRPr="00C63E2F" w:rsidRDefault="001D5487" w:rsidP="001D5487">
      <w:pPr>
        <w:autoSpaceDE w:val="0"/>
        <w:autoSpaceDN w:val="0"/>
        <w:adjustRightInd w:val="0"/>
        <w:spacing w:after="0" w:line="240" w:lineRule="auto"/>
        <w:ind w:firstLine="567"/>
        <w:contextualSpacing/>
        <w:jc w:val="both"/>
        <w:rPr>
          <w:rFonts w:eastAsia="Times New Roman"/>
        </w:rPr>
      </w:pPr>
      <w:r w:rsidRPr="00C63E2F">
        <w:rPr>
          <w:rFonts w:eastAsia="Times New Roman"/>
        </w:rPr>
        <w:t>Navrhuje  sa upraviť kvalifikačný  predpoklad tak, aby do funkcie s plánovanými hodnosťami v hodno</w:t>
      </w:r>
      <w:r w:rsidR="00BB06DC">
        <w:rPr>
          <w:rFonts w:eastAsia="Times New Roman"/>
        </w:rPr>
        <w:t>s</w:t>
      </w:r>
      <w:r w:rsidRPr="00C63E2F">
        <w:rPr>
          <w:rFonts w:eastAsia="Times New Roman"/>
        </w:rPr>
        <w:t xml:space="preserve">tnom zbore dôstojníkov mohol byť zaradený  vojak v aktívnej zálohe s  vysokoškolským vzdelaním </w:t>
      </w:r>
      <w:r w:rsidR="00F2726F" w:rsidRPr="00C63E2F">
        <w:rPr>
          <w:rFonts w:eastAsia="Times New Roman"/>
        </w:rPr>
        <w:t xml:space="preserve">druhého </w:t>
      </w:r>
      <w:r w:rsidRPr="00C63E2F">
        <w:rPr>
          <w:rFonts w:eastAsia="Times New Roman"/>
        </w:rPr>
        <w:t>stupňa</w:t>
      </w:r>
      <w:r w:rsidR="00DE1333">
        <w:rPr>
          <w:rFonts w:eastAsia="Times New Roman"/>
        </w:rPr>
        <w:t xml:space="preserve"> a vyšším. Navrhovaná úprava nadväzuje na </w:t>
      </w:r>
      <w:r w:rsidRPr="00C63E2F">
        <w:rPr>
          <w:rFonts w:eastAsia="Times New Roman"/>
        </w:rPr>
        <w:t xml:space="preserve"> </w:t>
      </w:r>
      <w:r w:rsidR="00DE1333">
        <w:rPr>
          <w:rFonts w:eastAsia="Times New Roman"/>
        </w:rPr>
        <w:t xml:space="preserve">úpravu kvalifikačných predpokladov na výkon funkcie v zákone č. 281/2015 Z. z. o štátnej službe profesionálnych vojakov a o zmene a doplnení niektorých zákonov v znení </w:t>
      </w:r>
      <w:r w:rsidRPr="00C63E2F">
        <w:rPr>
          <w:rFonts w:eastAsia="Times New Roman"/>
        </w:rPr>
        <w:t xml:space="preserve"> </w:t>
      </w:r>
      <w:r w:rsidR="00DE1333">
        <w:rPr>
          <w:rFonts w:eastAsia="Times New Roman"/>
        </w:rPr>
        <w:t>neskorších predpisov</w:t>
      </w:r>
      <w:r w:rsidR="00446298">
        <w:rPr>
          <w:rFonts w:eastAsia="Times New Roman"/>
        </w:rPr>
        <w:t xml:space="preserve"> </w:t>
      </w:r>
      <w:r w:rsidR="00446298" w:rsidRPr="00C63E2F">
        <w:rPr>
          <w:rFonts w:eastAsia="Times New Roman"/>
        </w:rPr>
        <w:t>(ďalej len „zákon č. 281/2015  Z. z.“).</w:t>
      </w:r>
    </w:p>
    <w:p w:rsidR="00595D9D" w:rsidRPr="00C63E2F" w:rsidRDefault="00595D9D" w:rsidP="00595D9D">
      <w:pPr>
        <w:autoSpaceDE w:val="0"/>
        <w:autoSpaceDN w:val="0"/>
        <w:adjustRightInd w:val="0"/>
        <w:spacing w:after="0" w:line="240" w:lineRule="auto"/>
        <w:contextualSpacing/>
        <w:jc w:val="both"/>
        <w:rPr>
          <w:rFonts w:eastAsia="Times New Roman"/>
        </w:rPr>
      </w:pPr>
    </w:p>
    <w:p w:rsidR="000A1F23" w:rsidRPr="00C63E2F" w:rsidRDefault="009920CC" w:rsidP="00595D9D">
      <w:pPr>
        <w:autoSpaceDE w:val="0"/>
        <w:autoSpaceDN w:val="0"/>
        <w:adjustRightInd w:val="0"/>
        <w:spacing w:after="0" w:line="240" w:lineRule="auto"/>
        <w:contextualSpacing/>
        <w:jc w:val="both"/>
        <w:rPr>
          <w:rFonts w:eastAsia="Times New Roman"/>
        </w:rPr>
      </w:pPr>
      <w:r>
        <w:rPr>
          <w:rFonts w:eastAsia="Times New Roman"/>
          <w:b/>
        </w:rPr>
        <w:t>K bodu 12</w:t>
      </w:r>
      <w:r w:rsidR="00595D9D" w:rsidRPr="00C63E2F">
        <w:rPr>
          <w:rFonts w:eastAsia="Times New Roman"/>
        </w:rPr>
        <w:t xml:space="preserve"> </w:t>
      </w:r>
      <w:r w:rsidR="000F5C6F" w:rsidRPr="00C63E2F">
        <w:rPr>
          <w:rFonts w:eastAsia="Times New Roman"/>
        </w:rPr>
        <w:t>(§ 14 ods. 4)</w:t>
      </w:r>
    </w:p>
    <w:p w:rsidR="000F5C6F" w:rsidRPr="00C63E2F" w:rsidRDefault="002F14CF" w:rsidP="000F5C6F">
      <w:pPr>
        <w:autoSpaceDE w:val="0"/>
        <w:autoSpaceDN w:val="0"/>
        <w:adjustRightInd w:val="0"/>
        <w:spacing w:after="0" w:line="240" w:lineRule="auto"/>
        <w:ind w:firstLine="567"/>
        <w:contextualSpacing/>
        <w:jc w:val="both"/>
        <w:rPr>
          <w:rFonts w:eastAsia="Times New Roman"/>
        </w:rPr>
      </w:pPr>
      <w:r w:rsidRPr="00C63E2F">
        <w:rPr>
          <w:rFonts w:eastAsia="Times New Roman"/>
        </w:rPr>
        <w:t>Legislatívna úprava, ktorou sa vypúšťa druhá veta v súvislosti s novými odsekmi 8 a</w:t>
      </w:r>
      <w:r w:rsidR="007B2A64">
        <w:rPr>
          <w:rFonts w:eastAsia="Times New Roman"/>
        </w:rPr>
        <w:t>ž</w:t>
      </w:r>
      <w:r w:rsidR="002A2DBC" w:rsidRPr="00C63E2F">
        <w:rPr>
          <w:rFonts w:eastAsia="Times New Roman"/>
        </w:rPr>
        <w:t> </w:t>
      </w:r>
      <w:r w:rsidR="007B2A64">
        <w:rPr>
          <w:rFonts w:eastAsia="Times New Roman"/>
        </w:rPr>
        <w:t>10</w:t>
      </w:r>
      <w:r w:rsidR="002A2DBC" w:rsidRPr="00C63E2F">
        <w:rPr>
          <w:rFonts w:eastAsia="Times New Roman"/>
        </w:rPr>
        <w:t xml:space="preserve"> v § 14</w:t>
      </w:r>
      <w:r w:rsidRPr="00C63E2F">
        <w:rPr>
          <w:rFonts w:eastAsia="Times New Roman"/>
        </w:rPr>
        <w:t xml:space="preserve">. </w:t>
      </w:r>
    </w:p>
    <w:p w:rsidR="000F5C6F" w:rsidRPr="00C63E2F" w:rsidRDefault="000F5C6F" w:rsidP="000F5C6F">
      <w:pPr>
        <w:autoSpaceDE w:val="0"/>
        <w:autoSpaceDN w:val="0"/>
        <w:adjustRightInd w:val="0"/>
        <w:spacing w:after="0" w:line="240" w:lineRule="auto"/>
        <w:contextualSpacing/>
        <w:jc w:val="both"/>
        <w:rPr>
          <w:rFonts w:eastAsia="Times New Roman"/>
        </w:rPr>
      </w:pPr>
    </w:p>
    <w:p w:rsidR="00E67B2A" w:rsidRPr="00C63E2F" w:rsidRDefault="009920CC" w:rsidP="00E67B2A">
      <w:pPr>
        <w:autoSpaceDE w:val="0"/>
        <w:autoSpaceDN w:val="0"/>
        <w:adjustRightInd w:val="0"/>
        <w:spacing w:after="0" w:line="240" w:lineRule="auto"/>
        <w:contextualSpacing/>
        <w:jc w:val="both"/>
        <w:rPr>
          <w:rFonts w:eastAsia="Times New Roman"/>
        </w:rPr>
      </w:pPr>
      <w:r>
        <w:rPr>
          <w:rFonts w:eastAsia="Times New Roman"/>
          <w:b/>
        </w:rPr>
        <w:t>K bodu 13</w:t>
      </w:r>
      <w:r w:rsidR="00E67B2A" w:rsidRPr="00C63E2F">
        <w:rPr>
          <w:rFonts w:eastAsia="Times New Roman"/>
        </w:rPr>
        <w:t xml:space="preserve"> </w:t>
      </w:r>
      <w:r w:rsidR="000F5C6F" w:rsidRPr="00C63E2F">
        <w:rPr>
          <w:rFonts w:eastAsia="Times New Roman"/>
        </w:rPr>
        <w:t>(§ 14 ods. 7)</w:t>
      </w:r>
    </w:p>
    <w:p w:rsidR="000F5C6F" w:rsidRPr="00C63E2F" w:rsidRDefault="000F5C6F" w:rsidP="000F5C6F">
      <w:pPr>
        <w:autoSpaceDE w:val="0"/>
        <w:autoSpaceDN w:val="0"/>
        <w:adjustRightInd w:val="0"/>
        <w:spacing w:after="0" w:line="240" w:lineRule="auto"/>
        <w:ind w:firstLine="567"/>
        <w:contextualSpacing/>
        <w:jc w:val="both"/>
        <w:rPr>
          <w:rFonts w:eastAsia="Times New Roman"/>
        </w:rPr>
      </w:pPr>
      <w:r w:rsidRPr="00C63E2F">
        <w:rPr>
          <w:rFonts w:eastAsia="Times New Roman"/>
        </w:rPr>
        <w:t>Navrhuje sa spresniť podmienku spoľahlivosti podobne ako je táto podmienka upravená v zákone č. 281/2015 Z. z</w:t>
      </w:r>
      <w:r w:rsidR="00446298">
        <w:rPr>
          <w:rFonts w:eastAsia="Times New Roman"/>
        </w:rPr>
        <w:t>.</w:t>
      </w:r>
      <w:r w:rsidR="00BA2D01" w:rsidRPr="00C63E2F">
        <w:rPr>
          <w:rFonts w:eastAsia="Times New Roman"/>
        </w:rPr>
        <w:t xml:space="preserve"> </w:t>
      </w:r>
    </w:p>
    <w:p w:rsidR="000F5C6F" w:rsidRPr="00C63E2F" w:rsidRDefault="000F5C6F" w:rsidP="00E67B2A">
      <w:pPr>
        <w:autoSpaceDE w:val="0"/>
        <w:autoSpaceDN w:val="0"/>
        <w:adjustRightInd w:val="0"/>
        <w:spacing w:after="0" w:line="240" w:lineRule="auto"/>
        <w:contextualSpacing/>
        <w:jc w:val="both"/>
        <w:rPr>
          <w:rFonts w:eastAsia="Times New Roman"/>
          <w:u w:val="single"/>
        </w:rPr>
      </w:pPr>
    </w:p>
    <w:p w:rsidR="009920CC" w:rsidRDefault="00F12A97" w:rsidP="009920CC">
      <w:pPr>
        <w:autoSpaceDE w:val="0"/>
        <w:autoSpaceDN w:val="0"/>
        <w:adjustRightInd w:val="0"/>
        <w:spacing w:after="0" w:line="240" w:lineRule="auto"/>
        <w:contextualSpacing/>
        <w:jc w:val="both"/>
        <w:rPr>
          <w:rFonts w:eastAsia="Times New Roman"/>
        </w:rPr>
      </w:pPr>
      <w:r w:rsidRPr="00C63E2F">
        <w:rPr>
          <w:rFonts w:eastAsia="Times New Roman"/>
          <w:b/>
        </w:rPr>
        <w:t>K bodu 1</w:t>
      </w:r>
      <w:r w:rsidR="009920CC">
        <w:rPr>
          <w:rFonts w:eastAsia="Times New Roman"/>
          <w:b/>
        </w:rPr>
        <w:t>4</w:t>
      </w:r>
      <w:r w:rsidR="00E67B2A" w:rsidRPr="00C63E2F">
        <w:rPr>
          <w:rFonts w:eastAsia="Times New Roman"/>
        </w:rPr>
        <w:t xml:space="preserve"> </w:t>
      </w:r>
      <w:r w:rsidR="000F5C6F" w:rsidRPr="00C63E2F">
        <w:rPr>
          <w:rFonts w:eastAsia="Times New Roman"/>
        </w:rPr>
        <w:t>(§ 14 ods. 8 a</w:t>
      </w:r>
      <w:r w:rsidR="009920CC">
        <w:rPr>
          <w:rFonts w:eastAsia="Times New Roman"/>
        </w:rPr>
        <w:t>ž</w:t>
      </w:r>
      <w:r w:rsidR="000F5C6F" w:rsidRPr="00C63E2F">
        <w:rPr>
          <w:rFonts w:eastAsia="Times New Roman"/>
        </w:rPr>
        <w:t> </w:t>
      </w:r>
      <w:r w:rsidR="009920CC">
        <w:rPr>
          <w:rFonts w:eastAsia="Times New Roman"/>
        </w:rPr>
        <w:t>10</w:t>
      </w:r>
      <w:r w:rsidR="000F5C6F" w:rsidRPr="00C63E2F">
        <w:rPr>
          <w:rFonts w:eastAsia="Times New Roman"/>
        </w:rPr>
        <w:t>)</w:t>
      </w:r>
    </w:p>
    <w:p w:rsidR="009920CC" w:rsidRPr="00C63E2F" w:rsidRDefault="00C8456E" w:rsidP="009920CC">
      <w:pPr>
        <w:autoSpaceDE w:val="0"/>
        <w:autoSpaceDN w:val="0"/>
        <w:adjustRightInd w:val="0"/>
        <w:spacing w:after="0" w:line="240" w:lineRule="auto"/>
        <w:ind w:firstLine="567"/>
        <w:contextualSpacing/>
        <w:jc w:val="both"/>
        <w:rPr>
          <w:rFonts w:eastAsia="Times New Roman"/>
        </w:rPr>
      </w:pPr>
      <w:r>
        <w:rPr>
          <w:rFonts w:eastAsia="Times New Roman"/>
        </w:rPr>
        <w:t>V odseku</w:t>
      </w:r>
      <w:r w:rsidR="009920CC">
        <w:rPr>
          <w:rFonts w:eastAsia="Times New Roman"/>
        </w:rPr>
        <w:t xml:space="preserve"> 8 </w:t>
      </w:r>
      <w:r w:rsidR="00F0137C">
        <w:rPr>
          <w:rFonts w:eastAsia="Times New Roman"/>
        </w:rPr>
        <w:t>sa navrhuje aplikovať podmien</w:t>
      </w:r>
      <w:r w:rsidR="009920CC">
        <w:rPr>
          <w:rFonts w:eastAsia="Times New Roman"/>
        </w:rPr>
        <w:t>k</w:t>
      </w:r>
      <w:r w:rsidR="00F0137C">
        <w:rPr>
          <w:rFonts w:eastAsia="Times New Roman"/>
        </w:rPr>
        <w:t>y</w:t>
      </w:r>
      <w:r w:rsidR="009920CC">
        <w:rPr>
          <w:rFonts w:eastAsia="Times New Roman"/>
        </w:rPr>
        <w:t xml:space="preserve"> vstupu do aktívnych záloh </w:t>
      </w:r>
      <w:r w:rsidR="00F0137C">
        <w:rPr>
          <w:rFonts w:eastAsia="Times New Roman"/>
        </w:rPr>
        <w:t>na registrovaných  občanov a vojakov</w:t>
      </w:r>
      <w:r w:rsidR="009920CC">
        <w:rPr>
          <w:rFonts w:eastAsia="Times New Roman"/>
        </w:rPr>
        <w:t xml:space="preserve"> v</w:t>
      </w:r>
      <w:r w:rsidR="00F0137C">
        <w:rPr>
          <w:rFonts w:eastAsia="Times New Roman"/>
        </w:rPr>
        <w:t xml:space="preserve"> zálohe bez vojenskej hodnosti.  Upravené podmienky na zaradenie do aktívnych záloh  umožnia registrovaným občanom </w:t>
      </w:r>
      <w:r w:rsidR="009920CC" w:rsidRPr="009920CC">
        <w:rPr>
          <w:rFonts w:eastAsia="Times New Roman"/>
        </w:rPr>
        <w:t>zaradiť sa do aktívnych záloh bez vykonania dobrovoľnej vojens</w:t>
      </w:r>
      <w:r w:rsidR="00F0137C">
        <w:rPr>
          <w:rFonts w:eastAsia="Times New Roman"/>
        </w:rPr>
        <w:t>kej prípravy</w:t>
      </w:r>
      <w:r w:rsidR="00C65627">
        <w:rPr>
          <w:rFonts w:eastAsia="Times New Roman"/>
        </w:rPr>
        <w:t xml:space="preserve">. Rovnakú možnosť </w:t>
      </w:r>
      <w:r w:rsidR="00B13718">
        <w:rPr>
          <w:rFonts w:eastAsia="Times New Roman"/>
        </w:rPr>
        <w:t xml:space="preserve">zaradiť sa do aktívnych záloh </w:t>
      </w:r>
      <w:r w:rsidR="00C65627">
        <w:rPr>
          <w:rFonts w:eastAsia="Times New Roman"/>
        </w:rPr>
        <w:t>budú mať aj v</w:t>
      </w:r>
      <w:r w:rsidR="00F0137C">
        <w:rPr>
          <w:rFonts w:eastAsia="Times New Roman"/>
        </w:rPr>
        <w:t>oja</w:t>
      </w:r>
      <w:r w:rsidR="00C65627">
        <w:rPr>
          <w:rFonts w:eastAsia="Times New Roman"/>
        </w:rPr>
        <w:t xml:space="preserve">ci </w:t>
      </w:r>
      <w:r w:rsidR="00F0137C">
        <w:rPr>
          <w:rFonts w:eastAsia="Times New Roman"/>
        </w:rPr>
        <w:t xml:space="preserve">v zálohe </w:t>
      </w:r>
      <w:r w:rsidR="00B13718">
        <w:rPr>
          <w:rFonts w:eastAsia="Times New Roman"/>
        </w:rPr>
        <w:t xml:space="preserve">bez </w:t>
      </w:r>
      <w:r w:rsidR="00F0137C">
        <w:rPr>
          <w:rFonts w:eastAsia="Times New Roman"/>
        </w:rPr>
        <w:t>vojenskej hodnosti</w:t>
      </w:r>
      <w:r w:rsidR="00B13718">
        <w:rPr>
          <w:rFonts w:eastAsia="Times New Roman"/>
        </w:rPr>
        <w:t xml:space="preserve"> a bez vojenského výcviku.</w:t>
      </w:r>
      <w:r w:rsidR="00F0137C">
        <w:rPr>
          <w:rFonts w:eastAsia="Times New Roman"/>
        </w:rPr>
        <w:t xml:space="preserve"> </w:t>
      </w:r>
    </w:p>
    <w:p w:rsidR="00E67B2A" w:rsidRPr="00C63E2F" w:rsidRDefault="00C8456E" w:rsidP="00C8456E">
      <w:pPr>
        <w:autoSpaceDE w:val="0"/>
        <w:autoSpaceDN w:val="0"/>
        <w:adjustRightInd w:val="0"/>
        <w:spacing w:after="0" w:line="240" w:lineRule="auto"/>
        <w:ind w:firstLine="567"/>
        <w:contextualSpacing/>
        <w:jc w:val="both"/>
        <w:rPr>
          <w:rFonts w:eastAsia="Times New Roman"/>
        </w:rPr>
      </w:pPr>
      <w:r>
        <w:rPr>
          <w:rFonts w:eastAsia="Times New Roman"/>
        </w:rPr>
        <w:t>V odsekoch 9 a 10 sa n</w:t>
      </w:r>
      <w:r w:rsidR="000F5C6F" w:rsidRPr="00C63E2F">
        <w:rPr>
          <w:rFonts w:eastAsia="Times New Roman"/>
        </w:rPr>
        <w:t>avrhuje zjednodušiť zaraďovanie do aktívnych záloh profesionálnych vojakov, príslušníkov Policajného zboru, Zboru väzenskej a justičnej stráže, Hasičského záchranného zboru, Horskej záchrannej služby, Národného bezpečnostného úradu alebo ozbrojených</w:t>
      </w:r>
      <w:r w:rsidR="00F2726F" w:rsidRPr="00C63E2F">
        <w:rPr>
          <w:rFonts w:eastAsia="Times New Roman"/>
        </w:rPr>
        <w:t xml:space="preserve"> príslušníkov finančnej správy, </w:t>
      </w:r>
      <w:r w:rsidR="000F5C6F" w:rsidRPr="00C63E2F">
        <w:rPr>
          <w:rFonts w:eastAsia="Times New Roman"/>
        </w:rPr>
        <w:t>ktorí sa rozhodnú zaradiť do aktívnych záloh bezprostredne po</w:t>
      </w:r>
      <w:r w:rsidR="001C2540">
        <w:rPr>
          <w:rFonts w:eastAsia="Times New Roman"/>
        </w:rPr>
        <w:t xml:space="preserve"> skončení služobného pomeru </w:t>
      </w:r>
      <w:r w:rsidR="001C2540" w:rsidRPr="00FB6B9C">
        <w:rPr>
          <w:rFonts w:eastAsia="Times New Roman"/>
        </w:rPr>
        <w:t>a vojakov dobrovoľnej vojenskej prípravy bezprostredne po jej skončení.</w:t>
      </w:r>
      <w:r w:rsidR="001C2540">
        <w:rPr>
          <w:rFonts w:eastAsia="Times New Roman"/>
        </w:rPr>
        <w:t xml:space="preserve"> </w:t>
      </w:r>
    </w:p>
    <w:p w:rsidR="000F5C6F" w:rsidRPr="00C63E2F" w:rsidRDefault="000F5C6F" w:rsidP="00E67B2A">
      <w:pPr>
        <w:autoSpaceDE w:val="0"/>
        <w:autoSpaceDN w:val="0"/>
        <w:adjustRightInd w:val="0"/>
        <w:spacing w:after="0" w:line="240" w:lineRule="auto"/>
        <w:contextualSpacing/>
        <w:jc w:val="both"/>
        <w:rPr>
          <w:rFonts w:eastAsia="Times New Roman"/>
        </w:rPr>
      </w:pPr>
    </w:p>
    <w:p w:rsidR="00E67B2A" w:rsidRPr="00C63E2F" w:rsidRDefault="00C8456E" w:rsidP="00E67B2A">
      <w:pPr>
        <w:autoSpaceDE w:val="0"/>
        <w:autoSpaceDN w:val="0"/>
        <w:adjustRightInd w:val="0"/>
        <w:spacing w:after="0" w:line="240" w:lineRule="auto"/>
        <w:contextualSpacing/>
        <w:jc w:val="both"/>
        <w:rPr>
          <w:rFonts w:eastAsia="Times New Roman"/>
        </w:rPr>
      </w:pPr>
      <w:r>
        <w:rPr>
          <w:rFonts w:eastAsia="Times New Roman"/>
          <w:b/>
        </w:rPr>
        <w:t>K bodu 15</w:t>
      </w:r>
      <w:r w:rsidR="000F5C6F" w:rsidRPr="00C63E2F">
        <w:rPr>
          <w:rFonts w:eastAsia="Times New Roman"/>
        </w:rPr>
        <w:t xml:space="preserve"> (§ 14a</w:t>
      </w:r>
      <w:r w:rsidR="00510891" w:rsidRPr="00C63E2F">
        <w:rPr>
          <w:rFonts w:eastAsia="Times New Roman"/>
        </w:rPr>
        <w:t xml:space="preserve"> ods. 1 a 3</w:t>
      </w:r>
      <w:r w:rsidR="000F5C6F" w:rsidRPr="00C63E2F">
        <w:rPr>
          <w:rFonts w:eastAsia="Times New Roman"/>
        </w:rPr>
        <w:t>)</w:t>
      </w:r>
      <w:r w:rsidR="004B2C64" w:rsidRPr="00C63E2F">
        <w:rPr>
          <w:rFonts w:eastAsia="Times New Roman"/>
        </w:rPr>
        <w:t xml:space="preserve"> </w:t>
      </w:r>
    </w:p>
    <w:p w:rsidR="00E67B2A" w:rsidRDefault="00E01903" w:rsidP="00446298">
      <w:pPr>
        <w:autoSpaceDE w:val="0"/>
        <w:autoSpaceDN w:val="0"/>
        <w:adjustRightInd w:val="0"/>
        <w:spacing w:after="0" w:line="240" w:lineRule="auto"/>
        <w:ind w:firstLine="567"/>
        <w:contextualSpacing/>
        <w:jc w:val="both"/>
        <w:rPr>
          <w:rFonts w:eastAsia="Times New Roman"/>
        </w:rPr>
      </w:pPr>
      <w:r>
        <w:rPr>
          <w:rFonts w:eastAsia="Times New Roman"/>
        </w:rPr>
        <w:lastRenderedPageBreak/>
        <w:t>Odstraňuje sa nesúlad v pojmoch, vojak v zálohe je zaraďovaný do aktívnych záloh, nie prijímaný.</w:t>
      </w:r>
    </w:p>
    <w:p w:rsidR="00FB6B9C" w:rsidRDefault="00FB6B9C" w:rsidP="00446298">
      <w:pPr>
        <w:autoSpaceDE w:val="0"/>
        <w:autoSpaceDN w:val="0"/>
        <w:adjustRightInd w:val="0"/>
        <w:spacing w:after="0" w:line="240" w:lineRule="auto"/>
        <w:ind w:firstLine="567"/>
        <w:contextualSpacing/>
        <w:jc w:val="both"/>
        <w:rPr>
          <w:rFonts w:eastAsia="Times New Roman"/>
        </w:rPr>
      </w:pPr>
    </w:p>
    <w:p w:rsidR="00C8456E" w:rsidRDefault="00C8456E" w:rsidP="00C8456E">
      <w:pPr>
        <w:autoSpaceDE w:val="0"/>
        <w:autoSpaceDN w:val="0"/>
        <w:adjustRightInd w:val="0"/>
        <w:spacing w:after="0" w:line="240" w:lineRule="auto"/>
        <w:contextualSpacing/>
        <w:jc w:val="both"/>
        <w:rPr>
          <w:rFonts w:eastAsia="Times New Roman"/>
        </w:rPr>
      </w:pPr>
      <w:r w:rsidRPr="00C8456E">
        <w:rPr>
          <w:rFonts w:eastAsia="Times New Roman"/>
          <w:b/>
        </w:rPr>
        <w:t>K bodu 16</w:t>
      </w:r>
      <w:r>
        <w:rPr>
          <w:rFonts w:eastAsia="Times New Roman"/>
          <w:b/>
        </w:rPr>
        <w:t xml:space="preserve"> </w:t>
      </w:r>
      <w:r w:rsidRPr="00C8456E">
        <w:rPr>
          <w:rFonts w:eastAsia="Times New Roman"/>
        </w:rPr>
        <w:t>(§ 14a</w:t>
      </w:r>
      <w:r>
        <w:rPr>
          <w:rFonts w:eastAsia="Times New Roman"/>
        </w:rPr>
        <w:t xml:space="preserve"> ods. 5)</w:t>
      </w:r>
    </w:p>
    <w:p w:rsidR="00C8456E" w:rsidRPr="00C8456E" w:rsidRDefault="00C8456E" w:rsidP="00C8456E">
      <w:pPr>
        <w:autoSpaceDE w:val="0"/>
        <w:autoSpaceDN w:val="0"/>
        <w:adjustRightInd w:val="0"/>
        <w:spacing w:after="0" w:line="240" w:lineRule="auto"/>
        <w:contextualSpacing/>
        <w:jc w:val="both"/>
        <w:rPr>
          <w:rFonts w:eastAsia="Times New Roman"/>
        </w:rPr>
      </w:pPr>
      <w:r>
        <w:rPr>
          <w:rFonts w:eastAsia="Times New Roman"/>
        </w:rPr>
        <w:tab/>
        <w:t>Antidiskriminačné ustanovenie sa navrhuje upraviť vo vzťahu k registrovaným občanom, ktorí sa rozhodnú uzatvoriť dohodu o zaradení.</w:t>
      </w:r>
    </w:p>
    <w:p w:rsidR="00446298" w:rsidRPr="00C63E2F" w:rsidRDefault="00446298" w:rsidP="00446298">
      <w:pPr>
        <w:autoSpaceDE w:val="0"/>
        <w:autoSpaceDN w:val="0"/>
        <w:adjustRightInd w:val="0"/>
        <w:spacing w:after="0" w:line="240" w:lineRule="auto"/>
        <w:ind w:firstLine="567"/>
        <w:contextualSpacing/>
        <w:jc w:val="both"/>
        <w:rPr>
          <w:rFonts w:eastAsia="Times New Roman"/>
          <w:u w:val="single"/>
        </w:rPr>
      </w:pPr>
    </w:p>
    <w:p w:rsidR="000F5C6F" w:rsidRPr="00C63E2F" w:rsidRDefault="000F5C6F" w:rsidP="000F5C6F">
      <w:pPr>
        <w:autoSpaceDE w:val="0"/>
        <w:autoSpaceDN w:val="0"/>
        <w:adjustRightInd w:val="0"/>
        <w:spacing w:after="0" w:line="240" w:lineRule="auto"/>
        <w:contextualSpacing/>
        <w:jc w:val="both"/>
        <w:rPr>
          <w:rFonts w:eastAsia="Times New Roman"/>
        </w:rPr>
      </w:pPr>
      <w:r w:rsidRPr="00C63E2F">
        <w:rPr>
          <w:rFonts w:eastAsia="Times New Roman"/>
          <w:b/>
        </w:rPr>
        <w:t>K bod</w:t>
      </w:r>
      <w:r w:rsidR="00E76BF3" w:rsidRPr="00C63E2F">
        <w:rPr>
          <w:rFonts w:eastAsia="Times New Roman"/>
          <w:b/>
        </w:rPr>
        <w:t>u</w:t>
      </w:r>
      <w:r w:rsidRPr="00C63E2F">
        <w:rPr>
          <w:rFonts w:eastAsia="Times New Roman"/>
          <w:b/>
        </w:rPr>
        <w:t xml:space="preserve"> </w:t>
      </w:r>
      <w:r w:rsidR="00F12A97" w:rsidRPr="00C63E2F">
        <w:rPr>
          <w:rFonts w:eastAsia="Times New Roman"/>
          <w:b/>
        </w:rPr>
        <w:t>17</w:t>
      </w:r>
      <w:r w:rsidR="00681187" w:rsidRPr="00C63E2F">
        <w:rPr>
          <w:rFonts w:eastAsia="Times New Roman"/>
        </w:rPr>
        <w:t xml:space="preserve"> </w:t>
      </w:r>
      <w:r w:rsidRPr="00C63E2F">
        <w:rPr>
          <w:rFonts w:eastAsia="Times New Roman"/>
        </w:rPr>
        <w:t>(§ 14aa)</w:t>
      </w:r>
    </w:p>
    <w:p w:rsidR="00F12A97" w:rsidRPr="00C63E2F" w:rsidRDefault="00F12A97" w:rsidP="007C6542">
      <w:pPr>
        <w:autoSpaceDE w:val="0"/>
        <w:autoSpaceDN w:val="0"/>
        <w:adjustRightInd w:val="0"/>
        <w:spacing w:after="0" w:line="240" w:lineRule="auto"/>
        <w:ind w:firstLine="567"/>
        <w:contextualSpacing/>
        <w:jc w:val="both"/>
      </w:pPr>
      <w:r w:rsidRPr="00C63E2F">
        <w:rPr>
          <w:rFonts w:eastAsia="Times New Roman"/>
        </w:rPr>
        <w:t xml:space="preserve">S cieľom získať </w:t>
      </w:r>
      <w:r w:rsidR="00BA2D01" w:rsidRPr="00C63E2F">
        <w:rPr>
          <w:rFonts w:eastAsia="Times New Roman"/>
        </w:rPr>
        <w:t xml:space="preserve">do aktívnych záloh čo najviac vycvičených vojakov </w:t>
      </w:r>
      <w:r w:rsidRPr="00C63E2F">
        <w:rPr>
          <w:rFonts w:eastAsia="Times New Roman"/>
        </w:rPr>
        <w:t>sa n</w:t>
      </w:r>
      <w:r w:rsidR="000F5C6F" w:rsidRPr="00C63E2F">
        <w:rPr>
          <w:rFonts w:eastAsia="Times New Roman"/>
        </w:rPr>
        <w:t>avrhuje</w:t>
      </w:r>
      <w:r w:rsidRPr="00C63E2F">
        <w:rPr>
          <w:rFonts w:eastAsia="Times New Roman"/>
        </w:rPr>
        <w:t xml:space="preserve">, aby </w:t>
      </w:r>
      <w:r w:rsidR="000F5C6F" w:rsidRPr="00C63E2F">
        <w:rPr>
          <w:rFonts w:eastAsia="Times New Roman"/>
        </w:rPr>
        <w:t xml:space="preserve">do aktívnych záloh </w:t>
      </w:r>
      <w:r w:rsidRPr="00C63E2F">
        <w:rPr>
          <w:rFonts w:eastAsia="Times New Roman"/>
        </w:rPr>
        <w:t>boli zaraďovaní profesionálni vojaci po skončení štátnej služby profesionálneho vojaka p</w:t>
      </w:r>
      <w:r w:rsidR="0038041A" w:rsidRPr="00C63E2F">
        <w:rPr>
          <w:rFonts w:eastAsia="Times New Roman"/>
        </w:rPr>
        <w:t>repustením zo služobného pomeru,</w:t>
      </w:r>
      <w:r w:rsidR="000F5C6F" w:rsidRPr="00C63E2F">
        <w:rPr>
          <w:rFonts w:eastAsia="Times New Roman"/>
        </w:rPr>
        <w:t xml:space="preserve"> ktorí súhlasili  so zaradením do aktívnych záloh pred prijatím do štátnej služby profesionálneho vojaka. Podľa platnej právnej úpravy aktívne zálohy ozbrojených síl </w:t>
      </w:r>
      <w:r w:rsidR="000F5C6F" w:rsidRPr="00C63E2F">
        <w:t xml:space="preserve">tvoria vojaci v zálohe, ktorí spĺňajú podmienky ustanovené zákonom a </w:t>
      </w:r>
      <w:r w:rsidR="00140374">
        <w:t>uzatvoria</w:t>
      </w:r>
      <w:r w:rsidR="000F5C6F" w:rsidRPr="00C63E2F">
        <w:t xml:space="preserve"> dohodu o zaradení do aktívnych záloh. Sú to občania, po skončení služobného pomeru profesionálneho vojaka, po skončení služobného pomeru v Policajnom zbore, Zbore väzenskej a justičnej stráže, Hasičskom a záchrannom zbore, Horskej záchrannej službe, Národnom bezpečnostnom úrade, po skončení služobného pomeru vo finančnej správe alebo </w:t>
      </w:r>
      <w:r w:rsidR="00BA2D01" w:rsidRPr="00C63E2F">
        <w:t>občania</w:t>
      </w:r>
      <w:r w:rsidR="000F5C6F" w:rsidRPr="00C63E2F">
        <w:t xml:space="preserve"> po vykonaní dobrovoľnej vojenskej prípravy, ktorí majú záujem pravidelným výcvikom obnovovať a udržiavať svoje vojenské zručnosti a schopnosti a pripravovať sa na výkon mimoriadnej služby alebo na plnenie úloh ozbrojených síl. </w:t>
      </w:r>
    </w:p>
    <w:p w:rsidR="000F5C6F" w:rsidRPr="00C63E2F" w:rsidRDefault="000F5C6F" w:rsidP="00A14CAE">
      <w:pPr>
        <w:autoSpaceDE w:val="0"/>
        <w:autoSpaceDN w:val="0"/>
        <w:adjustRightInd w:val="0"/>
        <w:spacing w:after="0" w:line="240" w:lineRule="auto"/>
        <w:ind w:firstLine="709"/>
        <w:contextualSpacing/>
        <w:jc w:val="both"/>
        <w:rPr>
          <w:rFonts w:eastAsia="Times New Roman"/>
          <w:u w:val="single"/>
        </w:rPr>
      </w:pPr>
      <w:r w:rsidRPr="00C63E2F">
        <w:t>Aktívne zálohy sa vytvárajú pre potreby doplňovania ozbrojenýc</w:t>
      </w:r>
      <w:r w:rsidR="00F12A97" w:rsidRPr="00C63E2F">
        <w:t>h síl v období krízovej situácie</w:t>
      </w:r>
      <w:r w:rsidR="00924DE4">
        <w:t xml:space="preserve">, kedy sú vojaci v </w:t>
      </w:r>
      <w:r w:rsidRPr="00C63E2F">
        <w:t xml:space="preserve">aktívnych zálohách základným prvkom vytváraných jednotiek ozbrojených síl doplňovaných vojakmi zo zálohy. V stave bezpečnosti je úlohou aktívnych záloh pripravovať sa na výkon mimoriadnej služby a plniť úlohy ozbrojených síl najmä pri odstraňovaní </w:t>
      </w:r>
      <w:r w:rsidRPr="00C63E2F">
        <w:rPr>
          <w:rFonts w:eastAsia="Times New Roman"/>
          <w:bCs/>
          <w:lang w:eastAsia="sk-SK"/>
        </w:rPr>
        <w:t>následkov živelnej pohromy, priemyselnej havárie, teroristick</w:t>
      </w:r>
      <w:r w:rsidR="00C86E2B" w:rsidRPr="00C63E2F">
        <w:rPr>
          <w:rFonts w:eastAsia="Times New Roman"/>
          <w:bCs/>
          <w:lang w:eastAsia="sk-SK"/>
        </w:rPr>
        <w:t>ého</w:t>
      </w:r>
      <w:r w:rsidRPr="00C63E2F">
        <w:rPr>
          <w:rFonts w:eastAsia="Times New Roman"/>
          <w:bCs/>
          <w:lang w:eastAsia="sk-SK"/>
        </w:rPr>
        <w:t xml:space="preserve"> útoku alebo </w:t>
      </w:r>
      <w:r w:rsidR="00304370" w:rsidRPr="00C63E2F">
        <w:rPr>
          <w:rFonts w:eastAsia="Times New Roman"/>
          <w:bCs/>
          <w:lang w:eastAsia="sk-SK"/>
        </w:rPr>
        <w:t xml:space="preserve"> </w:t>
      </w:r>
      <w:r w:rsidR="00C86E2B" w:rsidRPr="00C63E2F">
        <w:rPr>
          <w:rFonts w:eastAsia="Times New Roman"/>
          <w:bCs/>
          <w:lang w:eastAsia="sk-SK"/>
        </w:rPr>
        <w:t>hromadného prílivu</w:t>
      </w:r>
      <w:r w:rsidRPr="00C63E2F">
        <w:rPr>
          <w:rFonts w:eastAsia="Times New Roman"/>
          <w:bCs/>
          <w:lang w:eastAsia="sk-SK"/>
        </w:rPr>
        <w:t xml:space="preserve"> </w:t>
      </w:r>
      <w:r w:rsidR="00F12A97" w:rsidRPr="00C63E2F">
        <w:rPr>
          <w:rFonts w:eastAsia="Times New Roman"/>
          <w:bCs/>
          <w:lang w:eastAsia="sk-SK"/>
        </w:rPr>
        <w:t xml:space="preserve"> </w:t>
      </w:r>
      <w:r w:rsidR="00304370" w:rsidRPr="00C63E2F">
        <w:rPr>
          <w:rFonts w:eastAsia="Times New Roman"/>
          <w:bCs/>
          <w:lang w:eastAsia="sk-SK"/>
        </w:rPr>
        <w:t xml:space="preserve">cudzincov </w:t>
      </w:r>
      <w:r w:rsidRPr="00C63E2F">
        <w:rPr>
          <w:rFonts w:eastAsia="Times New Roman"/>
          <w:bCs/>
          <w:lang w:eastAsia="sk-SK"/>
        </w:rPr>
        <w:t xml:space="preserve"> na územie Slovenskej republiky. </w:t>
      </w:r>
    </w:p>
    <w:p w:rsidR="00AF0F57" w:rsidRDefault="000F5C6F" w:rsidP="00E3062F">
      <w:pPr>
        <w:autoSpaceDE w:val="0"/>
        <w:autoSpaceDN w:val="0"/>
        <w:adjustRightInd w:val="0"/>
        <w:spacing w:after="0" w:line="240" w:lineRule="auto"/>
        <w:ind w:firstLine="709"/>
        <w:contextualSpacing/>
        <w:jc w:val="both"/>
      </w:pPr>
      <w:r w:rsidRPr="00C63E2F">
        <w:t xml:space="preserve">Vojensko-politická situácia </w:t>
      </w:r>
      <w:r w:rsidR="00F12A97" w:rsidRPr="00C63E2F">
        <w:t xml:space="preserve">v blízkom susedstve nášho štátu </w:t>
      </w:r>
      <w:r w:rsidR="00A73449" w:rsidRPr="00C63E2F">
        <w:t>vyvoláva</w:t>
      </w:r>
      <w:r w:rsidRPr="00C63E2F">
        <w:t xml:space="preserve"> potrebu  zvýšiť počet vojakov v zálohe, ktorí </w:t>
      </w:r>
      <w:r w:rsidR="005E3CCB">
        <w:t xml:space="preserve"> </w:t>
      </w:r>
      <w:r w:rsidRPr="00C63E2F">
        <w:t>v rámci aktívnych zá</w:t>
      </w:r>
      <w:r w:rsidR="005E3CCB">
        <w:t xml:space="preserve">loh budú pravidelne pripravovaní na výkon mimoriadnej </w:t>
      </w:r>
      <w:r w:rsidR="005E3CCB" w:rsidRPr="00CE79D0">
        <w:t xml:space="preserve">služby, aby v prípade povolania na jej výkon boli pripravení </w:t>
      </w:r>
      <w:r w:rsidRPr="00CE79D0">
        <w:t xml:space="preserve"> zabezpeč</w:t>
      </w:r>
      <w:r w:rsidR="005E3CCB" w:rsidRPr="00CE79D0">
        <w:t>iť obranu</w:t>
      </w:r>
      <w:r w:rsidRPr="00CE79D0">
        <w:t xml:space="preserve"> štátu. Z tohto dôvodu sa  navrhuje zaradiť </w:t>
      </w:r>
      <w:r w:rsidR="00A73449" w:rsidRPr="00CE79D0">
        <w:t xml:space="preserve">do aktívnych záloh </w:t>
      </w:r>
      <w:r w:rsidRPr="00CE79D0">
        <w:t xml:space="preserve">na </w:t>
      </w:r>
      <w:r w:rsidR="00271BB2" w:rsidRPr="00CE79D0">
        <w:t>tri roky</w:t>
      </w:r>
      <w:r w:rsidRPr="00CE79D0">
        <w:t xml:space="preserve"> profesionálnych vojakov</w:t>
      </w:r>
      <w:r w:rsidR="0099669F" w:rsidRPr="00CE79D0">
        <w:t xml:space="preserve"> po skončení štátnej služby profesionálneho vojaka prepustením zo služobného pomeru</w:t>
      </w:r>
      <w:r w:rsidR="00A73449" w:rsidRPr="00CE79D0">
        <w:t>.</w:t>
      </w:r>
      <w:r w:rsidR="00A73449" w:rsidRPr="00C63E2F">
        <w:t xml:space="preserve"> Takýto </w:t>
      </w:r>
      <w:r w:rsidRPr="00C63E2F">
        <w:t xml:space="preserve"> spôsob  zaradenia do aktívnych záloh nadväzuje na úpravu v zákone č. 281/2015 </w:t>
      </w:r>
      <w:r w:rsidR="00F84B9C">
        <w:t>Z. z., ktorou sa dopĺňajú</w:t>
      </w:r>
      <w:r w:rsidRPr="00C63E2F">
        <w:t xml:space="preserve"> podmienky vzniku štátnej služby profesionálneho vojaka o súhlas uchádzača </w:t>
      </w:r>
      <w:r w:rsidR="00A73449" w:rsidRPr="00C63E2F">
        <w:t>so zaradením</w:t>
      </w:r>
      <w:r w:rsidRPr="00C63E2F">
        <w:t xml:space="preserve"> do aktívnych záloh po skončení štátnej služby profesionálneho vojaka prepustením zo služobného pomeru</w:t>
      </w:r>
      <w:r w:rsidR="00A73449" w:rsidRPr="00C63E2F">
        <w:t xml:space="preserve"> v čase trvania brannej povinnosti</w:t>
      </w:r>
      <w:r w:rsidRPr="00C63E2F">
        <w:t xml:space="preserve">. </w:t>
      </w:r>
    </w:p>
    <w:p w:rsidR="006B42A4" w:rsidRPr="00295E7D" w:rsidRDefault="00966667" w:rsidP="00E3062F">
      <w:pPr>
        <w:autoSpaceDE w:val="0"/>
        <w:autoSpaceDN w:val="0"/>
        <w:adjustRightInd w:val="0"/>
        <w:spacing w:after="0" w:line="240" w:lineRule="auto"/>
        <w:ind w:firstLine="709"/>
        <w:contextualSpacing/>
        <w:jc w:val="both"/>
      </w:pPr>
      <w:r w:rsidRPr="00295E7D">
        <w:t>Po skončení štátnej služby prepustením zo služobného pomeru nebude do aktívnych záloh zaradený profesionálny vojak, ktorý skončí</w:t>
      </w:r>
      <w:r w:rsidR="00B30127" w:rsidRPr="00295E7D">
        <w:t xml:space="preserve"> </w:t>
      </w:r>
      <w:r w:rsidR="000F5C6F" w:rsidRPr="00295E7D">
        <w:t> štátnu službu  prepustením zo služobného pomeru vo vojenskej ho</w:t>
      </w:r>
      <w:r w:rsidR="00B30127" w:rsidRPr="00295E7D">
        <w:t>dnosti plukovník a</w:t>
      </w:r>
      <w:r w:rsidRPr="00295E7D">
        <w:t> </w:t>
      </w:r>
      <w:r w:rsidR="00B30127" w:rsidRPr="00295E7D">
        <w:t>vyššej</w:t>
      </w:r>
      <w:r w:rsidRPr="00295E7D">
        <w:t>,</w:t>
      </w:r>
      <w:r w:rsidR="00B30127" w:rsidRPr="00295E7D">
        <w:t xml:space="preserve"> </w:t>
      </w:r>
      <w:r w:rsidR="000F5C6F" w:rsidRPr="00295E7D">
        <w:t>pro</w:t>
      </w:r>
      <w:r w:rsidRPr="00295E7D">
        <w:t>fesionálny vojak prepustený</w:t>
      </w:r>
      <w:r w:rsidR="000F5C6F" w:rsidRPr="00295E7D">
        <w:t xml:space="preserve"> zo zdravotných dôvodov, z dôvodu porušenia služobnej disciplíny alebo </w:t>
      </w:r>
      <w:r w:rsidR="00B30127" w:rsidRPr="00295E7D">
        <w:t xml:space="preserve">z dôvodu </w:t>
      </w:r>
      <w:r w:rsidR="000F5C6F" w:rsidRPr="00295E7D">
        <w:t>nedosahova</w:t>
      </w:r>
      <w:r w:rsidR="00B30127" w:rsidRPr="00295E7D">
        <w:t>nia požadovaných</w:t>
      </w:r>
      <w:r w:rsidR="000F5C6F" w:rsidRPr="00295E7D">
        <w:t xml:space="preserve"> výsl</w:t>
      </w:r>
      <w:r w:rsidR="00B30127" w:rsidRPr="00295E7D">
        <w:t>edkov</w:t>
      </w:r>
      <w:r w:rsidR="00304370" w:rsidRPr="00295E7D">
        <w:t>.</w:t>
      </w:r>
      <w:r w:rsidR="00B30127" w:rsidRPr="00295E7D">
        <w:t xml:space="preserve"> </w:t>
      </w:r>
      <w:r w:rsidRPr="00295E7D">
        <w:t>O</w:t>
      </w:r>
      <w:r w:rsidR="00E3062F" w:rsidRPr="00295E7D">
        <w:t>krem uvedenej výnimky</w:t>
      </w:r>
      <w:r w:rsidRPr="00295E7D">
        <w:t xml:space="preserve"> sa</w:t>
      </w:r>
      <w:r w:rsidR="00B30127" w:rsidRPr="00295E7D">
        <w:t xml:space="preserve"> </w:t>
      </w:r>
      <w:r w:rsidRPr="00295E7D">
        <w:t xml:space="preserve">do </w:t>
      </w:r>
      <w:r w:rsidR="00BA2D01" w:rsidRPr="00295E7D">
        <w:t>aktívnych záloh</w:t>
      </w:r>
      <w:r w:rsidRPr="00295E7D">
        <w:t xml:space="preserve"> zaradí každý profesionálny vojak</w:t>
      </w:r>
      <w:r w:rsidR="00AF0F57" w:rsidRPr="00295E7D">
        <w:t xml:space="preserve"> po skončení štátnej služby </w:t>
      </w:r>
      <w:r w:rsidRPr="00295E7D">
        <w:t>prepustení</w:t>
      </w:r>
      <w:r w:rsidR="00AF0F57" w:rsidRPr="00295E7D">
        <w:t>m</w:t>
      </w:r>
      <w:r w:rsidRPr="00295E7D">
        <w:t xml:space="preserve"> zo služobného pomeru, teda</w:t>
      </w:r>
      <w:r w:rsidR="00152DA6" w:rsidRPr="00295E7D">
        <w:t xml:space="preserve"> už</w:t>
      </w:r>
      <w:r w:rsidRPr="00295E7D">
        <w:t xml:space="preserve"> ako vojak v zálohe,</w:t>
      </w:r>
      <w:r w:rsidR="00BA2D01" w:rsidRPr="00295E7D">
        <w:t xml:space="preserve"> </w:t>
      </w:r>
      <w:r w:rsidR="00B30127" w:rsidRPr="00295E7D">
        <w:t xml:space="preserve">na tri roky. </w:t>
      </w:r>
    </w:p>
    <w:p w:rsidR="000F5C6F" w:rsidRPr="00C63E2F" w:rsidRDefault="00B30127" w:rsidP="00152DA6">
      <w:pPr>
        <w:autoSpaceDE w:val="0"/>
        <w:autoSpaceDN w:val="0"/>
        <w:adjustRightInd w:val="0"/>
        <w:spacing w:after="0" w:line="240" w:lineRule="auto"/>
        <w:ind w:firstLine="709"/>
        <w:contextualSpacing/>
        <w:jc w:val="both"/>
      </w:pPr>
      <w:r>
        <w:t xml:space="preserve">Zaradenie do aktívnych záloh sa </w:t>
      </w:r>
      <w:r w:rsidR="001B67D4">
        <w:t xml:space="preserve">vykoná </w:t>
      </w:r>
      <w:r w:rsidR="000F5C6F" w:rsidRPr="00C63E2F">
        <w:t>bezprostredne po skončení štátnej služby p</w:t>
      </w:r>
      <w:r w:rsidR="00304370" w:rsidRPr="00C63E2F">
        <w:t>r</w:t>
      </w:r>
      <w:r>
        <w:t>epustením zo služobného pomeru</w:t>
      </w:r>
      <w:r w:rsidR="00F44FC4">
        <w:t xml:space="preserve">. </w:t>
      </w:r>
      <w:r w:rsidR="00966667">
        <w:t xml:space="preserve">Podľa situácie v ozbrojených silách  sa vojak v aktívnej zálohe zaradí do funkcie </w:t>
      </w:r>
      <w:r w:rsidR="001B67D4">
        <w:t>súčasne so zaradením do aktívnych záloh</w:t>
      </w:r>
      <w:r w:rsidR="00966667">
        <w:t xml:space="preserve"> </w:t>
      </w:r>
      <w:r w:rsidR="005D0FEF">
        <w:t xml:space="preserve"> alebo sa zaradí do funkcie počas doby zaradenia do aktívnych záloh. Zaradenie do funkcie nemá vplyv na </w:t>
      </w:r>
      <w:r w:rsidR="00152DA6">
        <w:t>plynutie doby</w:t>
      </w:r>
      <w:r w:rsidR="005D0FEF">
        <w:t xml:space="preserve"> zaradenia do aktívnych záloh. Doba zaradenia do aktívnych záloh začína plynúť</w:t>
      </w:r>
      <w:r w:rsidR="005D0FEF" w:rsidRPr="005D0FEF">
        <w:t xml:space="preserve"> </w:t>
      </w:r>
      <w:r w:rsidR="005D0FEF" w:rsidRPr="002A0583">
        <w:t xml:space="preserve">odo dňa nasledujúceho po dni skončenia štátnej služby </w:t>
      </w:r>
      <w:r w:rsidR="005D0FEF" w:rsidRPr="000B16FD">
        <w:t>profesionálneho vojaka prepustením zo služobného pomeru</w:t>
      </w:r>
      <w:r w:rsidR="005D0FEF">
        <w:t xml:space="preserve"> a</w:t>
      </w:r>
      <w:r w:rsidR="00AF0F57">
        <w:t xml:space="preserve"> zaniká </w:t>
      </w:r>
      <w:r w:rsidR="005D0FEF">
        <w:t>uplynutím troch rokov</w:t>
      </w:r>
      <w:r w:rsidR="00AF0F57">
        <w:t xml:space="preserve">. </w:t>
      </w:r>
      <w:r w:rsidR="005D0FEF">
        <w:t xml:space="preserve">Vojak v aktívnej zálohe zaradený do funkcie vykonáva pravidelné cvičenie a plní úlohy ozbrojených síl. </w:t>
      </w:r>
      <w:r w:rsidR="00152DA6">
        <w:t xml:space="preserve">Ak v závislosti od situácie </w:t>
      </w:r>
      <w:r w:rsidR="00152DA6">
        <w:lastRenderedPageBreak/>
        <w:t xml:space="preserve">v ozbrojených silách vojak zaradený do aktívnych záloh nie je súčasne so zaradením do aktívnych záloh zaradený aj do funkcie,  počas doby, keď nie je zaradený do funkcie, </w:t>
      </w:r>
      <w:r w:rsidR="005D0FEF">
        <w:t xml:space="preserve">nevykonáva pravidelné cvičenie, neplní úlohy ozbrojených síl, </w:t>
      </w:r>
      <w:r w:rsidR="00AF0F57">
        <w:t>nepatria mu náležitosti  podľa § 14c ods. 1 zákona č. 570/2005 Z. z.</w:t>
      </w:r>
      <w:r w:rsidR="00D05664">
        <w:t xml:space="preserve"> Uplatňovanie inštitútu</w:t>
      </w:r>
      <w:r w:rsidR="006B42A4">
        <w:t xml:space="preserve"> </w:t>
      </w:r>
      <w:r w:rsidR="00152DA6">
        <w:t xml:space="preserve">nezaradenia do funkcie </w:t>
      </w:r>
      <w:r w:rsidR="006B42A4">
        <w:t xml:space="preserve">bude závisieť od počtov </w:t>
      </w:r>
      <w:r w:rsidR="00EC111A">
        <w:t xml:space="preserve">profesionálnych vojakov </w:t>
      </w:r>
      <w:r w:rsidR="006B42A4">
        <w:t xml:space="preserve">zaraďovaných do aktívnych záloh </w:t>
      </w:r>
      <w:r w:rsidR="00EC111A">
        <w:t xml:space="preserve">po skončení štátnej služby prepustením zo služobného pomeru </w:t>
      </w:r>
      <w:r w:rsidR="006B42A4">
        <w:t>a situácie v ozbrojených silách.</w:t>
      </w:r>
      <w:r w:rsidR="00152DA6">
        <w:t xml:space="preserve"> </w:t>
      </w:r>
    </w:p>
    <w:p w:rsidR="000F5C6F" w:rsidRPr="00C63E2F" w:rsidRDefault="000F5C6F" w:rsidP="000F5C6F">
      <w:pPr>
        <w:autoSpaceDE w:val="0"/>
        <w:autoSpaceDN w:val="0"/>
        <w:adjustRightInd w:val="0"/>
        <w:spacing w:after="0" w:line="240" w:lineRule="auto"/>
        <w:contextualSpacing/>
        <w:jc w:val="both"/>
        <w:rPr>
          <w:rFonts w:eastAsia="Times New Roman"/>
        </w:rPr>
      </w:pPr>
    </w:p>
    <w:p w:rsidR="00681187" w:rsidRPr="00C63E2F" w:rsidRDefault="000F5C6F" w:rsidP="00681187">
      <w:pPr>
        <w:autoSpaceDE w:val="0"/>
        <w:autoSpaceDN w:val="0"/>
        <w:adjustRightInd w:val="0"/>
        <w:spacing w:after="0" w:line="240" w:lineRule="auto"/>
        <w:contextualSpacing/>
        <w:jc w:val="both"/>
        <w:rPr>
          <w:rFonts w:eastAsia="Times New Roman"/>
        </w:rPr>
      </w:pPr>
      <w:r w:rsidRPr="00C63E2F">
        <w:rPr>
          <w:rFonts w:eastAsia="Times New Roman"/>
          <w:b/>
        </w:rPr>
        <w:t>K bodom</w:t>
      </w:r>
      <w:r w:rsidR="00681187" w:rsidRPr="00C63E2F">
        <w:rPr>
          <w:rFonts w:eastAsia="Times New Roman"/>
          <w:b/>
        </w:rPr>
        <w:t xml:space="preserve"> 1</w:t>
      </w:r>
      <w:r w:rsidR="00A73449" w:rsidRPr="00C63E2F">
        <w:rPr>
          <w:rFonts w:eastAsia="Times New Roman"/>
          <w:b/>
        </w:rPr>
        <w:t>8</w:t>
      </w:r>
      <w:r w:rsidR="00681187" w:rsidRPr="00C63E2F">
        <w:rPr>
          <w:rFonts w:eastAsia="Times New Roman"/>
          <w:b/>
        </w:rPr>
        <w:t xml:space="preserve"> </w:t>
      </w:r>
      <w:r w:rsidR="0046081A" w:rsidRPr="00C63E2F">
        <w:rPr>
          <w:rFonts w:eastAsia="Times New Roman"/>
          <w:b/>
        </w:rPr>
        <w:t>a </w:t>
      </w:r>
      <w:r w:rsidR="00A73449" w:rsidRPr="00C63E2F">
        <w:rPr>
          <w:rFonts w:eastAsia="Times New Roman"/>
          <w:b/>
        </w:rPr>
        <w:t>19</w:t>
      </w:r>
      <w:r w:rsidR="0046081A" w:rsidRPr="00C63E2F">
        <w:rPr>
          <w:rFonts w:eastAsia="Times New Roman"/>
        </w:rPr>
        <w:t xml:space="preserve"> </w:t>
      </w:r>
      <w:r w:rsidRPr="00C63E2F">
        <w:rPr>
          <w:rFonts w:eastAsia="Times New Roman"/>
        </w:rPr>
        <w:t>(§ 14b ods. 1 a 2)</w:t>
      </w:r>
    </w:p>
    <w:p w:rsidR="000F5C6F" w:rsidRPr="00CE79D0" w:rsidRDefault="001269D5" w:rsidP="000F5C6F">
      <w:pPr>
        <w:autoSpaceDE w:val="0"/>
        <w:autoSpaceDN w:val="0"/>
        <w:adjustRightInd w:val="0"/>
        <w:spacing w:after="0" w:line="240" w:lineRule="auto"/>
        <w:ind w:firstLine="709"/>
        <w:contextualSpacing/>
        <w:jc w:val="both"/>
        <w:rPr>
          <w:rFonts w:eastAsia="Times New Roman"/>
        </w:rPr>
      </w:pPr>
      <w:r w:rsidRPr="00C63E2F">
        <w:t xml:space="preserve">Navrhované ustanovenie sprístupňuje </w:t>
      </w:r>
      <w:r w:rsidR="000F5C6F" w:rsidRPr="00C63E2F">
        <w:rPr>
          <w:rFonts w:eastAsia="Times New Roman"/>
        </w:rPr>
        <w:t>aktívn</w:t>
      </w:r>
      <w:r w:rsidRPr="00C63E2F">
        <w:rPr>
          <w:rFonts w:eastAsia="Times New Roman"/>
        </w:rPr>
        <w:t>e</w:t>
      </w:r>
      <w:r w:rsidR="000F5C6F" w:rsidRPr="00C63E2F">
        <w:rPr>
          <w:rFonts w:eastAsia="Times New Roman"/>
        </w:rPr>
        <w:t xml:space="preserve"> záloh</w:t>
      </w:r>
      <w:r w:rsidRPr="00C63E2F">
        <w:rPr>
          <w:rFonts w:eastAsia="Times New Roman"/>
        </w:rPr>
        <w:t>y</w:t>
      </w:r>
      <w:r w:rsidR="000F5C6F" w:rsidRPr="00C63E2F">
        <w:rPr>
          <w:rFonts w:eastAsia="Times New Roman"/>
        </w:rPr>
        <w:t xml:space="preserve"> </w:t>
      </w:r>
      <w:r w:rsidR="007A24CB" w:rsidRPr="00C63E2F">
        <w:rPr>
          <w:rFonts w:eastAsia="Times New Roman"/>
        </w:rPr>
        <w:t xml:space="preserve">registrovaným občanom </w:t>
      </w:r>
      <w:r w:rsidR="009B7119" w:rsidRPr="00C63E2F">
        <w:rPr>
          <w:rFonts w:eastAsia="Times New Roman"/>
        </w:rPr>
        <w:t>bez predchádzajúceho</w:t>
      </w:r>
      <w:r w:rsidR="000F5C6F" w:rsidRPr="00C63E2F">
        <w:rPr>
          <w:rFonts w:eastAsia="Times New Roman"/>
        </w:rPr>
        <w:t xml:space="preserve"> </w:t>
      </w:r>
      <w:r w:rsidR="007A24CB" w:rsidRPr="00C63E2F">
        <w:rPr>
          <w:rFonts w:eastAsia="Times New Roman"/>
        </w:rPr>
        <w:t xml:space="preserve">vykonania </w:t>
      </w:r>
      <w:r w:rsidR="000F5C6F" w:rsidRPr="00C63E2F">
        <w:rPr>
          <w:rFonts w:eastAsia="Times New Roman"/>
        </w:rPr>
        <w:t xml:space="preserve">dobrovoľnej vojenskej </w:t>
      </w:r>
      <w:r w:rsidR="00F44FC4">
        <w:rPr>
          <w:rFonts w:eastAsia="Times New Roman"/>
        </w:rPr>
        <w:t xml:space="preserve">prípravy. </w:t>
      </w:r>
      <w:r w:rsidR="00924DE4">
        <w:rPr>
          <w:rFonts w:eastAsia="Times New Roman"/>
        </w:rPr>
        <w:t>Uzatvorením</w:t>
      </w:r>
      <w:r w:rsidR="000F5C6F" w:rsidRPr="00C63E2F">
        <w:rPr>
          <w:rFonts w:eastAsia="Times New Roman"/>
        </w:rPr>
        <w:t xml:space="preserve"> dohody o zaradení do aktívnych záloh budú registrovaní občania vykonávať každý rok pravidelné cvičenie v rozsahu do 45 kalendárnych dní. V princípe by malo platiť, že každý</w:t>
      </w:r>
      <w:r w:rsidR="00F44FC4">
        <w:rPr>
          <w:rFonts w:eastAsia="Times New Roman"/>
        </w:rPr>
        <w:t xml:space="preserve"> registrovaný občan</w:t>
      </w:r>
      <w:r w:rsidR="000F5C6F" w:rsidRPr="00C63E2F">
        <w:rPr>
          <w:rFonts w:eastAsia="Times New Roman"/>
        </w:rPr>
        <w:t>, kto</w:t>
      </w:r>
      <w:r w:rsidR="00F44FC4">
        <w:rPr>
          <w:rFonts w:eastAsia="Times New Roman"/>
        </w:rPr>
        <w:t>rý</w:t>
      </w:r>
      <w:r w:rsidR="000F5C6F" w:rsidRPr="00C63E2F">
        <w:rPr>
          <w:rFonts w:eastAsia="Times New Roman"/>
        </w:rPr>
        <w:t xml:space="preserve"> prejaví záujem zaradiť sa do aktívnych záloh po tom, čo splní zákonom stanovené podmienky</w:t>
      </w:r>
      <w:r w:rsidR="00C835F7" w:rsidRPr="00C63E2F">
        <w:rPr>
          <w:rFonts w:eastAsia="Times New Roman"/>
        </w:rPr>
        <w:t>,</w:t>
      </w:r>
      <w:r w:rsidR="000F5C6F" w:rsidRPr="00C63E2F">
        <w:rPr>
          <w:rFonts w:eastAsia="Times New Roman"/>
        </w:rPr>
        <w:t xml:space="preserve"> absolvuje základný výcvik už ako vojak v aktívnej zálohe, bez predchádzajúceho absolvovania dobrovoľnej vojenskej prípravy. </w:t>
      </w:r>
      <w:r w:rsidR="00A73449" w:rsidRPr="00C63E2F">
        <w:rPr>
          <w:rFonts w:eastAsia="Times New Roman"/>
        </w:rPr>
        <w:t xml:space="preserve">Tento výcvik nahrádza základnú časť dobrovoľnej vojenskej prípravy a v ďalších rokoch pokračuje  odbornou prípravou. </w:t>
      </w:r>
      <w:r w:rsidR="000F5C6F" w:rsidRPr="00C63E2F">
        <w:rPr>
          <w:rFonts w:eastAsia="Times New Roman"/>
        </w:rPr>
        <w:t>Návrh predpokladá získať do radov aktívnych záloh záujemcov</w:t>
      </w:r>
      <w:r w:rsidR="00A73449" w:rsidRPr="00C63E2F">
        <w:rPr>
          <w:rFonts w:eastAsia="Times New Roman"/>
        </w:rPr>
        <w:t xml:space="preserve"> z radov </w:t>
      </w:r>
      <w:r w:rsidR="00A73449" w:rsidRPr="00CE79D0">
        <w:rPr>
          <w:rFonts w:eastAsia="Times New Roman"/>
        </w:rPr>
        <w:t>špecialistov, ktorým</w:t>
      </w:r>
      <w:r w:rsidR="000F5C6F" w:rsidRPr="00CE79D0">
        <w:rPr>
          <w:rFonts w:eastAsia="Times New Roman"/>
        </w:rPr>
        <w:t xml:space="preserve"> doba dobrovoľnej vojenskej prípravy </w:t>
      </w:r>
      <w:r w:rsidR="00A73449" w:rsidRPr="00CE79D0">
        <w:rPr>
          <w:rFonts w:eastAsia="Times New Roman"/>
        </w:rPr>
        <w:t xml:space="preserve">nevyhovuje </w:t>
      </w:r>
      <w:r w:rsidR="00A14CAE" w:rsidRPr="00CE79D0">
        <w:rPr>
          <w:rFonts w:eastAsia="Times New Roman"/>
        </w:rPr>
        <w:t>a blokuje ich záujem</w:t>
      </w:r>
      <w:r w:rsidR="000F5C6F" w:rsidRPr="00CE79D0">
        <w:rPr>
          <w:rFonts w:eastAsia="Times New Roman"/>
        </w:rPr>
        <w:t xml:space="preserve"> vstúpiť do aktívnych záloh.</w:t>
      </w:r>
      <w:r w:rsidR="00C746A6" w:rsidRPr="00CE79D0">
        <w:rPr>
          <w:rFonts w:eastAsia="Times New Roman"/>
        </w:rPr>
        <w:t xml:space="preserve"> </w:t>
      </w:r>
    </w:p>
    <w:p w:rsidR="00C746A6" w:rsidRPr="00C63E2F" w:rsidRDefault="000F5C6F" w:rsidP="000F5C6F">
      <w:pPr>
        <w:autoSpaceDE w:val="0"/>
        <w:autoSpaceDN w:val="0"/>
        <w:adjustRightInd w:val="0"/>
        <w:spacing w:after="0" w:line="240" w:lineRule="auto"/>
        <w:ind w:firstLine="709"/>
        <w:contextualSpacing/>
        <w:jc w:val="both"/>
        <w:rPr>
          <w:rFonts w:eastAsia="Times New Roman"/>
        </w:rPr>
      </w:pPr>
      <w:r w:rsidRPr="00CE79D0">
        <w:rPr>
          <w:rFonts w:eastAsia="Times New Roman"/>
        </w:rPr>
        <w:t xml:space="preserve">Dohoda o zaradení sa </w:t>
      </w:r>
      <w:r w:rsidR="00902F4E">
        <w:rPr>
          <w:rFonts w:eastAsia="Times New Roman"/>
        </w:rPr>
        <w:t>uzatvára</w:t>
      </w:r>
      <w:r w:rsidRPr="00CE79D0">
        <w:rPr>
          <w:rFonts w:eastAsia="Times New Roman"/>
        </w:rPr>
        <w:t xml:space="preserve"> na </w:t>
      </w:r>
      <w:r w:rsidR="00F73077">
        <w:rPr>
          <w:rFonts w:eastAsia="Times New Roman"/>
        </w:rPr>
        <w:t xml:space="preserve">dva </w:t>
      </w:r>
      <w:r w:rsidRPr="00CE79D0">
        <w:rPr>
          <w:rFonts w:eastAsia="Times New Roman"/>
        </w:rPr>
        <w:t>až p</w:t>
      </w:r>
      <w:r w:rsidR="00902F4E">
        <w:rPr>
          <w:rFonts w:eastAsia="Times New Roman"/>
        </w:rPr>
        <w:t>äť</w:t>
      </w:r>
      <w:r w:rsidRPr="00CE79D0">
        <w:rPr>
          <w:rFonts w:eastAsia="Times New Roman"/>
        </w:rPr>
        <w:t xml:space="preserve"> rokov, môže sa uzatvoriť</w:t>
      </w:r>
      <w:r w:rsidRPr="00C63E2F">
        <w:rPr>
          <w:rFonts w:eastAsia="Times New Roman"/>
        </w:rPr>
        <w:t xml:space="preserve"> opakovane, najviac do skončenia brannej povinnosti, čo vytvára predpoklad pre dlhodobú vojenskú kariéru pre tých, ktorí sa nechcú stať profesionálnymi vojakmi a obranu Slovenskej republiky považujú za vec cti</w:t>
      </w:r>
      <w:r w:rsidR="00C746A6" w:rsidRPr="00C63E2F">
        <w:rPr>
          <w:rFonts w:eastAsia="Times New Roman"/>
        </w:rPr>
        <w:t>.</w:t>
      </w:r>
    </w:p>
    <w:p w:rsidR="00C746A6" w:rsidRPr="009D570E" w:rsidRDefault="007A24CB" w:rsidP="000F5C6F">
      <w:pPr>
        <w:autoSpaceDE w:val="0"/>
        <w:autoSpaceDN w:val="0"/>
        <w:adjustRightInd w:val="0"/>
        <w:spacing w:after="0" w:line="240" w:lineRule="auto"/>
        <w:ind w:firstLine="709"/>
        <w:contextualSpacing/>
        <w:jc w:val="both"/>
        <w:rPr>
          <w:rFonts w:eastAsia="Times New Roman"/>
        </w:rPr>
      </w:pPr>
      <w:r w:rsidRPr="009D570E">
        <w:rPr>
          <w:rFonts w:eastAsia="Times New Roman"/>
        </w:rPr>
        <w:t>P</w:t>
      </w:r>
      <w:r w:rsidR="00C746A6" w:rsidRPr="009D570E">
        <w:rPr>
          <w:rFonts w:eastAsia="Times New Roman"/>
        </w:rPr>
        <w:t>rofesionálni vojaci prijatí do štátnej služby profesionálneho vojaka pred nadobudnutím účinnosti tohto návrhu zákona</w:t>
      </w:r>
      <w:r w:rsidR="00004A98" w:rsidRPr="009D570E">
        <w:rPr>
          <w:rFonts w:eastAsia="Times New Roman"/>
        </w:rPr>
        <w:t xml:space="preserve"> budú</w:t>
      </w:r>
      <w:r w:rsidR="00C746A6" w:rsidRPr="009D570E">
        <w:rPr>
          <w:rFonts w:eastAsia="Times New Roman"/>
        </w:rPr>
        <w:t xml:space="preserve"> </w:t>
      </w:r>
      <w:r w:rsidR="00004A98" w:rsidRPr="009D570E">
        <w:rPr>
          <w:rFonts w:eastAsia="Times New Roman"/>
        </w:rPr>
        <w:t xml:space="preserve">po prepustení zo služobného </w:t>
      </w:r>
      <w:r w:rsidR="00004A98" w:rsidRPr="009D570E">
        <w:t xml:space="preserve">pomeru rovnako ako vojaci v zálohe </w:t>
      </w:r>
      <w:r w:rsidR="00C746A6" w:rsidRPr="009D570E">
        <w:t xml:space="preserve">po </w:t>
      </w:r>
      <w:r w:rsidR="00004A98" w:rsidRPr="009D570E">
        <w:t xml:space="preserve">prepustení zo </w:t>
      </w:r>
      <w:r w:rsidR="00C746A6" w:rsidRPr="009D570E">
        <w:t xml:space="preserve"> služobného pomeru v Policajnom zbore, Zbore väzenskej a justičnej stráže, Hasičskom a záchrannom zbore, Horskej záchrannej službe, Národnom bezpečnostnom úrade</w:t>
      </w:r>
      <w:r w:rsidRPr="009D570E">
        <w:t xml:space="preserve"> alebo</w:t>
      </w:r>
      <w:r w:rsidR="00C746A6" w:rsidRPr="009D570E">
        <w:t xml:space="preserve"> po </w:t>
      </w:r>
      <w:r w:rsidR="00004A98" w:rsidRPr="009D570E">
        <w:t xml:space="preserve">prepustení zo </w:t>
      </w:r>
      <w:r w:rsidR="00C746A6" w:rsidRPr="009D570E">
        <w:t xml:space="preserve"> služobného pomeru vo finančnej správe aj</w:t>
      </w:r>
      <w:r w:rsidR="00004A98" w:rsidRPr="009D570E">
        <w:t xml:space="preserve"> naďalej v čase trvania brannej povinnosti zaraďovaní do aktívnych záloh </w:t>
      </w:r>
      <w:r w:rsidR="002A2FB1" w:rsidRPr="009D570E">
        <w:t xml:space="preserve">na základe dohody o zaradení, </w:t>
      </w:r>
      <w:r w:rsidR="00D021D7" w:rsidRPr="009D570E">
        <w:t>ak budú spĺňať podmien</w:t>
      </w:r>
      <w:r w:rsidR="00004A98" w:rsidRPr="009D570E">
        <w:t>k</w:t>
      </w:r>
      <w:r w:rsidR="00D021D7" w:rsidRPr="009D570E">
        <w:t>y</w:t>
      </w:r>
      <w:r w:rsidR="00004A98" w:rsidRPr="009D570E">
        <w:t xml:space="preserve"> </w:t>
      </w:r>
      <w:r w:rsidR="00C835F7" w:rsidRPr="009D570E">
        <w:t>na zaradenie do aktívnych záloh</w:t>
      </w:r>
      <w:r w:rsidR="002A2FB1" w:rsidRPr="009D570E">
        <w:t>.</w:t>
      </w:r>
      <w:r w:rsidR="00004A98" w:rsidRPr="009D570E">
        <w:t xml:space="preserve"> </w:t>
      </w:r>
    </w:p>
    <w:p w:rsidR="00681187" w:rsidRPr="00C63E2F" w:rsidRDefault="00681187" w:rsidP="000F5C6F">
      <w:pPr>
        <w:autoSpaceDE w:val="0"/>
        <w:autoSpaceDN w:val="0"/>
        <w:adjustRightInd w:val="0"/>
        <w:spacing w:after="0" w:line="240" w:lineRule="auto"/>
        <w:contextualSpacing/>
        <w:jc w:val="both"/>
        <w:rPr>
          <w:rFonts w:eastAsia="Times New Roman"/>
        </w:rPr>
      </w:pPr>
    </w:p>
    <w:p w:rsidR="00681187" w:rsidRPr="00C63E2F" w:rsidRDefault="00D52DB1" w:rsidP="00681187">
      <w:pPr>
        <w:autoSpaceDE w:val="0"/>
        <w:autoSpaceDN w:val="0"/>
        <w:adjustRightInd w:val="0"/>
        <w:spacing w:after="0" w:line="240" w:lineRule="auto"/>
        <w:contextualSpacing/>
        <w:jc w:val="both"/>
        <w:rPr>
          <w:rFonts w:eastAsia="Times New Roman"/>
        </w:rPr>
      </w:pPr>
      <w:r>
        <w:rPr>
          <w:rFonts w:eastAsia="Times New Roman"/>
          <w:b/>
        </w:rPr>
        <w:t>K bodu</w:t>
      </w:r>
      <w:r w:rsidR="007105EE" w:rsidRPr="00C63E2F">
        <w:rPr>
          <w:rFonts w:eastAsia="Times New Roman"/>
          <w:b/>
        </w:rPr>
        <w:t xml:space="preserve"> </w:t>
      </w:r>
      <w:r w:rsidR="0046081A" w:rsidRPr="00C63E2F">
        <w:rPr>
          <w:rFonts w:eastAsia="Times New Roman"/>
          <w:b/>
        </w:rPr>
        <w:t>2</w:t>
      </w:r>
      <w:r w:rsidR="00A14CAE" w:rsidRPr="00C63E2F">
        <w:rPr>
          <w:rFonts w:eastAsia="Times New Roman"/>
          <w:b/>
        </w:rPr>
        <w:t>0</w:t>
      </w:r>
      <w:r w:rsidR="000F5C6F" w:rsidRPr="00C63E2F">
        <w:rPr>
          <w:rFonts w:eastAsia="Times New Roman"/>
          <w:b/>
        </w:rPr>
        <w:t xml:space="preserve"> </w:t>
      </w:r>
      <w:r w:rsidR="009B7119" w:rsidRPr="00C63E2F">
        <w:rPr>
          <w:rFonts w:eastAsia="Times New Roman"/>
        </w:rPr>
        <w:t>[</w:t>
      </w:r>
      <w:r w:rsidR="000F5C6F" w:rsidRPr="00C63E2F">
        <w:rPr>
          <w:rFonts w:eastAsia="Times New Roman"/>
        </w:rPr>
        <w:t xml:space="preserve">§ 14b ods. </w:t>
      </w:r>
      <w:r w:rsidR="0046081A" w:rsidRPr="00C63E2F">
        <w:rPr>
          <w:rFonts w:eastAsia="Times New Roman"/>
        </w:rPr>
        <w:t>3</w:t>
      </w:r>
      <w:r w:rsidR="009B7119" w:rsidRPr="00C63E2F">
        <w:rPr>
          <w:rFonts w:eastAsia="Times New Roman"/>
        </w:rPr>
        <w:t xml:space="preserve"> písm. d</w:t>
      </w:r>
      <w:r w:rsidR="000F5C6F" w:rsidRPr="00C63E2F">
        <w:rPr>
          <w:rFonts w:eastAsia="Times New Roman"/>
        </w:rPr>
        <w:t>)</w:t>
      </w:r>
      <w:r w:rsidR="009B7119" w:rsidRPr="00C63E2F">
        <w:rPr>
          <w:rFonts w:eastAsia="Times New Roman"/>
        </w:rPr>
        <w:t>]</w:t>
      </w:r>
    </w:p>
    <w:p w:rsidR="0046081A" w:rsidRPr="00C63E2F" w:rsidRDefault="007E7621" w:rsidP="008E2FDF">
      <w:pPr>
        <w:autoSpaceDE w:val="0"/>
        <w:autoSpaceDN w:val="0"/>
        <w:adjustRightInd w:val="0"/>
        <w:spacing w:after="0" w:line="240" w:lineRule="auto"/>
        <w:ind w:firstLine="567"/>
        <w:contextualSpacing/>
        <w:jc w:val="both"/>
        <w:rPr>
          <w:rFonts w:eastAsia="Times New Roman"/>
        </w:rPr>
      </w:pPr>
      <w:r>
        <w:rPr>
          <w:rFonts w:eastAsia="Times New Roman"/>
        </w:rPr>
        <w:t xml:space="preserve">Aplikačná prax </w:t>
      </w:r>
      <w:r w:rsidR="0046081A" w:rsidRPr="00C63E2F">
        <w:rPr>
          <w:rFonts w:eastAsia="Times New Roman"/>
        </w:rPr>
        <w:t>ukázala potrebu doplniť dohodu o zaradení o údaje potrebné k náhrade cestovného vojakovi v </w:t>
      </w:r>
      <w:r w:rsidR="0046081A" w:rsidRPr="009D570E">
        <w:rPr>
          <w:rFonts w:eastAsia="Times New Roman"/>
        </w:rPr>
        <w:t>aktívnej zálohe, ak sídlo jeho zamestnávateľa  nie je na  území Slovenskej republiky.</w:t>
      </w:r>
    </w:p>
    <w:p w:rsidR="009B7119" w:rsidRPr="00C63E2F" w:rsidRDefault="009B7119" w:rsidP="008E2FDF">
      <w:pPr>
        <w:autoSpaceDE w:val="0"/>
        <w:autoSpaceDN w:val="0"/>
        <w:adjustRightInd w:val="0"/>
        <w:spacing w:after="0" w:line="240" w:lineRule="auto"/>
        <w:ind w:firstLine="567"/>
        <w:contextualSpacing/>
        <w:jc w:val="both"/>
        <w:rPr>
          <w:rFonts w:eastAsia="Times New Roman"/>
        </w:rPr>
      </w:pPr>
    </w:p>
    <w:p w:rsidR="0005040E" w:rsidRPr="00C63E2F" w:rsidRDefault="001E4F4B" w:rsidP="001E4F4B">
      <w:pPr>
        <w:autoSpaceDE w:val="0"/>
        <w:autoSpaceDN w:val="0"/>
        <w:adjustRightInd w:val="0"/>
        <w:spacing w:after="0" w:line="240" w:lineRule="auto"/>
        <w:contextualSpacing/>
        <w:jc w:val="both"/>
        <w:rPr>
          <w:rFonts w:eastAsia="Times New Roman"/>
        </w:rPr>
      </w:pPr>
      <w:r w:rsidRPr="00C63E2F">
        <w:rPr>
          <w:rFonts w:eastAsia="Times New Roman"/>
          <w:b/>
        </w:rPr>
        <w:t>K bodu 2</w:t>
      </w:r>
      <w:r w:rsidR="00AC5882" w:rsidRPr="00C63E2F">
        <w:rPr>
          <w:rFonts w:eastAsia="Times New Roman"/>
          <w:b/>
        </w:rPr>
        <w:t>1</w:t>
      </w:r>
      <w:r w:rsidRPr="00C63E2F">
        <w:rPr>
          <w:rFonts w:eastAsia="Times New Roman"/>
        </w:rPr>
        <w:t xml:space="preserve"> </w:t>
      </w:r>
      <w:r w:rsidR="009B7119" w:rsidRPr="00C63E2F">
        <w:rPr>
          <w:rFonts w:eastAsia="Times New Roman"/>
        </w:rPr>
        <w:t>[</w:t>
      </w:r>
      <w:r w:rsidR="0046081A" w:rsidRPr="00C63E2F">
        <w:rPr>
          <w:rFonts w:eastAsia="Times New Roman"/>
        </w:rPr>
        <w:t>§ 14b ods. 7</w:t>
      </w:r>
      <w:r w:rsidR="009B7119" w:rsidRPr="00C63E2F">
        <w:rPr>
          <w:rFonts w:eastAsia="Times New Roman"/>
        </w:rPr>
        <w:t xml:space="preserve"> písm. d</w:t>
      </w:r>
      <w:r w:rsidR="0046081A" w:rsidRPr="00C63E2F">
        <w:rPr>
          <w:rFonts w:eastAsia="Times New Roman"/>
        </w:rPr>
        <w:t>)</w:t>
      </w:r>
      <w:r w:rsidR="009B7119" w:rsidRPr="00C63E2F">
        <w:rPr>
          <w:rFonts w:eastAsia="Times New Roman"/>
        </w:rPr>
        <w:t>]</w:t>
      </w:r>
    </w:p>
    <w:p w:rsidR="0046081A" w:rsidRPr="00C63E2F" w:rsidRDefault="0046081A" w:rsidP="0046081A">
      <w:pPr>
        <w:autoSpaceDE w:val="0"/>
        <w:autoSpaceDN w:val="0"/>
        <w:adjustRightInd w:val="0"/>
        <w:spacing w:after="0" w:line="240" w:lineRule="auto"/>
        <w:ind w:firstLine="567"/>
        <w:contextualSpacing/>
        <w:jc w:val="both"/>
        <w:rPr>
          <w:rFonts w:eastAsia="Times New Roman"/>
        </w:rPr>
      </w:pPr>
      <w:r w:rsidRPr="00C63E2F">
        <w:rPr>
          <w:rFonts w:eastAsia="Times New Roman"/>
        </w:rPr>
        <w:t xml:space="preserve">Spresňuje sa zánik dohody </w:t>
      </w:r>
      <w:r w:rsidR="00F11C1C" w:rsidRPr="00C63E2F">
        <w:rPr>
          <w:rFonts w:eastAsia="Times New Roman"/>
        </w:rPr>
        <w:t xml:space="preserve">o zaradení </w:t>
      </w:r>
      <w:r w:rsidRPr="00C63E2F">
        <w:rPr>
          <w:rFonts w:eastAsia="Times New Roman"/>
        </w:rPr>
        <w:t>v súvislosti s </w:t>
      </w:r>
      <w:r w:rsidR="00883DE0">
        <w:rPr>
          <w:rFonts w:eastAsia="Times New Roman"/>
        </w:rPr>
        <w:t>úmrtím vojaka v aktívnej zálohe.</w:t>
      </w:r>
    </w:p>
    <w:p w:rsidR="0046081A" w:rsidRPr="00C63E2F" w:rsidRDefault="0046081A" w:rsidP="00D13A6A">
      <w:pPr>
        <w:autoSpaceDE w:val="0"/>
        <w:autoSpaceDN w:val="0"/>
        <w:adjustRightInd w:val="0"/>
        <w:spacing w:after="0" w:line="240" w:lineRule="auto"/>
        <w:contextualSpacing/>
        <w:jc w:val="both"/>
        <w:rPr>
          <w:rFonts w:eastAsia="Times New Roman"/>
          <w:b/>
        </w:rPr>
      </w:pPr>
    </w:p>
    <w:p w:rsidR="00D13A6A" w:rsidRPr="00C63E2F" w:rsidRDefault="00D13A6A" w:rsidP="00D13A6A">
      <w:pPr>
        <w:autoSpaceDE w:val="0"/>
        <w:autoSpaceDN w:val="0"/>
        <w:adjustRightInd w:val="0"/>
        <w:spacing w:after="0" w:line="240" w:lineRule="auto"/>
        <w:contextualSpacing/>
        <w:jc w:val="both"/>
        <w:rPr>
          <w:rFonts w:eastAsia="Times New Roman"/>
        </w:rPr>
      </w:pPr>
      <w:r w:rsidRPr="00C63E2F">
        <w:rPr>
          <w:rFonts w:eastAsia="Times New Roman"/>
          <w:b/>
        </w:rPr>
        <w:t>K bodu 2</w:t>
      </w:r>
      <w:r w:rsidR="00AC5882" w:rsidRPr="00C63E2F">
        <w:rPr>
          <w:rFonts w:eastAsia="Times New Roman"/>
          <w:b/>
        </w:rPr>
        <w:t>2</w:t>
      </w:r>
      <w:r w:rsidRPr="00C63E2F">
        <w:rPr>
          <w:rFonts w:eastAsia="Times New Roman"/>
        </w:rPr>
        <w:t xml:space="preserve"> </w:t>
      </w:r>
      <w:r w:rsidR="0046081A" w:rsidRPr="00C63E2F">
        <w:rPr>
          <w:rFonts w:eastAsia="Times New Roman"/>
        </w:rPr>
        <w:t>(§ 14ba)</w:t>
      </w:r>
    </w:p>
    <w:p w:rsidR="0046081A" w:rsidRPr="00C63E2F" w:rsidRDefault="0046081A" w:rsidP="0046081A">
      <w:pPr>
        <w:autoSpaceDE w:val="0"/>
        <w:autoSpaceDN w:val="0"/>
        <w:adjustRightInd w:val="0"/>
        <w:spacing w:after="0" w:line="240" w:lineRule="auto"/>
        <w:ind w:firstLine="567"/>
        <w:contextualSpacing/>
        <w:jc w:val="both"/>
        <w:rPr>
          <w:rFonts w:eastAsia="Times New Roman"/>
        </w:rPr>
      </w:pPr>
      <w:r w:rsidRPr="00C63E2F">
        <w:rPr>
          <w:rFonts w:eastAsia="Times New Roman"/>
        </w:rPr>
        <w:t xml:space="preserve">Navrhuje sa </w:t>
      </w:r>
      <w:r w:rsidR="00E938FA" w:rsidRPr="00C63E2F">
        <w:rPr>
          <w:rFonts w:eastAsia="Times New Roman"/>
        </w:rPr>
        <w:t xml:space="preserve">upraviť vyradenie vojaka v aktívnej zálohe z aktívnych záloh </w:t>
      </w:r>
      <w:r w:rsidRPr="00C63E2F">
        <w:rPr>
          <w:rFonts w:eastAsia="Times New Roman"/>
        </w:rPr>
        <w:t>v samostatnom ustanovení. Podľa platnej právnej úpravy</w:t>
      </w:r>
      <w:r w:rsidR="00E938FA" w:rsidRPr="00C63E2F">
        <w:rPr>
          <w:rFonts w:eastAsia="Times New Roman"/>
        </w:rPr>
        <w:t xml:space="preserve"> sa </w:t>
      </w:r>
      <w:r w:rsidRPr="00C63E2F">
        <w:rPr>
          <w:rFonts w:eastAsia="Times New Roman"/>
        </w:rPr>
        <w:t xml:space="preserve">vojak v aktívnej </w:t>
      </w:r>
      <w:r w:rsidR="00E938FA" w:rsidRPr="00C63E2F">
        <w:rPr>
          <w:rFonts w:eastAsia="Times New Roman"/>
        </w:rPr>
        <w:t xml:space="preserve">zálohe vyraďuje </w:t>
      </w:r>
      <w:r w:rsidRPr="00C63E2F">
        <w:rPr>
          <w:rFonts w:eastAsia="Times New Roman"/>
        </w:rPr>
        <w:t>z aktívnych záloh po zániku dohody o </w:t>
      </w:r>
      <w:r w:rsidR="00F11C1C" w:rsidRPr="00C63E2F">
        <w:rPr>
          <w:rFonts w:eastAsia="Times New Roman"/>
        </w:rPr>
        <w:t>zaradení</w:t>
      </w:r>
      <w:r w:rsidRPr="00C63E2F">
        <w:rPr>
          <w:rFonts w:eastAsia="Times New Roman"/>
        </w:rPr>
        <w:t>.</w:t>
      </w:r>
    </w:p>
    <w:p w:rsidR="00BC3265" w:rsidRDefault="0046081A" w:rsidP="004D5CCF">
      <w:pPr>
        <w:autoSpaceDE w:val="0"/>
        <w:autoSpaceDN w:val="0"/>
        <w:adjustRightInd w:val="0"/>
        <w:spacing w:after="0" w:line="240" w:lineRule="auto"/>
        <w:ind w:firstLine="567"/>
        <w:contextualSpacing/>
        <w:jc w:val="both"/>
        <w:rPr>
          <w:rFonts w:eastAsia="Times New Roman"/>
        </w:rPr>
      </w:pPr>
      <w:r w:rsidRPr="00C63E2F">
        <w:rPr>
          <w:rFonts w:eastAsia="Times New Roman"/>
        </w:rPr>
        <w:t>Návrh zákona upravuje</w:t>
      </w:r>
      <w:r w:rsidR="00DF600B">
        <w:rPr>
          <w:rFonts w:eastAsia="Times New Roman"/>
        </w:rPr>
        <w:t xml:space="preserve"> aj</w:t>
      </w:r>
      <w:r w:rsidRPr="00C63E2F">
        <w:rPr>
          <w:rFonts w:eastAsia="Times New Roman"/>
        </w:rPr>
        <w:t xml:space="preserve"> zaradenie do aktívnych záloh </w:t>
      </w:r>
      <w:r w:rsidR="00DF600B">
        <w:rPr>
          <w:rFonts w:eastAsia="Times New Roman"/>
        </w:rPr>
        <w:t>v</w:t>
      </w:r>
      <w:r w:rsidRPr="00C63E2F">
        <w:rPr>
          <w:rFonts w:eastAsia="Times New Roman"/>
        </w:rPr>
        <w:t>ojak</w:t>
      </w:r>
      <w:r w:rsidR="000974DE">
        <w:rPr>
          <w:rFonts w:eastAsia="Times New Roman"/>
        </w:rPr>
        <w:t>a v zálohe, ktorý</w:t>
      </w:r>
      <w:r w:rsidRPr="00C63E2F">
        <w:rPr>
          <w:rFonts w:eastAsia="Times New Roman"/>
        </w:rPr>
        <w:t xml:space="preserve"> </w:t>
      </w:r>
      <w:r w:rsidR="000974DE">
        <w:rPr>
          <w:rFonts w:eastAsia="Times New Roman"/>
        </w:rPr>
        <w:t>neuzatvára</w:t>
      </w:r>
      <w:r w:rsidR="00E938FA" w:rsidRPr="00C63E2F">
        <w:rPr>
          <w:rFonts w:eastAsia="Times New Roman"/>
        </w:rPr>
        <w:t xml:space="preserve"> dohodu o </w:t>
      </w:r>
      <w:r w:rsidR="00F11C1C" w:rsidRPr="00C63E2F">
        <w:rPr>
          <w:rFonts w:eastAsia="Times New Roman"/>
        </w:rPr>
        <w:t>zaradení</w:t>
      </w:r>
      <w:r w:rsidR="00E938FA" w:rsidRPr="00C63E2F">
        <w:rPr>
          <w:rFonts w:eastAsia="Times New Roman"/>
        </w:rPr>
        <w:t xml:space="preserve">, </w:t>
      </w:r>
      <w:r w:rsidR="000974DE">
        <w:rPr>
          <w:rFonts w:eastAsia="Times New Roman"/>
        </w:rPr>
        <w:t xml:space="preserve">je </w:t>
      </w:r>
      <w:r w:rsidR="00E938FA" w:rsidRPr="00C63E2F">
        <w:rPr>
          <w:rFonts w:eastAsia="Times New Roman"/>
        </w:rPr>
        <w:t>to voja</w:t>
      </w:r>
      <w:r w:rsidR="000974DE">
        <w:rPr>
          <w:rFonts w:eastAsia="Times New Roman"/>
        </w:rPr>
        <w:t>k</w:t>
      </w:r>
      <w:r w:rsidR="00E938FA" w:rsidRPr="00C63E2F">
        <w:rPr>
          <w:rFonts w:eastAsia="Times New Roman"/>
        </w:rPr>
        <w:t xml:space="preserve"> v</w:t>
      </w:r>
      <w:r w:rsidR="00137291" w:rsidRPr="00C63E2F">
        <w:rPr>
          <w:rFonts w:eastAsia="Times New Roman"/>
        </w:rPr>
        <w:t> </w:t>
      </w:r>
      <w:r w:rsidR="00E938FA" w:rsidRPr="00C63E2F">
        <w:rPr>
          <w:rFonts w:eastAsia="Times New Roman"/>
        </w:rPr>
        <w:t>zálohe</w:t>
      </w:r>
      <w:r w:rsidR="00137291" w:rsidRPr="00C63E2F">
        <w:rPr>
          <w:rFonts w:eastAsia="Times New Roman"/>
        </w:rPr>
        <w:t>,</w:t>
      </w:r>
      <w:r w:rsidR="000974DE">
        <w:rPr>
          <w:rFonts w:eastAsia="Times New Roman"/>
        </w:rPr>
        <w:t xml:space="preserve"> ktorý</w:t>
      </w:r>
      <w:r w:rsidRPr="00C63E2F">
        <w:rPr>
          <w:rFonts w:eastAsia="Times New Roman"/>
        </w:rPr>
        <w:t xml:space="preserve"> </w:t>
      </w:r>
      <w:r w:rsidR="00E938FA" w:rsidRPr="00C63E2F">
        <w:rPr>
          <w:rFonts w:eastAsia="Times New Roman"/>
        </w:rPr>
        <w:t>podľa novej úpravy</w:t>
      </w:r>
      <w:r w:rsidR="000974DE">
        <w:rPr>
          <w:rFonts w:eastAsia="Times New Roman"/>
        </w:rPr>
        <w:t xml:space="preserve"> v zákone č. 281/2015 Z. z. bude prijímaný </w:t>
      </w:r>
      <w:r w:rsidR="00E938FA" w:rsidRPr="00C63E2F">
        <w:rPr>
          <w:rFonts w:eastAsia="Times New Roman"/>
        </w:rPr>
        <w:t xml:space="preserve">do štátnej služby profesionálneho vojaka s podmienkou, že </w:t>
      </w:r>
      <w:r w:rsidRPr="00C63E2F">
        <w:rPr>
          <w:rFonts w:eastAsia="Times New Roman"/>
        </w:rPr>
        <w:t>po sko</w:t>
      </w:r>
      <w:r w:rsidR="000974DE">
        <w:rPr>
          <w:rFonts w:eastAsia="Times New Roman"/>
        </w:rPr>
        <w:t xml:space="preserve">nčení štátnej služby </w:t>
      </w:r>
      <w:r w:rsidRPr="00C63E2F">
        <w:rPr>
          <w:rFonts w:eastAsia="Times New Roman"/>
        </w:rPr>
        <w:t>prepustením zo služobného pomeru</w:t>
      </w:r>
      <w:r w:rsidR="00E938FA" w:rsidRPr="00C63E2F">
        <w:rPr>
          <w:rFonts w:eastAsia="Times New Roman"/>
        </w:rPr>
        <w:t xml:space="preserve"> zotrv</w:t>
      </w:r>
      <w:r w:rsidR="000974DE">
        <w:rPr>
          <w:rFonts w:eastAsia="Times New Roman"/>
        </w:rPr>
        <w:t>á</w:t>
      </w:r>
      <w:r w:rsidR="00E938FA" w:rsidRPr="00C63E2F">
        <w:rPr>
          <w:rFonts w:eastAsia="Times New Roman"/>
        </w:rPr>
        <w:t xml:space="preserve"> v aktívnych zálohách.</w:t>
      </w:r>
      <w:r w:rsidRPr="00C63E2F">
        <w:rPr>
          <w:rFonts w:eastAsia="Times New Roman"/>
        </w:rPr>
        <w:t xml:space="preserve"> </w:t>
      </w:r>
      <w:r w:rsidR="000974DE">
        <w:rPr>
          <w:rFonts w:eastAsia="Times New Roman"/>
        </w:rPr>
        <w:t xml:space="preserve">Takýto </w:t>
      </w:r>
      <w:r w:rsidR="008D7478" w:rsidRPr="00C63E2F">
        <w:rPr>
          <w:rFonts w:eastAsia="Times New Roman"/>
        </w:rPr>
        <w:t>voja</w:t>
      </w:r>
      <w:r w:rsidR="000974DE">
        <w:rPr>
          <w:rFonts w:eastAsia="Times New Roman"/>
        </w:rPr>
        <w:t>k</w:t>
      </w:r>
      <w:r w:rsidR="008D7478" w:rsidRPr="00C63E2F">
        <w:rPr>
          <w:rFonts w:eastAsia="Times New Roman"/>
        </w:rPr>
        <w:t xml:space="preserve"> v</w:t>
      </w:r>
      <w:r w:rsidR="000974DE">
        <w:rPr>
          <w:rFonts w:eastAsia="Times New Roman"/>
        </w:rPr>
        <w:t> aktívnej zálohe bude vyraďovaný</w:t>
      </w:r>
      <w:r w:rsidR="008D7478" w:rsidRPr="00C63E2F">
        <w:rPr>
          <w:rFonts w:eastAsia="Times New Roman"/>
        </w:rPr>
        <w:t xml:space="preserve"> z aktívnych záloh uplynutím doby zaradenia do aktívnych záloh </w:t>
      </w:r>
      <w:r w:rsidR="000974DE">
        <w:rPr>
          <w:rFonts w:eastAsia="Times New Roman"/>
        </w:rPr>
        <w:t>alebo, ak prestane</w:t>
      </w:r>
      <w:r w:rsidR="002A2FB1" w:rsidRPr="00C63E2F">
        <w:rPr>
          <w:rFonts w:eastAsia="Times New Roman"/>
        </w:rPr>
        <w:t xml:space="preserve"> spĺňať niektorú z podmienok zaradenia, p</w:t>
      </w:r>
      <w:r w:rsidR="008D7478" w:rsidRPr="00C63E2F">
        <w:rPr>
          <w:rFonts w:eastAsia="Times New Roman"/>
        </w:rPr>
        <w:t>odobne ako voja</w:t>
      </w:r>
      <w:r w:rsidR="000974DE">
        <w:rPr>
          <w:rFonts w:eastAsia="Times New Roman"/>
        </w:rPr>
        <w:t>k</w:t>
      </w:r>
      <w:r w:rsidR="008D7478" w:rsidRPr="00C63E2F">
        <w:rPr>
          <w:rFonts w:eastAsia="Times New Roman"/>
        </w:rPr>
        <w:t xml:space="preserve"> v aktívnej zálohe zaraden</w:t>
      </w:r>
      <w:r w:rsidR="000974DE">
        <w:rPr>
          <w:rFonts w:eastAsia="Times New Roman"/>
        </w:rPr>
        <w:t>ý</w:t>
      </w:r>
      <w:r w:rsidR="008D7478" w:rsidRPr="00C63E2F">
        <w:rPr>
          <w:rFonts w:eastAsia="Times New Roman"/>
        </w:rPr>
        <w:t xml:space="preserve"> do aktívnych zálo</w:t>
      </w:r>
      <w:r w:rsidR="002A2FB1" w:rsidRPr="00C63E2F">
        <w:rPr>
          <w:rFonts w:eastAsia="Times New Roman"/>
        </w:rPr>
        <w:t>h uzatvorením dohody o</w:t>
      </w:r>
      <w:r w:rsidR="008D499B" w:rsidRPr="00C63E2F">
        <w:rPr>
          <w:rFonts w:eastAsia="Times New Roman"/>
        </w:rPr>
        <w:t> </w:t>
      </w:r>
      <w:r w:rsidR="002A2FB1" w:rsidRPr="00C63E2F">
        <w:rPr>
          <w:rFonts w:eastAsia="Times New Roman"/>
        </w:rPr>
        <w:t>zaradení</w:t>
      </w:r>
      <w:r w:rsidR="008D499B" w:rsidRPr="00C63E2F">
        <w:rPr>
          <w:rFonts w:eastAsia="Times New Roman"/>
        </w:rPr>
        <w:t>.</w:t>
      </w:r>
      <w:r w:rsidR="009B7119" w:rsidRPr="00C63E2F">
        <w:rPr>
          <w:rFonts w:eastAsia="Times New Roman"/>
        </w:rPr>
        <w:t xml:space="preserve"> </w:t>
      </w:r>
      <w:r w:rsidR="008D7478" w:rsidRPr="00C63E2F">
        <w:rPr>
          <w:rFonts w:eastAsia="Times New Roman"/>
        </w:rPr>
        <w:t>Návrh zákona dáva možnosť takémuto vojakovi v aktívnej zálohe podať žiadosť o vyradenie z aktívnych záloh</w:t>
      </w:r>
      <w:r w:rsidR="002A2FB1" w:rsidRPr="00C63E2F">
        <w:rPr>
          <w:rFonts w:eastAsia="Times New Roman"/>
        </w:rPr>
        <w:t>,</w:t>
      </w:r>
      <w:r w:rsidR="008D7478" w:rsidRPr="00C63E2F">
        <w:rPr>
          <w:rFonts w:eastAsia="Times New Roman"/>
        </w:rPr>
        <w:t xml:space="preserve"> ak </w:t>
      </w:r>
      <w:r w:rsidR="008D7478" w:rsidRPr="00C63E2F">
        <w:rPr>
          <w:rFonts w:eastAsia="Times New Roman"/>
        </w:rPr>
        <w:lastRenderedPageBreak/>
        <w:t>nastali v jeho živote</w:t>
      </w:r>
      <w:r w:rsidR="002A2FB1" w:rsidRPr="00C63E2F">
        <w:rPr>
          <w:rFonts w:eastAsia="Times New Roman"/>
        </w:rPr>
        <w:t xml:space="preserve"> také zmeny</w:t>
      </w:r>
      <w:r w:rsidR="00826B5E" w:rsidRPr="00C63E2F">
        <w:rPr>
          <w:rFonts w:eastAsia="Times New Roman"/>
        </w:rPr>
        <w:t>, ktoré by</w:t>
      </w:r>
      <w:r w:rsidR="002A2FB1" w:rsidRPr="00C63E2F">
        <w:rPr>
          <w:rFonts w:eastAsia="Times New Roman"/>
        </w:rPr>
        <w:t xml:space="preserve"> mu</w:t>
      </w:r>
      <w:r w:rsidR="00826B5E" w:rsidRPr="00C63E2F">
        <w:rPr>
          <w:rFonts w:eastAsia="Times New Roman"/>
        </w:rPr>
        <w:t xml:space="preserve"> bránili vykonávať pravidelné cvičenia a plniť úlohy ozbrojených síl.</w:t>
      </w:r>
    </w:p>
    <w:p w:rsidR="00796F22" w:rsidRPr="00C63E2F" w:rsidRDefault="00796F22" w:rsidP="004D5CCF">
      <w:pPr>
        <w:autoSpaceDE w:val="0"/>
        <w:autoSpaceDN w:val="0"/>
        <w:adjustRightInd w:val="0"/>
        <w:spacing w:after="0" w:line="240" w:lineRule="auto"/>
        <w:ind w:firstLine="567"/>
        <w:contextualSpacing/>
        <w:jc w:val="both"/>
        <w:rPr>
          <w:rFonts w:eastAsia="Times New Roman"/>
        </w:rPr>
      </w:pPr>
    </w:p>
    <w:p w:rsidR="00883DE0" w:rsidRDefault="00452E79" w:rsidP="004D494F">
      <w:pPr>
        <w:autoSpaceDE w:val="0"/>
        <w:autoSpaceDN w:val="0"/>
        <w:adjustRightInd w:val="0"/>
        <w:spacing w:after="0" w:line="240" w:lineRule="auto"/>
        <w:contextualSpacing/>
        <w:jc w:val="both"/>
        <w:rPr>
          <w:rFonts w:eastAsia="Times New Roman"/>
        </w:rPr>
      </w:pPr>
      <w:r>
        <w:rPr>
          <w:rFonts w:eastAsia="Times New Roman"/>
          <w:b/>
        </w:rPr>
        <w:t>K </w:t>
      </w:r>
      <w:r w:rsidR="00883DE0">
        <w:rPr>
          <w:rFonts w:eastAsia="Times New Roman"/>
          <w:b/>
        </w:rPr>
        <w:t>bodu</w:t>
      </w:r>
      <w:r w:rsidR="00F11C1C" w:rsidRPr="00452E79">
        <w:rPr>
          <w:rFonts w:eastAsia="Times New Roman"/>
          <w:b/>
        </w:rPr>
        <w:t xml:space="preserve"> </w:t>
      </w:r>
      <w:r w:rsidR="00D13A6A" w:rsidRPr="00452E79">
        <w:rPr>
          <w:rFonts w:eastAsia="Times New Roman"/>
          <w:b/>
        </w:rPr>
        <w:t>2</w:t>
      </w:r>
      <w:r w:rsidR="000E1D5D" w:rsidRPr="00452E79">
        <w:rPr>
          <w:rFonts w:eastAsia="Times New Roman"/>
          <w:b/>
        </w:rPr>
        <w:t>3</w:t>
      </w:r>
      <w:r w:rsidR="00D13A6A" w:rsidRPr="00452E79">
        <w:rPr>
          <w:rFonts w:eastAsia="Times New Roman"/>
          <w:b/>
        </w:rPr>
        <w:t xml:space="preserve"> </w:t>
      </w:r>
      <w:r w:rsidR="00883DE0" w:rsidRPr="00883DE0">
        <w:rPr>
          <w:rFonts w:eastAsia="Times New Roman"/>
        </w:rPr>
        <w:t xml:space="preserve">[ </w:t>
      </w:r>
      <w:r w:rsidR="00883DE0">
        <w:rPr>
          <w:rFonts w:eastAsia="Times New Roman"/>
        </w:rPr>
        <w:t>§ 14c ods. 1 písm. a)]</w:t>
      </w:r>
    </w:p>
    <w:p w:rsidR="00883DE0" w:rsidRDefault="00883DE0" w:rsidP="004D494F">
      <w:pPr>
        <w:autoSpaceDE w:val="0"/>
        <w:autoSpaceDN w:val="0"/>
        <w:adjustRightInd w:val="0"/>
        <w:spacing w:after="0" w:line="240" w:lineRule="auto"/>
        <w:contextualSpacing/>
        <w:jc w:val="both"/>
        <w:rPr>
          <w:rFonts w:eastAsia="Times New Roman"/>
          <w:b/>
        </w:rPr>
      </w:pPr>
      <w:r>
        <w:rPr>
          <w:rFonts w:eastAsia="Times New Roman"/>
        </w:rPr>
        <w:tab/>
      </w:r>
      <w:r w:rsidR="004C7FDA">
        <w:rPr>
          <w:rFonts w:eastAsia="Times New Roman"/>
        </w:rPr>
        <w:t>Ustanovenie, ktoré upravuje náležitosti vojaka v aktívnej zálohe sa navrhuje doplniť v nadväznosti na zaraďovanie do aktívnych záloh profesionálnych vojakov po skončení štátnej služby prepustením zo služobného pomeru a v závislosti od toho, či  takýto vojak v aktívnej zálohe je zaradený do funkcie, alebo nie je zaradený do funkcie.</w:t>
      </w:r>
      <w:r w:rsidR="00A17D2B">
        <w:rPr>
          <w:rFonts w:eastAsia="Times New Roman"/>
        </w:rPr>
        <w:t xml:space="preserve"> Vojak v aktívnej zálohe nezaradený do funkcie nevykonáva pravidelné cvičenie, neplní úlohy ozbrojených síl. </w:t>
      </w:r>
      <w:r w:rsidR="004C7FDA">
        <w:rPr>
          <w:rFonts w:eastAsia="Times New Roman"/>
        </w:rPr>
        <w:t xml:space="preserve">Nárok na motivačný príspevok </w:t>
      </w:r>
      <w:r w:rsidR="006205FB">
        <w:rPr>
          <w:rFonts w:eastAsia="Times New Roman"/>
        </w:rPr>
        <w:t xml:space="preserve">nepatrí vojakovi v aktívnej zálohe pokiaľ nie je zaradený do funkcie. </w:t>
      </w:r>
    </w:p>
    <w:p w:rsidR="00883DE0" w:rsidRDefault="00883DE0" w:rsidP="004D494F">
      <w:pPr>
        <w:autoSpaceDE w:val="0"/>
        <w:autoSpaceDN w:val="0"/>
        <w:adjustRightInd w:val="0"/>
        <w:spacing w:after="0" w:line="240" w:lineRule="auto"/>
        <w:contextualSpacing/>
        <w:jc w:val="both"/>
        <w:rPr>
          <w:rFonts w:eastAsia="Times New Roman"/>
          <w:b/>
        </w:rPr>
      </w:pPr>
    </w:p>
    <w:p w:rsidR="00A17D2B" w:rsidRDefault="004C7FDA" w:rsidP="00A17D2B">
      <w:pPr>
        <w:autoSpaceDE w:val="0"/>
        <w:autoSpaceDN w:val="0"/>
        <w:adjustRightInd w:val="0"/>
        <w:spacing w:after="0" w:line="240" w:lineRule="auto"/>
        <w:contextualSpacing/>
        <w:jc w:val="both"/>
        <w:rPr>
          <w:rFonts w:eastAsia="Times New Roman"/>
        </w:rPr>
      </w:pPr>
      <w:r>
        <w:rPr>
          <w:rFonts w:eastAsia="Times New Roman"/>
          <w:b/>
        </w:rPr>
        <w:t xml:space="preserve">K bodom </w:t>
      </w:r>
      <w:r w:rsidR="00452E79" w:rsidRPr="00452E79">
        <w:rPr>
          <w:rFonts w:eastAsia="Times New Roman"/>
          <w:b/>
        </w:rPr>
        <w:t>2</w:t>
      </w:r>
      <w:r w:rsidR="00452E79">
        <w:rPr>
          <w:rFonts w:eastAsia="Times New Roman"/>
          <w:b/>
        </w:rPr>
        <w:t xml:space="preserve">4 </w:t>
      </w:r>
      <w:r w:rsidR="00A17D2B">
        <w:rPr>
          <w:rFonts w:eastAsia="Times New Roman"/>
          <w:b/>
        </w:rPr>
        <w:t>a 25</w:t>
      </w:r>
      <w:r>
        <w:rPr>
          <w:rFonts w:eastAsia="Times New Roman"/>
          <w:b/>
        </w:rPr>
        <w:t xml:space="preserve"> </w:t>
      </w:r>
      <w:r w:rsidR="004D494F" w:rsidRPr="00C63E2F">
        <w:rPr>
          <w:rFonts w:eastAsia="Times New Roman"/>
        </w:rPr>
        <w:t>(§ 14c</w:t>
      </w:r>
      <w:r w:rsidR="00452E79">
        <w:rPr>
          <w:rFonts w:eastAsia="Times New Roman"/>
        </w:rPr>
        <w:t xml:space="preserve"> ods.1 písm. d)</w:t>
      </w:r>
      <w:r w:rsidR="00A17D2B">
        <w:rPr>
          <w:rFonts w:eastAsia="Times New Roman"/>
        </w:rPr>
        <w:t xml:space="preserve"> a</w:t>
      </w:r>
      <w:r w:rsidR="00452E79">
        <w:rPr>
          <w:rFonts w:eastAsia="Times New Roman"/>
        </w:rPr>
        <w:t xml:space="preserve"> </w:t>
      </w:r>
      <w:r w:rsidR="00A17D2B">
        <w:rPr>
          <w:rFonts w:eastAsia="Times New Roman"/>
        </w:rPr>
        <w:t xml:space="preserve">ods. 2) </w:t>
      </w:r>
    </w:p>
    <w:p w:rsidR="002B2402" w:rsidRPr="00C63E2F" w:rsidRDefault="002B2402" w:rsidP="00EA57F3">
      <w:pPr>
        <w:autoSpaceDE w:val="0"/>
        <w:autoSpaceDN w:val="0"/>
        <w:adjustRightInd w:val="0"/>
        <w:spacing w:after="0" w:line="240" w:lineRule="auto"/>
        <w:ind w:firstLine="709"/>
        <w:contextualSpacing/>
        <w:jc w:val="both"/>
        <w:rPr>
          <w:rFonts w:eastAsia="Times New Roman"/>
        </w:rPr>
      </w:pPr>
      <w:r w:rsidRPr="00C63E2F">
        <w:rPr>
          <w:rFonts w:eastAsia="Times New Roman"/>
        </w:rPr>
        <w:t>Spresňuje s</w:t>
      </w:r>
      <w:r w:rsidR="00C334AE" w:rsidRPr="00C63E2F">
        <w:rPr>
          <w:rFonts w:eastAsia="Times New Roman"/>
        </w:rPr>
        <w:t>a náhrada cestovného</w:t>
      </w:r>
      <w:r w:rsidRPr="00C63E2F">
        <w:rPr>
          <w:rFonts w:eastAsia="Times New Roman"/>
        </w:rPr>
        <w:t xml:space="preserve"> tak, aby nárok na náhradu cestovného vznikol </w:t>
      </w:r>
      <w:r w:rsidR="007A6C95" w:rsidRPr="00C63E2F">
        <w:rPr>
          <w:rFonts w:eastAsia="Times New Roman"/>
        </w:rPr>
        <w:t xml:space="preserve">vojakovi v aktívnej zálohe </w:t>
      </w:r>
      <w:r w:rsidR="00826B5E" w:rsidRPr="00C63E2F">
        <w:rPr>
          <w:rFonts w:eastAsia="Times New Roman"/>
        </w:rPr>
        <w:t>aj</w:t>
      </w:r>
      <w:r w:rsidRPr="00C63E2F">
        <w:rPr>
          <w:rFonts w:eastAsia="Times New Roman"/>
        </w:rPr>
        <w:t xml:space="preserve"> z miesta </w:t>
      </w:r>
      <w:r w:rsidR="000E1D5D" w:rsidRPr="00C63E2F">
        <w:rPr>
          <w:rFonts w:eastAsia="Times New Roman"/>
        </w:rPr>
        <w:t xml:space="preserve">prechodného pobytu. </w:t>
      </w:r>
      <w:r w:rsidR="00C334AE" w:rsidRPr="00C63E2F">
        <w:rPr>
          <w:rFonts w:eastAsia="Times New Roman"/>
        </w:rPr>
        <w:t xml:space="preserve">Náhradu cestovného sa navrhuje uplatňovať len </w:t>
      </w:r>
      <w:r w:rsidR="007A6C95" w:rsidRPr="00C63E2F">
        <w:rPr>
          <w:rFonts w:eastAsia="Times New Roman"/>
        </w:rPr>
        <w:t xml:space="preserve"> na území Slovenskej republiky. </w:t>
      </w:r>
    </w:p>
    <w:p w:rsidR="00C334AE" w:rsidRPr="00C63E2F" w:rsidRDefault="00C334AE" w:rsidP="00C334AE">
      <w:pPr>
        <w:autoSpaceDE w:val="0"/>
        <w:autoSpaceDN w:val="0"/>
        <w:adjustRightInd w:val="0"/>
        <w:spacing w:after="0" w:line="240" w:lineRule="auto"/>
        <w:contextualSpacing/>
        <w:jc w:val="both"/>
        <w:rPr>
          <w:rFonts w:eastAsia="Times New Roman"/>
        </w:rPr>
      </w:pPr>
    </w:p>
    <w:p w:rsidR="00C334AE" w:rsidRPr="00C63E2F" w:rsidRDefault="00C334AE" w:rsidP="00C334AE">
      <w:pPr>
        <w:autoSpaceDE w:val="0"/>
        <w:autoSpaceDN w:val="0"/>
        <w:adjustRightInd w:val="0"/>
        <w:spacing w:after="0" w:line="240" w:lineRule="auto"/>
        <w:contextualSpacing/>
        <w:jc w:val="both"/>
        <w:rPr>
          <w:rFonts w:eastAsia="Times New Roman"/>
        </w:rPr>
      </w:pPr>
      <w:r w:rsidRPr="00C63E2F">
        <w:rPr>
          <w:rFonts w:eastAsia="Times New Roman"/>
          <w:b/>
        </w:rPr>
        <w:t>K bodu 2</w:t>
      </w:r>
      <w:r w:rsidR="00A17D2B">
        <w:rPr>
          <w:rFonts w:eastAsia="Times New Roman"/>
          <w:b/>
        </w:rPr>
        <w:t>6</w:t>
      </w:r>
      <w:r w:rsidRPr="00C63E2F">
        <w:rPr>
          <w:rFonts w:eastAsia="Times New Roman"/>
        </w:rPr>
        <w:t xml:space="preserve"> (§ 14c ods. 3)</w:t>
      </w:r>
    </w:p>
    <w:p w:rsidR="00C334AE" w:rsidRPr="00C63E2F" w:rsidRDefault="00C334AE" w:rsidP="00C334AE">
      <w:pPr>
        <w:autoSpaceDE w:val="0"/>
        <w:autoSpaceDN w:val="0"/>
        <w:adjustRightInd w:val="0"/>
        <w:spacing w:after="0" w:line="240" w:lineRule="auto"/>
        <w:ind w:firstLine="567"/>
        <w:contextualSpacing/>
        <w:jc w:val="both"/>
      </w:pPr>
      <w:r w:rsidRPr="00C63E2F">
        <w:rPr>
          <w:rFonts w:eastAsia="Times New Roman"/>
        </w:rPr>
        <w:t>Aplikačná prax poukázala na potrebu upraviť náhradu príjmov vojakovi v </w:t>
      </w:r>
      <w:r w:rsidR="00942ADF" w:rsidRPr="00C63E2F">
        <w:rPr>
          <w:rFonts w:eastAsia="Times New Roman"/>
        </w:rPr>
        <w:t>aktívnej</w:t>
      </w:r>
      <w:r w:rsidRPr="00C63E2F">
        <w:rPr>
          <w:rFonts w:eastAsia="Times New Roman"/>
        </w:rPr>
        <w:t xml:space="preserve"> </w:t>
      </w:r>
      <w:r w:rsidR="00942ADF" w:rsidRPr="00C63E2F">
        <w:rPr>
          <w:rFonts w:eastAsia="Times New Roman"/>
        </w:rPr>
        <w:t xml:space="preserve">zálohe, ktorý vykonáva prácu v inom členskom </w:t>
      </w:r>
      <w:r w:rsidR="009B7119" w:rsidRPr="00C63E2F">
        <w:rPr>
          <w:rFonts w:eastAsia="Times New Roman"/>
        </w:rPr>
        <w:t>štáte Európskej únie alebo štáte</w:t>
      </w:r>
      <w:r w:rsidR="00942ADF" w:rsidRPr="00C63E2F">
        <w:rPr>
          <w:rFonts w:eastAsia="Times New Roman"/>
        </w:rPr>
        <w:t xml:space="preserve">, </w:t>
      </w:r>
      <w:r w:rsidR="00942ADF" w:rsidRPr="00C63E2F">
        <w:t>ktorý je zmluvnou stranou Dohody o Európskom hospodárskom priestore. Podľ</w:t>
      </w:r>
      <w:r w:rsidR="00A17D2B">
        <w:t xml:space="preserve">a platnej právnej úpravy </w:t>
      </w:r>
      <w:r w:rsidR="00942ADF" w:rsidRPr="00C63E2F">
        <w:t xml:space="preserve">vojak v aktívnej zálohe </w:t>
      </w:r>
      <w:r w:rsidR="008D10BF" w:rsidRPr="00C63E2F">
        <w:t>má</w:t>
      </w:r>
      <w:r w:rsidR="00942ADF" w:rsidRPr="00C63E2F">
        <w:t xml:space="preserve"> </w:t>
      </w:r>
      <w:r w:rsidR="008D10BF" w:rsidRPr="00C63E2F">
        <w:t>nárok</w:t>
      </w:r>
      <w:r w:rsidR="00CD4D12" w:rsidRPr="00C63E2F">
        <w:t xml:space="preserve"> na </w:t>
      </w:r>
      <w:r w:rsidR="008D10BF" w:rsidRPr="00C63E2F">
        <w:t xml:space="preserve">motivačný príspevok a na pomernú časť hodnostného platu za čas pravidelného cvičenia alebo plnenia úloh ozbrojených síl. </w:t>
      </w:r>
      <w:r w:rsidR="006205FB">
        <w:t xml:space="preserve">Navrhuje sa </w:t>
      </w:r>
      <w:r w:rsidR="00843D45" w:rsidRPr="00C63E2F">
        <w:t>vojakovi v aktívnej zálohe</w:t>
      </w:r>
      <w:r w:rsidR="00A17D2B">
        <w:t>,</w:t>
      </w:r>
      <w:r w:rsidR="00843D45" w:rsidRPr="00C63E2F">
        <w:t xml:space="preserve"> </w:t>
      </w:r>
      <w:r w:rsidR="00A17D2B" w:rsidRPr="00C63E2F">
        <w:rPr>
          <w:rFonts w:eastAsia="Times New Roman"/>
        </w:rPr>
        <w:t xml:space="preserve">ktorý vykonáva prácu v inom členskom štáte Európskej únie alebo štáte, </w:t>
      </w:r>
      <w:r w:rsidR="00A17D2B" w:rsidRPr="00C63E2F">
        <w:t>ktorý je zmluvnou stranou Dohody o Európskom hospodárskom priestore</w:t>
      </w:r>
      <w:r w:rsidR="00A17D2B">
        <w:t>,</w:t>
      </w:r>
      <w:r w:rsidR="00A17D2B" w:rsidRPr="00C63E2F">
        <w:t xml:space="preserve"> </w:t>
      </w:r>
      <w:r w:rsidR="006205FB">
        <w:t xml:space="preserve">upraviť </w:t>
      </w:r>
      <w:r w:rsidR="00843D45" w:rsidRPr="00C63E2F">
        <w:t xml:space="preserve">náhradu príjmov </w:t>
      </w:r>
      <w:r w:rsidR="00826B5E" w:rsidRPr="00C63E2F">
        <w:t xml:space="preserve">za čas pravidelného cvičenia a plnenia úloh ozbrojených síl </w:t>
      </w:r>
      <w:r w:rsidR="00843D45" w:rsidRPr="00C63E2F">
        <w:t xml:space="preserve">podobne ako </w:t>
      </w:r>
      <w:r w:rsidR="00926A0C" w:rsidRPr="00C63E2F">
        <w:t xml:space="preserve">je upravená </w:t>
      </w:r>
      <w:r w:rsidR="00826B5E" w:rsidRPr="00C63E2F">
        <w:t xml:space="preserve">vojakovi v aktívnej zálohe </w:t>
      </w:r>
      <w:r w:rsidR="00926A0C" w:rsidRPr="00C63E2F">
        <w:t xml:space="preserve">náhrada príjmov z podnikania. </w:t>
      </w:r>
    </w:p>
    <w:p w:rsidR="00CD4D12" w:rsidRPr="00C63E2F" w:rsidRDefault="00CD4D12" w:rsidP="00CD4D12">
      <w:pPr>
        <w:autoSpaceDE w:val="0"/>
        <w:autoSpaceDN w:val="0"/>
        <w:adjustRightInd w:val="0"/>
        <w:spacing w:after="0" w:line="240" w:lineRule="auto"/>
        <w:contextualSpacing/>
        <w:jc w:val="both"/>
      </w:pPr>
    </w:p>
    <w:p w:rsidR="00CD4D12" w:rsidRPr="00C63E2F" w:rsidRDefault="00244EAE" w:rsidP="00CD4D12">
      <w:pPr>
        <w:autoSpaceDE w:val="0"/>
        <w:autoSpaceDN w:val="0"/>
        <w:adjustRightInd w:val="0"/>
        <w:spacing w:after="0" w:line="240" w:lineRule="auto"/>
        <w:contextualSpacing/>
        <w:jc w:val="both"/>
        <w:rPr>
          <w:rFonts w:eastAsia="Times New Roman"/>
        </w:rPr>
      </w:pPr>
      <w:r>
        <w:rPr>
          <w:rFonts w:eastAsia="Times New Roman"/>
          <w:b/>
        </w:rPr>
        <w:t>K bodu</w:t>
      </w:r>
      <w:r w:rsidR="00CD4D12" w:rsidRPr="00C63E2F">
        <w:rPr>
          <w:rFonts w:eastAsia="Times New Roman"/>
          <w:b/>
        </w:rPr>
        <w:t xml:space="preserve"> 2</w:t>
      </w:r>
      <w:r w:rsidR="00D11A87">
        <w:rPr>
          <w:rFonts w:eastAsia="Times New Roman"/>
          <w:b/>
        </w:rPr>
        <w:t xml:space="preserve">7 </w:t>
      </w:r>
      <w:r w:rsidR="00CD4D12" w:rsidRPr="00C63E2F">
        <w:rPr>
          <w:rFonts w:eastAsia="Times New Roman"/>
        </w:rPr>
        <w:t xml:space="preserve"> </w:t>
      </w:r>
      <w:r w:rsidR="00E6587C" w:rsidRPr="00C63E2F">
        <w:rPr>
          <w:rFonts w:eastAsia="Times New Roman"/>
        </w:rPr>
        <w:t>[</w:t>
      </w:r>
      <w:r w:rsidR="00452E79">
        <w:rPr>
          <w:rFonts w:eastAsia="Times New Roman"/>
        </w:rPr>
        <w:t>(§ 14c ods.4 písm. d)</w:t>
      </w:r>
      <w:r w:rsidR="00E6587C" w:rsidRPr="00C63E2F">
        <w:rPr>
          <w:rFonts w:eastAsia="Times New Roman"/>
        </w:rPr>
        <w:t>]</w:t>
      </w:r>
      <w:r w:rsidR="00CD4D12" w:rsidRPr="00C63E2F">
        <w:rPr>
          <w:rFonts w:eastAsia="Times New Roman"/>
        </w:rPr>
        <w:t xml:space="preserve"> </w:t>
      </w:r>
    </w:p>
    <w:p w:rsidR="006403C0" w:rsidRPr="00C63E2F" w:rsidRDefault="00D11A87" w:rsidP="00E6587C">
      <w:pPr>
        <w:autoSpaceDE w:val="0"/>
        <w:autoSpaceDN w:val="0"/>
        <w:adjustRightInd w:val="0"/>
        <w:spacing w:after="0" w:line="240" w:lineRule="auto"/>
        <w:ind w:firstLine="567"/>
        <w:contextualSpacing/>
        <w:jc w:val="both"/>
        <w:rPr>
          <w:rFonts w:eastAsia="Times New Roman"/>
          <w:lang w:eastAsia="sk-SK"/>
        </w:rPr>
      </w:pPr>
      <w:r>
        <w:rPr>
          <w:rFonts w:eastAsia="Times New Roman"/>
        </w:rPr>
        <w:t xml:space="preserve">Legislatívna úprava, ktorá nadväzuje na bod 26. </w:t>
      </w:r>
    </w:p>
    <w:p w:rsidR="00E6587C" w:rsidRPr="00C63E2F" w:rsidRDefault="006403C0" w:rsidP="006403C0">
      <w:pPr>
        <w:autoSpaceDE w:val="0"/>
        <w:autoSpaceDN w:val="0"/>
        <w:adjustRightInd w:val="0"/>
        <w:spacing w:after="0" w:line="240" w:lineRule="auto"/>
        <w:contextualSpacing/>
        <w:jc w:val="both"/>
        <w:rPr>
          <w:rFonts w:eastAsia="Times New Roman"/>
        </w:rPr>
      </w:pPr>
      <w:r w:rsidRPr="00C63E2F">
        <w:rPr>
          <w:rFonts w:eastAsia="Times New Roman"/>
          <w:lang w:eastAsia="sk-SK"/>
        </w:rPr>
        <w:tab/>
        <w:t xml:space="preserve"> </w:t>
      </w:r>
    </w:p>
    <w:p w:rsidR="00525346" w:rsidRPr="00C63E2F" w:rsidRDefault="00D11A87" w:rsidP="00525346">
      <w:pPr>
        <w:autoSpaceDE w:val="0"/>
        <w:autoSpaceDN w:val="0"/>
        <w:adjustRightInd w:val="0"/>
        <w:spacing w:after="0" w:line="240" w:lineRule="auto"/>
        <w:contextualSpacing/>
        <w:jc w:val="both"/>
        <w:rPr>
          <w:rFonts w:eastAsia="Times New Roman"/>
        </w:rPr>
      </w:pPr>
      <w:r>
        <w:rPr>
          <w:rFonts w:eastAsia="Times New Roman"/>
          <w:b/>
        </w:rPr>
        <w:t>K bodu 28</w:t>
      </w:r>
      <w:r w:rsidR="00525346" w:rsidRPr="00C63E2F">
        <w:rPr>
          <w:rFonts w:eastAsia="Times New Roman"/>
        </w:rPr>
        <w:t xml:space="preserve"> (§ 14ca )</w:t>
      </w:r>
    </w:p>
    <w:p w:rsidR="00525346" w:rsidRPr="00C63E2F" w:rsidRDefault="007C6542" w:rsidP="00525346">
      <w:pPr>
        <w:autoSpaceDE w:val="0"/>
        <w:autoSpaceDN w:val="0"/>
        <w:adjustRightInd w:val="0"/>
        <w:spacing w:after="0" w:line="240" w:lineRule="auto"/>
        <w:ind w:firstLine="567"/>
        <w:contextualSpacing/>
        <w:jc w:val="both"/>
        <w:rPr>
          <w:rFonts w:eastAsia="Times New Roman"/>
        </w:rPr>
      </w:pPr>
      <w:r w:rsidRPr="00C63E2F">
        <w:rPr>
          <w:rFonts w:eastAsia="Times New Roman"/>
        </w:rPr>
        <w:t>Legislatívna</w:t>
      </w:r>
      <w:r w:rsidR="00525346" w:rsidRPr="00C63E2F">
        <w:rPr>
          <w:rFonts w:eastAsia="Times New Roman"/>
        </w:rPr>
        <w:t xml:space="preserve"> úprava, ktorou sa dopĺňa</w:t>
      </w:r>
      <w:r w:rsidR="00E60C2D" w:rsidRPr="00C63E2F">
        <w:rPr>
          <w:rFonts w:eastAsia="Times New Roman"/>
        </w:rPr>
        <w:t xml:space="preserve"> platné znenie nadpisu § 14ca.</w:t>
      </w:r>
    </w:p>
    <w:p w:rsidR="00525346" w:rsidRPr="00C63E2F" w:rsidRDefault="00525346" w:rsidP="00525346">
      <w:pPr>
        <w:autoSpaceDE w:val="0"/>
        <w:autoSpaceDN w:val="0"/>
        <w:adjustRightInd w:val="0"/>
        <w:spacing w:after="0" w:line="240" w:lineRule="auto"/>
        <w:ind w:firstLine="567"/>
        <w:contextualSpacing/>
        <w:jc w:val="both"/>
        <w:rPr>
          <w:rFonts w:eastAsia="Times New Roman"/>
        </w:rPr>
      </w:pPr>
    </w:p>
    <w:p w:rsidR="00525346" w:rsidRPr="00C63E2F" w:rsidRDefault="00D11A87" w:rsidP="00525346">
      <w:pPr>
        <w:autoSpaceDE w:val="0"/>
        <w:autoSpaceDN w:val="0"/>
        <w:adjustRightInd w:val="0"/>
        <w:spacing w:after="0" w:line="240" w:lineRule="auto"/>
        <w:contextualSpacing/>
        <w:jc w:val="both"/>
        <w:rPr>
          <w:rFonts w:eastAsia="Times New Roman"/>
        </w:rPr>
      </w:pPr>
      <w:r>
        <w:rPr>
          <w:rFonts w:eastAsia="Times New Roman"/>
          <w:b/>
        </w:rPr>
        <w:t>K bodu 29</w:t>
      </w:r>
      <w:r w:rsidR="00525346" w:rsidRPr="00C63E2F">
        <w:rPr>
          <w:rFonts w:eastAsia="Times New Roman"/>
        </w:rPr>
        <w:t xml:space="preserve"> (§ 14ca</w:t>
      </w:r>
      <w:r w:rsidR="009B7119" w:rsidRPr="00C63E2F">
        <w:rPr>
          <w:rFonts w:eastAsia="Times New Roman"/>
        </w:rPr>
        <w:t xml:space="preserve"> ods. 1</w:t>
      </w:r>
      <w:r w:rsidR="00E46B2A">
        <w:rPr>
          <w:rFonts w:eastAsia="Times New Roman"/>
        </w:rPr>
        <w:t xml:space="preserve"> až 3</w:t>
      </w:r>
      <w:r w:rsidR="00525346" w:rsidRPr="00C63E2F">
        <w:rPr>
          <w:rFonts w:eastAsia="Times New Roman"/>
        </w:rPr>
        <w:t>)</w:t>
      </w:r>
    </w:p>
    <w:p w:rsidR="00424577" w:rsidRPr="00B179A4" w:rsidRDefault="00525346" w:rsidP="00B36E37">
      <w:pPr>
        <w:autoSpaceDE w:val="0"/>
        <w:autoSpaceDN w:val="0"/>
        <w:adjustRightInd w:val="0"/>
        <w:spacing w:after="0" w:line="240" w:lineRule="auto"/>
        <w:ind w:firstLine="567"/>
        <w:contextualSpacing/>
        <w:jc w:val="both"/>
        <w:rPr>
          <w:rFonts w:eastAsia="Times New Roman"/>
        </w:rPr>
      </w:pPr>
      <w:r w:rsidRPr="00B179A4">
        <w:rPr>
          <w:rFonts w:eastAsia="Times New Roman"/>
        </w:rPr>
        <w:t>V súvislosti s možnosťou uzatvoriť</w:t>
      </w:r>
      <w:r w:rsidR="00D11A87" w:rsidRPr="00B179A4">
        <w:rPr>
          <w:rFonts w:eastAsia="Times New Roman"/>
        </w:rPr>
        <w:t xml:space="preserve"> dohodu o zaradení registrovanému</w:t>
      </w:r>
      <w:r w:rsidRPr="00B179A4">
        <w:rPr>
          <w:rFonts w:eastAsia="Times New Roman"/>
        </w:rPr>
        <w:t xml:space="preserve"> občano</w:t>
      </w:r>
      <w:r w:rsidR="00D11A87" w:rsidRPr="00B179A4">
        <w:rPr>
          <w:rFonts w:eastAsia="Times New Roman"/>
        </w:rPr>
        <w:t>vi,</w:t>
      </w:r>
      <w:r w:rsidRPr="00B179A4">
        <w:rPr>
          <w:rFonts w:eastAsia="Times New Roman"/>
        </w:rPr>
        <w:t xml:space="preserve"> k</w:t>
      </w:r>
      <w:r w:rsidR="00424577" w:rsidRPr="00B179A4">
        <w:rPr>
          <w:rFonts w:eastAsia="Times New Roman"/>
        </w:rPr>
        <w:t>torý sa stane vojakom v aktívnej zálohe, ale nemá vojenskú hodnosť,</w:t>
      </w:r>
      <w:r w:rsidR="007F09A4" w:rsidRPr="00B179A4">
        <w:rPr>
          <w:rFonts w:eastAsia="Times New Roman"/>
        </w:rPr>
        <w:t xml:space="preserve"> </w:t>
      </w:r>
      <w:r w:rsidRPr="00B179A4">
        <w:rPr>
          <w:rFonts w:eastAsia="Times New Roman"/>
        </w:rPr>
        <w:t xml:space="preserve">je potrebné </w:t>
      </w:r>
      <w:r w:rsidR="007F09A4" w:rsidRPr="00B179A4">
        <w:rPr>
          <w:rFonts w:eastAsia="Times New Roman"/>
        </w:rPr>
        <w:t>doplniť do zákona</w:t>
      </w:r>
      <w:r w:rsidRPr="00B179A4">
        <w:rPr>
          <w:rFonts w:eastAsia="Times New Roman"/>
        </w:rPr>
        <w:t xml:space="preserve"> vymenovanie do vojenskej hodnosti. </w:t>
      </w:r>
      <w:r w:rsidR="00424577" w:rsidRPr="00B179A4">
        <w:rPr>
          <w:rFonts w:eastAsia="Times New Roman"/>
        </w:rPr>
        <w:t>Bez vojenskej hodnosti je rovnako aj vojak v zálohe, ktorým je odvedený občan, ktorý nevykonal vojenskú službu a branná povinn</w:t>
      </w:r>
      <w:r w:rsidR="00B179A4">
        <w:rPr>
          <w:rFonts w:eastAsia="Times New Roman"/>
        </w:rPr>
        <w:t>o</w:t>
      </w:r>
      <w:r w:rsidR="00424577" w:rsidRPr="00B179A4">
        <w:rPr>
          <w:rFonts w:eastAsia="Times New Roman"/>
        </w:rPr>
        <w:t>sť mu trvá.</w:t>
      </w:r>
      <w:r w:rsidR="00B179A4">
        <w:rPr>
          <w:rFonts w:eastAsia="Times New Roman"/>
        </w:rPr>
        <w:t xml:space="preserve"> </w:t>
      </w:r>
      <w:r w:rsidR="00424577" w:rsidRPr="00B179A4">
        <w:rPr>
          <w:rFonts w:eastAsia="Times New Roman"/>
        </w:rPr>
        <w:t xml:space="preserve">Takýto vojak v zálohe podľa súčasnej </w:t>
      </w:r>
      <w:r w:rsidR="00FB4784">
        <w:rPr>
          <w:rFonts w:eastAsia="Times New Roman"/>
        </w:rPr>
        <w:t>právnej ú</w:t>
      </w:r>
      <w:r w:rsidR="00424577" w:rsidRPr="00B179A4">
        <w:rPr>
          <w:rFonts w:eastAsia="Times New Roman"/>
        </w:rPr>
        <w:t>pravy môže byť zaradený do aktívnych záloh až po vykonaní dobrovoľnej vojenskej prípravy, kto</w:t>
      </w:r>
      <w:r w:rsidR="00D7677E" w:rsidRPr="00B179A4">
        <w:rPr>
          <w:rFonts w:eastAsia="Times New Roman"/>
        </w:rPr>
        <w:t>rú ukončí</w:t>
      </w:r>
      <w:r w:rsidR="00B179A4">
        <w:rPr>
          <w:rFonts w:eastAsia="Times New Roman"/>
        </w:rPr>
        <w:t xml:space="preserve"> vo vojenskej hodnosti vojak 2</w:t>
      </w:r>
      <w:r w:rsidR="00424577" w:rsidRPr="00B179A4">
        <w:rPr>
          <w:rFonts w:eastAsia="Times New Roman"/>
        </w:rPr>
        <w:t xml:space="preserve">. stupňa. </w:t>
      </w:r>
    </w:p>
    <w:p w:rsidR="00B36E37" w:rsidRDefault="00525346" w:rsidP="00B36E37">
      <w:pPr>
        <w:autoSpaceDE w:val="0"/>
        <w:autoSpaceDN w:val="0"/>
        <w:adjustRightInd w:val="0"/>
        <w:spacing w:after="0" w:line="240" w:lineRule="auto"/>
        <w:ind w:firstLine="567"/>
        <w:contextualSpacing/>
        <w:jc w:val="both"/>
        <w:rPr>
          <w:rFonts w:eastAsia="Times New Roman"/>
        </w:rPr>
      </w:pPr>
      <w:r w:rsidRPr="00B179A4">
        <w:rPr>
          <w:rFonts w:eastAsia="Times New Roman"/>
        </w:rPr>
        <w:t xml:space="preserve">Navrhuje </w:t>
      </w:r>
      <w:r w:rsidR="007F09A4" w:rsidRPr="00B179A4">
        <w:rPr>
          <w:rFonts w:eastAsia="Times New Roman"/>
        </w:rPr>
        <w:t>sa</w:t>
      </w:r>
      <w:r w:rsidR="007F09A4" w:rsidRPr="00C63E2F">
        <w:rPr>
          <w:rFonts w:eastAsia="Times New Roman"/>
        </w:rPr>
        <w:t xml:space="preserve">, aby </w:t>
      </w:r>
      <w:r w:rsidR="0073193E">
        <w:rPr>
          <w:rFonts w:eastAsia="Times New Roman"/>
        </w:rPr>
        <w:t xml:space="preserve">vojak v aktívnej zálohe bez vojenskej hodnosti, ktorým môže byť  </w:t>
      </w:r>
      <w:r w:rsidR="007F09A4" w:rsidRPr="00C63E2F">
        <w:rPr>
          <w:rFonts w:eastAsia="Times New Roman"/>
        </w:rPr>
        <w:t xml:space="preserve">registrovaný občan </w:t>
      </w:r>
      <w:r w:rsidR="0073193E">
        <w:rPr>
          <w:rFonts w:eastAsia="Times New Roman"/>
        </w:rPr>
        <w:t>alebo občan, ktorý bol odvedený, ale nevykonal vojenskú službu</w:t>
      </w:r>
      <w:r w:rsidR="00B36E37">
        <w:rPr>
          <w:rFonts w:eastAsia="Times New Roman"/>
        </w:rPr>
        <w:t>,</w:t>
      </w:r>
      <w:r w:rsidR="0073193E">
        <w:rPr>
          <w:rFonts w:eastAsia="Times New Roman"/>
        </w:rPr>
        <w:t xml:space="preserve"> </w:t>
      </w:r>
      <w:r w:rsidR="007F09A4" w:rsidRPr="00C63E2F">
        <w:rPr>
          <w:rFonts w:eastAsia="Times New Roman"/>
        </w:rPr>
        <w:t>bol</w:t>
      </w:r>
      <w:r w:rsidRPr="00C63E2F">
        <w:rPr>
          <w:rFonts w:eastAsia="Times New Roman"/>
        </w:rPr>
        <w:t xml:space="preserve"> vymenovaný do vojenskej hodnosti vojak 1. stupňa v</w:t>
      </w:r>
      <w:r w:rsidR="0073193E">
        <w:rPr>
          <w:rFonts w:eastAsia="Times New Roman"/>
        </w:rPr>
        <w:t> </w:t>
      </w:r>
      <w:r w:rsidRPr="00C63E2F">
        <w:rPr>
          <w:rFonts w:eastAsia="Times New Roman"/>
        </w:rPr>
        <w:t>deň</w:t>
      </w:r>
      <w:r w:rsidR="00982F0D">
        <w:rPr>
          <w:rFonts w:eastAsia="Times New Roman"/>
        </w:rPr>
        <w:t xml:space="preserve"> nadobudnut</w:t>
      </w:r>
      <w:r w:rsidRPr="00C63E2F">
        <w:rPr>
          <w:rFonts w:eastAsia="Times New Roman"/>
        </w:rPr>
        <w:t xml:space="preserve">ia účinnosti </w:t>
      </w:r>
      <w:r w:rsidR="004D534E" w:rsidRPr="00C63E2F">
        <w:rPr>
          <w:rFonts w:eastAsia="Times New Roman"/>
        </w:rPr>
        <w:t>dohody o zaradení a bude pripravovaný pre hodnostný zbor mužstva. V nadväznosti na platnú právnu úpravu, ktorá umožňuje vojaka v aktívnej zálohe povyšovať, je potrebné upraviť</w:t>
      </w:r>
      <w:r w:rsidR="000D7D10" w:rsidRPr="00C63E2F">
        <w:rPr>
          <w:rFonts w:eastAsia="Times New Roman"/>
        </w:rPr>
        <w:t xml:space="preserve"> podmienky pre hodnostný zbor poddôstojníkov a vymenovanie do</w:t>
      </w:r>
      <w:r w:rsidR="004D534E" w:rsidRPr="00C63E2F">
        <w:rPr>
          <w:rFonts w:eastAsia="Times New Roman"/>
        </w:rPr>
        <w:t xml:space="preserve"> vojenskej </w:t>
      </w:r>
      <w:r w:rsidR="00AE14B5" w:rsidRPr="00C63E2F">
        <w:rPr>
          <w:rFonts w:eastAsia="Times New Roman"/>
        </w:rPr>
        <w:t xml:space="preserve">hodnosti </w:t>
      </w:r>
      <w:r w:rsidR="004D534E" w:rsidRPr="00C63E2F">
        <w:rPr>
          <w:rFonts w:eastAsia="Times New Roman"/>
        </w:rPr>
        <w:t>poručík.</w:t>
      </w:r>
      <w:r w:rsidR="00982F0D">
        <w:rPr>
          <w:rFonts w:eastAsia="Times New Roman"/>
        </w:rPr>
        <w:t xml:space="preserve"> </w:t>
      </w:r>
    </w:p>
    <w:p w:rsidR="00B36E37" w:rsidRPr="00C63E2F" w:rsidRDefault="00B36E37" w:rsidP="00B36E37">
      <w:pPr>
        <w:autoSpaceDE w:val="0"/>
        <w:autoSpaceDN w:val="0"/>
        <w:adjustRightInd w:val="0"/>
        <w:spacing w:after="0" w:line="240" w:lineRule="auto"/>
        <w:ind w:firstLine="567"/>
        <w:contextualSpacing/>
        <w:jc w:val="both"/>
        <w:rPr>
          <w:rFonts w:eastAsia="Times New Roman"/>
        </w:rPr>
      </w:pPr>
    </w:p>
    <w:p w:rsidR="00D11A87" w:rsidRDefault="00D11A87" w:rsidP="007F09A4">
      <w:pPr>
        <w:autoSpaceDE w:val="0"/>
        <w:autoSpaceDN w:val="0"/>
        <w:adjustRightInd w:val="0"/>
        <w:spacing w:after="0" w:line="240" w:lineRule="auto"/>
        <w:contextualSpacing/>
        <w:jc w:val="both"/>
      </w:pPr>
      <w:r>
        <w:rPr>
          <w:rFonts w:eastAsia="Times New Roman"/>
          <w:b/>
        </w:rPr>
        <w:t>K bodu</w:t>
      </w:r>
      <w:r w:rsidR="007F09A4" w:rsidRPr="00C63E2F">
        <w:rPr>
          <w:rFonts w:eastAsia="Times New Roman"/>
          <w:b/>
        </w:rPr>
        <w:t xml:space="preserve"> </w:t>
      </w:r>
      <w:r>
        <w:rPr>
          <w:rFonts w:eastAsia="Times New Roman"/>
          <w:b/>
        </w:rPr>
        <w:t>30</w:t>
      </w:r>
      <w:r w:rsidR="00E46B2A">
        <w:rPr>
          <w:rFonts w:eastAsia="Times New Roman"/>
          <w:b/>
        </w:rPr>
        <w:t xml:space="preserve"> </w:t>
      </w:r>
      <w:r>
        <w:rPr>
          <w:rFonts w:eastAsia="Times New Roman"/>
          <w:b/>
        </w:rPr>
        <w:t xml:space="preserve"> [</w:t>
      </w:r>
      <w:r w:rsidRPr="000B16FD">
        <w:t>§ 14ca ods. 4 písm. a)</w:t>
      </w:r>
      <w:r>
        <w:t>]</w:t>
      </w:r>
    </w:p>
    <w:p w:rsidR="00D11A87" w:rsidRDefault="00252250" w:rsidP="00252250">
      <w:pPr>
        <w:autoSpaceDE w:val="0"/>
        <w:autoSpaceDN w:val="0"/>
        <w:adjustRightInd w:val="0"/>
        <w:spacing w:after="0" w:line="240" w:lineRule="auto"/>
        <w:ind w:firstLine="567"/>
        <w:contextualSpacing/>
        <w:jc w:val="both"/>
      </w:pPr>
      <w:r>
        <w:t>Jazyková úprava.</w:t>
      </w:r>
    </w:p>
    <w:p w:rsidR="0073193E" w:rsidRDefault="0073193E" w:rsidP="0073193E">
      <w:pPr>
        <w:autoSpaceDE w:val="0"/>
        <w:autoSpaceDN w:val="0"/>
        <w:adjustRightInd w:val="0"/>
        <w:spacing w:after="0" w:line="240" w:lineRule="auto"/>
        <w:contextualSpacing/>
        <w:jc w:val="both"/>
      </w:pPr>
    </w:p>
    <w:p w:rsidR="0073193E" w:rsidRPr="004D5CCF" w:rsidRDefault="0073193E" w:rsidP="004D5CCF">
      <w:pPr>
        <w:autoSpaceDE w:val="0"/>
        <w:autoSpaceDN w:val="0"/>
        <w:adjustRightInd w:val="0"/>
        <w:spacing w:after="0" w:line="240" w:lineRule="auto"/>
        <w:contextualSpacing/>
        <w:jc w:val="both"/>
      </w:pPr>
      <w:r w:rsidRPr="0073193E">
        <w:rPr>
          <w:b/>
        </w:rPr>
        <w:t>K bodu 31</w:t>
      </w:r>
      <w:r>
        <w:rPr>
          <w:b/>
        </w:rPr>
        <w:t xml:space="preserve"> </w:t>
      </w:r>
      <w:r>
        <w:rPr>
          <w:rFonts w:eastAsia="Times New Roman"/>
          <w:b/>
        </w:rPr>
        <w:t>[</w:t>
      </w:r>
      <w:r>
        <w:t>§ 14ca ods. 4 písm. c</w:t>
      </w:r>
      <w:r w:rsidRPr="000B16FD">
        <w:t>)</w:t>
      </w:r>
      <w:r>
        <w:t>]</w:t>
      </w:r>
    </w:p>
    <w:p w:rsidR="00C85FB7" w:rsidRDefault="00B179A4" w:rsidP="00C85FB7">
      <w:pPr>
        <w:autoSpaceDE w:val="0"/>
        <w:autoSpaceDN w:val="0"/>
        <w:adjustRightInd w:val="0"/>
        <w:spacing w:after="0" w:line="240" w:lineRule="auto"/>
        <w:ind w:firstLine="567"/>
        <w:contextualSpacing/>
        <w:jc w:val="both"/>
        <w:rPr>
          <w:rFonts w:eastAsia="Times New Roman"/>
        </w:rPr>
      </w:pPr>
      <w:r>
        <w:rPr>
          <w:rFonts w:eastAsia="Times New Roman"/>
        </w:rPr>
        <w:t xml:space="preserve">Podmienky povýšenia do vojenskej hodnosti sa dopĺňajú o osobitnú úpravu, ak ide o povýšenie vojaka v aktívnej zálohe do vojenskej hodnosti vojak 2. stupňa. </w:t>
      </w:r>
    </w:p>
    <w:p w:rsidR="00D11A87" w:rsidRDefault="00B179A4" w:rsidP="00C85FB7">
      <w:pPr>
        <w:autoSpaceDE w:val="0"/>
        <w:autoSpaceDN w:val="0"/>
        <w:adjustRightInd w:val="0"/>
        <w:spacing w:after="0" w:line="240" w:lineRule="auto"/>
        <w:ind w:firstLine="567"/>
        <w:contextualSpacing/>
        <w:jc w:val="both"/>
        <w:rPr>
          <w:rFonts w:eastAsia="Times New Roman"/>
        </w:rPr>
      </w:pPr>
      <w:r>
        <w:rPr>
          <w:rFonts w:eastAsia="Times New Roman"/>
        </w:rPr>
        <w:t>Vojak</w:t>
      </w:r>
      <w:r w:rsidR="00FB3E93">
        <w:rPr>
          <w:rFonts w:eastAsia="Times New Roman"/>
        </w:rPr>
        <w:t>om</w:t>
      </w:r>
      <w:r>
        <w:rPr>
          <w:rFonts w:eastAsia="Times New Roman"/>
        </w:rPr>
        <w:t xml:space="preserve"> v aktívnej zálohe vo vojenskej hodnosti vojak 1. stupňa</w:t>
      </w:r>
      <w:r w:rsidR="00FB3E93">
        <w:rPr>
          <w:rFonts w:eastAsia="Times New Roman"/>
        </w:rPr>
        <w:t xml:space="preserve"> sa stane registrovaný občan alebo vojak v zálohe, ktorý bol odvedený a nevykonal vojenskú službu, po podpísaní dohody o zaradení do aktívnych záloh. Takýto vojak v aktívnej zálohe po vykonaní základného výcviku bude povýšený do vojenskej hodnosti vojak 2. stupňa rovnako </w:t>
      </w:r>
      <w:r w:rsidR="00C85FB7">
        <w:rPr>
          <w:rFonts w:eastAsia="Times New Roman"/>
        </w:rPr>
        <w:t xml:space="preserve">ako </w:t>
      </w:r>
      <w:r w:rsidR="00FB3E93">
        <w:rPr>
          <w:rFonts w:eastAsia="Times New Roman"/>
        </w:rPr>
        <w:t>vojak v zálohe, ktorý vykonal dobrovoľnú vojenskú prípravu. Po vykonaní základného výcviku vojak v aktívnej zálohe absolvuje v rámci pravidelného cvičenia</w:t>
      </w:r>
      <w:r w:rsidR="00394704">
        <w:rPr>
          <w:rFonts w:eastAsia="Times New Roman"/>
        </w:rPr>
        <w:t xml:space="preserve"> odbornú</w:t>
      </w:r>
      <w:r w:rsidR="00C85FB7">
        <w:rPr>
          <w:rFonts w:eastAsia="Times New Roman"/>
        </w:rPr>
        <w:t xml:space="preserve"> </w:t>
      </w:r>
      <w:r w:rsidR="00394704">
        <w:rPr>
          <w:rFonts w:eastAsia="Times New Roman"/>
        </w:rPr>
        <w:t>prípravu</w:t>
      </w:r>
      <w:r w:rsidR="00C85FB7">
        <w:rPr>
          <w:rFonts w:eastAsia="Times New Roman"/>
        </w:rPr>
        <w:t xml:space="preserve"> a môže byť vymenovaný do vojenskej hodnosti alebo povýšený do vojenskej hodnosti.  </w:t>
      </w:r>
      <w:r w:rsidR="00B36E37">
        <w:rPr>
          <w:rFonts w:eastAsia="Times New Roman"/>
        </w:rPr>
        <w:t>Navrhovaná úprava umožní doplniť chýbajúce odbornosti v aktívnych zálohách špe</w:t>
      </w:r>
      <w:r w:rsidR="001778F2">
        <w:rPr>
          <w:rFonts w:eastAsia="Times New Roman"/>
        </w:rPr>
        <w:t>cialistami z radov registrovaných občanov.</w:t>
      </w:r>
    </w:p>
    <w:p w:rsidR="00B179A4" w:rsidRDefault="00B179A4" w:rsidP="00B36E37">
      <w:pPr>
        <w:autoSpaceDE w:val="0"/>
        <w:autoSpaceDN w:val="0"/>
        <w:adjustRightInd w:val="0"/>
        <w:spacing w:after="0" w:line="240" w:lineRule="auto"/>
        <w:ind w:firstLine="567"/>
        <w:contextualSpacing/>
        <w:jc w:val="both"/>
        <w:rPr>
          <w:rFonts w:eastAsia="Times New Roman"/>
          <w:b/>
        </w:rPr>
      </w:pPr>
    </w:p>
    <w:p w:rsidR="007F09A4" w:rsidRPr="00C63E2F" w:rsidRDefault="0073193E" w:rsidP="007F09A4">
      <w:pPr>
        <w:autoSpaceDE w:val="0"/>
        <w:autoSpaceDN w:val="0"/>
        <w:adjustRightInd w:val="0"/>
        <w:spacing w:after="0" w:line="240" w:lineRule="auto"/>
        <w:contextualSpacing/>
        <w:jc w:val="both"/>
        <w:rPr>
          <w:rFonts w:eastAsia="Times New Roman"/>
        </w:rPr>
      </w:pPr>
      <w:r>
        <w:rPr>
          <w:rFonts w:eastAsia="Times New Roman"/>
          <w:b/>
        </w:rPr>
        <w:t xml:space="preserve">K bodom 32 až </w:t>
      </w:r>
      <w:r w:rsidR="00E46B2A">
        <w:rPr>
          <w:rFonts w:eastAsia="Times New Roman"/>
          <w:b/>
        </w:rPr>
        <w:t>3</w:t>
      </w:r>
      <w:r>
        <w:rPr>
          <w:rFonts w:eastAsia="Times New Roman"/>
          <w:b/>
        </w:rPr>
        <w:t>4</w:t>
      </w:r>
      <w:r w:rsidR="007F09A4" w:rsidRPr="00C63E2F">
        <w:rPr>
          <w:rFonts w:eastAsia="Times New Roman"/>
        </w:rPr>
        <w:t xml:space="preserve"> (§ 14ca</w:t>
      </w:r>
      <w:r w:rsidR="00252250">
        <w:rPr>
          <w:rFonts w:eastAsia="Times New Roman"/>
        </w:rPr>
        <w:t xml:space="preserve"> ods. </w:t>
      </w:r>
      <w:r w:rsidR="0031170D">
        <w:rPr>
          <w:rFonts w:eastAsia="Times New Roman"/>
        </w:rPr>
        <w:t>5 a</w:t>
      </w:r>
      <w:r w:rsidR="00252250">
        <w:rPr>
          <w:rFonts w:eastAsia="Times New Roman"/>
        </w:rPr>
        <w:t xml:space="preserve"> 6</w:t>
      </w:r>
      <w:r w:rsidR="007F09A4" w:rsidRPr="00C63E2F">
        <w:rPr>
          <w:rFonts w:eastAsia="Times New Roman"/>
        </w:rPr>
        <w:t>)</w:t>
      </w:r>
    </w:p>
    <w:p w:rsidR="00ED4F36" w:rsidRPr="00C63E2F" w:rsidRDefault="007C6542" w:rsidP="007C6542">
      <w:pPr>
        <w:autoSpaceDE w:val="0"/>
        <w:autoSpaceDN w:val="0"/>
        <w:adjustRightInd w:val="0"/>
        <w:spacing w:after="0" w:line="240" w:lineRule="auto"/>
        <w:ind w:firstLine="567"/>
        <w:contextualSpacing/>
        <w:jc w:val="both"/>
        <w:rPr>
          <w:rFonts w:eastAsia="Times New Roman"/>
        </w:rPr>
      </w:pPr>
      <w:r w:rsidRPr="00C63E2F">
        <w:rPr>
          <w:rFonts w:eastAsia="Times New Roman"/>
        </w:rPr>
        <w:t>Legislatívne</w:t>
      </w:r>
      <w:r w:rsidR="00ED4F36" w:rsidRPr="00C63E2F">
        <w:rPr>
          <w:rFonts w:eastAsia="Times New Roman"/>
        </w:rPr>
        <w:t xml:space="preserve"> úpravy súvisiace s vymenovaním do vojenskej hodnosti a s n</w:t>
      </w:r>
      <w:r w:rsidR="004C5C22" w:rsidRPr="00C63E2F">
        <w:rPr>
          <w:rFonts w:eastAsia="Times New Roman"/>
        </w:rPr>
        <w:t>ovou úpravou hodnostných zborov v zákone č. 281/2015 Z. z.</w:t>
      </w:r>
      <w:r w:rsidR="000D7D10" w:rsidRPr="00C63E2F">
        <w:rPr>
          <w:rFonts w:eastAsia="Times New Roman"/>
        </w:rPr>
        <w:t xml:space="preserve"> </w:t>
      </w:r>
      <w:r w:rsidR="00655646" w:rsidRPr="00C63E2F">
        <w:rPr>
          <w:rFonts w:eastAsia="Times New Roman"/>
        </w:rPr>
        <w:t xml:space="preserve">Ustanovujú sa štyri hodnostné zbory, sú to </w:t>
      </w:r>
      <w:r w:rsidR="000D7D10" w:rsidRPr="00C63E2F">
        <w:rPr>
          <w:rFonts w:eastAsia="Times New Roman"/>
        </w:rPr>
        <w:t xml:space="preserve"> hodnostný zbor mužstva, hodnostný zbor poddôstojníkov, hodnostný zbor dôstojníkov a hodnostný zbor generálov.</w:t>
      </w:r>
    </w:p>
    <w:p w:rsidR="0087162C" w:rsidRPr="00C63E2F" w:rsidRDefault="0087162C" w:rsidP="007F09A4">
      <w:pPr>
        <w:autoSpaceDE w:val="0"/>
        <w:autoSpaceDN w:val="0"/>
        <w:adjustRightInd w:val="0"/>
        <w:spacing w:after="0" w:line="240" w:lineRule="auto"/>
        <w:contextualSpacing/>
        <w:jc w:val="both"/>
        <w:rPr>
          <w:rFonts w:eastAsia="Times New Roman"/>
          <w:b/>
          <w:u w:val="single"/>
        </w:rPr>
      </w:pPr>
    </w:p>
    <w:p w:rsidR="00252250" w:rsidRDefault="007F09A4" w:rsidP="007F09A4">
      <w:pPr>
        <w:autoSpaceDE w:val="0"/>
        <w:autoSpaceDN w:val="0"/>
        <w:adjustRightInd w:val="0"/>
        <w:spacing w:after="0" w:line="240" w:lineRule="auto"/>
        <w:contextualSpacing/>
        <w:jc w:val="both"/>
      </w:pPr>
      <w:r w:rsidRPr="00C63E2F">
        <w:rPr>
          <w:rFonts w:eastAsia="Times New Roman"/>
          <w:b/>
        </w:rPr>
        <w:t xml:space="preserve">K bodu </w:t>
      </w:r>
      <w:r w:rsidR="00252250">
        <w:rPr>
          <w:rFonts w:eastAsia="Times New Roman"/>
          <w:b/>
        </w:rPr>
        <w:t>3</w:t>
      </w:r>
      <w:r w:rsidR="001778F2">
        <w:rPr>
          <w:rFonts w:eastAsia="Times New Roman"/>
          <w:b/>
        </w:rPr>
        <w:t>5</w:t>
      </w:r>
      <w:r w:rsidR="00252250">
        <w:rPr>
          <w:rFonts w:eastAsia="Times New Roman"/>
          <w:b/>
        </w:rPr>
        <w:t xml:space="preserve"> (</w:t>
      </w:r>
      <w:r w:rsidR="00252250" w:rsidRPr="000B16FD">
        <w:t xml:space="preserve">§ 14ca </w:t>
      </w:r>
      <w:r w:rsidR="00252250">
        <w:t>ods. 8</w:t>
      </w:r>
      <w:r w:rsidR="00252250" w:rsidRPr="000B16FD">
        <w:t>)</w:t>
      </w:r>
    </w:p>
    <w:p w:rsidR="00252250" w:rsidRDefault="00252250" w:rsidP="00252250">
      <w:pPr>
        <w:autoSpaceDE w:val="0"/>
        <w:autoSpaceDN w:val="0"/>
        <w:adjustRightInd w:val="0"/>
        <w:spacing w:after="0" w:line="240" w:lineRule="auto"/>
        <w:ind w:firstLine="567"/>
        <w:contextualSpacing/>
        <w:jc w:val="both"/>
      </w:pPr>
      <w:r>
        <w:t>Upravuje sa splnomocňovacie ustanovenie v nadväznosti na ustanovenú možnosť vymenovať do vojenskej hodnosti.</w:t>
      </w:r>
    </w:p>
    <w:p w:rsidR="00252250" w:rsidRDefault="00252250" w:rsidP="007F09A4">
      <w:pPr>
        <w:autoSpaceDE w:val="0"/>
        <w:autoSpaceDN w:val="0"/>
        <w:adjustRightInd w:val="0"/>
        <w:spacing w:after="0" w:line="240" w:lineRule="auto"/>
        <w:contextualSpacing/>
        <w:jc w:val="both"/>
        <w:rPr>
          <w:rFonts w:eastAsia="Times New Roman"/>
          <w:b/>
        </w:rPr>
      </w:pPr>
    </w:p>
    <w:p w:rsidR="007F09A4" w:rsidRPr="00C63E2F" w:rsidRDefault="00252250" w:rsidP="007F09A4">
      <w:pPr>
        <w:autoSpaceDE w:val="0"/>
        <w:autoSpaceDN w:val="0"/>
        <w:adjustRightInd w:val="0"/>
        <w:spacing w:after="0" w:line="240" w:lineRule="auto"/>
        <w:contextualSpacing/>
        <w:jc w:val="both"/>
        <w:rPr>
          <w:rFonts w:eastAsia="Times New Roman"/>
        </w:rPr>
      </w:pPr>
      <w:r>
        <w:rPr>
          <w:rFonts w:eastAsia="Times New Roman"/>
          <w:b/>
        </w:rPr>
        <w:t xml:space="preserve">K bodu </w:t>
      </w:r>
      <w:r w:rsidR="007F09A4" w:rsidRPr="00C63E2F">
        <w:rPr>
          <w:rFonts w:eastAsia="Times New Roman"/>
          <w:b/>
        </w:rPr>
        <w:t>3</w:t>
      </w:r>
      <w:r w:rsidR="001778F2">
        <w:rPr>
          <w:rFonts w:eastAsia="Times New Roman"/>
          <w:b/>
        </w:rPr>
        <w:t>6</w:t>
      </w:r>
      <w:r>
        <w:rPr>
          <w:rFonts w:eastAsia="Times New Roman"/>
          <w:b/>
        </w:rPr>
        <w:t xml:space="preserve"> </w:t>
      </w:r>
      <w:r w:rsidR="007F09A4" w:rsidRPr="00C63E2F">
        <w:rPr>
          <w:rFonts w:eastAsia="Times New Roman"/>
        </w:rPr>
        <w:t>(§ 14</w:t>
      </w:r>
      <w:r w:rsidR="00ED4F36" w:rsidRPr="00C63E2F">
        <w:rPr>
          <w:rFonts w:eastAsia="Times New Roman"/>
        </w:rPr>
        <w:t xml:space="preserve">d </w:t>
      </w:r>
      <w:r w:rsidR="007F09A4" w:rsidRPr="00C63E2F">
        <w:rPr>
          <w:rFonts w:eastAsia="Times New Roman"/>
        </w:rPr>
        <w:t xml:space="preserve">ods. </w:t>
      </w:r>
      <w:r w:rsidR="00ED4F36" w:rsidRPr="00C63E2F">
        <w:rPr>
          <w:rFonts w:eastAsia="Times New Roman"/>
        </w:rPr>
        <w:t>1</w:t>
      </w:r>
      <w:r w:rsidR="007F09A4" w:rsidRPr="00C63E2F">
        <w:rPr>
          <w:rFonts w:eastAsia="Times New Roman"/>
        </w:rPr>
        <w:t>)</w:t>
      </w:r>
    </w:p>
    <w:p w:rsidR="008D570C" w:rsidRDefault="00655646" w:rsidP="008D570C">
      <w:pPr>
        <w:autoSpaceDE w:val="0"/>
        <w:autoSpaceDN w:val="0"/>
        <w:adjustRightInd w:val="0"/>
        <w:spacing w:after="0" w:line="240" w:lineRule="auto"/>
        <w:ind w:firstLine="567"/>
        <w:contextualSpacing/>
        <w:jc w:val="both"/>
        <w:rPr>
          <w:rFonts w:eastAsia="Times New Roman"/>
        </w:rPr>
      </w:pPr>
      <w:r w:rsidRPr="00C63E2F">
        <w:rPr>
          <w:rFonts w:eastAsia="Times New Roman"/>
        </w:rPr>
        <w:t xml:space="preserve">Návrh zákona upravuje </w:t>
      </w:r>
      <w:r w:rsidR="002913D5" w:rsidRPr="00C63E2F">
        <w:rPr>
          <w:rFonts w:eastAsia="Times New Roman"/>
        </w:rPr>
        <w:t xml:space="preserve"> </w:t>
      </w:r>
      <w:r w:rsidR="00997A5A" w:rsidRPr="00C63E2F">
        <w:rPr>
          <w:rFonts w:eastAsia="Times New Roman"/>
        </w:rPr>
        <w:t>maximálnu</w:t>
      </w:r>
      <w:r w:rsidR="002913D5" w:rsidRPr="00C63E2F">
        <w:rPr>
          <w:rFonts w:eastAsia="Times New Roman"/>
        </w:rPr>
        <w:t xml:space="preserve"> dĺžku trvania pravidelného cvičenia alebo plne</w:t>
      </w:r>
      <w:r w:rsidR="00997A5A" w:rsidRPr="00C63E2F">
        <w:rPr>
          <w:rFonts w:eastAsia="Times New Roman"/>
        </w:rPr>
        <w:t>nia úloh ozbrojených síl</w:t>
      </w:r>
      <w:r w:rsidRPr="00C63E2F">
        <w:rPr>
          <w:rFonts w:eastAsia="Times New Roman"/>
        </w:rPr>
        <w:t xml:space="preserve"> na najviac 45 kalendárnych dní v kalendárnom roku</w:t>
      </w:r>
      <w:r w:rsidR="00252250">
        <w:rPr>
          <w:rFonts w:eastAsia="Times New Roman"/>
        </w:rPr>
        <w:t>. V</w:t>
      </w:r>
      <w:r w:rsidR="00AF7618" w:rsidRPr="00C63E2F">
        <w:rPr>
          <w:rFonts w:eastAsia="Times New Roman"/>
        </w:rPr>
        <w:t xml:space="preserve">ojenskému </w:t>
      </w:r>
      <w:r w:rsidR="00997A5A" w:rsidRPr="00C63E2F">
        <w:rPr>
          <w:rFonts w:eastAsia="Times New Roman"/>
        </w:rPr>
        <w:t xml:space="preserve"> útvar</w:t>
      </w:r>
      <w:r w:rsidRPr="00C63E2F">
        <w:rPr>
          <w:rFonts w:eastAsia="Times New Roman"/>
        </w:rPr>
        <w:t xml:space="preserve">u </w:t>
      </w:r>
      <w:r w:rsidR="00AF7618" w:rsidRPr="00C63E2F">
        <w:rPr>
          <w:rFonts w:eastAsia="Times New Roman"/>
        </w:rPr>
        <w:t xml:space="preserve">dáva možnosť </w:t>
      </w:r>
      <w:r w:rsidR="00997A5A" w:rsidRPr="00C63E2F">
        <w:rPr>
          <w:rFonts w:eastAsia="Times New Roman"/>
        </w:rPr>
        <w:t>p</w:t>
      </w:r>
      <w:r w:rsidR="008D570C" w:rsidRPr="00C63E2F">
        <w:rPr>
          <w:rFonts w:eastAsia="Times New Roman"/>
        </w:rPr>
        <w:t>rispôsob</w:t>
      </w:r>
      <w:r w:rsidR="00AF7618" w:rsidRPr="00C63E2F">
        <w:rPr>
          <w:rFonts w:eastAsia="Times New Roman"/>
        </w:rPr>
        <w:t>iť</w:t>
      </w:r>
      <w:r w:rsidR="008D570C" w:rsidRPr="00C63E2F">
        <w:rPr>
          <w:rFonts w:eastAsia="Times New Roman"/>
        </w:rPr>
        <w:t xml:space="preserve"> dĺžku pravidelného </w:t>
      </w:r>
      <w:r w:rsidR="000042F1">
        <w:rPr>
          <w:rFonts w:eastAsia="Times New Roman"/>
        </w:rPr>
        <w:t xml:space="preserve">cvičenia </w:t>
      </w:r>
      <w:r w:rsidR="00F71D51">
        <w:rPr>
          <w:rFonts w:eastAsia="Times New Roman"/>
        </w:rPr>
        <w:t>potr</w:t>
      </w:r>
      <w:r w:rsidR="00997A5A" w:rsidRPr="00C63E2F">
        <w:rPr>
          <w:rFonts w:eastAsia="Times New Roman"/>
        </w:rPr>
        <w:t>eb</w:t>
      </w:r>
      <w:r w:rsidR="000042F1">
        <w:rPr>
          <w:rFonts w:eastAsia="Times New Roman"/>
        </w:rPr>
        <w:t>ám</w:t>
      </w:r>
      <w:r w:rsidR="00997A5A" w:rsidRPr="00C63E2F">
        <w:rPr>
          <w:rFonts w:eastAsia="Times New Roman"/>
        </w:rPr>
        <w:t xml:space="preserve"> ozbrojených síl. </w:t>
      </w:r>
      <w:r w:rsidR="00A41F8D">
        <w:rPr>
          <w:rFonts w:eastAsia="Times New Roman"/>
        </w:rPr>
        <w:t>Rozsah pravidelného cvičenia sa predlžuje v</w:t>
      </w:r>
      <w:r w:rsidR="008D570C" w:rsidRPr="00C63E2F">
        <w:rPr>
          <w:rFonts w:eastAsia="Times New Roman"/>
        </w:rPr>
        <w:t xml:space="preserve"> nadväznosti na </w:t>
      </w:r>
      <w:r w:rsidRPr="00C63E2F">
        <w:rPr>
          <w:rFonts w:eastAsia="Times New Roman"/>
        </w:rPr>
        <w:t>sprístupnenie</w:t>
      </w:r>
      <w:r w:rsidR="008D570C" w:rsidRPr="00C63E2F">
        <w:rPr>
          <w:rFonts w:eastAsia="Times New Roman"/>
        </w:rPr>
        <w:t xml:space="preserve"> aktívnych záloh </w:t>
      </w:r>
      <w:r w:rsidRPr="00C63E2F">
        <w:rPr>
          <w:rFonts w:eastAsia="Times New Roman"/>
        </w:rPr>
        <w:t>registrovaným občanom</w:t>
      </w:r>
      <w:r w:rsidR="00A41F8D">
        <w:rPr>
          <w:rFonts w:eastAsia="Times New Roman"/>
        </w:rPr>
        <w:t xml:space="preserve">. Registrovaný občan v rámci pravidelného cvičenia </w:t>
      </w:r>
      <w:r w:rsidR="00AF7618" w:rsidRPr="00C63E2F">
        <w:rPr>
          <w:rFonts w:eastAsia="Times New Roman"/>
        </w:rPr>
        <w:t>vykon</w:t>
      </w:r>
      <w:r w:rsidR="00A41F8D">
        <w:rPr>
          <w:rFonts w:eastAsia="Times New Roman"/>
        </w:rPr>
        <w:t>á</w:t>
      </w:r>
      <w:r w:rsidR="00AF7618" w:rsidRPr="00C63E2F">
        <w:rPr>
          <w:rFonts w:eastAsia="Times New Roman"/>
        </w:rPr>
        <w:t xml:space="preserve"> najskôr základný vý</w:t>
      </w:r>
      <w:r w:rsidR="00A41F8D">
        <w:rPr>
          <w:rFonts w:eastAsia="Times New Roman"/>
        </w:rPr>
        <w:t>cvik a neskôr odbornú prípravu. Stanovený počet dní je maximálny</w:t>
      </w:r>
      <w:r w:rsidR="000042F1">
        <w:rPr>
          <w:rFonts w:eastAsia="Times New Roman"/>
        </w:rPr>
        <w:t xml:space="preserve"> počet dní, počas ktorých vojak v aktívnej zálohe vykonáva pravidelné cvičenie a plní úlohy</w:t>
      </w:r>
      <w:r w:rsidR="004901EF">
        <w:rPr>
          <w:rFonts w:eastAsia="Times New Roman"/>
        </w:rPr>
        <w:t xml:space="preserve"> ozbrojených síl.</w:t>
      </w:r>
    </w:p>
    <w:p w:rsidR="004D494F" w:rsidRPr="00C63E2F" w:rsidRDefault="004D494F" w:rsidP="008D570C">
      <w:pPr>
        <w:autoSpaceDE w:val="0"/>
        <w:autoSpaceDN w:val="0"/>
        <w:adjustRightInd w:val="0"/>
        <w:spacing w:after="0" w:line="240" w:lineRule="auto"/>
        <w:contextualSpacing/>
        <w:jc w:val="both"/>
        <w:rPr>
          <w:rFonts w:eastAsia="Times New Roman"/>
          <w:b/>
        </w:rPr>
      </w:pPr>
    </w:p>
    <w:p w:rsidR="008D570C" w:rsidRPr="001778F2" w:rsidRDefault="001778F2" w:rsidP="008D570C">
      <w:pPr>
        <w:autoSpaceDE w:val="0"/>
        <w:autoSpaceDN w:val="0"/>
        <w:adjustRightInd w:val="0"/>
        <w:spacing w:after="0" w:line="240" w:lineRule="auto"/>
        <w:contextualSpacing/>
        <w:jc w:val="both"/>
        <w:rPr>
          <w:rFonts w:eastAsia="Times New Roman"/>
          <w:b/>
        </w:rPr>
      </w:pPr>
      <w:r>
        <w:rPr>
          <w:rFonts w:eastAsia="Times New Roman"/>
          <w:b/>
        </w:rPr>
        <w:t xml:space="preserve">K bodu 37 </w:t>
      </w:r>
      <w:r w:rsidR="008D570C" w:rsidRPr="00C63E2F">
        <w:rPr>
          <w:rFonts w:eastAsia="Times New Roman"/>
        </w:rPr>
        <w:t>(§ 14d ods. 4)</w:t>
      </w:r>
    </w:p>
    <w:p w:rsidR="004E0FBA" w:rsidRPr="00C63E2F" w:rsidRDefault="00A571EB" w:rsidP="0099290B">
      <w:pPr>
        <w:autoSpaceDE w:val="0"/>
        <w:autoSpaceDN w:val="0"/>
        <w:adjustRightInd w:val="0"/>
        <w:spacing w:after="0" w:line="240" w:lineRule="auto"/>
        <w:ind w:firstLine="709"/>
        <w:contextualSpacing/>
        <w:jc w:val="both"/>
        <w:rPr>
          <w:rFonts w:eastAsia="Times New Roman"/>
        </w:rPr>
      </w:pPr>
      <w:r w:rsidRPr="00C63E2F">
        <w:rPr>
          <w:rFonts w:eastAsia="Times New Roman"/>
        </w:rPr>
        <w:t>V</w:t>
      </w:r>
      <w:r w:rsidR="00D45976" w:rsidRPr="00C63E2F">
        <w:rPr>
          <w:rFonts w:eastAsia="Times New Roman"/>
        </w:rPr>
        <w:t xml:space="preserve">ojak v aktívnej zálohe v </w:t>
      </w:r>
      <w:r w:rsidRPr="00C63E2F">
        <w:rPr>
          <w:rFonts w:eastAsia="Times New Roman"/>
        </w:rPr>
        <w:t xml:space="preserve">stave bezpečnosti </w:t>
      </w:r>
      <w:r w:rsidR="009D5BA9" w:rsidRPr="00C63E2F">
        <w:rPr>
          <w:rFonts w:eastAsia="Times New Roman"/>
        </w:rPr>
        <w:t xml:space="preserve">vykonáva pravidelné cvičenie a </w:t>
      </w:r>
      <w:r w:rsidRPr="00C63E2F">
        <w:rPr>
          <w:rFonts w:eastAsia="Times New Roman"/>
        </w:rPr>
        <w:t>môže plniť úlohy ozbrojených síl pri odstraňovaní následkov živelnej pohromy, priemyselnej havárie, teroristického útoku alebo hromadného prílivu cudzinc</w:t>
      </w:r>
      <w:r w:rsidR="0075657D" w:rsidRPr="00C63E2F">
        <w:rPr>
          <w:rFonts w:eastAsia="Times New Roman"/>
        </w:rPr>
        <w:t>ov na územie Slovenskej republiky.</w:t>
      </w:r>
      <w:r w:rsidR="009D7804" w:rsidRPr="00C63E2F">
        <w:rPr>
          <w:rFonts w:eastAsia="Times New Roman"/>
        </w:rPr>
        <w:t xml:space="preserve"> </w:t>
      </w:r>
      <w:r w:rsidR="0099290B" w:rsidRPr="00C63E2F">
        <w:rPr>
          <w:rFonts w:eastAsia="Times New Roman"/>
        </w:rPr>
        <w:t>Navrhuje sa, aby na plnenie úloh ozbrojených síl mohol byť hneď po zaradení do aktívnych záloh  povolaný vojak v zálohe, ktorým je profesionálny vojak zaradený do aktívnych záloh bezprostredne po skončení štátnej služby pr</w:t>
      </w:r>
      <w:r w:rsidR="00FC3E76">
        <w:rPr>
          <w:rFonts w:eastAsia="Times New Roman"/>
        </w:rPr>
        <w:t xml:space="preserve">epustením zo služobného pomeru, ktorý bude súčasne so zaradením do aktívnych záloh zaradený do funkcie. </w:t>
      </w:r>
      <w:r w:rsidR="0099290B" w:rsidRPr="00C63E2F">
        <w:rPr>
          <w:rFonts w:eastAsia="Times New Roman"/>
        </w:rPr>
        <w:t>Registrovaný občan a vojak v zálohe, ktorý nevykonal vojenskú službu</w:t>
      </w:r>
      <w:r w:rsidR="00F11016">
        <w:rPr>
          <w:rFonts w:eastAsia="Times New Roman"/>
        </w:rPr>
        <w:t>,</w:t>
      </w:r>
      <w:r w:rsidR="0099290B" w:rsidRPr="00C63E2F">
        <w:rPr>
          <w:rFonts w:eastAsia="Times New Roman"/>
        </w:rPr>
        <w:t xml:space="preserve"> môže byť na </w:t>
      </w:r>
      <w:r w:rsidR="009D7804" w:rsidRPr="00C63E2F">
        <w:rPr>
          <w:rFonts w:eastAsia="Times New Roman"/>
        </w:rPr>
        <w:t xml:space="preserve"> </w:t>
      </w:r>
      <w:r w:rsidR="0099290B" w:rsidRPr="00C63E2F">
        <w:rPr>
          <w:rFonts w:eastAsia="Times New Roman"/>
        </w:rPr>
        <w:t>p</w:t>
      </w:r>
      <w:r w:rsidR="009D7804" w:rsidRPr="00C63E2F">
        <w:rPr>
          <w:rFonts w:eastAsia="Times New Roman"/>
        </w:rPr>
        <w:t xml:space="preserve">lnenie úloh ozbrojených síl </w:t>
      </w:r>
      <w:r w:rsidR="0099290B" w:rsidRPr="00C63E2F">
        <w:rPr>
          <w:rFonts w:eastAsia="Times New Roman"/>
        </w:rPr>
        <w:t xml:space="preserve">povolaný až po vykonaní </w:t>
      </w:r>
      <w:r w:rsidR="009D7804" w:rsidRPr="00C63E2F">
        <w:rPr>
          <w:rFonts w:eastAsia="Times New Roman"/>
        </w:rPr>
        <w:t>základného výcviku</w:t>
      </w:r>
      <w:r w:rsidR="0099290B" w:rsidRPr="00C63E2F">
        <w:rPr>
          <w:rFonts w:eastAsia="Times New Roman"/>
        </w:rPr>
        <w:t>.</w:t>
      </w:r>
      <w:r w:rsidR="0075657D" w:rsidRPr="00C63E2F">
        <w:rPr>
          <w:rFonts w:eastAsia="Times New Roman"/>
        </w:rPr>
        <w:t xml:space="preserve"> </w:t>
      </w:r>
    </w:p>
    <w:p w:rsidR="009D7804" w:rsidRPr="00C63E2F" w:rsidRDefault="009D7804" w:rsidP="009D7804">
      <w:pPr>
        <w:autoSpaceDE w:val="0"/>
        <w:autoSpaceDN w:val="0"/>
        <w:adjustRightInd w:val="0"/>
        <w:spacing w:after="0" w:line="240" w:lineRule="auto"/>
        <w:contextualSpacing/>
        <w:jc w:val="both"/>
        <w:rPr>
          <w:rFonts w:eastAsia="Times New Roman"/>
        </w:rPr>
      </w:pPr>
    </w:p>
    <w:p w:rsidR="009D7804" w:rsidRPr="00C63E2F" w:rsidRDefault="009D7804" w:rsidP="009D7804">
      <w:pPr>
        <w:autoSpaceDE w:val="0"/>
        <w:autoSpaceDN w:val="0"/>
        <w:adjustRightInd w:val="0"/>
        <w:spacing w:after="0" w:line="240" w:lineRule="auto"/>
        <w:contextualSpacing/>
        <w:jc w:val="both"/>
        <w:rPr>
          <w:rFonts w:eastAsia="Times New Roman"/>
        </w:rPr>
      </w:pPr>
      <w:r w:rsidRPr="00C63E2F">
        <w:rPr>
          <w:rFonts w:eastAsia="Times New Roman"/>
          <w:b/>
        </w:rPr>
        <w:t xml:space="preserve">K bodu </w:t>
      </w:r>
      <w:r w:rsidR="001778F2">
        <w:rPr>
          <w:rFonts w:eastAsia="Times New Roman"/>
          <w:b/>
        </w:rPr>
        <w:t>38</w:t>
      </w:r>
      <w:r w:rsidR="00252250">
        <w:rPr>
          <w:rFonts w:eastAsia="Times New Roman"/>
          <w:b/>
        </w:rPr>
        <w:t xml:space="preserve"> </w:t>
      </w:r>
      <w:r w:rsidRPr="00C63E2F">
        <w:rPr>
          <w:rFonts w:eastAsia="Times New Roman"/>
        </w:rPr>
        <w:t>(§ 14d ods. 5)</w:t>
      </w:r>
    </w:p>
    <w:p w:rsidR="009D7804" w:rsidRPr="00C63E2F" w:rsidRDefault="007C6542" w:rsidP="009D7804">
      <w:pPr>
        <w:autoSpaceDE w:val="0"/>
        <w:autoSpaceDN w:val="0"/>
        <w:adjustRightInd w:val="0"/>
        <w:spacing w:after="0" w:line="240" w:lineRule="auto"/>
        <w:ind w:firstLine="567"/>
        <w:contextualSpacing/>
        <w:jc w:val="both"/>
        <w:rPr>
          <w:rFonts w:eastAsia="Times New Roman"/>
        </w:rPr>
      </w:pPr>
      <w:r w:rsidRPr="00C63E2F">
        <w:rPr>
          <w:rFonts w:eastAsia="Times New Roman"/>
        </w:rPr>
        <w:t>Legislatívna</w:t>
      </w:r>
      <w:r w:rsidR="009D7804" w:rsidRPr="00C63E2F">
        <w:rPr>
          <w:rFonts w:eastAsia="Times New Roman"/>
        </w:rPr>
        <w:t xml:space="preserve"> úprava v súvislosti s úpravou doby pravidelného cvičenia v § 14d ods. 1.</w:t>
      </w:r>
    </w:p>
    <w:p w:rsidR="004E0FBA" w:rsidRPr="00C63E2F" w:rsidRDefault="004E0FBA" w:rsidP="0087162C">
      <w:pPr>
        <w:autoSpaceDE w:val="0"/>
        <w:autoSpaceDN w:val="0"/>
        <w:adjustRightInd w:val="0"/>
        <w:spacing w:after="0" w:line="240" w:lineRule="auto"/>
        <w:contextualSpacing/>
        <w:jc w:val="both"/>
        <w:rPr>
          <w:rFonts w:eastAsia="Times New Roman"/>
        </w:rPr>
      </w:pPr>
    </w:p>
    <w:p w:rsidR="009D7804" w:rsidRPr="00252250" w:rsidRDefault="00FC3E76" w:rsidP="009D7804">
      <w:pPr>
        <w:autoSpaceDE w:val="0"/>
        <w:autoSpaceDN w:val="0"/>
        <w:adjustRightInd w:val="0"/>
        <w:spacing w:after="0" w:line="240" w:lineRule="auto"/>
        <w:contextualSpacing/>
        <w:jc w:val="both"/>
        <w:rPr>
          <w:rFonts w:eastAsia="Times New Roman"/>
        </w:rPr>
      </w:pPr>
      <w:r w:rsidRPr="00252250">
        <w:rPr>
          <w:rFonts w:eastAsia="Times New Roman"/>
          <w:b/>
        </w:rPr>
        <w:t>K bodu 3</w:t>
      </w:r>
      <w:r w:rsidR="001778F2">
        <w:rPr>
          <w:rFonts w:eastAsia="Times New Roman"/>
          <w:b/>
        </w:rPr>
        <w:t>9</w:t>
      </w:r>
      <w:r w:rsidR="009D7804" w:rsidRPr="00252250">
        <w:rPr>
          <w:rFonts w:eastAsia="Times New Roman"/>
        </w:rPr>
        <w:t xml:space="preserve"> (§ 14d ods. </w:t>
      </w:r>
      <w:r w:rsidR="00D45976" w:rsidRPr="00252250">
        <w:rPr>
          <w:rFonts w:eastAsia="Times New Roman"/>
        </w:rPr>
        <w:t>8</w:t>
      </w:r>
      <w:r w:rsidR="009D7804" w:rsidRPr="00252250">
        <w:rPr>
          <w:rFonts w:eastAsia="Times New Roman"/>
        </w:rPr>
        <w:t>)</w:t>
      </w:r>
    </w:p>
    <w:p w:rsidR="002D308D" w:rsidRPr="00C63E2F" w:rsidRDefault="00446B13" w:rsidP="008E2FDF">
      <w:pPr>
        <w:autoSpaceDE w:val="0"/>
        <w:autoSpaceDN w:val="0"/>
        <w:adjustRightInd w:val="0"/>
        <w:spacing w:after="0" w:line="240" w:lineRule="auto"/>
        <w:ind w:firstLine="567"/>
        <w:contextualSpacing/>
        <w:jc w:val="both"/>
        <w:rPr>
          <w:rFonts w:eastAsia="Times New Roman"/>
        </w:rPr>
      </w:pPr>
      <w:r>
        <w:rPr>
          <w:rFonts w:eastAsia="Times New Roman"/>
        </w:rPr>
        <w:t xml:space="preserve">Na základe poznatkov z aplikačnej praxe sa upravuje </w:t>
      </w:r>
      <w:r w:rsidR="00252250">
        <w:rPr>
          <w:rFonts w:eastAsia="Times New Roman"/>
        </w:rPr>
        <w:t>oznamovanie termínov pravidelných cvičení</w:t>
      </w:r>
      <w:r>
        <w:rPr>
          <w:rFonts w:eastAsia="Times New Roman"/>
        </w:rPr>
        <w:t xml:space="preserve">. </w:t>
      </w:r>
      <w:r w:rsidR="00252250">
        <w:rPr>
          <w:rFonts w:eastAsia="Times New Roman"/>
        </w:rPr>
        <w:t xml:space="preserve"> </w:t>
      </w:r>
    </w:p>
    <w:p w:rsidR="008E2FDF" w:rsidRPr="00C63E2F" w:rsidRDefault="008E2FDF" w:rsidP="00222B3E">
      <w:pPr>
        <w:autoSpaceDE w:val="0"/>
        <w:autoSpaceDN w:val="0"/>
        <w:adjustRightInd w:val="0"/>
        <w:spacing w:after="0" w:line="240" w:lineRule="auto"/>
        <w:contextualSpacing/>
        <w:jc w:val="both"/>
        <w:rPr>
          <w:rFonts w:eastAsia="Times New Roman"/>
          <w:b/>
        </w:rPr>
      </w:pPr>
    </w:p>
    <w:p w:rsidR="00222B3E" w:rsidRPr="00C63E2F" w:rsidRDefault="00537D58" w:rsidP="00222B3E">
      <w:pPr>
        <w:autoSpaceDE w:val="0"/>
        <w:autoSpaceDN w:val="0"/>
        <w:adjustRightInd w:val="0"/>
        <w:spacing w:after="0" w:line="240" w:lineRule="auto"/>
        <w:contextualSpacing/>
        <w:jc w:val="both"/>
        <w:rPr>
          <w:rFonts w:eastAsia="Times New Roman"/>
        </w:rPr>
      </w:pPr>
      <w:r>
        <w:rPr>
          <w:rFonts w:eastAsia="Times New Roman"/>
          <w:b/>
        </w:rPr>
        <w:t>K bodom</w:t>
      </w:r>
      <w:r w:rsidR="001778F2">
        <w:rPr>
          <w:rFonts w:eastAsia="Times New Roman"/>
          <w:b/>
        </w:rPr>
        <w:t xml:space="preserve"> 40</w:t>
      </w:r>
      <w:r w:rsidR="009D5BA9" w:rsidRPr="00C63E2F">
        <w:rPr>
          <w:rFonts w:eastAsia="Times New Roman"/>
          <w:b/>
        </w:rPr>
        <w:t xml:space="preserve"> </w:t>
      </w:r>
      <w:r>
        <w:rPr>
          <w:rFonts w:eastAsia="Times New Roman"/>
          <w:b/>
        </w:rPr>
        <w:t>a </w:t>
      </w:r>
      <w:r w:rsidR="00446B13">
        <w:rPr>
          <w:rFonts w:eastAsia="Times New Roman"/>
          <w:b/>
        </w:rPr>
        <w:t>4</w:t>
      </w:r>
      <w:r w:rsidR="001778F2">
        <w:rPr>
          <w:rFonts w:eastAsia="Times New Roman"/>
          <w:b/>
        </w:rPr>
        <w:t>1</w:t>
      </w:r>
      <w:r w:rsidR="00222B3E" w:rsidRPr="00C63E2F">
        <w:rPr>
          <w:rFonts w:eastAsia="Times New Roman"/>
        </w:rPr>
        <w:t xml:space="preserve"> [(§ 14f ods. 1 písm. a)]</w:t>
      </w:r>
    </w:p>
    <w:p w:rsidR="009D7804" w:rsidRPr="00C63E2F" w:rsidRDefault="00DD2CAA" w:rsidP="00222B3E">
      <w:pPr>
        <w:autoSpaceDE w:val="0"/>
        <w:autoSpaceDN w:val="0"/>
        <w:adjustRightInd w:val="0"/>
        <w:spacing w:after="0" w:line="240" w:lineRule="auto"/>
        <w:ind w:firstLine="567"/>
        <w:contextualSpacing/>
        <w:jc w:val="both"/>
        <w:rPr>
          <w:rFonts w:eastAsia="Times New Roman"/>
        </w:rPr>
      </w:pPr>
      <w:r w:rsidRPr="00C63E2F">
        <w:rPr>
          <w:rFonts w:eastAsia="Times New Roman"/>
        </w:rPr>
        <w:t>Legislatívna</w:t>
      </w:r>
      <w:r w:rsidR="00222B3E" w:rsidRPr="00C63E2F">
        <w:rPr>
          <w:rFonts w:eastAsia="Times New Roman"/>
        </w:rPr>
        <w:t xml:space="preserve"> úprava, ktorou sa upravuje </w:t>
      </w:r>
      <w:r w:rsidR="00537D58">
        <w:rPr>
          <w:rFonts w:eastAsia="Times New Roman"/>
        </w:rPr>
        <w:t xml:space="preserve">úvodná veta a </w:t>
      </w:r>
      <w:r w:rsidR="00222B3E" w:rsidRPr="00C63E2F">
        <w:rPr>
          <w:rFonts w:eastAsia="Times New Roman"/>
        </w:rPr>
        <w:t xml:space="preserve">obsah evidencie vojakov v aktívnych zálohách v nadväznosti na </w:t>
      </w:r>
      <w:r w:rsidR="009D5BA9" w:rsidRPr="00C63E2F">
        <w:rPr>
          <w:rFonts w:eastAsia="Times New Roman"/>
        </w:rPr>
        <w:t>zaraďovanie vojakov do aktívnych záloh oznámením pri skončení štátnej služby profesionálneho vojaka.</w:t>
      </w:r>
    </w:p>
    <w:p w:rsidR="004E0FBA" w:rsidRPr="00C63E2F" w:rsidRDefault="004E0FBA" w:rsidP="0056197F">
      <w:pPr>
        <w:autoSpaceDE w:val="0"/>
        <w:autoSpaceDN w:val="0"/>
        <w:adjustRightInd w:val="0"/>
        <w:spacing w:after="0" w:line="240" w:lineRule="auto"/>
        <w:ind w:firstLine="709"/>
        <w:contextualSpacing/>
        <w:jc w:val="both"/>
        <w:rPr>
          <w:rFonts w:eastAsia="Times New Roman"/>
        </w:rPr>
      </w:pPr>
    </w:p>
    <w:p w:rsidR="004E0FBA" w:rsidRPr="00C63E2F" w:rsidRDefault="001778F2" w:rsidP="0016754A">
      <w:pPr>
        <w:autoSpaceDE w:val="0"/>
        <w:autoSpaceDN w:val="0"/>
        <w:adjustRightInd w:val="0"/>
        <w:spacing w:after="0" w:line="240" w:lineRule="auto"/>
        <w:contextualSpacing/>
        <w:jc w:val="both"/>
        <w:rPr>
          <w:rFonts w:eastAsia="Times New Roman"/>
        </w:rPr>
      </w:pPr>
      <w:r>
        <w:rPr>
          <w:rFonts w:eastAsia="Times New Roman"/>
          <w:b/>
        </w:rPr>
        <w:t>K bodom 42</w:t>
      </w:r>
      <w:r w:rsidR="0039133C" w:rsidRPr="00C63E2F">
        <w:rPr>
          <w:rFonts w:eastAsia="Times New Roman"/>
          <w:b/>
        </w:rPr>
        <w:t xml:space="preserve"> až 4</w:t>
      </w:r>
      <w:r>
        <w:rPr>
          <w:rFonts w:eastAsia="Times New Roman"/>
          <w:b/>
        </w:rPr>
        <w:t>4</w:t>
      </w:r>
      <w:r w:rsidR="0039133C" w:rsidRPr="00C63E2F">
        <w:rPr>
          <w:rFonts w:eastAsia="Times New Roman"/>
          <w:b/>
        </w:rPr>
        <w:t xml:space="preserve"> </w:t>
      </w:r>
      <w:r w:rsidR="0039133C" w:rsidRPr="00C63E2F">
        <w:rPr>
          <w:rFonts w:eastAsia="Times New Roman"/>
        </w:rPr>
        <w:t>(§ 14i</w:t>
      </w:r>
      <w:r w:rsidR="00820905" w:rsidRPr="00C63E2F">
        <w:rPr>
          <w:rFonts w:eastAsia="Times New Roman"/>
        </w:rPr>
        <w:t xml:space="preserve"> ods. 1, ods. 4 a 5 </w:t>
      </w:r>
      <w:r w:rsidR="0039133C" w:rsidRPr="00C63E2F">
        <w:rPr>
          <w:rFonts w:eastAsia="Times New Roman"/>
        </w:rPr>
        <w:t>)</w:t>
      </w:r>
    </w:p>
    <w:p w:rsidR="004E0FBA" w:rsidRPr="00C63E2F" w:rsidRDefault="00537D58" w:rsidP="006337CE">
      <w:pPr>
        <w:autoSpaceDE w:val="0"/>
        <w:autoSpaceDN w:val="0"/>
        <w:adjustRightInd w:val="0"/>
        <w:spacing w:after="0" w:line="240" w:lineRule="auto"/>
        <w:ind w:firstLine="567"/>
        <w:contextualSpacing/>
        <w:jc w:val="both"/>
        <w:rPr>
          <w:rFonts w:eastAsia="Times New Roman"/>
        </w:rPr>
      </w:pPr>
      <w:r>
        <w:rPr>
          <w:rFonts w:eastAsia="Times New Roman"/>
        </w:rPr>
        <w:t xml:space="preserve">Evidencia vojakov v aktívnej zálohe a obsah osobného spisu vojaka v aktívnej zálohe </w:t>
      </w:r>
      <w:r w:rsidR="009D5BA9" w:rsidRPr="00C63E2F">
        <w:rPr>
          <w:rFonts w:eastAsia="Times New Roman"/>
        </w:rPr>
        <w:t xml:space="preserve">sa doplňuje v nadväznosti na nový spôsob zaraďovania vojakov do aktívnych záloh. </w:t>
      </w:r>
    </w:p>
    <w:p w:rsidR="0016754A" w:rsidRPr="00C63E2F" w:rsidRDefault="0016754A" w:rsidP="0016754A">
      <w:pPr>
        <w:autoSpaceDE w:val="0"/>
        <w:autoSpaceDN w:val="0"/>
        <w:adjustRightInd w:val="0"/>
        <w:spacing w:after="0" w:line="240" w:lineRule="auto"/>
        <w:contextualSpacing/>
        <w:jc w:val="both"/>
        <w:rPr>
          <w:rFonts w:eastAsia="Times New Roman"/>
        </w:rPr>
      </w:pPr>
    </w:p>
    <w:p w:rsidR="004E0FBA" w:rsidRPr="00C63E2F" w:rsidRDefault="001778F2" w:rsidP="0016754A">
      <w:pPr>
        <w:autoSpaceDE w:val="0"/>
        <w:autoSpaceDN w:val="0"/>
        <w:adjustRightInd w:val="0"/>
        <w:spacing w:after="0" w:line="240" w:lineRule="auto"/>
        <w:contextualSpacing/>
        <w:jc w:val="both"/>
        <w:rPr>
          <w:rFonts w:eastAsia="Times New Roman"/>
        </w:rPr>
      </w:pPr>
      <w:r>
        <w:rPr>
          <w:rFonts w:eastAsia="Times New Roman"/>
          <w:b/>
        </w:rPr>
        <w:t>K bodu 45</w:t>
      </w:r>
      <w:r w:rsidR="004D5CCF" w:rsidRPr="00E02828">
        <w:rPr>
          <w:rFonts w:eastAsia="Times New Roman"/>
        </w:rPr>
        <w:t xml:space="preserve"> (</w:t>
      </w:r>
      <w:r w:rsidR="00F83A0B" w:rsidRPr="00E02828">
        <w:rPr>
          <w:rFonts w:eastAsia="Times New Roman"/>
        </w:rPr>
        <w:t>§</w:t>
      </w:r>
      <w:r w:rsidR="00446B13">
        <w:rPr>
          <w:rFonts w:eastAsia="Times New Roman"/>
        </w:rPr>
        <w:t xml:space="preserve"> </w:t>
      </w:r>
      <w:r w:rsidR="00F83A0B" w:rsidRPr="00C63E2F">
        <w:rPr>
          <w:rFonts w:eastAsia="Times New Roman"/>
        </w:rPr>
        <w:t xml:space="preserve">15) </w:t>
      </w:r>
    </w:p>
    <w:p w:rsidR="00F83A0B" w:rsidRPr="00C63E2F" w:rsidRDefault="00DD2CAA" w:rsidP="0016754A">
      <w:pPr>
        <w:autoSpaceDE w:val="0"/>
        <w:autoSpaceDN w:val="0"/>
        <w:adjustRightInd w:val="0"/>
        <w:spacing w:after="0" w:line="240" w:lineRule="auto"/>
        <w:contextualSpacing/>
        <w:jc w:val="both"/>
        <w:rPr>
          <w:rFonts w:eastAsia="Times New Roman"/>
        </w:rPr>
      </w:pPr>
      <w:r w:rsidRPr="00C63E2F">
        <w:rPr>
          <w:rFonts w:eastAsia="Times New Roman"/>
        </w:rPr>
        <w:tab/>
        <w:t xml:space="preserve">Legislatívna </w:t>
      </w:r>
      <w:r w:rsidR="00F83A0B" w:rsidRPr="00C63E2F">
        <w:rPr>
          <w:rFonts w:eastAsia="Times New Roman"/>
        </w:rPr>
        <w:t xml:space="preserve">úprava, ktorou sa vkladá nový nadpis. </w:t>
      </w:r>
    </w:p>
    <w:p w:rsidR="0016754A" w:rsidRPr="00C63E2F" w:rsidRDefault="0016754A" w:rsidP="0016754A">
      <w:pPr>
        <w:autoSpaceDE w:val="0"/>
        <w:autoSpaceDN w:val="0"/>
        <w:adjustRightInd w:val="0"/>
        <w:spacing w:after="0" w:line="240" w:lineRule="auto"/>
        <w:contextualSpacing/>
        <w:jc w:val="both"/>
        <w:rPr>
          <w:rFonts w:eastAsia="Times New Roman"/>
        </w:rPr>
      </w:pPr>
    </w:p>
    <w:p w:rsidR="001E4107" w:rsidRPr="00C63E2F" w:rsidRDefault="001778F2" w:rsidP="0016754A">
      <w:pPr>
        <w:spacing w:after="0" w:line="240" w:lineRule="auto"/>
        <w:jc w:val="both"/>
        <w:rPr>
          <w:b/>
        </w:rPr>
      </w:pPr>
      <w:r>
        <w:rPr>
          <w:rFonts w:eastAsia="Times New Roman"/>
          <w:b/>
        </w:rPr>
        <w:t>K bodu 46</w:t>
      </w:r>
      <w:r w:rsidR="00CF57D0" w:rsidRPr="00C63E2F">
        <w:rPr>
          <w:rFonts w:eastAsia="Times New Roman"/>
          <w:b/>
        </w:rPr>
        <w:t xml:space="preserve"> </w:t>
      </w:r>
      <w:r w:rsidR="00CF57D0" w:rsidRPr="00C63E2F">
        <w:rPr>
          <w:rFonts w:eastAsia="Times New Roman"/>
        </w:rPr>
        <w:t>(§</w:t>
      </w:r>
      <w:r w:rsidR="00446B13">
        <w:rPr>
          <w:rFonts w:eastAsia="Times New Roman"/>
        </w:rPr>
        <w:t xml:space="preserve"> </w:t>
      </w:r>
      <w:r w:rsidR="00CF57D0" w:rsidRPr="00C63E2F">
        <w:rPr>
          <w:rFonts w:eastAsia="Times New Roman"/>
        </w:rPr>
        <w:t>15a ods. 2</w:t>
      </w:r>
      <w:r w:rsidR="00CF57D0" w:rsidRPr="00C63E2F">
        <w:rPr>
          <w:rFonts w:eastAsia="Times New Roman"/>
          <w:b/>
        </w:rPr>
        <w:t>)</w:t>
      </w:r>
    </w:p>
    <w:p w:rsidR="001E4107" w:rsidRPr="00C63E2F" w:rsidRDefault="001E4107" w:rsidP="0016754A">
      <w:pPr>
        <w:spacing w:after="0" w:line="240" w:lineRule="auto"/>
        <w:jc w:val="both"/>
      </w:pPr>
      <w:r w:rsidRPr="00C63E2F">
        <w:tab/>
        <w:t xml:space="preserve"> Podľa platného  znenia § 15a ods. 3 profesionálnemu vojakovi patrí vojenská hodnosť, ktorú dosiahol ku dňu nariadenia výkonu mimoriadnej služby. Podľa § 51 zákona  č. 281/2015 Z. z. profesionálnemu vojakovi ustanovenému do funkcie, na ktorú je plánovaná vyššia vojenská hodnosť, než akú dosiahol, minister môže  na dobu výkonu funkcie zap</w:t>
      </w:r>
      <w:r w:rsidR="004F10B7">
        <w:t xml:space="preserve">ožičať vyššiu vojenskú hodnosť. </w:t>
      </w:r>
      <w:r w:rsidRPr="00C63E2F">
        <w:t>V prípade nariadenia výkonu mimoriadnej služby by profesionálnemu vojakovi patr</w:t>
      </w:r>
      <w:r w:rsidR="00E74A50">
        <w:t xml:space="preserve">ila dosiahnutá vojenská hodnosť, </w:t>
      </w:r>
      <w:r w:rsidRPr="00C63E2F">
        <w:t>nie vojenská hodnosť, ktorú  má zapožičanú. Z tohto dôvodu sa navrhuje doplniť ustanovenie tak, aby profesionálnemu vojakovi, ktorý má zapožičanú vojenskú hodnosť, táto vojenská hodnosť patrila aj v čase naria</w:t>
      </w:r>
      <w:r w:rsidR="00AF7962">
        <w:t xml:space="preserve">denia výkonu mimoriadnej služby. </w:t>
      </w:r>
      <w:r w:rsidR="00AF7962" w:rsidRPr="00E11188">
        <w:t>Súčasne sa spresňuje dosiahnutá vojenská hodnosť.</w:t>
      </w:r>
    </w:p>
    <w:p w:rsidR="001E4107" w:rsidRPr="00C63E2F" w:rsidRDefault="001E4107" w:rsidP="001E4107">
      <w:pPr>
        <w:spacing w:after="0" w:line="240" w:lineRule="auto"/>
        <w:jc w:val="both"/>
      </w:pPr>
    </w:p>
    <w:p w:rsidR="001E4107" w:rsidRPr="00C63E2F" w:rsidRDefault="00E84993" w:rsidP="001E4107">
      <w:pPr>
        <w:autoSpaceDE w:val="0"/>
        <w:autoSpaceDN w:val="0"/>
        <w:adjustRightInd w:val="0"/>
        <w:spacing w:after="0" w:line="240" w:lineRule="auto"/>
        <w:contextualSpacing/>
        <w:jc w:val="both"/>
        <w:rPr>
          <w:b/>
        </w:rPr>
      </w:pPr>
      <w:r w:rsidRPr="00C63E2F">
        <w:rPr>
          <w:b/>
        </w:rPr>
        <w:t>K bodom</w:t>
      </w:r>
      <w:r w:rsidR="00537D58">
        <w:rPr>
          <w:b/>
        </w:rPr>
        <w:t xml:space="preserve"> 4</w:t>
      </w:r>
      <w:r w:rsidR="001778F2">
        <w:rPr>
          <w:b/>
        </w:rPr>
        <w:t>7</w:t>
      </w:r>
      <w:r w:rsidR="00FD07C2">
        <w:rPr>
          <w:b/>
        </w:rPr>
        <w:t>, 49 až 51</w:t>
      </w:r>
      <w:r w:rsidR="001778F2">
        <w:rPr>
          <w:b/>
        </w:rPr>
        <w:t xml:space="preserve"> </w:t>
      </w:r>
      <w:r w:rsidR="001778F2" w:rsidRPr="001778F2">
        <w:t>[</w:t>
      </w:r>
      <w:r w:rsidRPr="001778F2">
        <w:t>(</w:t>
      </w:r>
      <w:r w:rsidR="0016754A" w:rsidRPr="00C63E2F">
        <w:t xml:space="preserve">§ 15a </w:t>
      </w:r>
      <w:r w:rsidRPr="00C63E2F">
        <w:t>a § 15b</w:t>
      </w:r>
      <w:r w:rsidR="001778F2">
        <w:t xml:space="preserve"> ods. 2 písm. b</w:t>
      </w:r>
      <w:r w:rsidRPr="00C63E2F">
        <w:t>)</w:t>
      </w:r>
      <w:r w:rsidR="00FD07C2">
        <w:t>, § 15b ods. 2 až 4</w:t>
      </w:r>
      <w:r w:rsidR="001778F2">
        <w:t>]</w:t>
      </w:r>
      <w:r w:rsidR="001E4107" w:rsidRPr="00C63E2F">
        <w:rPr>
          <w:b/>
        </w:rPr>
        <w:t xml:space="preserve"> </w:t>
      </w:r>
    </w:p>
    <w:p w:rsidR="006337CE" w:rsidRDefault="006337CE" w:rsidP="006337CE">
      <w:pPr>
        <w:autoSpaceDE w:val="0"/>
        <w:autoSpaceDN w:val="0"/>
        <w:adjustRightInd w:val="0"/>
        <w:spacing w:after="0" w:line="240" w:lineRule="auto"/>
        <w:ind w:firstLine="709"/>
        <w:contextualSpacing/>
        <w:jc w:val="both"/>
      </w:pPr>
      <w:r w:rsidRPr="00C63E2F">
        <w:t>Legislatívna úprava, ktorou sa upravujú hodnostné zbory tak</w:t>
      </w:r>
      <w:r w:rsidR="00BB1471" w:rsidRPr="00C63E2F">
        <w:t>,</w:t>
      </w:r>
      <w:r w:rsidRPr="00C63E2F">
        <w:t xml:space="preserve"> ako sú us</w:t>
      </w:r>
      <w:r w:rsidR="0037783A" w:rsidRPr="00C63E2F">
        <w:t>tanovené v zákone č. 281/2015 Z</w:t>
      </w:r>
      <w:r w:rsidRPr="00C63E2F">
        <w:t>.</w:t>
      </w:r>
      <w:r w:rsidR="0037783A" w:rsidRPr="00C63E2F">
        <w:t xml:space="preserve"> </w:t>
      </w:r>
      <w:r w:rsidRPr="00C63E2F">
        <w:t>z.</w:t>
      </w:r>
      <w:r w:rsidR="00E84993" w:rsidRPr="00C63E2F">
        <w:t xml:space="preserve"> a upravuje sa vymenovanie a povyšovanie v hodnostnom zbore generálov.</w:t>
      </w:r>
    </w:p>
    <w:p w:rsidR="001778F2" w:rsidRDefault="001778F2" w:rsidP="001778F2">
      <w:pPr>
        <w:autoSpaceDE w:val="0"/>
        <w:autoSpaceDN w:val="0"/>
        <w:adjustRightInd w:val="0"/>
        <w:spacing w:after="0" w:line="240" w:lineRule="auto"/>
        <w:contextualSpacing/>
        <w:jc w:val="both"/>
      </w:pPr>
    </w:p>
    <w:p w:rsidR="001778F2" w:rsidRDefault="001778F2" w:rsidP="001778F2">
      <w:pPr>
        <w:autoSpaceDE w:val="0"/>
        <w:autoSpaceDN w:val="0"/>
        <w:adjustRightInd w:val="0"/>
        <w:spacing w:after="0" w:line="240" w:lineRule="auto"/>
        <w:contextualSpacing/>
        <w:jc w:val="both"/>
      </w:pPr>
      <w:r w:rsidRPr="001778F2">
        <w:rPr>
          <w:b/>
        </w:rPr>
        <w:t>K bodu 4</w:t>
      </w:r>
      <w:r w:rsidRPr="00FB6B9C">
        <w:rPr>
          <w:b/>
        </w:rPr>
        <w:t>8</w:t>
      </w:r>
      <w:r>
        <w:t xml:space="preserve"> (§ 15b ods. 1)</w:t>
      </w:r>
    </w:p>
    <w:p w:rsidR="001778F2" w:rsidRPr="00C63E2F" w:rsidRDefault="00FD07C2" w:rsidP="001778F2">
      <w:pPr>
        <w:autoSpaceDE w:val="0"/>
        <w:autoSpaceDN w:val="0"/>
        <w:adjustRightInd w:val="0"/>
        <w:spacing w:after="0" w:line="240" w:lineRule="auto"/>
        <w:ind w:firstLine="851"/>
        <w:contextualSpacing/>
        <w:jc w:val="both"/>
      </w:pPr>
      <w:r>
        <w:t xml:space="preserve">Ustanovenie sa dopĺňa o taxatívny výpočet vojenských hodností, do ktorých </w:t>
      </w:r>
      <w:r w:rsidR="00394704">
        <w:t>môže byť</w:t>
      </w:r>
      <w:r>
        <w:t xml:space="preserve"> vojak mimoriadnej služby vymenovaný.</w:t>
      </w:r>
    </w:p>
    <w:p w:rsidR="00E84993" w:rsidRPr="00C63E2F" w:rsidRDefault="00DD2CAA" w:rsidP="00E84993">
      <w:pPr>
        <w:autoSpaceDE w:val="0"/>
        <w:autoSpaceDN w:val="0"/>
        <w:adjustRightInd w:val="0"/>
        <w:spacing w:after="0" w:line="240" w:lineRule="auto"/>
        <w:contextualSpacing/>
        <w:jc w:val="both"/>
      </w:pPr>
      <w:r w:rsidRPr="00C63E2F">
        <w:tab/>
      </w:r>
    </w:p>
    <w:p w:rsidR="0055605F" w:rsidRPr="00C63E2F" w:rsidRDefault="0055605F" w:rsidP="00E84993">
      <w:pPr>
        <w:autoSpaceDE w:val="0"/>
        <w:autoSpaceDN w:val="0"/>
        <w:adjustRightInd w:val="0"/>
        <w:spacing w:after="0" w:line="240" w:lineRule="auto"/>
        <w:jc w:val="both"/>
        <w:rPr>
          <w:rFonts w:eastAsia="Times New Roman"/>
          <w:b/>
        </w:rPr>
      </w:pPr>
      <w:r w:rsidRPr="00C63E2F">
        <w:rPr>
          <w:rFonts w:eastAsia="Times New Roman"/>
          <w:b/>
        </w:rPr>
        <w:t>K bodom</w:t>
      </w:r>
      <w:r w:rsidR="00E84993" w:rsidRPr="00C63E2F">
        <w:rPr>
          <w:rFonts w:eastAsia="Times New Roman"/>
          <w:b/>
        </w:rPr>
        <w:t xml:space="preserve"> </w:t>
      </w:r>
      <w:r w:rsidR="00537D58">
        <w:rPr>
          <w:rFonts w:eastAsia="Times New Roman"/>
          <w:b/>
        </w:rPr>
        <w:t>5</w:t>
      </w:r>
      <w:r w:rsidR="00FD07C2">
        <w:rPr>
          <w:rFonts w:eastAsia="Times New Roman"/>
          <w:b/>
        </w:rPr>
        <w:t>2</w:t>
      </w:r>
      <w:r w:rsidRPr="00C63E2F">
        <w:rPr>
          <w:rFonts w:eastAsia="Times New Roman"/>
          <w:b/>
        </w:rPr>
        <w:t xml:space="preserve"> </w:t>
      </w:r>
      <w:r w:rsidR="00FD07C2">
        <w:rPr>
          <w:rFonts w:eastAsia="Times New Roman"/>
          <w:b/>
        </w:rPr>
        <w:t>a 53</w:t>
      </w:r>
      <w:r w:rsidR="00E84993" w:rsidRPr="00C63E2F">
        <w:rPr>
          <w:rFonts w:eastAsia="Times New Roman"/>
          <w:b/>
        </w:rPr>
        <w:t xml:space="preserve"> </w:t>
      </w:r>
      <w:r w:rsidR="00CF57D0" w:rsidRPr="00C63E2F">
        <w:rPr>
          <w:rFonts w:eastAsia="Times New Roman"/>
        </w:rPr>
        <w:t>[</w:t>
      </w:r>
      <w:r w:rsidR="00E84993" w:rsidRPr="00C63E2F">
        <w:rPr>
          <w:rFonts w:eastAsia="Times New Roman"/>
        </w:rPr>
        <w:t>(§ 15f</w:t>
      </w:r>
      <w:r w:rsidRPr="00C63E2F">
        <w:rPr>
          <w:rFonts w:eastAsia="Times New Roman"/>
        </w:rPr>
        <w:t xml:space="preserve"> ods. 4 a 5 a § 15m</w:t>
      </w:r>
      <w:r w:rsidR="000B492F">
        <w:rPr>
          <w:rFonts w:eastAsia="Times New Roman"/>
        </w:rPr>
        <w:t>)</w:t>
      </w:r>
      <w:r w:rsidR="00CF57D0" w:rsidRPr="00C63E2F">
        <w:rPr>
          <w:rFonts w:eastAsia="Times New Roman"/>
        </w:rPr>
        <w:t>]</w:t>
      </w:r>
    </w:p>
    <w:p w:rsidR="00DD2CAA" w:rsidRPr="00C63E2F" w:rsidRDefault="0055605F" w:rsidP="0055605F">
      <w:pPr>
        <w:autoSpaceDE w:val="0"/>
        <w:autoSpaceDN w:val="0"/>
        <w:adjustRightInd w:val="0"/>
        <w:spacing w:after="0" w:line="240" w:lineRule="auto"/>
        <w:ind w:firstLine="709"/>
        <w:jc w:val="both"/>
        <w:rPr>
          <w:b/>
        </w:rPr>
      </w:pPr>
      <w:r w:rsidRPr="00C63E2F">
        <w:rPr>
          <w:rFonts w:eastAsia="Times New Roman"/>
        </w:rPr>
        <w:t>Ustanovenia</w:t>
      </w:r>
      <w:r w:rsidR="00E84993" w:rsidRPr="00C63E2F">
        <w:rPr>
          <w:rFonts w:eastAsia="Times New Roman"/>
        </w:rPr>
        <w:t xml:space="preserve"> s</w:t>
      </w:r>
      <w:r w:rsidRPr="00C63E2F">
        <w:rPr>
          <w:rFonts w:eastAsia="Times New Roman"/>
        </w:rPr>
        <w:t>a po vecnej stránke nemenia, upravujú</w:t>
      </w:r>
      <w:r w:rsidR="00E84993" w:rsidRPr="00C63E2F">
        <w:rPr>
          <w:rFonts w:eastAsia="Times New Roman"/>
        </w:rPr>
        <w:t xml:space="preserve"> sa v nadväznosti na nové zloženie platu voj</w:t>
      </w:r>
      <w:r w:rsidRPr="00C63E2F">
        <w:rPr>
          <w:rFonts w:eastAsia="Times New Roman"/>
        </w:rPr>
        <w:t>aka mimoriadnej služby a zavádza sa správny vnútorný odkaz.</w:t>
      </w:r>
    </w:p>
    <w:p w:rsidR="00DD2CAA" w:rsidRPr="00C63E2F" w:rsidRDefault="00DD2CAA" w:rsidP="001E4107">
      <w:pPr>
        <w:autoSpaceDE w:val="0"/>
        <w:autoSpaceDN w:val="0"/>
        <w:adjustRightInd w:val="0"/>
        <w:spacing w:after="0" w:line="240" w:lineRule="auto"/>
        <w:contextualSpacing/>
        <w:jc w:val="both"/>
        <w:rPr>
          <w:b/>
        </w:rPr>
      </w:pPr>
    </w:p>
    <w:p w:rsidR="00DD2CAA" w:rsidRPr="00C63E2F" w:rsidRDefault="0055605F" w:rsidP="001E4107">
      <w:pPr>
        <w:autoSpaceDE w:val="0"/>
        <w:autoSpaceDN w:val="0"/>
        <w:adjustRightInd w:val="0"/>
        <w:spacing w:after="0" w:line="240" w:lineRule="auto"/>
        <w:contextualSpacing/>
        <w:jc w:val="both"/>
      </w:pPr>
      <w:r w:rsidRPr="00C63E2F">
        <w:rPr>
          <w:rFonts w:eastAsia="Times New Roman"/>
          <w:b/>
        </w:rPr>
        <w:t>K bodu 5</w:t>
      </w:r>
      <w:r w:rsidR="00FD07C2">
        <w:rPr>
          <w:rFonts w:eastAsia="Times New Roman"/>
          <w:b/>
        </w:rPr>
        <w:t>4</w:t>
      </w:r>
      <w:r w:rsidR="004D5CCF">
        <w:rPr>
          <w:rFonts w:eastAsia="Times New Roman"/>
          <w:b/>
        </w:rPr>
        <w:t xml:space="preserve"> </w:t>
      </w:r>
      <w:r w:rsidR="00CF57D0" w:rsidRPr="00C63E2F">
        <w:rPr>
          <w:rFonts w:eastAsia="Times New Roman"/>
        </w:rPr>
        <w:t>(§ 15j)</w:t>
      </w:r>
      <w:r w:rsidRPr="00C63E2F">
        <w:rPr>
          <w:rFonts w:eastAsia="Times New Roman"/>
        </w:rPr>
        <w:t xml:space="preserve"> </w:t>
      </w:r>
    </w:p>
    <w:p w:rsidR="001E4107" w:rsidRPr="00C63E2F" w:rsidRDefault="001E4107" w:rsidP="002E72B2">
      <w:pPr>
        <w:autoSpaceDE w:val="0"/>
        <w:autoSpaceDN w:val="0"/>
        <w:adjustRightInd w:val="0"/>
        <w:spacing w:after="0" w:line="240" w:lineRule="auto"/>
        <w:jc w:val="both"/>
        <w:rPr>
          <w:rFonts w:eastAsia="Times New Roman"/>
        </w:rPr>
      </w:pPr>
      <w:r w:rsidRPr="00C63E2F">
        <w:rPr>
          <w:rFonts w:eastAsia="Times New Roman"/>
          <w:b/>
        </w:rPr>
        <w:tab/>
      </w:r>
      <w:r w:rsidRPr="00C63E2F">
        <w:rPr>
          <w:rFonts w:eastAsia="Times New Roman"/>
        </w:rPr>
        <w:t>Navrhuje sa, aby plat vojaka mimoriadnej služby tvorili platové náležitosti podľa zákona č.  281/2015 Z. z.</w:t>
      </w:r>
      <w:r w:rsidR="0053051C">
        <w:rPr>
          <w:rFonts w:eastAsia="Times New Roman"/>
        </w:rPr>
        <w:t xml:space="preserve">, ktoré predstavujú náročnosť vojenského povolania v nadväznosti na vykonávanú funkciu, </w:t>
      </w:r>
      <w:r w:rsidRPr="00C63E2F">
        <w:rPr>
          <w:rFonts w:eastAsia="Times New Roman"/>
        </w:rPr>
        <w:t>a príplatok za výkon mimoriadnej služ</w:t>
      </w:r>
      <w:r w:rsidR="002E72B2" w:rsidRPr="00C63E2F">
        <w:rPr>
          <w:rFonts w:eastAsia="Times New Roman"/>
        </w:rPr>
        <w:t>by.</w:t>
      </w:r>
      <w:r w:rsidRPr="00C63E2F">
        <w:rPr>
          <w:rFonts w:eastAsia="Times New Roman"/>
        </w:rPr>
        <w:t xml:space="preserve"> </w:t>
      </w:r>
    </w:p>
    <w:p w:rsidR="00D536C2" w:rsidRPr="00C63E2F" w:rsidRDefault="001E4107" w:rsidP="00D536C2">
      <w:pPr>
        <w:autoSpaceDE w:val="0"/>
        <w:autoSpaceDN w:val="0"/>
        <w:adjustRightInd w:val="0"/>
        <w:spacing w:after="0" w:line="240" w:lineRule="auto"/>
        <w:ind w:firstLine="708"/>
        <w:jc w:val="both"/>
        <w:rPr>
          <w:rFonts w:eastAsia="Times New Roman"/>
        </w:rPr>
      </w:pPr>
      <w:r w:rsidRPr="00C63E2F">
        <w:rPr>
          <w:rFonts w:eastAsia="Times New Roman"/>
        </w:rPr>
        <w:t>V odseku 2  je taxatívny výpočet ustanovení zákona č. 281//2015 Z. z., ktoré sa primerane použijú pri určení p</w:t>
      </w:r>
      <w:r w:rsidR="00D536C2" w:rsidRPr="00C63E2F">
        <w:rPr>
          <w:rFonts w:eastAsia="Times New Roman"/>
        </w:rPr>
        <w:t>latu vojaka mimoriadnej služby.</w:t>
      </w:r>
    </w:p>
    <w:p w:rsidR="001E4107" w:rsidRPr="00C63E2F" w:rsidRDefault="001E4107" w:rsidP="00D536C2">
      <w:pPr>
        <w:autoSpaceDE w:val="0"/>
        <w:autoSpaceDN w:val="0"/>
        <w:adjustRightInd w:val="0"/>
        <w:spacing w:after="0" w:line="240" w:lineRule="auto"/>
        <w:ind w:firstLine="708"/>
        <w:jc w:val="both"/>
        <w:rPr>
          <w:rFonts w:eastAsia="Times New Roman"/>
        </w:rPr>
      </w:pPr>
      <w:r w:rsidRPr="00C63E2F">
        <w:rPr>
          <w:bCs/>
          <w:iCs/>
        </w:rPr>
        <w:t xml:space="preserve">V odseku 3 sa navrhuje plat vojaka mimoriadnej služby, ktorým je profesionálny vojak, určiť rovnako ako v zákone č. 281/2015 Z. z., v závislosti od dosiahnutej vojenskej hodnosti, zapožičanej vojenskej hodnosti alebo plánovanej vojenskej hodnosti a funkcie, do ktorej je ustanovený. </w:t>
      </w:r>
    </w:p>
    <w:p w:rsidR="001E4107" w:rsidRPr="00C63E2F" w:rsidRDefault="001E4107" w:rsidP="00D536C2">
      <w:pPr>
        <w:spacing w:after="0" w:line="240" w:lineRule="auto"/>
        <w:ind w:firstLine="709"/>
        <w:jc w:val="both"/>
        <w:rPr>
          <w:bCs/>
          <w:iCs/>
        </w:rPr>
      </w:pPr>
      <w:r w:rsidRPr="00C63E2F">
        <w:rPr>
          <w:rFonts w:eastAsia="Times New Roman"/>
        </w:rPr>
        <w:t xml:space="preserve">V odseku 4 sa navrhuje upraviť plat vojaka mimoriadnej služby, ktorým je vojak v zálohe, vrátane vojaka v aktívnej zálohe. Odstraňuje sa diskriminácia takéhoto vojaka </w:t>
      </w:r>
      <w:r w:rsidRPr="00C63E2F">
        <w:rPr>
          <w:rFonts w:eastAsia="Times New Roman"/>
        </w:rPr>
        <w:lastRenderedPageBreak/>
        <w:t>mimoriadnej služby v platnej právnej úprave, ktorá  nezohľadňuje dĺžku trvania štátnej služby, ktorú tento vojak vykonával pre</w:t>
      </w:r>
      <w:r w:rsidR="00820905" w:rsidRPr="00C63E2F">
        <w:rPr>
          <w:rFonts w:eastAsia="Times New Roman"/>
        </w:rPr>
        <w:t>d tým ako odišiel do záloh.</w:t>
      </w:r>
    </w:p>
    <w:p w:rsidR="001E4107" w:rsidRPr="00C63E2F" w:rsidRDefault="001E4107" w:rsidP="00D536C2">
      <w:pPr>
        <w:autoSpaceDE w:val="0"/>
        <w:autoSpaceDN w:val="0"/>
        <w:adjustRightInd w:val="0"/>
        <w:spacing w:after="0" w:line="240" w:lineRule="auto"/>
        <w:ind w:firstLine="709"/>
        <w:jc w:val="both"/>
        <w:rPr>
          <w:rFonts w:eastAsia="Times New Roman"/>
        </w:rPr>
      </w:pPr>
      <w:r w:rsidRPr="00C63E2F">
        <w:rPr>
          <w:rFonts w:eastAsia="Times New Roman"/>
        </w:rPr>
        <w:t>V odseku 5 sa navrhuje upraviť plat vojaka mimoriad</w:t>
      </w:r>
      <w:r w:rsidR="00F11016">
        <w:rPr>
          <w:rFonts w:eastAsia="Times New Roman"/>
        </w:rPr>
        <w:t>nej služby vo vojenskej hodnosti</w:t>
      </w:r>
      <w:r w:rsidRPr="00C63E2F">
        <w:rPr>
          <w:rFonts w:eastAsia="Times New Roman"/>
        </w:rPr>
        <w:t xml:space="preserve"> vojak 1. stupňa. Do tejto skupi</w:t>
      </w:r>
      <w:r w:rsidR="00617105">
        <w:rPr>
          <w:rFonts w:eastAsia="Times New Roman"/>
        </w:rPr>
        <w:t>ny patria registrovaní občania</w:t>
      </w:r>
      <w:r w:rsidRPr="00C63E2F">
        <w:rPr>
          <w:rFonts w:eastAsia="Times New Roman"/>
        </w:rPr>
        <w:t xml:space="preserve">  </w:t>
      </w:r>
      <w:r w:rsidR="00617105" w:rsidRPr="00C63E2F">
        <w:rPr>
          <w:rFonts w:eastAsia="Times New Roman"/>
        </w:rPr>
        <w:t xml:space="preserve">odvedení a povolaní na výkon mimoriadnej služby </w:t>
      </w:r>
      <w:r w:rsidRPr="00C63E2F">
        <w:rPr>
          <w:rFonts w:eastAsia="Times New Roman"/>
        </w:rPr>
        <w:t xml:space="preserve">v čase vojny alebo vojnového stavu </w:t>
      </w:r>
      <w:r w:rsidR="007028C0" w:rsidRPr="00C63E2F">
        <w:rPr>
          <w:rFonts w:eastAsia="Times New Roman"/>
        </w:rPr>
        <w:t>a</w:t>
      </w:r>
      <w:r w:rsidR="00E76BF3" w:rsidRPr="00C63E2F">
        <w:rPr>
          <w:rFonts w:eastAsia="Times New Roman"/>
        </w:rPr>
        <w:t xml:space="preserve"> </w:t>
      </w:r>
      <w:r w:rsidRPr="00C63E2F">
        <w:rPr>
          <w:rFonts w:eastAsia="Times New Roman"/>
        </w:rPr>
        <w:t>vojaci v zálohe, ktorí boli odvedení ale nevykonali vojenskú službu.</w:t>
      </w:r>
    </w:p>
    <w:p w:rsidR="001E4107" w:rsidRPr="00C63E2F" w:rsidRDefault="001E4107" w:rsidP="002E72B2">
      <w:pPr>
        <w:autoSpaceDE w:val="0"/>
        <w:autoSpaceDN w:val="0"/>
        <w:adjustRightInd w:val="0"/>
        <w:spacing w:after="0" w:line="240" w:lineRule="auto"/>
        <w:ind w:firstLine="708"/>
        <w:jc w:val="both"/>
        <w:rPr>
          <w:rFonts w:eastAsia="Times New Roman"/>
        </w:rPr>
      </w:pPr>
      <w:r w:rsidRPr="00C63E2F">
        <w:rPr>
          <w:rFonts w:eastAsia="Times New Roman"/>
        </w:rPr>
        <w:t>V odseku 6 sa navrhuje upraviť príplatok za výkon mimoriadnej služby, ktorý tvorí súčasť platu vojaka mimoriadnej služby. Príplatok za výkon mimoriadnej služby je zložený z pevnej čiastky a pohyblivej čiastky. Výška príplatku je určená  hodnostným platom vojaka druhého stupňa alebo jeho dvojnásobku bez zvýšenia za čas trvania štátnej služby a funkčnej tarify, v závislosti od vyhláseného stavu ohrozenia počas krízovej situácie. Pevná čiastka patrí vojakovi  mimoriadnej služby za čas trvania mimoriadnej služby. Pohyblivá čiastka je určená hornou hranicou, jej výška  závisí od náročnosti vykonávanej mimoriadnej služby v závislosti od miesta výkonu  alebo vykonávanej funkcie.</w:t>
      </w:r>
    </w:p>
    <w:p w:rsidR="001E4107" w:rsidRPr="00C63E2F" w:rsidRDefault="001E4107" w:rsidP="001E4107">
      <w:pPr>
        <w:autoSpaceDE w:val="0"/>
        <w:autoSpaceDN w:val="0"/>
        <w:adjustRightInd w:val="0"/>
        <w:spacing w:after="0" w:line="240" w:lineRule="auto"/>
        <w:ind w:firstLine="708"/>
        <w:jc w:val="both"/>
        <w:rPr>
          <w:rFonts w:eastAsia="Times New Roman"/>
        </w:rPr>
      </w:pPr>
      <w:r w:rsidRPr="00C63E2F">
        <w:rPr>
          <w:rFonts w:eastAsia="Times New Roman"/>
        </w:rPr>
        <w:t>V odsekoch 7 až 9 sa upravuje zaokrúhľovanie príplatku za výkon mimoriadnej služby, spresnenie plynutia doby počas ktorej vojakovi mimoriadnej služby patrí plat vojaka mimoriadnej služby a  splnomocňovacie ustanovenie na vydanie služobného pre</w:t>
      </w:r>
      <w:r w:rsidR="00F11016">
        <w:rPr>
          <w:rFonts w:eastAsia="Times New Roman"/>
        </w:rPr>
        <w:t>d</w:t>
      </w:r>
      <w:r w:rsidRPr="00C63E2F">
        <w:rPr>
          <w:rFonts w:eastAsia="Times New Roman"/>
        </w:rPr>
        <w:t xml:space="preserve">pisu o výške pohyblivej čiastky príplatku za výkon mimoriadnej služby. </w:t>
      </w:r>
    </w:p>
    <w:p w:rsidR="001E4107" w:rsidRPr="00C63E2F" w:rsidRDefault="001E4107" w:rsidP="001E4107">
      <w:pPr>
        <w:autoSpaceDE w:val="0"/>
        <w:autoSpaceDN w:val="0"/>
        <w:adjustRightInd w:val="0"/>
        <w:spacing w:after="0" w:line="240" w:lineRule="auto"/>
        <w:ind w:firstLine="708"/>
        <w:jc w:val="both"/>
        <w:rPr>
          <w:rFonts w:eastAsia="Times New Roman"/>
        </w:rPr>
      </w:pPr>
    </w:p>
    <w:p w:rsidR="001E4107" w:rsidRPr="00055E41" w:rsidRDefault="001E4107" w:rsidP="001E4107">
      <w:pPr>
        <w:spacing w:after="0" w:line="240" w:lineRule="auto"/>
        <w:jc w:val="both"/>
      </w:pPr>
      <w:r w:rsidRPr="00FB6B9C">
        <w:rPr>
          <w:b/>
        </w:rPr>
        <w:t>K bodom 5</w:t>
      </w:r>
      <w:r w:rsidR="00A4465F" w:rsidRPr="00FB6B9C">
        <w:rPr>
          <w:b/>
        </w:rPr>
        <w:t>5</w:t>
      </w:r>
      <w:r w:rsidR="00955D16" w:rsidRPr="00FB6B9C">
        <w:rPr>
          <w:b/>
        </w:rPr>
        <w:t>,</w:t>
      </w:r>
      <w:r w:rsidRPr="00FB6B9C">
        <w:rPr>
          <w:b/>
        </w:rPr>
        <w:t xml:space="preserve"> </w:t>
      </w:r>
      <w:r w:rsidR="002E72B2" w:rsidRPr="00FB6B9C">
        <w:rPr>
          <w:b/>
        </w:rPr>
        <w:t>5</w:t>
      </w:r>
      <w:r w:rsidR="00955D16" w:rsidRPr="00FB6B9C">
        <w:rPr>
          <w:b/>
        </w:rPr>
        <w:t>6</w:t>
      </w:r>
      <w:r w:rsidRPr="00FB6B9C">
        <w:rPr>
          <w:b/>
        </w:rPr>
        <w:t xml:space="preserve"> a</w:t>
      </w:r>
      <w:r w:rsidR="00055E41" w:rsidRPr="00FB6B9C">
        <w:rPr>
          <w:b/>
        </w:rPr>
        <w:t> </w:t>
      </w:r>
      <w:r w:rsidR="00955D16" w:rsidRPr="00FB6B9C">
        <w:rPr>
          <w:b/>
        </w:rPr>
        <w:t>58</w:t>
      </w:r>
    </w:p>
    <w:p w:rsidR="001E4107" w:rsidRPr="00C63E2F" w:rsidRDefault="001E4107" w:rsidP="001E4107">
      <w:pPr>
        <w:spacing w:after="0" w:line="240" w:lineRule="auto"/>
        <w:jc w:val="both"/>
      </w:pPr>
      <w:r w:rsidRPr="00C63E2F">
        <w:rPr>
          <w:b/>
        </w:rPr>
        <w:tab/>
      </w:r>
      <w:r w:rsidRPr="00C63E2F">
        <w:t xml:space="preserve">Legislatívne úpravy súvisiace s novou úpravou platu vojaka mimoriadnej služby </w:t>
      </w:r>
      <w:r w:rsidR="00851D5D">
        <w:br/>
      </w:r>
      <w:r w:rsidRPr="00C63E2F">
        <w:t>v § 15j.</w:t>
      </w:r>
    </w:p>
    <w:p w:rsidR="001E4107" w:rsidRDefault="001E4107" w:rsidP="001E4107">
      <w:pPr>
        <w:spacing w:after="0" w:line="240" w:lineRule="auto"/>
        <w:jc w:val="both"/>
        <w:rPr>
          <w:b/>
        </w:rPr>
      </w:pPr>
    </w:p>
    <w:p w:rsidR="00537D58" w:rsidRPr="00FB6B9C" w:rsidRDefault="00955D16" w:rsidP="001E4107">
      <w:pPr>
        <w:spacing w:after="0" w:line="240" w:lineRule="auto"/>
        <w:jc w:val="both"/>
      </w:pPr>
      <w:r>
        <w:rPr>
          <w:b/>
        </w:rPr>
        <w:t>K </w:t>
      </w:r>
      <w:r w:rsidRPr="00FB6B9C">
        <w:rPr>
          <w:b/>
        </w:rPr>
        <w:t>bodu 57</w:t>
      </w:r>
      <w:r w:rsidR="00537D58" w:rsidRPr="00FB6B9C">
        <w:rPr>
          <w:b/>
        </w:rPr>
        <w:t xml:space="preserve"> </w:t>
      </w:r>
      <w:r w:rsidR="00537D58" w:rsidRPr="00FB6B9C">
        <w:t>(§ 15o)</w:t>
      </w:r>
    </w:p>
    <w:p w:rsidR="004B50DD" w:rsidRPr="00FB6B9C" w:rsidRDefault="00537D58" w:rsidP="001E4107">
      <w:pPr>
        <w:spacing w:after="0" w:line="240" w:lineRule="auto"/>
        <w:jc w:val="both"/>
      </w:pPr>
      <w:r w:rsidRPr="00FB6B9C">
        <w:tab/>
        <w:t>Spresňuje sa dikcia ustanovenia</w:t>
      </w:r>
      <w:r w:rsidR="004B50DD" w:rsidRPr="00FB6B9C">
        <w:t>, ktoré upravuje svojvoľné vzdialenie vojaka mimoriadnej služby z miesta výkonu mimoriadnej služby vo väzbe na plat.</w:t>
      </w:r>
    </w:p>
    <w:p w:rsidR="00A4465F" w:rsidRPr="00FB6B9C" w:rsidRDefault="00A4465F" w:rsidP="001E4107">
      <w:pPr>
        <w:spacing w:after="0" w:line="240" w:lineRule="auto"/>
        <w:jc w:val="both"/>
      </w:pPr>
    </w:p>
    <w:p w:rsidR="001E4107" w:rsidRPr="00FB6B9C" w:rsidRDefault="001E4107" w:rsidP="001E4107">
      <w:pPr>
        <w:spacing w:after="0" w:line="240" w:lineRule="auto"/>
        <w:jc w:val="both"/>
      </w:pPr>
      <w:r w:rsidRPr="00FB6B9C">
        <w:rPr>
          <w:b/>
        </w:rPr>
        <w:t xml:space="preserve">K bodu </w:t>
      </w:r>
      <w:r w:rsidR="00955D16" w:rsidRPr="00FB6B9C">
        <w:rPr>
          <w:b/>
        </w:rPr>
        <w:t>59</w:t>
      </w:r>
      <w:r w:rsidR="00D536C2" w:rsidRPr="00FB6B9C">
        <w:t xml:space="preserve"> </w:t>
      </w:r>
      <w:r w:rsidR="00E86A14" w:rsidRPr="00FB6B9C">
        <w:t>(</w:t>
      </w:r>
      <w:r w:rsidR="00893443" w:rsidRPr="00FB6B9C">
        <w:t>§ 16b</w:t>
      </w:r>
      <w:r w:rsidR="00D536C2" w:rsidRPr="00FB6B9C">
        <w:t>)</w:t>
      </w:r>
    </w:p>
    <w:p w:rsidR="00893443" w:rsidRPr="00FB6B9C" w:rsidRDefault="001E4107" w:rsidP="00893443">
      <w:pPr>
        <w:spacing w:after="0" w:line="240" w:lineRule="auto"/>
        <w:jc w:val="both"/>
      </w:pPr>
      <w:r w:rsidRPr="00FB6B9C">
        <w:tab/>
      </w:r>
      <w:r w:rsidR="00893443" w:rsidRPr="00FB6B9C">
        <w:t>Spresňuje sa dikcia skončenia výkonu mimoriadnej služby vojaka mimoriadnej služby, ktorý zomrel.</w:t>
      </w:r>
    </w:p>
    <w:p w:rsidR="001028E7" w:rsidRPr="00FB6B9C" w:rsidRDefault="001028E7" w:rsidP="001E4107">
      <w:pPr>
        <w:spacing w:after="0" w:line="240" w:lineRule="auto"/>
        <w:jc w:val="both"/>
      </w:pPr>
    </w:p>
    <w:p w:rsidR="001028E7" w:rsidRPr="00FB6B9C" w:rsidRDefault="001028E7" w:rsidP="001E4107">
      <w:pPr>
        <w:spacing w:after="0" w:line="240" w:lineRule="auto"/>
        <w:jc w:val="both"/>
      </w:pPr>
      <w:r w:rsidRPr="00FB6B9C">
        <w:rPr>
          <w:b/>
        </w:rPr>
        <w:t xml:space="preserve">K bodu </w:t>
      </w:r>
      <w:r w:rsidR="00A4465F" w:rsidRPr="00FB6B9C">
        <w:rPr>
          <w:b/>
        </w:rPr>
        <w:t>6</w:t>
      </w:r>
      <w:r w:rsidR="00955D16" w:rsidRPr="00FB6B9C">
        <w:rPr>
          <w:b/>
        </w:rPr>
        <w:t>0</w:t>
      </w:r>
      <w:r w:rsidR="00055E41" w:rsidRPr="00FB6B9C">
        <w:rPr>
          <w:b/>
        </w:rPr>
        <w:t xml:space="preserve"> </w:t>
      </w:r>
      <w:r w:rsidR="00893443" w:rsidRPr="00FB6B9C">
        <w:t>[(§17 ods.4 písm. a)]</w:t>
      </w:r>
    </w:p>
    <w:p w:rsidR="00893443" w:rsidRPr="00FB6B9C" w:rsidRDefault="00893443" w:rsidP="00893443">
      <w:pPr>
        <w:spacing w:after="0" w:line="240" w:lineRule="auto"/>
        <w:ind w:firstLine="709"/>
        <w:jc w:val="both"/>
        <w:rPr>
          <w:rFonts w:eastAsia="Times New Roman"/>
          <w:lang w:eastAsia="sk-SK"/>
        </w:rPr>
      </w:pPr>
      <w:r w:rsidRPr="00FB6B9C">
        <w:rPr>
          <w:rFonts w:eastAsia="Times New Roman"/>
          <w:lang w:eastAsia="sk-SK"/>
        </w:rPr>
        <w:t xml:space="preserve">Navrhovanou zmenou sa </w:t>
      </w:r>
      <w:r w:rsidR="00AF2B97" w:rsidRPr="00FB6B9C">
        <w:rPr>
          <w:rFonts w:eastAsia="Times New Roman"/>
          <w:lang w:eastAsia="sk-SK"/>
        </w:rPr>
        <w:t xml:space="preserve">rozširuje zoznam subjektov, ktorých nevyhnutnú činnosť je potrebné zabezpečiť </w:t>
      </w:r>
      <w:r w:rsidR="009F1346" w:rsidRPr="00FB6B9C">
        <w:rPr>
          <w:rFonts w:eastAsia="Times New Roman"/>
          <w:lang w:eastAsia="sk-SK"/>
        </w:rPr>
        <w:t>v záujme bezpečnosti a obrany Slovenskej republiky</w:t>
      </w:r>
      <w:r w:rsidR="00AF2B97" w:rsidRPr="00FB6B9C">
        <w:rPr>
          <w:rFonts w:eastAsia="Times New Roman"/>
          <w:lang w:eastAsia="sk-SK"/>
        </w:rPr>
        <w:t xml:space="preserve"> občanmi oslobodenými od výkonu mimoriadnej služby vykonávaním ich občianskeho zamestnania.</w:t>
      </w:r>
    </w:p>
    <w:p w:rsidR="00055E41" w:rsidRPr="00FB6B9C" w:rsidRDefault="00055E41" w:rsidP="001E4107">
      <w:pPr>
        <w:spacing w:after="0" w:line="240" w:lineRule="auto"/>
        <w:jc w:val="both"/>
      </w:pPr>
    </w:p>
    <w:p w:rsidR="002E72B2" w:rsidRPr="00FB6B9C" w:rsidRDefault="00955D16" w:rsidP="002E72B2">
      <w:pPr>
        <w:spacing w:after="0" w:line="240" w:lineRule="auto"/>
        <w:jc w:val="both"/>
      </w:pPr>
      <w:r w:rsidRPr="00FB6B9C">
        <w:rPr>
          <w:b/>
        </w:rPr>
        <w:t>K bodu 61</w:t>
      </w:r>
      <w:r w:rsidR="004D5CCF" w:rsidRPr="00FB6B9C">
        <w:rPr>
          <w:b/>
        </w:rPr>
        <w:t xml:space="preserve"> </w:t>
      </w:r>
      <w:r w:rsidR="00893443" w:rsidRPr="00FB6B9C">
        <w:rPr>
          <w:b/>
        </w:rPr>
        <w:t>[</w:t>
      </w:r>
      <w:r w:rsidR="00893443" w:rsidRPr="00FB6B9C">
        <w:t>§ 17 ods. 8 písm.</w:t>
      </w:r>
      <w:r w:rsidR="00FD5091" w:rsidRPr="00FB6B9C">
        <w:t xml:space="preserve"> c</w:t>
      </w:r>
      <w:r w:rsidR="00893443" w:rsidRPr="00FB6B9C">
        <w:t>)]</w:t>
      </w:r>
    </w:p>
    <w:p w:rsidR="00893443" w:rsidRPr="00FB6B9C" w:rsidRDefault="00893443" w:rsidP="00893443">
      <w:pPr>
        <w:spacing w:after="0" w:line="240" w:lineRule="auto"/>
        <w:ind w:firstLine="709"/>
        <w:jc w:val="both"/>
        <w:rPr>
          <w:rFonts w:eastAsia="Calibri"/>
        </w:rPr>
      </w:pPr>
      <w:r w:rsidRPr="00FB6B9C">
        <w:rPr>
          <w:rFonts w:eastAsia="Times New Roman"/>
          <w:lang w:eastAsia="sk-SK"/>
        </w:rPr>
        <w:t xml:space="preserve">Na základe aplikačnej praxe </w:t>
      </w:r>
      <w:r w:rsidR="008463CC" w:rsidRPr="00FB6B9C">
        <w:rPr>
          <w:rFonts w:eastAsia="Times New Roman"/>
          <w:lang w:eastAsia="sk-SK"/>
        </w:rPr>
        <w:t xml:space="preserve">sa doplňujú subjekty, ktoré  schvaľujú počty občanov oslobodených od povinnosti vykonať mimoriadnu službu. </w:t>
      </w:r>
    </w:p>
    <w:p w:rsidR="002E72B2" w:rsidRPr="00FB6B9C" w:rsidRDefault="002E72B2" w:rsidP="001E4107">
      <w:pPr>
        <w:spacing w:after="0" w:line="240" w:lineRule="auto"/>
        <w:jc w:val="both"/>
        <w:rPr>
          <w:b/>
        </w:rPr>
      </w:pPr>
    </w:p>
    <w:p w:rsidR="002E72B2" w:rsidRPr="00FB6B9C" w:rsidRDefault="004B50DD" w:rsidP="002E72B2">
      <w:pPr>
        <w:spacing w:after="0" w:line="240" w:lineRule="auto"/>
        <w:jc w:val="both"/>
      </w:pPr>
      <w:r w:rsidRPr="00FB6B9C">
        <w:rPr>
          <w:b/>
        </w:rPr>
        <w:t>K bodu 6</w:t>
      </w:r>
      <w:r w:rsidR="00955D16" w:rsidRPr="00FB6B9C">
        <w:rPr>
          <w:b/>
        </w:rPr>
        <w:t>2</w:t>
      </w:r>
      <w:r w:rsidR="00893443" w:rsidRPr="00FB6B9C">
        <w:rPr>
          <w:b/>
        </w:rPr>
        <w:t xml:space="preserve"> </w:t>
      </w:r>
      <w:r w:rsidR="00893443" w:rsidRPr="00FB6B9C">
        <w:t>(§ 19a ods. 7</w:t>
      </w:r>
      <w:r w:rsidR="00893443" w:rsidRPr="00FB6B9C">
        <w:rPr>
          <w:b/>
        </w:rPr>
        <w:t>)</w:t>
      </w:r>
    </w:p>
    <w:p w:rsidR="00893443" w:rsidRPr="00FB6B9C" w:rsidRDefault="00893443" w:rsidP="00893443">
      <w:pPr>
        <w:spacing w:after="0" w:line="240" w:lineRule="auto"/>
        <w:ind w:firstLine="709"/>
        <w:jc w:val="both"/>
      </w:pPr>
      <w:r w:rsidRPr="00FB6B9C">
        <w:t>Legislatívna úprava, ktorou sa aktualizujú ustanovenia  o náhrade škody.</w:t>
      </w:r>
    </w:p>
    <w:p w:rsidR="00D536C2" w:rsidRPr="00FB6B9C" w:rsidRDefault="00D536C2" w:rsidP="00D536C2">
      <w:pPr>
        <w:spacing w:after="0" w:line="240" w:lineRule="auto"/>
        <w:jc w:val="both"/>
        <w:rPr>
          <w:b/>
        </w:rPr>
      </w:pPr>
    </w:p>
    <w:p w:rsidR="00D536C2" w:rsidRPr="00FB6B9C" w:rsidRDefault="00955D16" w:rsidP="00D536C2">
      <w:pPr>
        <w:spacing w:after="0" w:line="240" w:lineRule="auto"/>
        <w:jc w:val="both"/>
        <w:rPr>
          <w:b/>
        </w:rPr>
      </w:pPr>
      <w:r w:rsidRPr="00FB6B9C">
        <w:rPr>
          <w:b/>
        </w:rPr>
        <w:t>K bodu 63</w:t>
      </w:r>
      <w:r w:rsidR="00D536C2" w:rsidRPr="00FB6B9C">
        <w:rPr>
          <w:b/>
        </w:rPr>
        <w:t xml:space="preserve"> </w:t>
      </w:r>
      <w:r w:rsidR="0030769F" w:rsidRPr="00FB6B9C">
        <w:t>(§ 20 ods. 1 )</w:t>
      </w:r>
    </w:p>
    <w:p w:rsidR="0030769F" w:rsidRPr="00C63E2F" w:rsidRDefault="0030769F" w:rsidP="0030769F">
      <w:pPr>
        <w:spacing w:after="0" w:line="240" w:lineRule="auto"/>
        <w:ind w:firstLine="709"/>
        <w:jc w:val="both"/>
      </w:pPr>
      <w:r w:rsidRPr="00FB6B9C">
        <w:t>Navr</w:t>
      </w:r>
      <w:r w:rsidRPr="00C63E2F">
        <w:t xml:space="preserve">huje sa doplniť priestupky na úseku brannej povinnosti o priestupok, ktorého sa dopustí vojak zaradený do aktívnych záloh tým, že </w:t>
      </w:r>
      <w:r>
        <w:t>bezodkladne neoznámi veliteľovi vojenského útvaru dôvod, ktorý mu bráni dostaviť sa</w:t>
      </w:r>
      <w:r w:rsidRPr="00C63E2F">
        <w:t xml:space="preserve"> na miesto určené v oznámení o povolaní na pravidelné cvičenie alebo v oznámení o povolaní na plnenie úloh ozbrojených síl </w:t>
      </w:r>
      <w:r>
        <w:t>a existenciu dôvodu nepreukáže.</w:t>
      </w:r>
    </w:p>
    <w:p w:rsidR="0030769F" w:rsidRPr="00C63E2F" w:rsidRDefault="0030769F" w:rsidP="00ED7852">
      <w:pPr>
        <w:spacing w:after="0" w:line="240" w:lineRule="auto"/>
        <w:ind w:firstLine="709"/>
        <w:jc w:val="both"/>
      </w:pPr>
      <w:r w:rsidRPr="00C63E2F">
        <w:lastRenderedPageBreak/>
        <w:t xml:space="preserve">Aktívne zálohy sa v stave bezpečnosti pripravujú na výkon mimoriadnej služby a na plnenie úloh ozbrojených síl pravidelným cvičením. Aktívne zálohy v stave bezpečnosti možno použiť na riešenie mimoriadnej udalosti a vyhlásenej mimoriadnej situácie. Povinnosťou vojaka v aktívnej zálohe je </w:t>
      </w:r>
      <w:r w:rsidRPr="00C63E2F">
        <w:rPr>
          <w:rFonts w:eastAsia="Times New Roman"/>
          <w:lang w:eastAsia="sk-SK"/>
        </w:rPr>
        <w:t xml:space="preserve">dostaviť sa v určený deň a hodinu na miesto určené v oznámení o povolaní na pravidelné cvičenie alebo v oznámení o povolaní na plnenie úloh ozbrojených síl; ak sa nemôže dostaviť na pravidelné cvičenie alebo na plnenie úloh ozbrojených síl, je povinný bezodkladne oznámiť dôvod, ktorý mu v tom bráni, a tento dôvod preukázať potvrdením lekára alebo rozhodnutím štátneho orgánu. </w:t>
      </w:r>
      <w:r w:rsidRPr="00C63E2F">
        <w:t>Neospravedlnená neprítomnosť vojaka v aktívnej zálohe povolaného na pravidelné cvičenie alebo na plnenie úloh ozbrojených síl skomplikuje prípravu a priebeh vykonávaných opatrení, preto sa navrhuje neospravedlnenú neúčasť na</w:t>
      </w:r>
      <w:r w:rsidR="00312652">
        <w:t xml:space="preserve"> pravidelnom cvičení alebo na</w:t>
      </w:r>
      <w:r w:rsidRPr="00C63E2F">
        <w:t xml:space="preserve"> plnení úloh ozbrojených síl  posudzovať ako priestupok na úseku brannej povinnosti.</w:t>
      </w:r>
    </w:p>
    <w:p w:rsidR="00754E8D" w:rsidRDefault="00754E8D" w:rsidP="00754E8D">
      <w:pPr>
        <w:spacing w:after="0" w:line="240" w:lineRule="auto"/>
        <w:jc w:val="both"/>
      </w:pPr>
    </w:p>
    <w:p w:rsidR="00F03FBA" w:rsidRPr="00FB6B9C" w:rsidRDefault="00955D16" w:rsidP="00754E8D">
      <w:pPr>
        <w:spacing w:after="0" w:line="240" w:lineRule="auto"/>
        <w:jc w:val="both"/>
      </w:pPr>
      <w:r>
        <w:rPr>
          <w:b/>
        </w:rPr>
        <w:t>K </w:t>
      </w:r>
      <w:r w:rsidRPr="00FB6B9C">
        <w:rPr>
          <w:b/>
        </w:rPr>
        <w:t>bodu 64</w:t>
      </w:r>
      <w:r w:rsidR="009022D1" w:rsidRPr="00FB6B9C">
        <w:rPr>
          <w:b/>
        </w:rPr>
        <w:t xml:space="preserve"> </w:t>
      </w:r>
      <w:r w:rsidR="009022D1" w:rsidRPr="00FB6B9C">
        <w:t xml:space="preserve">[§ 21 ods. 5 písm. n) ] </w:t>
      </w:r>
    </w:p>
    <w:p w:rsidR="009022D1" w:rsidRPr="00FB6B9C" w:rsidRDefault="00F03FBA" w:rsidP="00F03FBA">
      <w:pPr>
        <w:spacing w:after="0" w:line="240" w:lineRule="auto"/>
        <w:ind w:firstLine="708"/>
        <w:jc w:val="both"/>
      </w:pPr>
      <w:r w:rsidRPr="00FB6B9C">
        <w:t>L</w:t>
      </w:r>
      <w:r w:rsidR="009022D1" w:rsidRPr="00FB6B9C">
        <w:t>egislatívna úprava v súvisiaca s bodom 6</w:t>
      </w:r>
      <w:r w:rsidRPr="00FB6B9C">
        <w:t>9</w:t>
      </w:r>
      <w:r w:rsidR="009022D1" w:rsidRPr="00FB6B9C">
        <w:t>.</w:t>
      </w:r>
    </w:p>
    <w:p w:rsidR="009022D1" w:rsidRPr="00FB6B9C" w:rsidRDefault="009022D1" w:rsidP="00754E8D">
      <w:pPr>
        <w:spacing w:after="0" w:line="240" w:lineRule="auto"/>
        <w:jc w:val="both"/>
      </w:pPr>
    </w:p>
    <w:p w:rsidR="00856457" w:rsidRPr="00FB6B9C" w:rsidRDefault="00FD5091" w:rsidP="00754E8D">
      <w:pPr>
        <w:spacing w:after="0" w:line="240" w:lineRule="auto"/>
        <w:jc w:val="both"/>
      </w:pPr>
      <w:r w:rsidRPr="00FB6B9C">
        <w:rPr>
          <w:b/>
        </w:rPr>
        <w:t>K bodu 6</w:t>
      </w:r>
      <w:r w:rsidR="00955D16" w:rsidRPr="00FB6B9C">
        <w:rPr>
          <w:b/>
        </w:rPr>
        <w:t>5</w:t>
      </w:r>
      <w:r w:rsidR="00754E8D" w:rsidRPr="00FB6B9C">
        <w:rPr>
          <w:b/>
        </w:rPr>
        <w:t xml:space="preserve"> </w:t>
      </w:r>
      <w:r w:rsidR="00E74A50" w:rsidRPr="00FB6B9C">
        <w:t>(§ 21 ods. 11)</w:t>
      </w:r>
    </w:p>
    <w:p w:rsidR="00E74A50" w:rsidRPr="00FB6B9C" w:rsidRDefault="00856457" w:rsidP="00856457">
      <w:pPr>
        <w:spacing w:after="0" w:line="240" w:lineRule="auto"/>
        <w:ind w:firstLine="708"/>
        <w:jc w:val="both"/>
      </w:pPr>
      <w:r w:rsidRPr="00FB6B9C">
        <w:t>L</w:t>
      </w:r>
      <w:r w:rsidR="00E74A50" w:rsidRPr="00FB6B9C">
        <w:t xml:space="preserve">egislatívna úprava, ktorou sa </w:t>
      </w:r>
      <w:r w:rsidR="00F956B7" w:rsidRPr="00FB6B9C">
        <w:t xml:space="preserve">aktualizuje </w:t>
      </w:r>
      <w:r w:rsidR="00E74A50" w:rsidRPr="00FB6B9C">
        <w:t>splnomocňovacie ustanovenie na vydanie všeobe</w:t>
      </w:r>
      <w:r w:rsidR="00AF7962" w:rsidRPr="00FB6B9C">
        <w:t>cne záväzného prá</w:t>
      </w:r>
      <w:r w:rsidR="00F956B7" w:rsidRPr="00FB6B9C">
        <w:t>vneho predpisu, ktorým sa upravuje</w:t>
      </w:r>
      <w:r w:rsidR="00AF7962" w:rsidRPr="00FB6B9C">
        <w:t xml:space="preserve"> posudzovanie zdravotnej  starostlivosti </w:t>
      </w:r>
      <w:r w:rsidR="00F956B7" w:rsidRPr="00FB6B9C">
        <w:t xml:space="preserve">vojakov v zálohe a registrovaných občanov </w:t>
      </w:r>
      <w:r w:rsidR="00AF7962" w:rsidRPr="00FB6B9C">
        <w:t>na zaradenie do aktívnych záloh</w:t>
      </w:r>
      <w:r w:rsidR="00F956B7" w:rsidRPr="00FB6B9C">
        <w:t xml:space="preserve"> a</w:t>
      </w:r>
      <w:r w:rsidR="006458B0" w:rsidRPr="00FB6B9C">
        <w:t xml:space="preserve"> vojakov mimoriadnej služby a registrovaných občanov </w:t>
      </w:r>
      <w:r w:rsidR="00F956B7" w:rsidRPr="00FB6B9C">
        <w:t>na výkon mimoriadnej služby.</w:t>
      </w:r>
    </w:p>
    <w:p w:rsidR="00E74A50" w:rsidRPr="00FB6B9C" w:rsidRDefault="00E74A50" w:rsidP="00754E8D">
      <w:pPr>
        <w:spacing w:after="0" w:line="240" w:lineRule="auto"/>
        <w:jc w:val="both"/>
        <w:rPr>
          <w:b/>
        </w:rPr>
      </w:pPr>
    </w:p>
    <w:p w:rsidR="00754E8D" w:rsidRPr="00FB6B9C" w:rsidRDefault="00955D16" w:rsidP="00754E8D">
      <w:pPr>
        <w:spacing w:after="0" w:line="240" w:lineRule="auto"/>
        <w:jc w:val="both"/>
      </w:pPr>
      <w:r w:rsidRPr="00FB6B9C">
        <w:rPr>
          <w:b/>
        </w:rPr>
        <w:t>K bodu 66</w:t>
      </w:r>
      <w:r w:rsidR="00E74A50" w:rsidRPr="00FB6B9C">
        <w:rPr>
          <w:b/>
        </w:rPr>
        <w:t xml:space="preserve"> </w:t>
      </w:r>
      <w:r w:rsidR="0030769F" w:rsidRPr="00FB6B9C">
        <w:t>[§ 21 ods. 17 písm. a)]</w:t>
      </w:r>
    </w:p>
    <w:p w:rsidR="0030769F" w:rsidRPr="00FB6B9C" w:rsidRDefault="0030769F" w:rsidP="0030769F">
      <w:pPr>
        <w:spacing w:after="0" w:line="240" w:lineRule="auto"/>
        <w:ind w:firstLine="709"/>
        <w:jc w:val="both"/>
      </w:pPr>
      <w:r w:rsidRPr="00FB6B9C">
        <w:t>Povolenie nosiť vojenskú rovnošatu sa navrhuje upraviť nez</w:t>
      </w:r>
      <w:r w:rsidR="001632C7" w:rsidRPr="00FB6B9C">
        <w:t xml:space="preserve">ávisle od poberania výsluhového dôchodku </w:t>
      </w:r>
      <w:r w:rsidRPr="00FB6B9C">
        <w:t xml:space="preserve">alebo </w:t>
      </w:r>
      <w:r w:rsidR="001632C7" w:rsidRPr="00FB6B9C">
        <w:t xml:space="preserve">invalidného </w:t>
      </w:r>
      <w:r w:rsidRPr="00FB6B9C">
        <w:t xml:space="preserve">výsluhového dôchodku, v závislosti od dôvodu skončenia štátnej služby profesionálneho vojaka prepustením zo služobného pomeru. O povolenie nosiť vojenskú rovnošatu tak bude môcť požiadať </w:t>
      </w:r>
      <w:r w:rsidR="00252E76" w:rsidRPr="00FB6B9C">
        <w:t xml:space="preserve">okrem profesionálneho vojaka, ktorý je poberateľom výsluhového dôchodku alebo invalidného výsluhového dôchodku aj  </w:t>
      </w:r>
      <w:r w:rsidRPr="00FB6B9C">
        <w:t xml:space="preserve">profesionálny vojak, ktorý skončil štátnu službu </w:t>
      </w:r>
      <w:r w:rsidR="00441839" w:rsidRPr="00FB6B9C">
        <w:t xml:space="preserve">napr. </w:t>
      </w:r>
      <w:r w:rsidRPr="00FB6B9C">
        <w:t>z dôvodu organizačnej zmeny</w:t>
      </w:r>
      <w:r w:rsidR="00441839" w:rsidRPr="00FB6B9C">
        <w:t xml:space="preserve"> alebo</w:t>
      </w:r>
      <w:r w:rsidRPr="00FB6B9C">
        <w:t xml:space="preserve"> dosiahol maximálnu dobu štátnej služby a nebol vymenovaný do stálej štátnej služby a pod.</w:t>
      </w:r>
    </w:p>
    <w:p w:rsidR="00E92F2D" w:rsidRPr="00FB6B9C" w:rsidRDefault="00E92F2D" w:rsidP="0030769F">
      <w:pPr>
        <w:spacing w:after="0" w:line="240" w:lineRule="auto"/>
        <w:jc w:val="both"/>
      </w:pPr>
    </w:p>
    <w:p w:rsidR="00E92F2D" w:rsidRPr="00FB6B9C" w:rsidRDefault="004B50DD" w:rsidP="0030769F">
      <w:pPr>
        <w:spacing w:after="0" w:line="240" w:lineRule="auto"/>
        <w:jc w:val="both"/>
      </w:pPr>
      <w:r w:rsidRPr="00FB6B9C">
        <w:rPr>
          <w:b/>
        </w:rPr>
        <w:t>K bodu 6</w:t>
      </w:r>
      <w:r w:rsidR="00955D16" w:rsidRPr="00FB6B9C">
        <w:rPr>
          <w:b/>
        </w:rPr>
        <w:t>7</w:t>
      </w:r>
      <w:r w:rsidR="0030769F" w:rsidRPr="00FB6B9C">
        <w:rPr>
          <w:b/>
        </w:rPr>
        <w:t xml:space="preserve"> </w:t>
      </w:r>
      <w:r w:rsidR="00E92F2D" w:rsidRPr="00FB6B9C">
        <w:t>(§ 21 ods. 18)</w:t>
      </w:r>
    </w:p>
    <w:p w:rsidR="00E92F2D" w:rsidRPr="00FB6B9C" w:rsidRDefault="00441839" w:rsidP="00FB7EAA">
      <w:pPr>
        <w:spacing w:after="0" w:line="240" w:lineRule="auto"/>
        <w:ind w:firstLine="851"/>
        <w:jc w:val="both"/>
      </w:pPr>
      <w:r w:rsidRPr="00FB6B9C">
        <w:t>Nosenie vojenskej rovnošaty je prejavom spolupatričnosti k ozbrojeným silám a prejavom hrdosti na ňu. Z tohto dôvodu n</w:t>
      </w:r>
      <w:r w:rsidR="0022109A" w:rsidRPr="00FB6B9C">
        <w:t xml:space="preserve">ávrh zákona upravuje možnosť zrušiť  povolenie nosiť vojenskú rovnošatu a tak zabrániť jej zneužívaniu </w:t>
      </w:r>
      <w:r w:rsidRPr="00FB6B9C">
        <w:t xml:space="preserve">osobe, ktorá </w:t>
      </w:r>
      <w:r w:rsidR="0022109A" w:rsidRPr="00FB6B9C">
        <w:t xml:space="preserve"> vo vojenskej rovnošate </w:t>
      </w:r>
      <w:r w:rsidRPr="00FB6B9C">
        <w:t xml:space="preserve">napr. </w:t>
      </w:r>
      <w:r w:rsidR="0022109A" w:rsidRPr="00FB6B9C">
        <w:t>propaguje ideológiu smerujúcu k potlačeniu základných práv a slobôd. Aby navrhovaná úprava bola systémová, vypú</w:t>
      </w:r>
      <w:r w:rsidR="009D5FDA" w:rsidRPr="00FB6B9C">
        <w:t>šťa sa výnimka, ktorá umožňuje</w:t>
      </w:r>
      <w:r w:rsidR="0022109A" w:rsidRPr="00FB6B9C">
        <w:t xml:space="preserve"> nosenie vojenskej rovnošaty</w:t>
      </w:r>
      <w:r w:rsidR="00FB7EAA" w:rsidRPr="00FB6B9C">
        <w:t xml:space="preserve"> aj bez povolenia.</w:t>
      </w:r>
    </w:p>
    <w:p w:rsidR="00FB7EAA" w:rsidRPr="00FB6B9C" w:rsidRDefault="00FB7EAA" w:rsidP="00FB7EAA">
      <w:pPr>
        <w:spacing w:after="0" w:line="240" w:lineRule="auto"/>
        <w:ind w:firstLine="851"/>
        <w:jc w:val="both"/>
      </w:pPr>
    </w:p>
    <w:p w:rsidR="0030769F" w:rsidRPr="00FB6B9C" w:rsidRDefault="00955D16" w:rsidP="0030769F">
      <w:pPr>
        <w:spacing w:after="0" w:line="240" w:lineRule="auto"/>
        <w:jc w:val="both"/>
        <w:rPr>
          <w:b/>
        </w:rPr>
      </w:pPr>
      <w:r w:rsidRPr="00FB6B9C">
        <w:rPr>
          <w:b/>
        </w:rPr>
        <w:t>K bodu 68</w:t>
      </w:r>
      <w:r w:rsidR="00E92F2D" w:rsidRPr="00FB6B9C">
        <w:rPr>
          <w:b/>
        </w:rPr>
        <w:t xml:space="preserve"> </w:t>
      </w:r>
      <w:r w:rsidR="0030769F" w:rsidRPr="00FB6B9C">
        <w:t>(§ 21 ods. 19)</w:t>
      </w:r>
    </w:p>
    <w:p w:rsidR="00E92F2D" w:rsidRPr="00FB6B9C" w:rsidRDefault="00E65E57" w:rsidP="00E92F2D">
      <w:pPr>
        <w:spacing w:after="0" w:line="240" w:lineRule="auto"/>
        <w:ind w:firstLine="709"/>
        <w:jc w:val="both"/>
      </w:pPr>
      <w:r w:rsidRPr="00FB6B9C">
        <w:t>Aplikačná prax poukázala na potrebu upraviť možnosť zrušiť povolenie nosiť vojenskú rovnošatu. Navrhuje sa</w:t>
      </w:r>
      <w:r w:rsidR="002E099E" w:rsidRPr="00FB6B9C">
        <w:t>,</w:t>
      </w:r>
      <w:r w:rsidRPr="00FB6B9C">
        <w:t xml:space="preserve"> aby osobe, ktorá má povolenie nosiť vojenskú rovnošatu toto povolenie mohlo byť zrušené z taxatívne vymedzených dôvodov. Ak takáto osoba bude aj naďalej nosiť vojenskú rovnošatu</w:t>
      </w:r>
      <w:r w:rsidR="002E099E" w:rsidRPr="00FB6B9C">
        <w:t>,</w:t>
      </w:r>
      <w:r w:rsidRPr="00FB6B9C">
        <w:t xml:space="preserve"> dopustí sa priestupku podľa § 17b zákona č. 321/2002 Z. z. o ozbrojených silách Slovenskej republiky v znení zákona č. 98/2019 Z. z.</w:t>
      </w:r>
    </w:p>
    <w:p w:rsidR="00E92F2D" w:rsidRPr="00FB6B9C" w:rsidRDefault="00E92F2D" w:rsidP="00E92F2D">
      <w:pPr>
        <w:spacing w:after="0" w:line="240" w:lineRule="auto"/>
        <w:ind w:firstLine="709"/>
        <w:jc w:val="both"/>
      </w:pPr>
    </w:p>
    <w:p w:rsidR="00E65E57" w:rsidRPr="00FB6B9C" w:rsidRDefault="00955D16" w:rsidP="00133320">
      <w:pPr>
        <w:spacing w:after="0" w:line="240" w:lineRule="auto"/>
        <w:jc w:val="both"/>
      </w:pPr>
      <w:r w:rsidRPr="00FB6B9C">
        <w:rPr>
          <w:b/>
        </w:rPr>
        <w:t>K bodu 69</w:t>
      </w:r>
      <w:r w:rsidR="00B91742" w:rsidRPr="00FB6B9C">
        <w:t xml:space="preserve"> </w:t>
      </w:r>
      <w:r w:rsidR="00E65E57" w:rsidRPr="00FB6B9C">
        <w:t>(§ 22b</w:t>
      </w:r>
      <w:r w:rsidR="009022D1" w:rsidRPr="00FB6B9C">
        <w:t>b</w:t>
      </w:r>
      <w:r w:rsidR="00E65E57" w:rsidRPr="00FB6B9C">
        <w:t>)</w:t>
      </w:r>
    </w:p>
    <w:p w:rsidR="00E65E57" w:rsidRDefault="00E65E57" w:rsidP="00E65E57">
      <w:pPr>
        <w:spacing w:after="0" w:line="240" w:lineRule="auto"/>
        <w:ind w:firstLine="709"/>
        <w:jc w:val="both"/>
      </w:pPr>
      <w:r w:rsidRPr="00FB6B9C">
        <w:t>Zmeny</w:t>
      </w:r>
      <w:r w:rsidRPr="00C63E2F">
        <w:t xml:space="preserve"> v rozsahu trvania pravidelného cvičenia a plnenia úloh ozbrojených síl a uzatvorené dohody o zaradení pred nadobudnutím účinnosti tohto zákona sa navrhuje riešiť prechodným ustanovením. </w:t>
      </w:r>
    </w:p>
    <w:p w:rsidR="00E65E57" w:rsidRDefault="00E65E57" w:rsidP="00133320">
      <w:pPr>
        <w:spacing w:after="0" w:line="240" w:lineRule="auto"/>
        <w:jc w:val="both"/>
        <w:rPr>
          <w:b/>
        </w:rPr>
      </w:pPr>
    </w:p>
    <w:p w:rsidR="004B66D6" w:rsidRPr="00C63E2F" w:rsidRDefault="00133320" w:rsidP="004B66D6">
      <w:pPr>
        <w:spacing w:after="0" w:line="240" w:lineRule="auto"/>
        <w:jc w:val="both"/>
      </w:pPr>
      <w:r w:rsidRPr="00C63E2F">
        <w:rPr>
          <w:b/>
        </w:rPr>
        <w:t>K</w:t>
      </w:r>
      <w:r w:rsidR="0031170D">
        <w:rPr>
          <w:b/>
        </w:rPr>
        <w:t xml:space="preserve"> bodom </w:t>
      </w:r>
      <w:r w:rsidR="00955D16" w:rsidRPr="00FB6B9C">
        <w:rPr>
          <w:b/>
        </w:rPr>
        <w:t xml:space="preserve">70 </w:t>
      </w:r>
      <w:r w:rsidR="00E65E57" w:rsidRPr="00FB6B9C">
        <w:rPr>
          <w:b/>
        </w:rPr>
        <w:t xml:space="preserve">až </w:t>
      </w:r>
      <w:r w:rsidR="00955D16" w:rsidRPr="00FB6B9C">
        <w:rPr>
          <w:b/>
        </w:rPr>
        <w:t>73</w:t>
      </w:r>
      <w:r w:rsidR="004B66D6" w:rsidRPr="00C63E2F">
        <w:rPr>
          <w:b/>
        </w:rPr>
        <w:t xml:space="preserve"> </w:t>
      </w:r>
      <w:r w:rsidR="007544E7" w:rsidRPr="00C63E2F">
        <w:t>(prílohy č. 1 a 2)</w:t>
      </w:r>
    </w:p>
    <w:p w:rsidR="004B66D6" w:rsidRPr="00C63E2F" w:rsidRDefault="004B66D6" w:rsidP="004B66D6">
      <w:pPr>
        <w:spacing w:after="0" w:line="240" w:lineRule="auto"/>
        <w:jc w:val="both"/>
      </w:pPr>
      <w:r w:rsidRPr="00C63E2F">
        <w:rPr>
          <w:b/>
        </w:rPr>
        <w:tab/>
      </w:r>
      <w:r w:rsidR="007F6EE9" w:rsidRPr="00C63E2F">
        <w:t xml:space="preserve">Prílohy povolávacieho rozkazu na odvod a povolávacieho rozkazu na výkon mimoriadnej služby sa dávajú do súladu so zákonom č. 319/2002 Z. z. o obrane Slovenskej republiky v znení neskorších predpisov. Navrhovanou zmenou sa mení systém vydávania osobných identifikačných kariet vojakom v zálohe povolaným na výkon mimoriadnej služby </w:t>
      </w:r>
      <w:r w:rsidR="00C456DA" w:rsidRPr="00C63E2F">
        <w:t xml:space="preserve">a </w:t>
      </w:r>
      <w:r w:rsidR="007F6EE9" w:rsidRPr="00C63E2F">
        <w:t xml:space="preserve">znižuje sa byrokratická záťaž občana. </w:t>
      </w:r>
    </w:p>
    <w:p w:rsidR="004D5CCF" w:rsidRDefault="004D5CCF" w:rsidP="004B66D6">
      <w:pPr>
        <w:spacing w:after="0" w:line="240" w:lineRule="auto"/>
        <w:jc w:val="both"/>
        <w:rPr>
          <w:b/>
        </w:rPr>
      </w:pPr>
    </w:p>
    <w:p w:rsidR="00955D16" w:rsidRPr="00FB6B9C" w:rsidRDefault="00955D16" w:rsidP="004B66D6">
      <w:pPr>
        <w:spacing w:after="0" w:line="240" w:lineRule="auto"/>
        <w:jc w:val="both"/>
        <w:rPr>
          <w:b/>
        </w:rPr>
      </w:pPr>
      <w:r w:rsidRPr="00FB6B9C">
        <w:rPr>
          <w:b/>
        </w:rPr>
        <w:t xml:space="preserve">K bodu 74 </w:t>
      </w:r>
    </w:p>
    <w:p w:rsidR="00955D16" w:rsidRDefault="00955D16" w:rsidP="00955D16">
      <w:pPr>
        <w:ind w:firstLine="708"/>
        <w:jc w:val="both"/>
        <w:rPr>
          <w:rFonts w:ascii="Calibri" w:hAnsi="Calibri" w:cs="Calibri"/>
          <w:sz w:val="22"/>
          <w:szCs w:val="22"/>
        </w:rPr>
      </w:pPr>
      <w:r w:rsidRPr="00FB6B9C">
        <w:t>Upravuje sa publikačný zdroj  smernice 2000/43/ES Smernica Rady 2000/43/ES z 29. júna 2000, ktorou sa zavádza zásada rovnakého zaobchádzania s osobami bez ohľadu na rasový alebo etnický pôvod v platnom znení.</w:t>
      </w:r>
    </w:p>
    <w:p w:rsidR="00955D16" w:rsidRDefault="00955D16" w:rsidP="004B66D6">
      <w:pPr>
        <w:spacing w:after="0" w:line="240" w:lineRule="auto"/>
        <w:jc w:val="both"/>
        <w:rPr>
          <w:b/>
        </w:rPr>
      </w:pPr>
    </w:p>
    <w:p w:rsidR="00A312E2" w:rsidRDefault="007F6EE9" w:rsidP="004B66D6">
      <w:pPr>
        <w:spacing w:after="0" w:line="240" w:lineRule="auto"/>
        <w:jc w:val="both"/>
      </w:pPr>
      <w:r w:rsidRPr="00C63E2F">
        <w:rPr>
          <w:b/>
        </w:rPr>
        <w:t>K čl. II</w:t>
      </w:r>
      <w:r w:rsidR="00A312E2">
        <w:rPr>
          <w:b/>
        </w:rPr>
        <w:t xml:space="preserve"> </w:t>
      </w:r>
      <w:r w:rsidR="00A312E2">
        <w:t xml:space="preserve"> </w:t>
      </w:r>
    </w:p>
    <w:p w:rsidR="007F6EE9" w:rsidRPr="00A312E2" w:rsidRDefault="00A312E2" w:rsidP="004B66D6">
      <w:pPr>
        <w:spacing w:after="0" w:line="240" w:lineRule="auto"/>
        <w:jc w:val="both"/>
      </w:pPr>
      <w:r>
        <w:t xml:space="preserve">(zákon č. 124/1992 Zb.) </w:t>
      </w:r>
    </w:p>
    <w:p w:rsidR="007F6EE9" w:rsidRPr="00C63E2F" w:rsidRDefault="007F6EE9" w:rsidP="004B66D6">
      <w:pPr>
        <w:spacing w:after="0" w:line="240" w:lineRule="auto"/>
        <w:jc w:val="both"/>
        <w:rPr>
          <w:b/>
        </w:rPr>
      </w:pPr>
    </w:p>
    <w:p w:rsidR="007F6EE9" w:rsidRPr="00C63E2F" w:rsidRDefault="007F6EE9" w:rsidP="004B66D6">
      <w:pPr>
        <w:spacing w:after="0" w:line="240" w:lineRule="auto"/>
        <w:jc w:val="both"/>
      </w:pPr>
      <w:r w:rsidRPr="00C63E2F">
        <w:rPr>
          <w:b/>
        </w:rPr>
        <w:t>K bodom 1 až 3</w:t>
      </w:r>
      <w:r w:rsidR="000E7835" w:rsidRPr="00C63E2F">
        <w:rPr>
          <w:b/>
        </w:rPr>
        <w:t xml:space="preserve"> </w:t>
      </w:r>
      <w:r w:rsidR="000E7835" w:rsidRPr="00C63E2F">
        <w:t>(§ 1)</w:t>
      </w:r>
    </w:p>
    <w:p w:rsidR="002D21BA" w:rsidRPr="00C63E2F" w:rsidRDefault="007F6EE9" w:rsidP="004B66D6">
      <w:pPr>
        <w:spacing w:after="0" w:line="240" w:lineRule="auto"/>
        <w:jc w:val="both"/>
      </w:pPr>
      <w:r w:rsidRPr="00C63E2F">
        <w:tab/>
        <w:t>L</w:t>
      </w:r>
      <w:r w:rsidR="002D21BA" w:rsidRPr="00C63E2F">
        <w:t>egislatívne</w:t>
      </w:r>
      <w:r w:rsidRPr="00C63E2F">
        <w:t xml:space="preserve"> </w:t>
      </w:r>
      <w:r w:rsidR="002D21BA" w:rsidRPr="00C63E2F">
        <w:t>úpravy, ktoré súvisia</w:t>
      </w:r>
      <w:r w:rsidRPr="00C63E2F">
        <w:t xml:space="preserve"> s</w:t>
      </w:r>
      <w:r w:rsidR="002D21BA" w:rsidRPr="00C63E2F">
        <w:t>  definíciou vojenského  policajta upravenou v § 5 ods. 1.</w:t>
      </w:r>
    </w:p>
    <w:p w:rsidR="002D21BA" w:rsidRPr="00C63E2F" w:rsidRDefault="002D21BA" w:rsidP="004B66D6">
      <w:pPr>
        <w:spacing w:after="0" w:line="240" w:lineRule="auto"/>
        <w:jc w:val="both"/>
      </w:pPr>
    </w:p>
    <w:p w:rsidR="007F6EE9" w:rsidRPr="00C63E2F" w:rsidRDefault="002D21BA" w:rsidP="004B66D6">
      <w:pPr>
        <w:spacing w:after="0" w:line="240" w:lineRule="auto"/>
        <w:jc w:val="both"/>
        <w:rPr>
          <w:b/>
        </w:rPr>
      </w:pPr>
      <w:r w:rsidRPr="00C63E2F">
        <w:rPr>
          <w:b/>
        </w:rPr>
        <w:t xml:space="preserve">K bodu 4 </w:t>
      </w:r>
      <w:r w:rsidR="000E7835" w:rsidRPr="00C63E2F">
        <w:t>(§ 5 )</w:t>
      </w:r>
    </w:p>
    <w:p w:rsidR="002D21BA" w:rsidRPr="00C63E2F" w:rsidRDefault="002D21BA" w:rsidP="002D21BA">
      <w:pPr>
        <w:spacing w:after="0" w:line="240" w:lineRule="auto"/>
        <w:jc w:val="both"/>
        <w:rPr>
          <w:rStyle w:val="Zstupntext"/>
          <w:color w:val="auto"/>
        </w:rPr>
      </w:pPr>
      <w:r w:rsidRPr="00C63E2F">
        <w:tab/>
        <w:t xml:space="preserve">Účelom navrhovanej zmeny </w:t>
      </w:r>
      <w:r w:rsidRPr="00C63E2F">
        <w:rPr>
          <w:lang w:eastAsia="sk-SK"/>
        </w:rPr>
        <w:t xml:space="preserve">je bližšie špecifikovať, kto </w:t>
      </w:r>
      <w:r w:rsidRPr="00C63E2F">
        <w:t xml:space="preserve">môže byť vojenským policajtom podľa zákona </w:t>
      </w:r>
      <w:r w:rsidRPr="00C63E2F">
        <w:rPr>
          <w:rStyle w:val="Zstupntext"/>
          <w:color w:val="auto"/>
        </w:rPr>
        <w:t>č. 124/1992 Zb. o Vojenskej polícii v znení neskorších predpisov (ďalej len „zákon č. 124/1992 Zb.“).</w:t>
      </w:r>
    </w:p>
    <w:p w:rsidR="002D21BA" w:rsidRPr="00C63E2F" w:rsidRDefault="00EA7C64" w:rsidP="00D02E7E">
      <w:pPr>
        <w:tabs>
          <w:tab w:val="left" w:pos="709"/>
        </w:tabs>
        <w:spacing w:after="0" w:line="240" w:lineRule="auto"/>
        <w:ind w:firstLine="709"/>
        <w:jc w:val="both"/>
        <w:rPr>
          <w:rStyle w:val="Zstupntext"/>
          <w:color w:val="auto"/>
          <w:lang w:eastAsia="sk-SK"/>
        </w:rPr>
      </w:pPr>
      <w:r w:rsidRPr="00C63E2F">
        <w:rPr>
          <w:rStyle w:val="Zstupntext"/>
          <w:color w:val="auto"/>
        </w:rPr>
        <w:t>Podľa platného znenia zákona č. 124/1992 Zb. vojenským policajtom môže byť iba profesionálny vojak.</w:t>
      </w:r>
      <w:r w:rsidRPr="00C63E2F">
        <w:rPr>
          <w:rStyle w:val="Zstupntext"/>
          <w:color w:val="auto"/>
          <w:lang w:eastAsia="sk-SK"/>
        </w:rPr>
        <w:t xml:space="preserve"> </w:t>
      </w:r>
      <w:r w:rsidR="002D21BA" w:rsidRPr="00C63E2F">
        <w:rPr>
          <w:rStyle w:val="Zstupntext"/>
          <w:color w:val="auto"/>
        </w:rPr>
        <w:t>Zákon č. 570/2005 Z. z. o brannej povinnosti a o zmene a doplnení niektorých zákonov v znení neskorších predpisov ustanovuje, že na účely tohto zákona je vojens</w:t>
      </w:r>
      <w:r w:rsidRPr="00C63E2F">
        <w:rPr>
          <w:rStyle w:val="Zstupntext"/>
          <w:color w:val="auto"/>
        </w:rPr>
        <w:t>kým útvarom aj Vojenská polícia, ktorá</w:t>
      </w:r>
      <w:r w:rsidR="002D21BA" w:rsidRPr="00C63E2F">
        <w:rPr>
          <w:rStyle w:val="Zstupntext"/>
          <w:color w:val="auto"/>
        </w:rPr>
        <w:t xml:space="preserve"> si </w:t>
      </w:r>
      <w:r w:rsidRPr="00C63E2F">
        <w:rPr>
          <w:rStyle w:val="Zstupntext"/>
          <w:color w:val="auto"/>
        </w:rPr>
        <w:t xml:space="preserve">v súlade so zákonom </w:t>
      </w:r>
      <w:r w:rsidR="002D21BA" w:rsidRPr="00C63E2F">
        <w:rPr>
          <w:rStyle w:val="Zstupntext"/>
          <w:color w:val="auto"/>
        </w:rPr>
        <w:t xml:space="preserve">vytvára aktívne zálohy a na pravidelných cvičeniach pripravuje vojakov v aktívnej zálohe na výkon mimoriadnej služby </w:t>
      </w:r>
      <w:r w:rsidRPr="00C63E2F">
        <w:rPr>
          <w:rStyle w:val="Zstupntext"/>
          <w:color w:val="auto"/>
        </w:rPr>
        <w:t xml:space="preserve">v ozbrojených silách. Aby </w:t>
      </w:r>
      <w:r w:rsidR="002D21BA" w:rsidRPr="00C63E2F">
        <w:rPr>
          <w:rStyle w:val="Zstupntext"/>
          <w:color w:val="auto"/>
        </w:rPr>
        <w:t>vojak v aktívnej zálohe, ktorý je zaradený vo Vojenskej polícii</w:t>
      </w:r>
      <w:r w:rsidR="002E099E">
        <w:rPr>
          <w:rStyle w:val="Zstupntext"/>
          <w:color w:val="auto"/>
        </w:rPr>
        <w:t>,</w:t>
      </w:r>
      <w:r w:rsidR="002D21BA" w:rsidRPr="00C63E2F">
        <w:rPr>
          <w:rStyle w:val="Zstupntext"/>
          <w:color w:val="auto"/>
        </w:rPr>
        <w:t xml:space="preserve"> mohol plniť úlohy policajnej ochrany podľa § 3 zákona č. 124/1992 Zb. je nevyhnutné, aby bol vojenským policajtom, ktorým v súčasnej dobe môže byť iba profesionálny vojak. </w:t>
      </w:r>
    </w:p>
    <w:p w:rsidR="00CA02E2" w:rsidRDefault="00EA7C64" w:rsidP="00C83C01">
      <w:pPr>
        <w:spacing w:after="0" w:line="240" w:lineRule="auto"/>
        <w:ind w:firstLine="709"/>
        <w:jc w:val="both"/>
        <w:rPr>
          <w:rStyle w:val="Zstupntext"/>
          <w:color w:val="auto"/>
        </w:rPr>
      </w:pPr>
      <w:r w:rsidRPr="00C63E2F">
        <w:rPr>
          <w:rStyle w:val="Zstupntext"/>
          <w:color w:val="auto"/>
        </w:rPr>
        <w:t>Postavenie vojenského policajta sa navrhuje upraviť aj v súvislosti s</w:t>
      </w:r>
      <w:r w:rsidR="00B0586B" w:rsidRPr="00C63E2F">
        <w:rPr>
          <w:rStyle w:val="Zstupntext"/>
          <w:color w:val="auto"/>
        </w:rPr>
        <w:t> nariadením výkonu mimoriadnej služby vzhľadom na to, že v</w:t>
      </w:r>
      <w:r w:rsidR="002D21BA" w:rsidRPr="00C63E2F">
        <w:rPr>
          <w:rStyle w:val="Zstupntext"/>
          <w:color w:val="auto"/>
        </w:rPr>
        <w:t xml:space="preserve"> prípade </w:t>
      </w:r>
      <w:r w:rsidR="00B0586B" w:rsidRPr="00C63E2F">
        <w:rPr>
          <w:rStyle w:val="Zstupntext"/>
          <w:color w:val="auto"/>
        </w:rPr>
        <w:t xml:space="preserve">jej </w:t>
      </w:r>
      <w:r w:rsidR="002D21BA" w:rsidRPr="00C63E2F">
        <w:rPr>
          <w:rStyle w:val="Zstupntext"/>
          <w:color w:val="auto"/>
        </w:rPr>
        <w:t xml:space="preserve">nariadenia budú v období krízovej situácie vo Vojenskej polícii zaradení vojaci mimoriadnej služby, ktorí aby boli využiteľní vo Vojenskej polícii, taktiež musia mať status vojenského policajta s príslušnými povinnosťami a oprávneniami. </w:t>
      </w:r>
      <w:r w:rsidR="00B0586B" w:rsidRPr="00C63E2F">
        <w:rPr>
          <w:rStyle w:val="Zstupntext"/>
          <w:color w:val="auto"/>
        </w:rPr>
        <w:t>Profesionálni vojaci, ktorým bude</w:t>
      </w:r>
      <w:r w:rsidR="002D21BA" w:rsidRPr="00C63E2F">
        <w:rPr>
          <w:rStyle w:val="Zstupntext"/>
          <w:color w:val="auto"/>
        </w:rPr>
        <w:t xml:space="preserve"> v období krízovej situácie nariadený výkon mimoriadnej</w:t>
      </w:r>
      <w:r w:rsidR="00B0586B" w:rsidRPr="00C63E2F">
        <w:rPr>
          <w:rStyle w:val="Zstupntext"/>
          <w:color w:val="auto"/>
        </w:rPr>
        <w:t xml:space="preserve"> služby sa týmto taktiež stanú</w:t>
      </w:r>
      <w:r w:rsidR="002D21BA" w:rsidRPr="00C63E2F">
        <w:rPr>
          <w:rStyle w:val="Zstupntext"/>
          <w:color w:val="auto"/>
        </w:rPr>
        <w:t xml:space="preserve"> vojakmi mimoriadnej služby. V prípade, ak dôjde k doplneniu počtov vo Vojenskej polícii o ďalších vojakov mimoriadnej služby v čase krízovej situácie je potrebné ich zapojenie do výkonu za účelom kontinuálneho zabezpečenia plnenia úlohy policajnej ochrany rezortu obrany. </w:t>
      </w:r>
    </w:p>
    <w:p w:rsidR="00786538" w:rsidRDefault="00786538" w:rsidP="00786538">
      <w:pPr>
        <w:spacing w:after="0" w:line="240" w:lineRule="auto"/>
        <w:jc w:val="both"/>
        <w:rPr>
          <w:rStyle w:val="Zstupntext"/>
          <w:color w:val="auto"/>
        </w:rPr>
      </w:pPr>
    </w:p>
    <w:p w:rsidR="00786538" w:rsidRPr="00FB6B9C" w:rsidRDefault="00786538" w:rsidP="00786538">
      <w:pPr>
        <w:spacing w:after="0" w:line="240" w:lineRule="auto"/>
        <w:jc w:val="both"/>
        <w:rPr>
          <w:rStyle w:val="Zstupntext"/>
          <w:b/>
          <w:color w:val="auto"/>
        </w:rPr>
      </w:pPr>
      <w:r w:rsidRPr="00FB6B9C">
        <w:rPr>
          <w:rStyle w:val="Zstupntext"/>
          <w:b/>
          <w:color w:val="auto"/>
        </w:rPr>
        <w:t>K bodu 5</w:t>
      </w:r>
    </w:p>
    <w:p w:rsidR="00247996" w:rsidRPr="00955D16" w:rsidRDefault="00955D16" w:rsidP="00325AB6">
      <w:pPr>
        <w:spacing w:after="0" w:line="240" w:lineRule="auto"/>
        <w:jc w:val="both"/>
        <w:rPr>
          <w:rFonts w:ascii="Times" w:hAnsi="Times" w:cs="Times"/>
          <w:bCs/>
          <w:sz w:val="25"/>
          <w:szCs w:val="25"/>
        </w:rPr>
      </w:pPr>
      <w:r w:rsidRPr="00FB6B9C">
        <w:rPr>
          <w:rStyle w:val="Zstupntext"/>
          <w:b/>
          <w:color w:val="auto"/>
        </w:rPr>
        <w:tab/>
      </w:r>
      <w:r w:rsidRPr="00FB6B9C">
        <w:rPr>
          <w:rStyle w:val="Zstupntext"/>
          <w:color w:val="auto"/>
        </w:rPr>
        <w:t>Z transpozičnej prílohy sa vypúšťa neúčinné r</w:t>
      </w:r>
      <w:r w:rsidRPr="00FB6B9C">
        <w:rPr>
          <w:rFonts w:ascii="Times" w:hAnsi="Times" w:cs="Times"/>
          <w:bCs/>
          <w:sz w:val="25"/>
          <w:szCs w:val="25"/>
        </w:rPr>
        <w:t>ámcové rozhodnutie 2008/977/SVV.</w:t>
      </w:r>
      <w:r w:rsidRPr="00955D16">
        <w:rPr>
          <w:rFonts w:ascii="Times" w:hAnsi="Times" w:cs="Times"/>
          <w:bCs/>
          <w:sz w:val="25"/>
          <w:szCs w:val="25"/>
        </w:rPr>
        <w:t xml:space="preserve"> </w:t>
      </w:r>
    </w:p>
    <w:p w:rsidR="00955D16" w:rsidRDefault="00955D16" w:rsidP="00325AB6">
      <w:pPr>
        <w:spacing w:after="0" w:line="240" w:lineRule="auto"/>
        <w:jc w:val="both"/>
        <w:rPr>
          <w:b/>
        </w:rPr>
      </w:pPr>
    </w:p>
    <w:p w:rsidR="00386991" w:rsidRDefault="00386991" w:rsidP="00325AB6">
      <w:pPr>
        <w:spacing w:after="0" w:line="240" w:lineRule="auto"/>
        <w:jc w:val="both"/>
        <w:rPr>
          <w:b/>
        </w:rPr>
      </w:pPr>
      <w:r w:rsidRPr="00C63E2F">
        <w:rPr>
          <w:b/>
        </w:rPr>
        <w:t>K čl. III</w:t>
      </w:r>
    </w:p>
    <w:p w:rsidR="00A312E2" w:rsidRDefault="00A312E2" w:rsidP="00325AB6">
      <w:pPr>
        <w:spacing w:after="0" w:line="240" w:lineRule="auto"/>
        <w:jc w:val="both"/>
      </w:pPr>
      <w:r w:rsidRPr="00A312E2">
        <w:t>(zákon č. 328/2002 Z. z.)</w:t>
      </w:r>
    </w:p>
    <w:p w:rsidR="00FB6B9C" w:rsidRPr="00A312E2" w:rsidRDefault="00FB6B9C" w:rsidP="00325AB6">
      <w:pPr>
        <w:spacing w:after="0" w:line="240" w:lineRule="auto"/>
        <w:jc w:val="both"/>
      </w:pPr>
    </w:p>
    <w:p w:rsidR="00325AB6" w:rsidRPr="00C63E2F" w:rsidRDefault="00325AB6" w:rsidP="00325AB6">
      <w:pPr>
        <w:spacing w:after="0" w:line="240" w:lineRule="auto"/>
        <w:jc w:val="both"/>
        <w:rPr>
          <w:rStyle w:val="Zstupntext"/>
          <w:b/>
          <w:color w:val="auto"/>
        </w:rPr>
      </w:pPr>
    </w:p>
    <w:p w:rsidR="00DB220B" w:rsidRPr="00C63E2F" w:rsidRDefault="00DB220B" w:rsidP="00DD245A">
      <w:pPr>
        <w:spacing w:after="0" w:line="240" w:lineRule="auto"/>
        <w:jc w:val="both"/>
        <w:rPr>
          <w:rStyle w:val="Zstupntext"/>
          <w:color w:val="auto"/>
        </w:rPr>
      </w:pPr>
      <w:r w:rsidRPr="00C63E2F">
        <w:rPr>
          <w:rStyle w:val="Zstupntext"/>
          <w:b/>
          <w:color w:val="auto"/>
        </w:rPr>
        <w:lastRenderedPageBreak/>
        <w:t xml:space="preserve">K bodu 1 </w:t>
      </w:r>
      <w:r w:rsidR="00C21034" w:rsidRPr="00C63E2F">
        <w:rPr>
          <w:rStyle w:val="Zstupntext"/>
          <w:color w:val="auto"/>
        </w:rPr>
        <w:t>(§ 69 ods. 8)</w:t>
      </w:r>
    </w:p>
    <w:p w:rsidR="00DB220B" w:rsidRPr="00C63E2F" w:rsidRDefault="00DB220B" w:rsidP="00DD245A">
      <w:pPr>
        <w:spacing w:after="0" w:line="240" w:lineRule="auto"/>
        <w:ind w:firstLine="709"/>
        <w:jc w:val="both"/>
      </w:pPr>
      <w:r w:rsidRPr="00C63E2F">
        <w:t>Navrhuje sa poskytnúť vojakovi v aktívnej zálohe, ktorý sa zúčastnil pravidelného cvičenia alebo plnil úlohy ozbrojených síl</w:t>
      </w:r>
      <w:r w:rsidR="002E099E">
        <w:t>,</w:t>
      </w:r>
      <w:r w:rsidRPr="00C63E2F">
        <w:t xml:space="preserve"> rekreačnú starostlivosť hradenú z príspevku </w:t>
      </w:r>
      <w:r w:rsidR="00DD245A">
        <w:t>M</w:t>
      </w:r>
      <w:r w:rsidRPr="00C63E2F">
        <w:t xml:space="preserve">inisterstva obrany Slovenskej republiky v zariadeniach ním určených. Rekreačnú starostlivosť sa navrhuje vojakovi v aktívnej zálohe poskytnúť v roku, ktorý nasleduje po roku, v ktorom sa zúčastnil pravidelného cvičenia alebo  plnil úlohy ozbrojených síl. </w:t>
      </w:r>
    </w:p>
    <w:p w:rsidR="00DB220B" w:rsidRPr="00C63E2F" w:rsidRDefault="00DB220B" w:rsidP="00DD245A">
      <w:pPr>
        <w:spacing w:after="0" w:line="240" w:lineRule="auto"/>
        <w:jc w:val="both"/>
        <w:rPr>
          <w:rStyle w:val="Zstupntext"/>
          <w:b/>
          <w:color w:val="auto"/>
        </w:rPr>
      </w:pPr>
    </w:p>
    <w:p w:rsidR="00DB220B" w:rsidRPr="00C63E2F" w:rsidRDefault="00DB220B" w:rsidP="00DD245A">
      <w:pPr>
        <w:spacing w:after="0" w:line="240" w:lineRule="auto"/>
        <w:jc w:val="both"/>
        <w:rPr>
          <w:rStyle w:val="Zstupntext"/>
          <w:color w:val="auto"/>
        </w:rPr>
      </w:pPr>
      <w:r w:rsidRPr="00C63E2F">
        <w:rPr>
          <w:rStyle w:val="Zstupntext"/>
          <w:b/>
          <w:color w:val="auto"/>
        </w:rPr>
        <w:t>K bodu 2</w:t>
      </w:r>
      <w:r w:rsidR="00C21034" w:rsidRPr="00C63E2F">
        <w:rPr>
          <w:rStyle w:val="Zstupntext"/>
          <w:b/>
          <w:color w:val="auto"/>
        </w:rPr>
        <w:t xml:space="preserve"> </w:t>
      </w:r>
      <w:r w:rsidR="00C21034" w:rsidRPr="00C63E2F">
        <w:rPr>
          <w:rStyle w:val="Zstupntext"/>
          <w:color w:val="auto"/>
        </w:rPr>
        <w:t>(§ 69 ods. 9)</w:t>
      </w:r>
    </w:p>
    <w:p w:rsidR="00DD245A" w:rsidRDefault="00DB220B" w:rsidP="004D5CCF">
      <w:pPr>
        <w:spacing w:after="0" w:line="240" w:lineRule="auto"/>
        <w:ind w:firstLine="709"/>
        <w:jc w:val="both"/>
      </w:pPr>
      <w:r w:rsidRPr="00C63E2F">
        <w:rPr>
          <w:rStyle w:val="Zstupntext"/>
          <w:color w:val="auto"/>
        </w:rPr>
        <w:t xml:space="preserve">V nadväznosti na novelizačný bod 1 sa navrhuje  </w:t>
      </w:r>
      <w:r w:rsidRPr="00C63E2F">
        <w:t>rozšíriť okruh osôb</w:t>
      </w:r>
      <w:r w:rsidR="002E099E">
        <w:t>,</w:t>
      </w:r>
      <w:r w:rsidRPr="00C63E2F">
        <w:t xml:space="preserve"> ktorým je možné poskytnúť rekreačnú starostlivosť hradenú z príspevku Ministerstva obrany Slovenskej republiky o vojakov </w:t>
      </w:r>
      <w:r w:rsidR="0057613F" w:rsidRPr="00C63E2F">
        <w:t xml:space="preserve">v </w:t>
      </w:r>
      <w:r w:rsidRPr="00C63E2F">
        <w:t>aktívnych záloh</w:t>
      </w:r>
      <w:r w:rsidR="0057613F" w:rsidRPr="00C63E2F">
        <w:t>ách</w:t>
      </w:r>
      <w:r w:rsidRPr="00C63E2F">
        <w:t xml:space="preserve">, ktorí sa zúčastnili pravidelného cvičenia alebo plnili úlohy ozbrojených síl, ich manželky a nezaopatrené deti. Rekreačná starostlivosť sa tejto skupine osôb poskytne v roku, ktorý nasleduje po roku, v ktorom sa </w:t>
      </w:r>
      <w:r w:rsidR="0099669F" w:rsidRPr="004B50DD">
        <w:t xml:space="preserve">vojaci </w:t>
      </w:r>
      <w:r w:rsidR="004B50DD">
        <w:t xml:space="preserve">v aktívnej zálohe </w:t>
      </w:r>
      <w:r w:rsidRPr="004B50DD">
        <w:t>zúčastnili pravidelného cvičenia, resp. v ktorom plnili úlohy ozbrojených</w:t>
      </w:r>
      <w:r w:rsidRPr="00C63E2F">
        <w:t xml:space="preserve"> síl.  </w:t>
      </w:r>
    </w:p>
    <w:p w:rsidR="00E171F2" w:rsidRDefault="00E171F2" w:rsidP="004D5CCF">
      <w:pPr>
        <w:spacing w:after="0" w:line="240" w:lineRule="auto"/>
        <w:ind w:firstLine="709"/>
        <w:jc w:val="both"/>
        <w:rPr>
          <w:b/>
        </w:rPr>
      </w:pPr>
    </w:p>
    <w:p w:rsidR="00D96A33" w:rsidRDefault="00D96A33" w:rsidP="00D96A33">
      <w:pPr>
        <w:spacing w:after="0" w:line="240" w:lineRule="auto"/>
        <w:jc w:val="both"/>
        <w:rPr>
          <w:b/>
        </w:rPr>
      </w:pPr>
      <w:r w:rsidRPr="00C63E2F">
        <w:rPr>
          <w:b/>
        </w:rPr>
        <w:t>K čl.</w:t>
      </w:r>
      <w:r w:rsidR="00386991" w:rsidRPr="00C63E2F">
        <w:rPr>
          <w:b/>
        </w:rPr>
        <w:t xml:space="preserve"> IV</w:t>
      </w:r>
    </w:p>
    <w:p w:rsidR="00A312E2" w:rsidRPr="00A312E2" w:rsidRDefault="00A312E2" w:rsidP="00D96A33">
      <w:pPr>
        <w:spacing w:after="0" w:line="240" w:lineRule="auto"/>
        <w:jc w:val="both"/>
        <w:rPr>
          <w:i/>
        </w:rPr>
      </w:pPr>
      <w:r w:rsidRPr="00A312E2">
        <w:t>(zákon č. 461/2003 Z. z.)</w:t>
      </w:r>
    </w:p>
    <w:p w:rsidR="00D96A33" w:rsidRPr="00C63E2F" w:rsidRDefault="00D96A33" w:rsidP="00D96A33">
      <w:pPr>
        <w:spacing w:after="0" w:line="240" w:lineRule="auto"/>
        <w:jc w:val="both"/>
        <w:rPr>
          <w:b/>
        </w:rPr>
      </w:pPr>
    </w:p>
    <w:p w:rsidR="00D96A33" w:rsidRPr="00C63E2F" w:rsidRDefault="00D96A33" w:rsidP="00D96A33">
      <w:pPr>
        <w:spacing w:after="0" w:line="240" w:lineRule="auto"/>
        <w:jc w:val="both"/>
      </w:pPr>
      <w:r w:rsidRPr="00C63E2F">
        <w:rPr>
          <w:b/>
        </w:rPr>
        <w:t>K bodom 1 a</w:t>
      </w:r>
      <w:r w:rsidR="000E7835" w:rsidRPr="00C63E2F">
        <w:rPr>
          <w:b/>
        </w:rPr>
        <w:t> </w:t>
      </w:r>
      <w:r w:rsidRPr="00C63E2F">
        <w:rPr>
          <w:b/>
        </w:rPr>
        <w:t>2</w:t>
      </w:r>
      <w:r w:rsidR="000E7835" w:rsidRPr="00C63E2F">
        <w:rPr>
          <w:b/>
        </w:rPr>
        <w:t xml:space="preserve"> </w:t>
      </w:r>
      <w:r w:rsidR="000E7835" w:rsidRPr="00C63E2F">
        <w:t>[§ 4 ods. 1 písm. d) a ods. 2 písm. c)]</w:t>
      </w:r>
    </w:p>
    <w:p w:rsidR="007435D0" w:rsidRDefault="000913E0" w:rsidP="004B66D6">
      <w:pPr>
        <w:spacing w:after="0" w:line="240" w:lineRule="auto"/>
        <w:jc w:val="both"/>
      </w:pPr>
      <w:r w:rsidRPr="00C63E2F">
        <w:tab/>
      </w:r>
      <w:r w:rsidRPr="00332F2E">
        <w:t xml:space="preserve">Podľa platnej právnej úpravy </w:t>
      </w:r>
      <w:r w:rsidR="00AB4020" w:rsidRPr="00332F2E">
        <w:t xml:space="preserve">fyzická osoba v právnom vzťahu na základe dohody o zaradení do aktívnych záloh </w:t>
      </w:r>
      <w:r w:rsidRPr="00332F2E">
        <w:t xml:space="preserve">je za čas pravidelného cvičenia alebo plnenia úloh ozbrojených síl </w:t>
      </w:r>
      <w:r w:rsidR="00AB4020" w:rsidRPr="00332F2E">
        <w:t>dôchodkovo poistená. Takáto osoba, ktorou je vojak v aktívnej zálohe</w:t>
      </w:r>
      <w:r w:rsidR="002E099E" w:rsidRPr="00332F2E">
        <w:t xml:space="preserve">, </w:t>
      </w:r>
      <w:r w:rsidRPr="00332F2E">
        <w:t>má nárok</w:t>
      </w:r>
      <w:r w:rsidR="00AB4020" w:rsidRPr="00332F2E">
        <w:t xml:space="preserve"> aj</w:t>
      </w:r>
      <w:r w:rsidRPr="00332F2E">
        <w:t xml:space="preserve"> na úrazové</w:t>
      </w:r>
      <w:r w:rsidR="00AB4020" w:rsidRPr="00332F2E">
        <w:t xml:space="preserve"> dávky, ak utrpí pracovný úraz </w:t>
      </w:r>
      <w:r w:rsidRPr="00332F2E">
        <w:t>alebo mu vznikne choroba z povolania počas pravidelného cvičenia alebo počas plnenia úloh ozbrojených síl.</w:t>
      </w:r>
      <w:r w:rsidR="00A312E2" w:rsidRPr="00332F2E">
        <w:t xml:space="preserve"> </w:t>
      </w:r>
      <w:r w:rsidR="007435D0" w:rsidRPr="00332F2E">
        <w:t>Úprava v zákone sa navrhuje vzhľadom na to, že dohoda o zaradení do aktívnych záloh nebude jediným aktom, na základe ktorého bude fyzická osoba zaradená  do aktívnych záloh.</w:t>
      </w:r>
    </w:p>
    <w:p w:rsidR="007435D0" w:rsidRDefault="007435D0" w:rsidP="004B66D6">
      <w:pPr>
        <w:spacing w:after="0" w:line="240" w:lineRule="auto"/>
        <w:jc w:val="both"/>
      </w:pPr>
    </w:p>
    <w:p w:rsidR="0051054D" w:rsidRDefault="0051054D" w:rsidP="0051054D">
      <w:pPr>
        <w:spacing w:after="0" w:line="240" w:lineRule="auto"/>
        <w:jc w:val="both"/>
        <w:rPr>
          <w:b/>
        </w:rPr>
      </w:pPr>
      <w:r w:rsidRPr="00C63E2F">
        <w:rPr>
          <w:b/>
        </w:rPr>
        <w:t>K čl.</w:t>
      </w:r>
      <w:r w:rsidR="00386991" w:rsidRPr="00C63E2F">
        <w:rPr>
          <w:b/>
        </w:rPr>
        <w:t xml:space="preserve"> </w:t>
      </w:r>
      <w:r w:rsidRPr="00C63E2F">
        <w:rPr>
          <w:b/>
        </w:rPr>
        <w:t>V</w:t>
      </w:r>
    </w:p>
    <w:p w:rsidR="007435D0" w:rsidRPr="007435D0" w:rsidRDefault="007435D0" w:rsidP="0051054D">
      <w:pPr>
        <w:spacing w:after="0" w:line="240" w:lineRule="auto"/>
        <w:jc w:val="both"/>
      </w:pPr>
      <w:r>
        <w:t>(zákon č. 569/2005 Z. z.)</w:t>
      </w:r>
    </w:p>
    <w:p w:rsidR="0051054D" w:rsidRPr="00C63E2F" w:rsidRDefault="0051054D" w:rsidP="0051054D">
      <w:pPr>
        <w:spacing w:after="0" w:line="240" w:lineRule="auto"/>
        <w:jc w:val="both"/>
        <w:rPr>
          <w:b/>
        </w:rPr>
      </w:pPr>
    </w:p>
    <w:p w:rsidR="0051054D" w:rsidRPr="00C63E2F" w:rsidRDefault="0051054D" w:rsidP="0051054D">
      <w:pPr>
        <w:spacing w:after="0" w:line="240" w:lineRule="auto"/>
        <w:jc w:val="both"/>
      </w:pPr>
      <w:r w:rsidRPr="00C63E2F">
        <w:rPr>
          <w:b/>
        </w:rPr>
        <w:t xml:space="preserve">K bodu 1 </w:t>
      </w:r>
      <w:r w:rsidRPr="00C63E2F">
        <w:t>(§ 4 ods. 2)</w:t>
      </w:r>
    </w:p>
    <w:p w:rsidR="0051054D" w:rsidRPr="00C63E2F" w:rsidRDefault="000D2A96" w:rsidP="0051054D">
      <w:pPr>
        <w:spacing w:after="0" w:line="240" w:lineRule="auto"/>
        <w:jc w:val="both"/>
        <w:rPr>
          <w:i/>
        </w:rPr>
      </w:pPr>
      <w:r w:rsidRPr="00C63E2F">
        <w:rPr>
          <w:b/>
        </w:rPr>
        <w:tab/>
      </w:r>
      <w:r w:rsidRPr="00C63E2F">
        <w:t xml:space="preserve">Zákon č. 569/2005 Z. z. o alternatívnej službe </w:t>
      </w:r>
      <w:r w:rsidR="00472344" w:rsidRPr="00C63E2F">
        <w:t>v čase vojny a vojnového stavu v znení neskorších predpisov umožňuje občanovi v stave bezpečnosti odoprieť výkon mimoriadnej služby v roku, v ktorom mu vznikla branná povinnosť alebo v januári každého nasledujúceho roka až do zániku brannej povinnosti. Na vyhlásenie podané po lehote a na vyhlá</w:t>
      </w:r>
      <w:r w:rsidR="002E099E">
        <w:t>senie podané v krízovej situácii</w:t>
      </w:r>
      <w:r w:rsidR="00472344" w:rsidRPr="00C63E2F">
        <w:t xml:space="preserve"> sa neprihliada.  Aktívne zálohy sa pripravujú na výkon mimoriadnej služby, preto sa navrhuje neprihliadať ani na vyhlásenie podané počas doby zaradenia do aktívnych záloh.</w:t>
      </w:r>
    </w:p>
    <w:p w:rsidR="0051054D" w:rsidRPr="00C63E2F" w:rsidRDefault="0051054D" w:rsidP="00133320">
      <w:pPr>
        <w:spacing w:after="0" w:line="240" w:lineRule="auto"/>
        <w:jc w:val="both"/>
      </w:pPr>
    </w:p>
    <w:p w:rsidR="00472344" w:rsidRPr="00C63E2F" w:rsidRDefault="00472344" w:rsidP="00133320">
      <w:pPr>
        <w:spacing w:after="0" w:line="240" w:lineRule="auto"/>
        <w:jc w:val="both"/>
      </w:pPr>
      <w:r w:rsidRPr="00C63E2F">
        <w:rPr>
          <w:b/>
        </w:rPr>
        <w:t xml:space="preserve">K bodu 2 </w:t>
      </w:r>
      <w:r w:rsidR="00332F2E">
        <w:t>(príloha</w:t>
      </w:r>
      <w:r w:rsidRPr="00C63E2F">
        <w:t>)</w:t>
      </w:r>
    </w:p>
    <w:p w:rsidR="00472344" w:rsidRPr="00C63E2F" w:rsidRDefault="00472344" w:rsidP="00133320">
      <w:pPr>
        <w:spacing w:after="0" w:line="240" w:lineRule="auto"/>
        <w:jc w:val="both"/>
      </w:pPr>
      <w:r w:rsidRPr="00C63E2F">
        <w:tab/>
        <w:t xml:space="preserve">Vzor povolávacieho rozkazu na výkon alternatívnej služby sa dáva do súladu so zákonom č. 319/2002 Z. z. o obrane </w:t>
      </w:r>
      <w:r w:rsidR="007544E7" w:rsidRPr="00C63E2F">
        <w:t>Slovenskej</w:t>
      </w:r>
      <w:r w:rsidRPr="00C63E2F">
        <w:t xml:space="preserve"> republiky v znení neskorších predpisov</w:t>
      </w:r>
      <w:r w:rsidR="007544E7" w:rsidRPr="00C63E2F">
        <w:t>.</w:t>
      </w:r>
    </w:p>
    <w:p w:rsidR="00247996" w:rsidRDefault="00247996" w:rsidP="007544E7">
      <w:pPr>
        <w:spacing w:after="0" w:line="240" w:lineRule="auto"/>
        <w:jc w:val="both"/>
        <w:rPr>
          <w:b/>
        </w:rPr>
      </w:pPr>
    </w:p>
    <w:p w:rsidR="007544E7" w:rsidRDefault="007544E7" w:rsidP="007544E7">
      <w:pPr>
        <w:spacing w:after="0" w:line="240" w:lineRule="auto"/>
        <w:jc w:val="both"/>
        <w:rPr>
          <w:b/>
        </w:rPr>
      </w:pPr>
      <w:r w:rsidRPr="00C63E2F">
        <w:rPr>
          <w:b/>
        </w:rPr>
        <w:t>K čl. V</w:t>
      </w:r>
      <w:r w:rsidR="00386991" w:rsidRPr="00C63E2F">
        <w:rPr>
          <w:b/>
        </w:rPr>
        <w:t>I</w:t>
      </w:r>
    </w:p>
    <w:p w:rsidR="002F26D4" w:rsidRPr="002F26D4" w:rsidRDefault="002F26D4" w:rsidP="007544E7">
      <w:pPr>
        <w:spacing w:after="0" w:line="240" w:lineRule="auto"/>
        <w:jc w:val="both"/>
      </w:pPr>
      <w:r>
        <w:t>(zákon č. 281/2015 Z. z.)</w:t>
      </w:r>
    </w:p>
    <w:p w:rsidR="00472344" w:rsidRPr="00C63E2F" w:rsidRDefault="00472344" w:rsidP="00133320">
      <w:pPr>
        <w:spacing w:after="0" w:line="240" w:lineRule="auto"/>
        <w:jc w:val="both"/>
        <w:rPr>
          <w:b/>
        </w:rPr>
      </w:pPr>
    </w:p>
    <w:p w:rsidR="00F50FE5" w:rsidRPr="00C63E2F" w:rsidRDefault="00F50FE5" w:rsidP="00133320">
      <w:pPr>
        <w:spacing w:after="0" w:line="240" w:lineRule="auto"/>
        <w:jc w:val="both"/>
      </w:pPr>
      <w:r w:rsidRPr="00C63E2F">
        <w:rPr>
          <w:b/>
        </w:rPr>
        <w:t xml:space="preserve">K bodu 1 </w:t>
      </w:r>
      <w:r w:rsidRPr="00C63E2F">
        <w:t>(§</w:t>
      </w:r>
      <w:r w:rsidR="00332F2E">
        <w:t xml:space="preserve"> </w:t>
      </w:r>
      <w:r w:rsidRPr="00C63E2F">
        <w:t>16 ods. 1)</w:t>
      </w:r>
    </w:p>
    <w:p w:rsidR="00F50FE5" w:rsidRPr="00C63E2F" w:rsidRDefault="00F50FE5" w:rsidP="00F50FE5">
      <w:pPr>
        <w:autoSpaceDE w:val="0"/>
        <w:autoSpaceDN w:val="0"/>
        <w:adjustRightInd w:val="0"/>
        <w:spacing w:after="0" w:line="240" w:lineRule="auto"/>
        <w:contextualSpacing/>
        <w:jc w:val="both"/>
        <w:rPr>
          <w:rFonts w:eastAsia="Times New Roman"/>
        </w:rPr>
      </w:pPr>
      <w:r w:rsidRPr="00C63E2F">
        <w:tab/>
      </w:r>
      <w:r w:rsidRPr="00C63E2F">
        <w:rPr>
          <w:rFonts w:eastAsia="Times New Roman"/>
        </w:rPr>
        <w:t xml:space="preserve">Zavádza sa nová podmienka prijatia do štátnej služby, ktorou je súhlas občana na jeho zaradenie do aktívnych záloh po skončení štátnej služby prepustením zo služobného pomeru </w:t>
      </w:r>
      <w:r w:rsidRPr="00C63E2F">
        <w:rPr>
          <w:rFonts w:eastAsia="Times New Roman"/>
        </w:rPr>
        <w:lastRenderedPageBreak/>
        <w:t>profesionálneho vojaka. Týmto opatrením sa vytvorí predpoklad na napĺňanie štruktúr aktívnych záloh vojakmi v zálohe s</w:t>
      </w:r>
      <w:r w:rsidR="002F26D4">
        <w:rPr>
          <w:rFonts w:eastAsia="Times New Roman"/>
        </w:rPr>
        <w:t> aktuálnymi</w:t>
      </w:r>
      <w:r w:rsidRPr="00C63E2F">
        <w:rPr>
          <w:rFonts w:eastAsia="Times New Roman"/>
        </w:rPr>
        <w:t xml:space="preserve"> skúsenosťami priamo z praxe. </w:t>
      </w:r>
    </w:p>
    <w:p w:rsidR="00C21034" w:rsidRPr="00C63E2F" w:rsidRDefault="00F50FE5" w:rsidP="00133320">
      <w:pPr>
        <w:spacing w:after="0" w:line="240" w:lineRule="auto"/>
        <w:jc w:val="both"/>
      </w:pPr>
      <w:r w:rsidRPr="00C63E2F">
        <w:t xml:space="preserve"> </w:t>
      </w:r>
    </w:p>
    <w:p w:rsidR="00C21034" w:rsidRPr="00C63E2F" w:rsidRDefault="00F50FE5" w:rsidP="00133320">
      <w:pPr>
        <w:spacing w:after="0" w:line="240" w:lineRule="auto"/>
        <w:jc w:val="both"/>
      </w:pPr>
      <w:r w:rsidRPr="00C63E2F">
        <w:rPr>
          <w:b/>
        </w:rPr>
        <w:t xml:space="preserve">K bodom 2 až 4 </w:t>
      </w:r>
      <w:r w:rsidR="005F5E07">
        <w:t xml:space="preserve">(§ 19 </w:t>
      </w:r>
      <w:r w:rsidRPr="00C63E2F">
        <w:t>ods. 6</w:t>
      </w:r>
      <w:r w:rsidR="00725173" w:rsidRPr="00C63E2F">
        <w:t>, § 27 ods. 2, § 29 ods. 7 a § 30 ods. 1 a 2)</w:t>
      </w:r>
    </w:p>
    <w:p w:rsidR="00C21034" w:rsidRDefault="00F50FE5" w:rsidP="00F50FE5">
      <w:pPr>
        <w:spacing w:after="0" w:line="240" w:lineRule="auto"/>
        <w:ind w:firstLine="708"/>
        <w:jc w:val="both"/>
      </w:pPr>
      <w:r w:rsidRPr="00C63E2F">
        <w:t>Legislatívne úpravy súvisiace so zavedením novej podmienky pri</w:t>
      </w:r>
      <w:r w:rsidR="001B2651">
        <w:t>jatia</w:t>
      </w:r>
      <w:r w:rsidRPr="00C63E2F">
        <w:t xml:space="preserve"> do štátnej služby profesionálneho vojaka</w:t>
      </w:r>
      <w:r w:rsidR="00725173" w:rsidRPr="00C63E2F">
        <w:t>, ktoré musí spĺňať občan, aby ho služobný úrad pozval na posúdenie psychickej spôsobilosti a na previerku fyzickej zdatnosti. Nov</w:t>
      </w:r>
      <w:r w:rsidR="001B2651">
        <w:t xml:space="preserve">á podmienka sa vzťahuje rovnako pre prijatie občana </w:t>
      </w:r>
      <w:r w:rsidR="00725173" w:rsidRPr="00C63E2F">
        <w:t>do dočasnej štátnej služby, stálej štátnej služby alebo krátkodobej štátnej služby</w:t>
      </w:r>
      <w:r w:rsidR="0031170D">
        <w:t>.</w:t>
      </w:r>
      <w:r w:rsidRPr="00C63E2F">
        <w:t xml:space="preserve"> </w:t>
      </w:r>
    </w:p>
    <w:p w:rsidR="00A06F49" w:rsidRDefault="00A06F49" w:rsidP="00A06F49">
      <w:pPr>
        <w:spacing w:after="0" w:line="240" w:lineRule="auto"/>
        <w:jc w:val="both"/>
      </w:pPr>
    </w:p>
    <w:p w:rsidR="00A06F49" w:rsidRPr="00332F2E" w:rsidRDefault="00A06F49" w:rsidP="00A06F49">
      <w:pPr>
        <w:spacing w:after="0" w:line="240" w:lineRule="auto"/>
        <w:jc w:val="both"/>
        <w:rPr>
          <w:b/>
        </w:rPr>
      </w:pPr>
      <w:r w:rsidRPr="00332F2E">
        <w:rPr>
          <w:b/>
        </w:rPr>
        <w:t>K bodu 5</w:t>
      </w:r>
    </w:p>
    <w:p w:rsidR="00A06F49" w:rsidRPr="00A06F49" w:rsidRDefault="00A06F49" w:rsidP="00A06F49">
      <w:pPr>
        <w:spacing w:after="0" w:line="240" w:lineRule="auto"/>
        <w:ind w:firstLine="708"/>
        <w:jc w:val="both"/>
        <w:rPr>
          <w:b/>
        </w:rPr>
      </w:pPr>
      <w:r w:rsidRPr="00332F2E">
        <w:t xml:space="preserve">Upravuje sa </w:t>
      </w:r>
      <w:r w:rsidR="00332F2E">
        <w:t>transpozičná príloha.</w:t>
      </w:r>
      <w:bookmarkStart w:id="0" w:name="_GoBack"/>
      <w:bookmarkEnd w:id="0"/>
      <w:r>
        <w:t xml:space="preserve"> </w:t>
      </w:r>
    </w:p>
    <w:p w:rsidR="00725173" w:rsidRPr="00C63E2F" w:rsidRDefault="00725173" w:rsidP="00133320">
      <w:pPr>
        <w:spacing w:after="0" w:line="240" w:lineRule="auto"/>
        <w:jc w:val="both"/>
        <w:rPr>
          <w:b/>
        </w:rPr>
      </w:pPr>
    </w:p>
    <w:p w:rsidR="002E72B2" w:rsidRPr="00C63E2F" w:rsidRDefault="00725173" w:rsidP="001E4107">
      <w:pPr>
        <w:spacing w:after="0" w:line="240" w:lineRule="auto"/>
        <w:jc w:val="both"/>
        <w:rPr>
          <w:b/>
        </w:rPr>
      </w:pPr>
      <w:r w:rsidRPr="00C63E2F">
        <w:rPr>
          <w:b/>
        </w:rPr>
        <w:t>K čl. VII</w:t>
      </w:r>
    </w:p>
    <w:p w:rsidR="002E72B2" w:rsidRPr="00C63E2F" w:rsidRDefault="00F15C58" w:rsidP="000B39C9">
      <w:pPr>
        <w:autoSpaceDE w:val="0"/>
        <w:autoSpaceDN w:val="0"/>
        <w:adjustRightInd w:val="0"/>
        <w:spacing w:after="0" w:line="240" w:lineRule="auto"/>
        <w:ind w:firstLine="708"/>
        <w:jc w:val="both"/>
        <w:rPr>
          <w:rFonts w:eastAsia="Times New Roman"/>
          <w:lang w:eastAsia="sk-SK"/>
        </w:rPr>
      </w:pPr>
      <w:r w:rsidRPr="00C63E2F">
        <w:rPr>
          <w:rFonts w:eastAsia="Times New Roman"/>
        </w:rPr>
        <w:t xml:space="preserve">Účinnosť zákona sa navrhuje vzhľadom na predpokladanú dĺžku legislatívneho procesu a zabezpečenie primeranej </w:t>
      </w:r>
      <w:proofErr w:type="spellStart"/>
      <w:r w:rsidRPr="00C63E2F">
        <w:rPr>
          <w:rFonts w:eastAsia="Times New Roman"/>
        </w:rPr>
        <w:t>legisvakancie</w:t>
      </w:r>
      <w:proofErr w:type="spellEnd"/>
      <w:r w:rsidRPr="00C63E2F">
        <w:rPr>
          <w:rFonts w:eastAsia="Times New Roman"/>
        </w:rPr>
        <w:t xml:space="preserve"> od </w:t>
      </w:r>
      <w:r w:rsidR="00F553E5">
        <w:rPr>
          <w:rFonts w:eastAsia="Times New Roman"/>
        </w:rPr>
        <w:t xml:space="preserve">1. marca </w:t>
      </w:r>
      <w:r w:rsidR="000B39C9" w:rsidRPr="00C63E2F">
        <w:rPr>
          <w:rFonts w:eastAsia="Times New Roman"/>
        </w:rPr>
        <w:t>2023.</w:t>
      </w:r>
    </w:p>
    <w:sectPr w:rsidR="002E72B2" w:rsidRPr="00C63E2F" w:rsidSect="00AF669C">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4A7" w:rsidRDefault="00DA24A7" w:rsidP="000E0ED6">
      <w:pPr>
        <w:spacing w:after="0" w:line="240" w:lineRule="auto"/>
      </w:pPr>
      <w:r>
        <w:separator/>
      </w:r>
    </w:p>
  </w:endnote>
  <w:endnote w:type="continuationSeparator" w:id="0">
    <w:p w:rsidR="00DA24A7" w:rsidRDefault="00DA24A7" w:rsidP="000E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333876"/>
      <w:docPartObj>
        <w:docPartGallery w:val="Page Numbers (Bottom of Page)"/>
        <w:docPartUnique/>
      </w:docPartObj>
    </w:sdtPr>
    <w:sdtEndPr/>
    <w:sdtContent>
      <w:p w:rsidR="00510891" w:rsidRDefault="00510891">
        <w:pPr>
          <w:pStyle w:val="Pta"/>
          <w:jc w:val="center"/>
        </w:pPr>
        <w:r>
          <w:rPr>
            <w:noProof/>
          </w:rPr>
          <w:fldChar w:fldCharType="begin"/>
        </w:r>
        <w:r>
          <w:rPr>
            <w:noProof/>
          </w:rPr>
          <w:instrText>PAGE   \* MERGEFORMAT</w:instrText>
        </w:r>
        <w:r>
          <w:rPr>
            <w:noProof/>
          </w:rPr>
          <w:fldChar w:fldCharType="separate"/>
        </w:r>
        <w:r w:rsidR="00332F2E">
          <w:rPr>
            <w:noProof/>
          </w:rPr>
          <w:t>8</w:t>
        </w:r>
        <w:r>
          <w:rPr>
            <w:noProof/>
          </w:rPr>
          <w:fldChar w:fldCharType="end"/>
        </w:r>
      </w:p>
    </w:sdtContent>
  </w:sdt>
  <w:p w:rsidR="00510891" w:rsidRDefault="005108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9C" w:rsidRDefault="00AF669C">
    <w:pPr>
      <w:pStyle w:val="Pta"/>
      <w:jc w:val="center"/>
    </w:pPr>
  </w:p>
  <w:p w:rsidR="00AF669C" w:rsidRDefault="00AF669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4A7" w:rsidRDefault="00DA24A7" w:rsidP="000E0ED6">
      <w:pPr>
        <w:spacing w:after="0" w:line="240" w:lineRule="auto"/>
      </w:pPr>
      <w:r>
        <w:separator/>
      </w:r>
    </w:p>
  </w:footnote>
  <w:footnote w:type="continuationSeparator" w:id="0">
    <w:p w:rsidR="00DA24A7" w:rsidRDefault="00DA24A7" w:rsidP="000E0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BF4"/>
    <w:multiLevelType w:val="hybridMultilevel"/>
    <w:tmpl w:val="BC689380"/>
    <w:lvl w:ilvl="0" w:tplc="041B000B">
      <w:start w:val="1"/>
      <w:numFmt w:val="bullet"/>
      <w:lvlText w:val=""/>
      <w:lvlJc w:val="left"/>
      <w:pPr>
        <w:ind w:left="1146" w:hanging="360"/>
      </w:pPr>
      <w:rPr>
        <w:rFonts w:ascii="Wingdings" w:hAnsi="Wingdings"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1C522918"/>
    <w:multiLevelType w:val="hybridMultilevel"/>
    <w:tmpl w:val="73725980"/>
    <w:lvl w:ilvl="0" w:tplc="041B000B">
      <w:start w:val="1"/>
      <w:numFmt w:val="bullet"/>
      <w:lvlText w:val=""/>
      <w:lvlJc w:val="left"/>
      <w:pPr>
        <w:ind w:left="1146" w:hanging="360"/>
      </w:pPr>
      <w:rPr>
        <w:rFonts w:ascii="Wingdings" w:hAnsi="Wingdings" w:hint="default"/>
      </w:rPr>
    </w:lvl>
    <w:lvl w:ilvl="1" w:tplc="041B0005">
      <w:start w:val="1"/>
      <w:numFmt w:val="bullet"/>
      <w:lvlText w:val=""/>
      <w:lvlJc w:val="left"/>
      <w:pPr>
        <w:ind w:left="1866" w:hanging="360"/>
      </w:pPr>
      <w:rPr>
        <w:rFonts w:ascii="Wingdings" w:hAnsi="Wingdings"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2AD577B5"/>
    <w:multiLevelType w:val="hybridMultilevel"/>
    <w:tmpl w:val="3B86D4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47910A2"/>
    <w:multiLevelType w:val="hybridMultilevel"/>
    <w:tmpl w:val="1C540AEA"/>
    <w:lvl w:ilvl="0" w:tplc="70D2B27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B5D23A6"/>
    <w:multiLevelType w:val="hybridMultilevel"/>
    <w:tmpl w:val="1EBC9A16"/>
    <w:lvl w:ilvl="0" w:tplc="660EB194">
      <w:start w:val="1"/>
      <w:numFmt w:val="lowerLetter"/>
      <w:lvlText w:val="(%1)"/>
      <w:lvlJc w:val="left"/>
      <w:pPr>
        <w:ind w:left="765" w:hanging="405"/>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F57386"/>
    <w:multiLevelType w:val="hybridMultilevel"/>
    <w:tmpl w:val="5616DB8E"/>
    <w:lvl w:ilvl="0" w:tplc="041B000B">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07"/>
    <w:rsid w:val="000033E5"/>
    <w:rsid w:val="000042F1"/>
    <w:rsid w:val="00004A98"/>
    <w:rsid w:val="00006274"/>
    <w:rsid w:val="00006805"/>
    <w:rsid w:val="00026E90"/>
    <w:rsid w:val="000341B9"/>
    <w:rsid w:val="000446B5"/>
    <w:rsid w:val="0005040E"/>
    <w:rsid w:val="00051967"/>
    <w:rsid w:val="00052A0D"/>
    <w:rsid w:val="0005301E"/>
    <w:rsid w:val="0005417F"/>
    <w:rsid w:val="00055E41"/>
    <w:rsid w:val="00056E16"/>
    <w:rsid w:val="00063586"/>
    <w:rsid w:val="00064596"/>
    <w:rsid w:val="00066AA2"/>
    <w:rsid w:val="000673DD"/>
    <w:rsid w:val="000722EC"/>
    <w:rsid w:val="000727BE"/>
    <w:rsid w:val="0007354D"/>
    <w:rsid w:val="0007547E"/>
    <w:rsid w:val="00075C98"/>
    <w:rsid w:val="00081C8B"/>
    <w:rsid w:val="000913E0"/>
    <w:rsid w:val="000943E5"/>
    <w:rsid w:val="000953D8"/>
    <w:rsid w:val="000974DE"/>
    <w:rsid w:val="000A1F23"/>
    <w:rsid w:val="000B0797"/>
    <w:rsid w:val="000B0B3B"/>
    <w:rsid w:val="000B1C4F"/>
    <w:rsid w:val="000B39C9"/>
    <w:rsid w:val="000B3CDC"/>
    <w:rsid w:val="000B492F"/>
    <w:rsid w:val="000B6C8A"/>
    <w:rsid w:val="000D2A96"/>
    <w:rsid w:val="000D3DC5"/>
    <w:rsid w:val="000D4EE5"/>
    <w:rsid w:val="000D4FA4"/>
    <w:rsid w:val="000D66DF"/>
    <w:rsid w:val="000D7162"/>
    <w:rsid w:val="000D7D10"/>
    <w:rsid w:val="000E0ED6"/>
    <w:rsid w:val="000E1D5D"/>
    <w:rsid w:val="000E39E8"/>
    <w:rsid w:val="000E75A8"/>
    <w:rsid w:val="000E7835"/>
    <w:rsid w:val="000F36B1"/>
    <w:rsid w:val="000F5C6F"/>
    <w:rsid w:val="000F6344"/>
    <w:rsid w:val="00102791"/>
    <w:rsid w:val="001028E7"/>
    <w:rsid w:val="00103C2B"/>
    <w:rsid w:val="00120013"/>
    <w:rsid w:val="001201D5"/>
    <w:rsid w:val="00121D64"/>
    <w:rsid w:val="00123770"/>
    <w:rsid w:val="001269D5"/>
    <w:rsid w:val="00130327"/>
    <w:rsid w:val="00133320"/>
    <w:rsid w:val="00133D32"/>
    <w:rsid w:val="00133FF3"/>
    <w:rsid w:val="00136706"/>
    <w:rsid w:val="00137291"/>
    <w:rsid w:val="00140374"/>
    <w:rsid w:val="00146DEC"/>
    <w:rsid w:val="00146E5B"/>
    <w:rsid w:val="00152DA6"/>
    <w:rsid w:val="00162E50"/>
    <w:rsid w:val="001632C7"/>
    <w:rsid w:val="00163CFE"/>
    <w:rsid w:val="0016492F"/>
    <w:rsid w:val="00164CA6"/>
    <w:rsid w:val="001657E4"/>
    <w:rsid w:val="00165B1A"/>
    <w:rsid w:val="0016754A"/>
    <w:rsid w:val="0017665B"/>
    <w:rsid w:val="001778F2"/>
    <w:rsid w:val="00181296"/>
    <w:rsid w:val="00192045"/>
    <w:rsid w:val="00193C6A"/>
    <w:rsid w:val="00195E1C"/>
    <w:rsid w:val="001A40DC"/>
    <w:rsid w:val="001A45BC"/>
    <w:rsid w:val="001A5406"/>
    <w:rsid w:val="001B1A32"/>
    <w:rsid w:val="001B2651"/>
    <w:rsid w:val="001B34FC"/>
    <w:rsid w:val="001B3C1A"/>
    <w:rsid w:val="001B67D4"/>
    <w:rsid w:val="001C2540"/>
    <w:rsid w:val="001C3FCA"/>
    <w:rsid w:val="001C4D5C"/>
    <w:rsid w:val="001C6BDB"/>
    <w:rsid w:val="001D1AEB"/>
    <w:rsid w:val="001D5487"/>
    <w:rsid w:val="001E2839"/>
    <w:rsid w:val="001E3A58"/>
    <w:rsid w:val="001E3BCE"/>
    <w:rsid w:val="001E4107"/>
    <w:rsid w:val="001E4F4B"/>
    <w:rsid w:val="001F1487"/>
    <w:rsid w:val="001F697B"/>
    <w:rsid w:val="001F74C8"/>
    <w:rsid w:val="002000F6"/>
    <w:rsid w:val="002005D5"/>
    <w:rsid w:val="002005F5"/>
    <w:rsid w:val="00203CF7"/>
    <w:rsid w:val="002106AB"/>
    <w:rsid w:val="002150ED"/>
    <w:rsid w:val="00216592"/>
    <w:rsid w:val="00217116"/>
    <w:rsid w:val="00217EB1"/>
    <w:rsid w:val="00220A85"/>
    <w:rsid w:val="0022109A"/>
    <w:rsid w:val="002225E5"/>
    <w:rsid w:val="00222B3E"/>
    <w:rsid w:val="00227673"/>
    <w:rsid w:val="00227D2E"/>
    <w:rsid w:val="00230453"/>
    <w:rsid w:val="00231815"/>
    <w:rsid w:val="0023410E"/>
    <w:rsid w:val="002369F6"/>
    <w:rsid w:val="0024287E"/>
    <w:rsid w:val="00244EAE"/>
    <w:rsid w:val="00247996"/>
    <w:rsid w:val="002509AA"/>
    <w:rsid w:val="00251314"/>
    <w:rsid w:val="00252250"/>
    <w:rsid w:val="00252D96"/>
    <w:rsid w:val="00252E76"/>
    <w:rsid w:val="0025314E"/>
    <w:rsid w:val="00253E2A"/>
    <w:rsid w:val="00254EFA"/>
    <w:rsid w:val="0025692E"/>
    <w:rsid w:val="0026009C"/>
    <w:rsid w:val="00260941"/>
    <w:rsid w:val="00265958"/>
    <w:rsid w:val="0026744A"/>
    <w:rsid w:val="00271BB2"/>
    <w:rsid w:val="0027381A"/>
    <w:rsid w:val="00274BF2"/>
    <w:rsid w:val="002756BF"/>
    <w:rsid w:val="00277044"/>
    <w:rsid w:val="0028333D"/>
    <w:rsid w:val="00285611"/>
    <w:rsid w:val="002865AA"/>
    <w:rsid w:val="0029062D"/>
    <w:rsid w:val="002913D5"/>
    <w:rsid w:val="002930A1"/>
    <w:rsid w:val="00295E7D"/>
    <w:rsid w:val="002A08E3"/>
    <w:rsid w:val="002A2247"/>
    <w:rsid w:val="002A2DBC"/>
    <w:rsid w:val="002A2FB1"/>
    <w:rsid w:val="002A30BC"/>
    <w:rsid w:val="002B004A"/>
    <w:rsid w:val="002B2402"/>
    <w:rsid w:val="002B7CAD"/>
    <w:rsid w:val="002C24C7"/>
    <w:rsid w:val="002C293D"/>
    <w:rsid w:val="002C36B7"/>
    <w:rsid w:val="002C5821"/>
    <w:rsid w:val="002C79A3"/>
    <w:rsid w:val="002D21BA"/>
    <w:rsid w:val="002D308D"/>
    <w:rsid w:val="002D44E8"/>
    <w:rsid w:val="002E099E"/>
    <w:rsid w:val="002E5065"/>
    <w:rsid w:val="002E55BB"/>
    <w:rsid w:val="002E5A5D"/>
    <w:rsid w:val="002E72B2"/>
    <w:rsid w:val="002F14CF"/>
    <w:rsid w:val="002F26D4"/>
    <w:rsid w:val="002F3307"/>
    <w:rsid w:val="002F375E"/>
    <w:rsid w:val="002F3B77"/>
    <w:rsid w:val="002F5874"/>
    <w:rsid w:val="002F63D5"/>
    <w:rsid w:val="002F6D27"/>
    <w:rsid w:val="002F6E79"/>
    <w:rsid w:val="003007C9"/>
    <w:rsid w:val="0030119D"/>
    <w:rsid w:val="00304370"/>
    <w:rsid w:val="0030769F"/>
    <w:rsid w:val="0031170D"/>
    <w:rsid w:val="00312652"/>
    <w:rsid w:val="00316D30"/>
    <w:rsid w:val="00324B07"/>
    <w:rsid w:val="0032580B"/>
    <w:rsid w:val="00325AB6"/>
    <w:rsid w:val="00327B92"/>
    <w:rsid w:val="00332F2E"/>
    <w:rsid w:val="0033479C"/>
    <w:rsid w:val="0033605D"/>
    <w:rsid w:val="00341779"/>
    <w:rsid w:val="003442B4"/>
    <w:rsid w:val="00352B97"/>
    <w:rsid w:val="00353EF1"/>
    <w:rsid w:val="00362F9C"/>
    <w:rsid w:val="003708B8"/>
    <w:rsid w:val="00374580"/>
    <w:rsid w:val="0037783A"/>
    <w:rsid w:val="00377E05"/>
    <w:rsid w:val="0038041A"/>
    <w:rsid w:val="00380C5C"/>
    <w:rsid w:val="00382577"/>
    <w:rsid w:val="00386991"/>
    <w:rsid w:val="00390713"/>
    <w:rsid w:val="0039133C"/>
    <w:rsid w:val="00394704"/>
    <w:rsid w:val="00394B69"/>
    <w:rsid w:val="00397B2F"/>
    <w:rsid w:val="003A27D0"/>
    <w:rsid w:val="003A3AAE"/>
    <w:rsid w:val="003A4EE8"/>
    <w:rsid w:val="003A5024"/>
    <w:rsid w:val="003A5F51"/>
    <w:rsid w:val="003A7073"/>
    <w:rsid w:val="003B454C"/>
    <w:rsid w:val="003C5128"/>
    <w:rsid w:val="003C745B"/>
    <w:rsid w:val="003D0C5A"/>
    <w:rsid w:val="003D2318"/>
    <w:rsid w:val="003E08B6"/>
    <w:rsid w:val="003E1328"/>
    <w:rsid w:val="003E2502"/>
    <w:rsid w:val="003E4584"/>
    <w:rsid w:val="003E55C6"/>
    <w:rsid w:val="003F23FE"/>
    <w:rsid w:val="003F3101"/>
    <w:rsid w:val="003F4A71"/>
    <w:rsid w:val="00410D89"/>
    <w:rsid w:val="00411675"/>
    <w:rsid w:val="00411CC3"/>
    <w:rsid w:val="00422049"/>
    <w:rsid w:val="00424577"/>
    <w:rsid w:val="00424658"/>
    <w:rsid w:val="0043025F"/>
    <w:rsid w:val="004332C7"/>
    <w:rsid w:val="004333FD"/>
    <w:rsid w:val="00433C52"/>
    <w:rsid w:val="00436FAF"/>
    <w:rsid w:val="00441839"/>
    <w:rsid w:val="00443AB4"/>
    <w:rsid w:val="00446298"/>
    <w:rsid w:val="004465A1"/>
    <w:rsid w:val="00446B13"/>
    <w:rsid w:val="00452E79"/>
    <w:rsid w:val="004534C4"/>
    <w:rsid w:val="0046081A"/>
    <w:rsid w:val="0046246B"/>
    <w:rsid w:val="00464791"/>
    <w:rsid w:val="00464E91"/>
    <w:rsid w:val="00466784"/>
    <w:rsid w:val="00472344"/>
    <w:rsid w:val="0047361D"/>
    <w:rsid w:val="00475052"/>
    <w:rsid w:val="00476579"/>
    <w:rsid w:val="004770D7"/>
    <w:rsid w:val="004770FC"/>
    <w:rsid w:val="00480BD9"/>
    <w:rsid w:val="004814C8"/>
    <w:rsid w:val="00482ABB"/>
    <w:rsid w:val="00486BE8"/>
    <w:rsid w:val="004901EF"/>
    <w:rsid w:val="00494F0C"/>
    <w:rsid w:val="004962E3"/>
    <w:rsid w:val="004A0774"/>
    <w:rsid w:val="004B0683"/>
    <w:rsid w:val="004B2C64"/>
    <w:rsid w:val="004B50DD"/>
    <w:rsid w:val="004B66D6"/>
    <w:rsid w:val="004C01CB"/>
    <w:rsid w:val="004C01CC"/>
    <w:rsid w:val="004C18F9"/>
    <w:rsid w:val="004C1965"/>
    <w:rsid w:val="004C3BDC"/>
    <w:rsid w:val="004C4427"/>
    <w:rsid w:val="004C5C22"/>
    <w:rsid w:val="004C7FDA"/>
    <w:rsid w:val="004D1482"/>
    <w:rsid w:val="004D1740"/>
    <w:rsid w:val="004D468C"/>
    <w:rsid w:val="004D494F"/>
    <w:rsid w:val="004D534E"/>
    <w:rsid w:val="004D5CCF"/>
    <w:rsid w:val="004D737D"/>
    <w:rsid w:val="004D7F55"/>
    <w:rsid w:val="004E0FBA"/>
    <w:rsid w:val="004E220D"/>
    <w:rsid w:val="004E2944"/>
    <w:rsid w:val="004E31F1"/>
    <w:rsid w:val="004F0E5E"/>
    <w:rsid w:val="004F10B7"/>
    <w:rsid w:val="004F5E8A"/>
    <w:rsid w:val="004F73F3"/>
    <w:rsid w:val="00501D74"/>
    <w:rsid w:val="0050347E"/>
    <w:rsid w:val="0051054D"/>
    <w:rsid w:val="00510891"/>
    <w:rsid w:val="00517913"/>
    <w:rsid w:val="00525346"/>
    <w:rsid w:val="0053051C"/>
    <w:rsid w:val="00535BF9"/>
    <w:rsid w:val="005375C3"/>
    <w:rsid w:val="00537D58"/>
    <w:rsid w:val="005517E4"/>
    <w:rsid w:val="005518FA"/>
    <w:rsid w:val="0055605F"/>
    <w:rsid w:val="00560B52"/>
    <w:rsid w:val="0056197F"/>
    <w:rsid w:val="00567C46"/>
    <w:rsid w:val="00574C76"/>
    <w:rsid w:val="0057613F"/>
    <w:rsid w:val="00576831"/>
    <w:rsid w:val="0058405F"/>
    <w:rsid w:val="00590299"/>
    <w:rsid w:val="0059322A"/>
    <w:rsid w:val="00593388"/>
    <w:rsid w:val="00595D9D"/>
    <w:rsid w:val="005962DF"/>
    <w:rsid w:val="005A1C54"/>
    <w:rsid w:val="005A4910"/>
    <w:rsid w:val="005B1EA5"/>
    <w:rsid w:val="005B2228"/>
    <w:rsid w:val="005B31EE"/>
    <w:rsid w:val="005C5A9D"/>
    <w:rsid w:val="005D0850"/>
    <w:rsid w:val="005D0FEF"/>
    <w:rsid w:val="005D23C5"/>
    <w:rsid w:val="005E1DB2"/>
    <w:rsid w:val="005E3CCB"/>
    <w:rsid w:val="005F03F9"/>
    <w:rsid w:val="005F3FD8"/>
    <w:rsid w:val="005F5E07"/>
    <w:rsid w:val="005F7264"/>
    <w:rsid w:val="00604864"/>
    <w:rsid w:val="00605CBA"/>
    <w:rsid w:val="00617105"/>
    <w:rsid w:val="0061749B"/>
    <w:rsid w:val="00620509"/>
    <w:rsid w:val="006205FB"/>
    <w:rsid w:val="00622093"/>
    <w:rsid w:val="00625981"/>
    <w:rsid w:val="006272D5"/>
    <w:rsid w:val="00627BF4"/>
    <w:rsid w:val="0063235C"/>
    <w:rsid w:val="006337CE"/>
    <w:rsid w:val="006403C0"/>
    <w:rsid w:val="00641260"/>
    <w:rsid w:val="006458B0"/>
    <w:rsid w:val="00650686"/>
    <w:rsid w:val="006522EB"/>
    <w:rsid w:val="00655646"/>
    <w:rsid w:val="006579AE"/>
    <w:rsid w:val="0066038B"/>
    <w:rsid w:val="00662B23"/>
    <w:rsid w:val="00666CDC"/>
    <w:rsid w:val="006679F3"/>
    <w:rsid w:val="006711D4"/>
    <w:rsid w:val="0067134A"/>
    <w:rsid w:val="006719E4"/>
    <w:rsid w:val="00671B0F"/>
    <w:rsid w:val="00681187"/>
    <w:rsid w:val="00682D9F"/>
    <w:rsid w:val="00687542"/>
    <w:rsid w:val="00694620"/>
    <w:rsid w:val="00695C92"/>
    <w:rsid w:val="006A4F64"/>
    <w:rsid w:val="006A6BAF"/>
    <w:rsid w:val="006B42A4"/>
    <w:rsid w:val="006B7459"/>
    <w:rsid w:val="006C26F7"/>
    <w:rsid w:val="006C7436"/>
    <w:rsid w:val="006C7517"/>
    <w:rsid w:val="006D18D2"/>
    <w:rsid w:val="006D4755"/>
    <w:rsid w:val="006D6020"/>
    <w:rsid w:val="006D7B2E"/>
    <w:rsid w:val="006D7F73"/>
    <w:rsid w:val="006E1602"/>
    <w:rsid w:val="006E18CC"/>
    <w:rsid w:val="006E4B2E"/>
    <w:rsid w:val="006F10B8"/>
    <w:rsid w:val="006F2A61"/>
    <w:rsid w:val="007028C0"/>
    <w:rsid w:val="007105EE"/>
    <w:rsid w:val="00717156"/>
    <w:rsid w:val="00717CA6"/>
    <w:rsid w:val="007234DE"/>
    <w:rsid w:val="00725173"/>
    <w:rsid w:val="00727AF5"/>
    <w:rsid w:val="0073193E"/>
    <w:rsid w:val="007361E0"/>
    <w:rsid w:val="00742978"/>
    <w:rsid w:val="007435D0"/>
    <w:rsid w:val="007454A5"/>
    <w:rsid w:val="00747A23"/>
    <w:rsid w:val="0075334C"/>
    <w:rsid w:val="007544E7"/>
    <w:rsid w:val="00754E8D"/>
    <w:rsid w:val="00755D8A"/>
    <w:rsid w:val="0075657D"/>
    <w:rsid w:val="00756BA2"/>
    <w:rsid w:val="00762646"/>
    <w:rsid w:val="00766B57"/>
    <w:rsid w:val="007736B0"/>
    <w:rsid w:val="007758B8"/>
    <w:rsid w:val="007813E2"/>
    <w:rsid w:val="007833BB"/>
    <w:rsid w:val="00783CDB"/>
    <w:rsid w:val="00785400"/>
    <w:rsid w:val="00786538"/>
    <w:rsid w:val="00790551"/>
    <w:rsid w:val="0079144D"/>
    <w:rsid w:val="00796F22"/>
    <w:rsid w:val="007A0643"/>
    <w:rsid w:val="007A24CB"/>
    <w:rsid w:val="007A6C95"/>
    <w:rsid w:val="007B1041"/>
    <w:rsid w:val="007B2A64"/>
    <w:rsid w:val="007B755F"/>
    <w:rsid w:val="007C392E"/>
    <w:rsid w:val="007C3A5D"/>
    <w:rsid w:val="007C503A"/>
    <w:rsid w:val="007C6542"/>
    <w:rsid w:val="007D30E8"/>
    <w:rsid w:val="007E1879"/>
    <w:rsid w:val="007E1F3A"/>
    <w:rsid w:val="007E4047"/>
    <w:rsid w:val="007E5994"/>
    <w:rsid w:val="007E7621"/>
    <w:rsid w:val="007F09A4"/>
    <w:rsid w:val="007F0A9A"/>
    <w:rsid w:val="007F44EF"/>
    <w:rsid w:val="007F6EE9"/>
    <w:rsid w:val="007F7B6D"/>
    <w:rsid w:val="008143AD"/>
    <w:rsid w:val="00814C0B"/>
    <w:rsid w:val="00820905"/>
    <w:rsid w:val="008224E1"/>
    <w:rsid w:val="00824130"/>
    <w:rsid w:val="008263BF"/>
    <w:rsid w:val="00826B5E"/>
    <w:rsid w:val="0082748A"/>
    <w:rsid w:val="00827E35"/>
    <w:rsid w:val="00833F0F"/>
    <w:rsid w:val="00837007"/>
    <w:rsid w:val="008414C6"/>
    <w:rsid w:val="00843D45"/>
    <w:rsid w:val="0084628C"/>
    <w:rsid w:val="008463CC"/>
    <w:rsid w:val="00851D5D"/>
    <w:rsid w:val="00854292"/>
    <w:rsid w:val="00855DC1"/>
    <w:rsid w:val="00856457"/>
    <w:rsid w:val="00860CD6"/>
    <w:rsid w:val="00861AA3"/>
    <w:rsid w:val="008622D7"/>
    <w:rsid w:val="00862A2B"/>
    <w:rsid w:val="00862DD4"/>
    <w:rsid w:val="00867268"/>
    <w:rsid w:val="00870D3E"/>
    <w:rsid w:val="0087162C"/>
    <w:rsid w:val="00872D32"/>
    <w:rsid w:val="0087748A"/>
    <w:rsid w:val="008819FD"/>
    <w:rsid w:val="00883DE0"/>
    <w:rsid w:val="008917FF"/>
    <w:rsid w:val="00893443"/>
    <w:rsid w:val="008935AE"/>
    <w:rsid w:val="00895650"/>
    <w:rsid w:val="00896384"/>
    <w:rsid w:val="008A2199"/>
    <w:rsid w:val="008A4766"/>
    <w:rsid w:val="008A7A09"/>
    <w:rsid w:val="008B0ABD"/>
    <w:rsid w:val="008C0475"/>
    <w:rsid w:val="008C066B"/>
    <w:rsid w:val="008C4E70"/>
    <w:rsid w:val="008D10BF"/>
    <w:rsid w:val="008D499B"/>
    <w:rsid w:val="008D570C"/>
    <w:rsid w:val="008D7478"/>
    <w:rsid w:val="008E0460"/>
    <w:rsid w:val="008E183F"/>
    <w:rsid w:val="008E1EE6"/>
    <w:rsid w:val="008E2FDF"/>
    <w:rsid w:val="008E70C0"/>
    <w:rsid w:val="008F43E7"/>
    <w:rsid w:val="008F499C"/>
    <w:rsid w:val="008F5A9F"/>
    <w:rsid w:val="009022D1"/>
    <w:rsid w:val="00902F4E"/>
    <w:rsid w:val="00904576"/>
    <w:rsid w:val="00905229"/>
    <w:rsid w:val="0091099D"/>
    <w:rsid w:val="00911B0D"/>
    <w:rsid w:val="009132B5"/>
    <w:rsid w:val="00920F77"/>
    <w:rsid w:val="009211F0"/>
    <w:rsid w:val="009229E9"/>
    <w:rsid w:val="00924C37"/>
    <w:rsid w:val="00924DE4"/>
    <w:rsid w:val="00926A0C"/>
    <w:rsid w:val="009322D8"/>
    <w:rsid w:val="00934025"/>
    <w:rsid w:val="00936D17"/>
    <w:rsid w:val="00942ADF"/>
    <w:rsid w:val="00946267"/>
    <w:rsid w:val="00946941"/>
    <w:rsid w:val="00953032"/>
    <w:rsid w:val="00953A4F"/>
    <w:rsid w:val="00955D16"/>
    <w:rsid w:val="00956FCF"/>
    <w:rsid w:val="00966667"/>
    <w:rsid w:val="00967754"/>
    <w:rsid w:val="0097529D"/>
    <w:rsid w:val="00976E54"/>
    <w:rsid w:val="0098199F"/>
    <w:rsid w:val="00982F0D"/>
    <w:rsid w:val="00985942"/>
    <w:rsid w:val="009920CC"/>
    <w:rsid w:val="0099290B"/>
    <w:rsid w:val="00996387"/>
    <w:rsid w:val="0099669F"/>
    <w:rsid w:val="00997A5A"/>
    <w:rsid w:val="009A6D03"/>
    <w:rsid w:val="009B11D3"/>
    <w:rsid w:val="009B1EA0"/>
    <w:rsid w:val="009B2694"/>
    <w:rsid w:val="009B31D1"/>
    <w:rsid w:val="009B598C"/>
    <w:rsid w:val="009B6199"/>
    <w:rsid w:val="009B7119"/>
    <w:rsid w:val="009B7B1A"/>
    <w:rsid w:val="009C3AF7"/>
    <w:rsid w:val="009C3D3B"/>
    <w:rsid w:val="009D4AAA"/>
    <w:rsid w:val="009D570E"/>
    <w:rsid w:val="009D5BA9"/>
    <w:rsid w:val="009D5FDA"/>
    <w:rsid w:val="009D7804"/>
    <w:rsid w:val="009E1BAF"/>
    <w:rsid w:val="009F01BC"/>
    <w:rsid w:val="009F1346"/>
    <w:rsid w:val="009F3247"/>
    <w:rsid w:val="009F33FE"/>
    <w:rsid w:val="009F68AC"/>
    <w:rsid w:val="00A054B3"/>
    <w:rsid w:val="00A05970"/>
    <w:rsid w:val="00A06F49"/>
    <w:rsid w:val="00A07A8B"/>
    <w:rsid w:val="00A1134D"/>
    <w:rsid w:val="00A11AAD"/>
    <w:rsid w:val="00A14CAE"/>
    <w:rsid w:val="00A17862"/>
    <w:rsid w:val="00A17D2B"/>
    <w:rsid w:val="00A2045A"/>
    <w:rsid w:val="00A251D9"/>
    <w:rsid w:val="00A27924"/>
    <w:rsid w:val="00A30505"/>
    <w:rsid w:val="00A30518"/>
    <w:rsid w:val="00A3089D"/>
    <w:rsid w:val="00A312E2"/>
    <w:rsid w:val="00A320C0"/>
    <w:rsid w:val="00A34493"/>
    <w:rsid w:val="00A40828"/>
    <w:rsid w:val="00A41F8D"/>
    <w:rsid w:val="00A42801"/>
    <w:rsid w:val="00A44498"/>
    <w:rsid w:val="00A4465F"/>
    <w:rsid w:val="00A45947"/>
    <w:rsid w:val="00A500DF"/>
    <w:rsid w:val="00A571EB"/>
    <w:rsid w:val="00A6026C"/>
    <w:rsid w:val="00A6044A"/>
    <w:rsid w:val="00A648A4"/>
    <w:rsid w:val="00A6792E"/>
    <w:rsid w:val="00A6798A"/>
    <w:rsid w:val="00A73449"/>
    <w:rsid w:val="00A775AF"/>
    <w:rsid w:val="00A77994"/>
    <w:rsid w:val="00A77DD5"/>
    <w:rsid w:val="00A8146E"/>
    <w:rsid w:val="00A90484"/>
    <w:rsid w:val="00A944C0"/>
    <w:rsid w:val="00AA0157"/>
    <w:rsid w:val="00AA1CEE"/>
    <w:rsid w:val="00AA4DA1"/>
    <w:rsid w:val="00AB2D64"/>
    <w:rsid w:val="00AB4020"/>
    <w:rsid w:val="00AC4FCE"/>
    <w:rsid w:val="00AC5882"/>
    <w:rsid w:val="00AC6800"/>
    <w:rsid w:val="00AD27C3"/>
    <w:rsid w:val="00AD310E"/>
    <w:rsid w:val="00AE13E7"/>
    <w:rsid w:val="00AE14B5"/>
    <w:rsid w:val="00AE1EC7"/>
    <w:rsid w:val="00AE4665"/>
    <w:rsid w:val="00AE5F95"/>
    <w:rsid w:val="00AE6BA0"/>
    <w:rsid w:val="00AE6EFD"/>
    <w:rsid w:val="00AE7E59"/>
    <w:rsid w:val="00AF0F57"/>
    <w:rsid w:val="00AF2B97"/>
    <w:rsid w:val="00AF3F7F"/>
    <w:rsid w:val="00AF669C"/>
    <w:rsid w:val="00AF6B1F"/>
    <w:rsid w:val="00AF7618"/>
    <w:rsid w:val="00AF7962"/>
    <w:rsid w:val="00B00E95"/>
    <w:rsid w:val="00B01586"/>
    <w:rsid w:val="00B04997"/>
    <w:rsid w:val="00B0586B"/>
    <w:rsid w:val="00B05DD6"/>
    <w:rsid w:val="00B065D2"/>
    <w:rsid w:val="00B077AB"/>
    <w:rsid w:val="00B13718"/>
    <w:rsid w:val="00B13975"/>
    <w:rsid w:val="00B13D24"/>
    <w:rsid w:val="00B1692A"/>
    <w:rsid w:val="00B17190"/>
    <w:rsid w:val="00B179A4"/>
    <w:rsid w:val="00B217E9"/>
    <w:rsid w:val="00B270A6"/>
    <w:rsid w:val="00B27177"/>
    <w:rsid w:val="00B30127"/>
    <w:rsid w:val="00B31445"/>
    <w:rsid w:val="00B32138"/>
    <w:rsid w:val="00B337FD"/>
    <w:rsid w:val="00B3669F"/>
    <w:rsid w:val="00B36E37"/>
    <w:rsid w:val="00B42F85"/>
    <w:rsid w:val="00B44E07"/>
    <w:rsid w:val="00B648C6"/>
    <w:rsid w:val="00B67CF0"/>
    <w:rsid w:val="00B87E66"/>
    <w:rsid w:val="00B91742"/>
    <w:rsid w:val="00BA2D01"/>
    <w:rsid w:val="00BA48CA"/>
    <w:rsid w:val="00BA7423"/>
    <w:rsid w:val="00BB06DC"/>
    <w:rsid w:val="00BB0D0C"/>
    <w:rsid w:val="00BB1471"/>
    <w:rsid w:val="00BB1FB2"/>
    <w:rsid w:val="00BB46B8"/>
    <w:rsid w:val="00BB6621"/>
    <w:rsid w:val="00BC3265"/>
    <w:rsid w:val="00BC7605"/>
    <w:rsid w:val="00BD0284"/>
    <w:rsid w:val="00BD0ADE"/>
    <w:rsid w:val="00BD1520"/>
    <w:rsid w:val="00BD24E8"/>
    <w:rsid w:val="00BE22AB"/>
    <w:rsid w:val="00BE5F74"/>
    <w:rsid w:val="00BE67E9"/>
    <w:rsid w:val="00BF3F5F"/>
    <w:rsid w:val="00C03091"/>
    <w:rsid w:val="00C03544"/>
    <w:rsid w:val="00C04343"/>
    <w:rsid w:val="00C06B2A"/>
    <w:rsid w:val="00C10154"/>
    <w:rsid w:val="00C16FDB"/>
    <w:rsid w:val="00C17501"/>
    <w:rsid w:val="00C21034"/>
    <w:rsid w:val="00C21F4F"/>
    <w:rsid w:val="00C26312"/>
    <w:rsid w:val="00C30897"/>
    <w:rsid w:val="00C32101"/>
    <w:rsid w:val="00C334AE"/>
    <w:rsid w:val="00C35E31"/>
    <w:rsid w:val="00C36C1E"/>
    <w:rsid w:val="00C3711A"/>
    <w:rsid w:val="00C403BF"/>
    <w:rsid w:val="00C40701"/>
    <w:rsid w:val="00C41F3C"/>
    <w:rsid w:val="00C44888"/>
    <w:rsid w:val="00C456DA"/>
    <w:rsid w:val="00C506FD"/>
    <w:rsid w:val="00C5084E"/>
    <w:rsid w:val="00C50FD1"/>
    <w:rsid w:val="00C51A46"/>
    <w:rsid w:val="00C52278"/>
    <w:rsid w:val="00C543EB"/>
    <w:rsid w:val="00C560F8"/>
    <w:rsid w:val="00C56B1D"/>
    <w:rsid w:val="00C63E2F"/>
    <w:rsid w:val="00C6410C"/>
    <w:rsid w:val="00C65627"/>
    <w:rsid w:val="00C73D2F"/>
    <w:rsid w:val="00C746A6"/>
    <w:rsid w:val="00C7488D"/>
    <w:rsid w:val="00C76AF4"/>
    <w:rsid w:val="00C81E8C"/>
    <w:rsid w:val="00C835F7"/>
    <w:rsid w:val="00C83C01"/>
    <w:rsid w:val="00C8456E"/>
    <w:rsid w:val="00C849EA"/>
    <w:rsid w:val="00C85FB7"/>
    <w:rsid w:val="00C862B6"/>
    <w:rsid w:val="00C86E2B"/>
    <w:rsid w:val="00C90716"/>
    <w:rsid w:val="00CA02E2"/>
    <w:rsid w:val="00CA27C6"/>
    <w:rsid w:val="00CB00AF"/>
    <w:rsid w:val="00CB2D8F"/>
    <w:rsid w:val="00CB3687"/>
    <w:rsid w:val="00CB4CDC"/>
    <w:rsid w:val="00CB6C4E"/>
    <w:rsid w:val="00CB73D7"/>
    <w:rsid w:val="00CC01D5"/>
    <w:rsid w:val="00CC0FC8"/>
    <w:rsid w:val="00CC3EC2"/>
    <w:rsid w:val="00CC5C72"/>
    <w:rsid w:val="00CD20E5"/>
    <w:rsid w:val="00CD4D12"/>
    <w:rsid w:val="00CE3A79"/>
    <w:rsid w:val="00CE79D0"/>
    <w:rsid w:val="00CF319F"/>
    <w:rsid w:val="00CF57D0"/>
    <w:rsid w:val="00CF5F64"/>
    <w:rsid w:val="00CF6B96"/>
    <w:rsid w:val="00D010BD"/>
    <w:rsid w:val="00D021D7"/>
    <w:rsid w:val="00D0252B"/>
    <w:rsid w:val="00D02E7E"/>
    <w:rsid w:val="00D03FD8"/>
    <w:rsid w:val="00D04752"/>
    <w:rsid w:val="00D05664"/>
    <w:rsid w:val="00D06BEB"/>
    <w:rsid w:val="00D0717E"/>
    <w:rsid w:val="00D10D6D"/>
    <w:rsid w:val="00D11A87"/>
    <w:rsid w:val="00D13A6A"/>
    <w:rsid w:val="00D260C0"/>
    <w:rsid w:val="00D30057"/>
    <w:rsid w:val="00D3311E"/>
    <w:rsid w:val="00D33B10"/>
    <w:rsid w:val="00D343DE"/>
    <w:rsid w:val="00D36C35"/>
    <w:rsid w:val="00D410C8"/>
    <w:rsid w:val="00D41B74"/>
    <w:rsid w:val="00D4398A"/>
    <w:rsid w:val="00D45625"/>
    <w:rsid w:val="00D45774"/>
    <w:rsid w:val="00D45976"/>
    <w:rsid w:val="00D5035D"/>
    <w:rsid w:val="00D52DB1"/>
    <w:rsid w:val="00D536C2"/>
    <w:rsid w:val="00D60540"/>
    <w:rsid w:val="00D626BC"/>
    <w:rsid w:val="00D64CF4"/>
    <w:rsid w:val="00D7677E"/>
    <w:rsid w:val="00D77893"/>
    <w:rsid w:val="00D815E4"/>
    <w:rsid w:val="00D81BA8"/>
    <w:rsid w:val="00D912DD"/>
    <w:rsid w:val="00D95AB0"/>
    <w:rsid w:val="00D96A33"/>
    <w:rsid w:val="00DA188C"/>
    <w:rsid w:val="00DA245C"/>
    <w:rsid w:val="00DA24A7"/>
    <w:rsid w:val="00DA4129"/>
    <w:rsid w:val="00DA41C6"/>
    <w:rsid w:val="00DA5A2E"/>
    <w:rsid w:val="00DB1AA8"/>
    <w:rsid w:val="00DB220B"/>
    <w:rsid w:val="00DC0077"/>
    <w:rsid w:val="00DC5EED"/>
    <w:rsid w:val="00DD245A"/>
    <w:rsid w:val="00DD2CAA"/>
    <w:rsid w:val="00DD69ED"/>
    <w:rsid w:val="00DE1333"/>
    <w:rsid w:val="00DE2601"/>
    <w:rsid w:val="00DE5C60"/>
    <w:rsid w:val="00DF2519"/>
    <w:rsid w:val="00DF4FA5"/>
    <w:rsid w:val="00DF600B"/>
    <w:rsid w:val="00DF71A0"/>
    <w:rsid w:val="00DF78EA"/>
    <w:rsid w:val="00E01903"/>
    <w:rsid w:val="00E02058"/>
    <w:rsid w:val="00E022D0"/>
    <w:rsid w:val="00E02828"/>
    <w:rsid w:val="00E110D8"/>
    <w:rsid w:val="00E11188"/>
    <w:rsid w:val="00E1157F"/>
    <w:rsid w:val="00E13846"/>
    <w:rsid w:val="00E171F2"/>
    <w:rsid w:val="00E22F03"/>
    <w:rsid w:val="00E24B44"/>
    <w:rsid w:val="00E266A4"/>
    <w:rsid w:val="00E274A5"/>
    <w:rsid w:val="00E3062F"/>
    <w:rsid w:val="00E309D5"/>
    <w:rsid w:val="00E31FD5"/>
    <w:rsid w:val="00E37159"/>
    <w:rsid w:val="00E40578"/>
    <w:rsid w:val="00E4228F"/>
    <w:rsid w:val="00E43691"/>
    <w:rsid w:val="00E46B2A"/>
    <w:rsid w:val="00E470DF"/>
    <w:rsid w:val="00E534AD"/>
    <w:rsid w:val="00E54419"/>
    <w:rsid w:val="00E55FFF"/>
    <w:rsid w:val="00E60C2D"/>
    <w:rsid w:val="00E62ADA"/>
    <w:rsid w:val="00E63480"/>
    <w:rsid w:val="00E6587C"/>
    <w:rsid w:val="00E65E57"/>
    <w:rsid w:val="00E67B2A"/>
    <w:rsid w:val="00E74A50"/>
    <w:rsid w:val="00E76BF3"/>
    <w:rsid w:val="00E80AF2"/>
    <w:rsid w:val="00E82104"/>
    <w:rsid w:val="00E83FCB"/>
    <w:rsid w:val="00E84993"/>
    <w:rsid w:val="00E86A14"/>
    <w:rsid w:val="00E87D6B"/>
    <w:rsid w:val="00E91E6C"/>
    <w:rsid w:val="00E92F2D"/>
    <w:rsid w:val="00E938FA"/>
    <w:rsid w:val="00E94107"/>
    <w:rsid w:val="00E96E51"/>
    <w:rsid w:val="00E97765"/>
    <w:rsid w:val="00EA1063"/>
    <w:rsid w:val="00EA57F3"/>
    <w:rsid w:val="00EA7C64"/>
    <w:rsid w:val="00EB4C1A"/>
    <w:rsid w:val="00EB5331"/>
    <w:rsid w:val="00EC111A"/>
    <w:rsid w:val="00EC53EA"/>
    <w:rsid w:val="00ED1E6B"/>
    <w:rsid w:val="00ED236D"/>
    <w:rsid w:val="00ED4F36"/>
    <w:rsid w:val="00ED71D0"/>
    <w:rsid w:val="00ED7852"/>
    <w:rsid w:val="00EE0358"/>
    <w:rsid w:val="00EF2B41"/>
    <w:rsid w:val="00F0137C"/>
    <w:rsid w:val="00F03FBA"/>
    <w:rsid w:val="00F04264"/>
    <w:rsid w:val="00F047B8"/>
    <w:rsid w:val="00F11016"/>
    <w:rsid w:val="00F11C1C"/>
    <w:rsid w:val="00F12A97"/>
    <w:rsid w:val="00F1363F"/>
    <w:rsid w:val="00F15C58"/>
    <w:rsid w:val="00F1781D"/>
    <w:rsid w:val="00F2062B"/>
    <w:rsid w:val="00F218AA"/>
    <w:rsid w:val="00F249A2"/>
    <w:rsid w:val="00F26B30"/>
    <w:rsid w:val="00F2726F"/>
    <w:rsid w:val="00F2762C"/>
    <w:rsid w:val="00F328ED"/>
    <w:rsid w:val="00F354B1"/>
    <w:rsid w:val="00F36919"/>
    <w:rsid w:val="00F41325"/>
    <w:rsid w:val="00F42575"/>
    <w:rsid w:val="00F4295A"/>
    <w:rsid w:val="00F44FC4"/>
    <w:rsid w:val="00F47D5C"/>
    <w:rsid w:val="00F5099F"/>
    <w:rsid w:val="00F50FE5"/>
    <w:rsid w:val="00F553B5"/>
    <w:rsid w:val="00F553E5"/>
    <w:rsid w:val="00F557C6"/>
    <w:rsid w:val="00F6698F"/>
    <w:rsid w:val="00F71D51"/>
    <w:rsid w:val="00F73077"/>
    <w:rsid w:val="00F73A31"/>
    <w:rsid w:val="00F833F0"/>
    <w:rsid w:val="00F83A0B"/>
    <w:rsid w:val="00F84B9C"/>
    <w:rsid w:val="00F867F4"/>
    <w:rsid w:val="00F905DA"/>
    <w:rsid w:val="00F926B1"/>
    <w:rsid w:val="00F956B7"/>
    <w:rsid w:val="00F96B9A"/>
    <w:rsid w:val="00FA30CF"/>
    <w:rsid w:val="00FA494E"/>
    <w:rsid w:val="00FA4D3A"/>
    <w:rsid w:val="00FA5C37"/>
    <w:rsid w:val="00FA7E6D"/>
    <w:rsid w:val="00FB3E93"/>
    <w:rsid w:val="00FB4784"/>
    <w:rsid w:val="00FB6B9C"/>
    <w:rsid w:val="00FB76E0"/>
    <w:rsid w:val="00FB7EAA"/>
    <w:rsid w:val="00FC3E76"/>
    <w:rsid w:val="00FC7DDF"/>
    <w:rsid w:val="00FD07C2"/>
    <w:rsid w:val="00FD1B36"/>
    <w:rsid w:val="00FD5091"/>
    <w:rsid w:val="00FD51E5"/>
    <w:rsid w:val="00FD54AE"/>
    <w:rsid w:val="00FE42A1"/>
    <w:rsid w:val="00FE5058"/>
    <w:rsid w:val="00FE6480"/>
    <w:rsid w:val="00FE738F"/>
    <w:rsid w:val="00FF0A1D"/>
    <w:rsid w:val="00FF53E8"/>
    <w:rsid w:val="00FF64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6A0F"/>
  <w15:docId w15:val="{F2B70681-6BFA-4CDC-9B58-DCC56D74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3770"/>
  </w:style>
  <w:style w:type="paragraph" w:styleId="Nadpis2">
    <w:name w:val="heading 2"/>
    <w:basedOn w:val="Normlny"/>
    <w:next w:val="Normlny"/>
    <w:link w:val="Nadpis2Char"/>
    <w:uiPriority w:val="9"/>
    <w:semiHidden/>
    <w:unhideWhenUsed/>
    <w:qFormat/>
    <w:rsid w:val="009819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4427"/>
    <w:pPr>
      <w:keepNext/>
      <w:overflowPunct w:val="0"/>
      <w:autoSpaceDE w:val="0"/>
      <w:autoSpaceDN w:val="0"/>
      <w:adjustRightInd w:val="0"/>
      <w:spacing w:after="0" w:line="240" w:lineRule="auto"/>
      <w:jc w:val="both"/>
      <w:textAlignment w:val="baseline"/>
      <w:outlineLvl w:val="2"/>
    </w:pPr>
    <w:rPr>
      <w:rFonts w:eastAsia="Times New Roman"/>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C4427"/>
    <w:rPr>
      <w:rFonts w:eastAsia="Times New Roman"/>
      <w:u w:val="single"/>
      <w:lang w:eastAsia="cs-CZ"/>
    </w:rPr>
  </w:style>
  <w:style w:type="paragraph" w:styleId="Odsekzoznamu">
    <w:name w:val="List Paragraph"/>
    <w:aliases w:val="Odsek zoznamu2"/>
    <w:basedOn w:val="Normlny"/>
    <w:link w:val="OdsekzoznamuChar"/>
    <w:uiPriority w:val="34"/>
    <w:qFormat/>
    <w:rsid w:val="00AE6EFD"/>
    <w:pPr>
      <w:ind w:left="720"/>
      <w:contextualSpacing/>
    </w:pPr>
    <w:rPr>
      <w:rFonts w:ascii="Arial Narrow" w:hAnsi="Arial Narrow" w:cstheme="minorBidi"/>
      <w:sz w:val="22"/>
      <w:szCs w:val="22"/>
    </w:rPr>
  </w:style>
  <w:style w:type="character" w:customStyle="1" w:styleId="OdsekzoznamuChar">
    <w:name w:val="Odsek zoznamu Char"/>
    <w:aliases w:val="Odsek zoznamu2 Char"/>
    <w:link w:val="Odsekzoznamu"/>
    <w:uiPriority w:val="34"/>
    <w:qFormat/>
    <w:locked/>
    <w:rsid w:val="00AE6EFD"/>
    <w:rPr>
      <w:rFonts w:ascii="Arial Narrow" w:hAnsi="Arial Narrow" w:cstheme="minorBidi"/>
      <w:sz w:val="22"/>
      <w:szCs w:val="22"/>
    </w:rPr>
  </w:style>
  <w:style w:type="paragraph" w:styleId="Hlavika">
    <w:name w:val="header"/>
    <w:basedOn w:val="Normlny"/>
    <w:link w:val="HlavikaChar"/>
    <w:uiPriority w:val="99"/>
    <w:unhideWhenUsed/>
    <w:rsid w:val="000E0E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0ED6"/>
  </w:style>
  <w:style w:type="paragraph" w:styleId="Pta">
    <w:name w:val="footer"/>
    <w:basedOn w:val="Normlny"/>
    <w:link w:val="PtaChar"/>
    <w:uiPriority w:val="99"/>
    <w:unhideWhenUsed/>
    <w:rsid w:val="000E0ED6"/>
    <w:pPr>
      <w:tabs>
        <w:tab w:val="center" w:pos="4536"/>
        <w:tab w:val="right" w:pos="9072"/>
      </w:tabs>
      <w:spacing w:after="0" w:line="240" w:lineRule="auto"/>
    </w:pPr>
  </w:style>
  <w:style w:type="character" w:customStyle="1" w:styleId="PtaChar">
    <w:name w:val="Päta Char"/>
    <w:basedOn w:val="Predvolenpsmoodseku"/>
    <w:link w:val="Pta"/>
    <w:uiPriority w:val="99"/>
    <w:rsid w:val="000E0ED6"/>
  </w:style>
  <w:style w:type="paragraph" w:styleId="Zarkazkladnhotextu">
    <w:name w:val="Body Text Indent"/>
    <w:basedOn w:val="Normlny"/>
    <w:link w:val="ZarkazkladnhotextuChar"/>
    <w:uiPriority w:val="99"/>
    <w:unhideWhenUsed/>
    <w:rsid w:val="00E470DF"/>
    <w:pPr>
      <w:autoSpaceDE w:val="0"/>
      <w:autoSpaceDN w:val="0"/>
      <w:adjustRightInd w:val="0"/>
      <w:spacing w:after="0" w:line="240" w:lineRule="auto"/>
      <w:ind w:firstLine="709"/>
      <w:contextualSpacing/>
      <w:jc w:val="both"/>
    </w:pPr>
    <w:rPr>
      <w:color w:val="00B050"/>
    </w:rPr>
  </w:style>
  <w:style w:type="character" w:customStyle="1" w:styleId="ZarkazkladnhotextuChar">
    <w:name w:val="Zarážka základného textu Char"/>
    <w:basedOn w:val="Predvolenpsmoodseku"/>
    <w:link w:val="Zarkazkladnhotextu"/>
    <w:uiPriority w:val="99"/>
    <w:rsid w:val="00E470DF"/>
    <w:rPr>
      <w:color w:val="00B050"/>
    </w:rPr>
  </w:style>
  <w:style w:type="paragraph" w:styleId="Zkladntext">
    <w:name w:val="Body Text"/>
    <w:basedOn w:val="Normlny"/>
    <w:link w:val="ZkladntextChar"/>
    <w:uiPriority w:val="99"/>
    <w:semiHidden/>
    <w:unhideWhenUsed/>
    <w:rsid w:val="00AA1CEE"/>
    <w:pPr>
      <w:spacing w:after="120"/>
    </w:pPr>
  </w:style>
  <w:style w:type="character" w:customStyle="1" w:styleId="ZkladntextChar">
    <w:name w:val="Základný text Char"/>
    <w:basedOn w:val="Predvolenpsmoodseku"/>
    <w:link w:val="Zkladntext"/>
    <w:uiPriority w:val="99"/>
    <w:semiHidden/>
    <w:rsid w:val="00AA1CEE"/>
  </w:style>
  <w:style w:type="paragraph" w:styleId="Normlnywebov">
    <w:name w:val="Normal (Web)"/>
    <w:aliases w:val="webb"/>
    <w:basedOn w:val="Normlny"/>
    <w:uiPriority w:val="99"/>
    <w:unhideWhenUsed/>
    <w:rsid w:val="004D468C"/>
    <w:pPr>
      <w:spacing w:before="100" w:beforeAutospacing="1" w:after="100" w:afterAutospacing="1" w:line="240" w:lineRule="auto"/>
    </w:pPr>
    <w:rPr>
      <w:rFonts w:eastAsia="Times New Roman"/>
      <w:lang w:eastAsia="sk-SK"/>
    </w:rPr>
  </w:style>
  <w:style w:type="character" w:customStyle="1" w:styleId="Nadpis2Char">
    <w:name w:val="Nadpis 2 Char"/>
    <w:basedOn w:val="Predvolenpsmoodseku"/>
    <w:link w:val="Nadpis2"/>
    <w:uiPriority w:val="9"/>
    <w:semiHidden/>
    <w:rsid w:val="0098199F"/>
    <w:rPr>
      <w:rFonts w:asciiTheme="majorHAnsi" w:eastAsiaTheme="majorEastAsia" w:hAnsiTheme="majorHAnsi" w:cstheme="majorBidi"/>
      <w:color w:val="2E74B5" w:themeColor="accent1" w:themeShade="BF"/>
      <w:sz w:val="26"/>
      <w:szCs w:val="26"/>
    </w:rPr>
  </w:style>
  <w:style w:type="character" w:styleId="Hypertextovprepojenie">
    <w:name w:val="Hyperlink"/>
    <w:basedOn w:val="Predvolenpsmoodseku"/>
    <w:uiPriority w:val="99"/>
    <w:semiHidden/>
    <w:unhideWhenUsed/>
    <w:rsid w:val="002E72B2"/>
    <w:rPr>
      <w:color w:val="0000FF"/>
      <w:u w:val="single"/>
    </w:rPr>
  </w:style>
  <w:style w:type="character" w:styleId="Zstupntext">
    <w:name w:val="Placeholder Text"/>
    <w:basedOn w:val="Predvolenpsmoodseku"/>
    <w:uiPriority w:val="99"/>
    <w:semiHidden/>
    <w:rsid w:val="00D536C2"/>
    <w:rPr>
      <w:color w:val="808080"/>
    </w:rPr>
  </w:style>
  <w:style w:type="paragraph" w:styleId="Textbubliny">
    <w:name w:val="Balloon Text"/>
    <w:basedOn w:val="Normlny"/>
    <w:link w:val="TextbublinyChar"/>
    <w:uiPriority w:val="99"/>
    <w:semiHidden/>
    <w:unhideWhenUsed/>
    <w:rsid w:val="00E111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1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8861">
      <w:bodyDiv w:val="1"/>
      <w:marLeft w:val="0"/>
      <w:marRight w:val="0"/>
      <w:marTop w:val="0"/>
      <w:marBottom w:val="0"/>
      <w:divBdr>
        <w:top w:val="none" w:sz="0" w:space="0" w:color="auto"/>
        <w:left w:val="none" w:sz="0" w:space="0" w:color="auto"/>
        <w:bottom w:val="none" w:sz="0" w:space="0" w:color="auto"/>
        <w:right w:val="none" w:sz="0" w:space="0" w:color="auto"/>
      </w:divBdr>
    </w:div>
    <w:div w:id="339550940">
      <w:bodyDiv w:val="1"/>
      <w:marLeft w:val="0"/>
      <w:marRight w:val="0"/>
      <w:marTop w:val="0"/>
      <w:marBottom w:val="0"/>
      <w:divBdr>
        <w:top w:val="none" w:sz="0" w:space="0" w:color="auto"/>
        <w:left w:val="none" w:sz="0" w:space="0" w:color="auto"/>
        <w:bottom w:val="none" w:sz="0" w:space="0" w:color="auto"/>
        <w:right w:val="none" w:sz="0" w:space="0" w:color="auto"/>
      </w:divBdr>
    </w:div>
    <w:div w:id="484859306">
      <w:bodyDiv w:val="1"/>
      <w:marLeft w:val="0"/>
      <w:marRight w:val="0"/>
      <w:marTop w:val="0"/>
      <w:marBottom w:val="0"/>
      <w:divBdr>
        <w:top w:val="none" w:sz="0" w:space="0" w:color="auto"/>
        <w:left w:val="none" w:sz="0" w:space="0" w:color="auto"/>
        <w:bottom w:val="none" w:sz="0" w:space="0" w:color="auto"/>
        <w:right w:val="none" w:sz="0" w:space="0" w:color="auto"/>
      </w:divBdr>
    </w:div>
    <w:div w:id="1016730951">
      <w:bodyDiv w:val="1"/>
      <w:marLeft w:val="0"/>
      <w:marRight w:val="0"/>
      <w:marTop w:val="0"/>
      <w:marBottom w:val="0"/>
      <w:divBdr>
        <w:top w:val="none" w:sz="0" w:space="0" w:color="auto"/>
        <w:left w:val="none" w:sz="0" w:space="0" w:color="auto"/>
        <w:bottom w:val="none" w:sz="0" w:space="0" w:color="auto"/>
        <w:right w:val="none" w:sz="0" w:space="0" w:color="auto"/>
      </w:divBdr>
    </w:div>
    <w:div w:id="1767727219">
      <w:bodyDiv w:val="1"/>
      <w:marLeft w:val="0"/>
      <w:marRight w:val="0"/>
      <w:marTop w:val="0"/>
      <w:marBottom w:val="0"/>
      <w:divBdr>
        <w:top w:val="none" w:sz="0" w:space="0" w:color="auto"/>
        <w:left w:val="none" w:sz="0" w:space="0" w:color="auto"/>
        <w:bottom w:val="none" w:sz="0" w:space="0" w:color="auto"/>
        <w:right w:val="none" w:sz="0" w:space="0" w:color="auto"/>
      </w:divBdr>
    </w:div>
    <w:div w:id="19746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7.--dôvodová-správa-osobitná-časť"/>
    <f:field ref="objsubject" par="" edit="true" text=""/>
    <f:field ref="objcreatedby" par="" text="Macková, Simona"/>
    <f:field ref="objcreatedat" par="" text="4.10.2022 10:56:40"/>
    <f:field ref="objchangedby" par="" text="Administrator, System"/>
    <f:field ref="objmodifiedat" par="" text="4.10.2022 10:56:4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915031F-D151-4766-8521-21E2D3BD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5090</Words>
  <Characters>29016</Characters>
  <Application>Microsoft Office Word</Application>
  <DocSecurity>0</DocSecurity>
  <Lines>241</Lines>
  <Paragraphs>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MO SR</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DONATOVA Dasa</dc:creator>
  <cp:lastModifiedBy>ONDREJCIKOVA Jarmila</cp:lastModifiedBy>
  <cp:revision>31</cp:revision>
  <cp:lastPrinted>2022-09-28T11:16:00Z</cp:lastPrinted>
  <dcterms:created xsi:type="dcterms:W3CDTF">2022-09-16T11:30:00Z</dcterms:created>
  <dcterms:modified xsi:type="dcterms:W3CDTF">2022-11-04T13:21:00Z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570/2005 Z. z. o brannej povinnosti a o zmene a doplnení niektorých zákonov v znení neskorších predpisov a ktorým sa menia a&amp;nbsp;dopĺňajú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Vojenské právo_x000d_
Vojenská služba_x000d_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Macková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ktorým sa mení a dopĺňa zákon č. 570/2005 Z. z. o brannej povinnosti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2022_x000d_
</vt:lpwstr>
  </property>
  <property fmtid="{D5CDD505-2E9C-101B-9397-08002B2CF9AE}" pid="23" name="FSC#SKEDITIONSLOVLEX@103.510:plnynazovpredpis">
    <vt:lpwstr> Zákon, ktorým sa mení a dopĺňa zákon č. 570/2005 Z. z. o brannej povinnosti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SELPOdL-206-4/2022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LP/2022/575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570/2005 Z. z. o&amp;nbsp;brannej povinnosti a&amp;nbsp;o&amp;nbsp;zmene a&amp;nbsp;doplnení niektorých zákonov v&amp;nbsp;znení neskorších predpisov a ktorým sa menia a dopĺňajú niektoré zákony (</vt:lpwstr>
  </property>
  <property fmtid="{D5CDD505-2E9C-101B-9397-08002B2CF9AE}" pid="150" name="FSC#SKEDITIONSLOVLEX@103.510:vytvorenedna">
    <vt:lpwstr>4. 10. 2022</vt:lpwstr>
  </property>
  <property fmtid="{D5CDD505-2E9C-101B-9397-08002B2CF9AE}" pid="151" name="FSC#COOSYSTEM@1.1:Container">
    <vt:lpwstr>COO.2145.1000.3.5211690</vt:lpwstr>
  </property>
  <property fmtid="{D5CDD505-2E9C-101B-9397-08002B2CF9AE}" pid="152" name="FSC#FSCFOLIO@1.1001:docpropproject">
    <vt:lpwstr/>
  </property>
</Properties>
</file>