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F2" w:rsidRDefault="000634F2" w:rsidP="0006041E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30"/>
          <w:sz w:val="24"/>
          <w:szCs w:val="24"/>
        </w:rPr>
        <w:t>Doložka zlučiteľnosti</w:t>
      </w:r>
    </w:p>
    <w:p w:rsidR="000634F2" w:rsidRDefault="000634F2" w:rsidP="00060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návrhu zákona s právom Európskej únie</w:t>
      </w:r>
    </w:p>
    <w:p w:rsidR="000634F2" w:rsidRDefault="000634F2" w:rsidP="000604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4F2" w:rsidRDefault="000634F2" w:rsidP="0006041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b/>
        </w:rPr>
      </w:pPr>
      <w:r>
        <w:rPr>
          <w:b/>
        </w:rPr>
        <w:t xml:space="preserve">Navrhovateľ zákona: </w:t>
      </w:r>
      <w:r w:rsidR="005509A1">
        <w:t xml:space="preserve">Ministerstvo obrany </w:t>
      </w:r>
      <w:r>
        <w:t>Slovenskej republiky</w:t>
      </w:r>
    </w:p>
    <w:p w:rsidR="000634F2" w:rsidRDefault="000634F2" w:rsidP="0006041E">
      <w:pPr>
        <w:pStyle w:val="Odsekzoznamu"/>
        <w:ind w:left="284"/>
        <w:rPr>
          <w:b/>
        </w:rPr>
      </w:pPr>
    </w:p>
    <w:p w:rsidR="000634F2" w:rsidRDefault="000634F2" w:rsidP="0006041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>
        <w:rPr>
          <w:b/>
        </w:rPr>
        <w:t xml:space="preserve">Názov návrhu zákona: </w:t>
      </w:r>
      <w:r>
        <w:t xml:space="preserve">Zákon, ktorým sa mení a dopĺňa zákon č. </w:t>
      </w:r>
      <w:r w:rsidR="00FE43FF">
        <w:t>570/2005</w:t>
      </w:r>
      <w:r>
        <w:t xml:space="preserve"> Z. z. o</w:t>
      </w:r>
      <w:r w:rsidR="00FE43FF">
        <w:t xml:space="preserve"> brannej povinnosti a o zmene a doplnení niektorých zákonov v znení neskorších predpisov a ktorým sa menia </w:t>
      </w:r>
      <w:r w:rsidR="005509A1">
        <w:t xml:space="preserve">a dopĺňajú </w:t>
      </w:r>
      <w:r>
        <w:t>niektoré zákony</w:t>
      </w:r>
    </w:p>
    <w:p w:rsidR="000634F2" w:rsidRDefault="000634F2" w:rsidP="0006041E">
      <w:pPr>
        <w:pStyle w:val="Odsekzoznamu"/>
        <w:rPr>
          <w:b/>
        </w:rPr>
      </w:pPr>
    </w:p>
    <w:p w:rsidR="000634F2" w:rsidRDefault="000634F2" w:rsidP="0006041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b/>
        </w:rPr>
      </w:pPr>
      <w:r>
        <w:rPr>
          <w:b/>
        </w:rPr>
        <w:t>Predmet návrhu zákona je upravený v práve Európskej únie:</w:t>
      </w:r>
    </w:p>
    <w:p w:rsidR="000634F2" w:rsidRDefault="000634F2" w:rsidP="0006041E">
      <w:pPr>
        <w:pStyle w:val="Odsekzoznamu"/>
        <w:rPr>
          <w:b/>
        </w:rPr>
      </w:pPr>
    </w:p>
    <w:p w:rsidR="000634F2" w:rsidRDefault="000634F2" w:rsidP="0006041E">
      <w:pPr>
        <w:pStyle w:val="Odsekzoznamu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</w:pPr>
      <w:r>
        <w:t>v primárnom práve</w:t>
      </w:r>
    </w:p>
    <w:p w:rsidR="000634F2" w:rsidRPr="007D3233" w:rsidRDefault="000634F2" w:rsidP="0006041E">
      <w:pPr>
        <w:tabs>
          <w:tab w:val="left" w:pos="5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D323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6A45C9" w:rsidRPr="007D3233">
        <w:rPr>
          <w:rFonts w:ascii="Times New Roman" w:hAnsi="Times New Roman" w:cs="Times New Roman"/>
          <w:iCs/>
          <w:sz w:val="24"/>
          <w:szCs w:val="24"/>
        </w:rPr>
        <w:tab/>
      </w:r>
      <w:r w:rsidR="006A45C9" w:rsidRPr="007D3233">
        <w:rPr>
          <w:rFonts w:ascii="Times New Roman" w:hAnsi="Times New Roman" w:cs="Times New Roman"/>
          <w:iCs/>
          <w:sz w:val="24"/>
          <w:szCs w:val="24"/>
        </w:rPr>
        <w:tab/>
      </w:r>
      <w:r w:rsidR="007D3233" w:rsidRPr="0077021C">
        <w:rPr>
          <w:rFonts w:ascii="Times New Roman" w:hAnsi="Times New Roman" w:cs="Times New Roman"/>
          <w:sz w:val="24"/>
          <w:szCs w:val="24"/>
        </w:rPr>
        <w:t>čl. 3, 4 a 6 Zmluvy o Európskej únii</w:t>
      </w:r>
      <w:r w:rsidRPr="007D3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4F2" w:rsidRPr="007D3233" w:rsidRDefault="007D3233" w:rsidP="0006041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3233">
        <w:rPr>
          <w:rFonts w:ascii="Times New Roman" w:hAnsi="Times New Roman" w:cs="Times New Roman"/>
          <w:sz w:val="24"/>
          <w:szCs w:val="24"/>
        </w:rPr>
        <w:t>-</w:t>
      </w:r>
      <w:r w:rsidRPr="007D3233">
        <w:rPr>
          <w:rFonts w:ascii="Times New Roman" w:hAnsi="Times New Roman" w:cs="Times New Roman"/>
          <w:sz w:val="24"/>
          <w:szCs w:val="24"/>
        </w:rPr>
        <w:tab/>
      </w:r>
      <w:r w:rsidRPr="0077021C">
        <w:rPr>
          <w:rFonts w:ascii="Times New Roman" w:hAnsi="Times New Roman" w:cs="Times New Roman"/>
          <w:sz w:val="24"/>
          <w:szCs w:val="24"/>
        </w:rPr>
        <w:t>čl. 4, 8</w:t>
      </w:r>
      <w:r w:rsidR="000634F2" w:rsidRPr="0077021C">
        <w:rPr>
          <w:rFonts w:ascii="Times New Roman" w:hAnsi="Times New Roman" w:cs="Times New Roman"/>
          <w:sz w:val="24"/>
          <w:szCs w:val="24"/>
        </w:rPr>
        <w:t xml:space="preserve"> </w:t>
      </w:r>
      <w:r w:rsidRPr="0077021C">
        <w:rPr>
          <w:rFonts w:ascii="Times New Roman" w:hAnsi="Times New Roman" w:cs="Times New Roman"/>
          <w:sz w:val="24"/>
          <w:szCs w:val="24"/>
        </w:rPr>
        <w:t xml:space="preserve">a </w:t>
      </w:r>
      <w:r w:rsidR="000634F2" w:rsidRPr="0077021C">
        <w:rPr>
          <w:rFonts w:ascii="Times New Roman" w:hAnsi="Times New Roman" w:cs="Times New Roman"/>
          <w:sz w:val="24"/>
          <w:szCs w:val="24"/>
        </w:rPr>
        <w:t>čl. 153 ods. 1 písm. i) Zmluvy o</w:t>
      </w:r>
      <w:r w:rsidR="000634F2" w:rsidRPr="007D3233">
        <w:rPr>
          <w:rFonts w:ascii="Times New Roman" w:hAnsi="Times New Roman" w:cs="Times New Roman"/>
          <w:sz w:val="24"/>
          <w:szCs w:val="24"/>
        </w:rPr>
        <w:t xml:space="preserve"> fungovaní Európskej únie v  platnom znení, podľa ktorých Únia podporuje a dopĺňa činnosti členských štátov v oblasti sociálneho zabezpečenia a sociálnej ochrany pracovníkov, v oblasti rovnosti medzi mužmi a ženami, pokiaľ ide o rovnaké zaobchádzanie v práci. </w:t>
      </w:r>
    </w:p>
    <w:p w:rsidR="000634F2" w:rsidRDefault="000634F2" w:rsidP="0006041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D3233">
        <w:rPr>
          <w:rFonts w:ascii="Times New Roman" w:hAnsi="Times New Roman" w:cs="Times New Roman"/>
          <w:sz w:val="24"/>
          <w:szCs w:val="24"/>
        </w:rPr>
        <w:t>-</w:t>
      </w:r>
      <w:r w:rsidRPr="007D3233">
        <w:rPr>
          <w:rFonts w:ascii="Times New Roman" w:hAnsi="Times New Roman" w:cs="Times New Roman"/>
          <w:sz w:val="24"/>
          <w:szCs w:val="24"/>
        </w:rPr>
        <w:tab/>
        <w:t>čl. 21, 23 Charty základných práv Európskej únie, podľa ktorých Únia podporuje a dopĺňa činnosti členských štátov v oblasti nediskriminácie, rovnosti medzi ženami a mužmi.</w:t>
      </w:r>
    </w:p>
    <w:p w:rsidR="000634F2" w:rsidRDefault="000634F2" w:rsidP="0006041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0634F2" w:rsidRDefault="000634F2" w:rsidP="0006041E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ind w:hanging="357"/>
        <w:contextualSpacing w:val="0"/>
        <w:jc w:val="both"/>
        <w:rPr>
          <w:i/>
          <w:iCs/>
        </w:rPr>
      </w:pPr>
      <w:r>
        <w:rPr>
          <w:iCs/>
        </w:rPr>
        <w:t xml:space="preserve">v sekundárnom práve </w:t>
      </w:r>
    </w:p>
    <w:p w:rsidR="002E3E71" w:rsidRPr="00066CD7" w:rsidRDefault="00D239AD" w:rsidP="0006041E">
      <w:pPr>
        <w:pStyle w:val="Odsekzoznamu"/>
        <w:numPr>
          <w:ilvl w:val="0"/>
          <w:numId w:val="3"/>
        </w:numPr>
        <w:autoSpaceDN w:val="0"/>
        <w:ind w:hanging="357"/>
        <w:contextualSpacing w:val="0"/>
        <w:jc w:val="both"/>
        <w:rPr>
          <w:iCs/>
        </w:rPr>
      </w:pPr>
      <w:r w:rsidRPr="003060F4">
        <w:rPr>
          <w:color w:val="000000"/>
        </w:rPr>
        <w:t xml:space="preserve">Smernica Rady </w:t>
      </w:r>
      <w:hyperlink r:id="rId8" w:tgtFrame="_blank" w:tooltip="Council Directive 2000/43/EC of 29 June 2000 implementing the principle of equal treatment between persons irrespective of racial or ethnic origin" w:history="1">
        <w:r w:rsidRPr="003060F4">
          <w:rPr>
            <w:rStyle w:val="Hypertextovprepojenie"/>
            <w:color w:val="000000"/>
            <w:u w:val="none"/>
          </w:rPr>
          <w:t>2000/43/ES</w:t>
        </w:r>
      </w:hyperlink>
      <w:r w:rsidRPr="00EF086A">
        <w:rPr>
          <w:color w:val="000000"/>
        </w:rPr>
        <w:t xml:space="preserve"> z 29. júna 2000, ktorou sa zavádza zásada rovnakého zaobchádzania s osobami bez ohľadu na rasový alebo etnický pôvod (</w:t>
      </w:r>
      <w:r w:rsidR="00265CAB" w:rsidRPr="00EF086A">
        <w:rPr>
          <w:color w:val="000000"/>
        </w:rPr>
        <w:t>Ú. v. ES L  180, 19. 7. 2000</w:t>
      </w:r>
      <w:r w:rsidR="00DF2965" w:rsidRPr="00E31D00">
        <w:rPr>
          <w:color w:val="000000"/>
        </w:rPr>
        <w:t>;</w:t>
      </w:r>
      <w:r w:rsidR="00265CAB">
        <w:rPr>
          <w:color w:val="000000"/>
        </w:rPr>
        <w:t xml:space="preserve"> </w:t>
      </w:r>
      <w:r w:rsidRPr="00EF086A">
        <w:rPr>
          <w:color w:val="000000"/>
        </w:rPr>
        <w:t>Mimoriadne vydanie Ú. v. EÚ, kap. 20/zv.</w:t>
      </w:r>
      <w:r w:rsidR="00DF2965">
        <w:rPr>
          <w:color w:val="000000"/>
        </w:rPr>
        <w:t xml:space="preserve"> 1</w:t>
      </w:r>
      <w:r w:rsidRPr="00066CD7">
        <w:rPr>
          <w:color w:val="000000"/>
        </w:rPr>
        <w:t xml:space="preserve">) </w:t>
      </w:r>
      <w:r w:rsidR="00463AD4" w:rsidRPr="00066CD7">
        <w:rPr>
          <w:color w:val="000000"/>
        </w:rPr>
        <w:t xml:space="preserve">v platnom znení </w:t>
      </w:r>
      <w:r w:rsidRPr="00066CD7">
        <w:rPr>
          <w:color w:val="000000"/>
        </w:rPr>
        <w:t>– gestor: MPSVR SR, spolugestori: MŠVVaŠ SR, MS SR, ÚV SR, MV SR, MO SR, MDaV SR, MF SR, NKÚ</w:t>
      </w:r>
      <w:r w:rsidR="0006041E" w:rsidRPr="00066CD7">
        <w:rPr>
          <w:color w:val="000000"/>
        </w:rPr>
        <w:t>.</w:t>
      </w:r>
    </w:p>
    <w:p w:rsidR="0006041E" w:rsidRPr="0006041E" w:rsidRDefault="0006041E" w:rsidP="00B2733B">
      <w:pPr>
        <w:pStyle w:val="Odsekzoznamu"/>
        <w:autoSpaceDN w:val="0"/>
        <w:ind w:left="1211" w:firstLine="0"/>
        <w:contextualSpacing w:val="0"/>
        <w:jc w:val="both"/>
        <w:rPr>
          <w:iCs/>
        </w:rPr>
      </w:pPr>
    </w:p>
    <w:p w:rsidR="000634F2" w:rsidRDefault="0006041E" w:rsidP="0006041E">
      <w:pPr>
        <w:pStyle w:val="Odsekzoznamu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nie je obsiahnutá </w:t>
      </w:r>
      <w:r w:rsidR="000634F2">
        <w:t>v judikatúre Súdneho dvora Európskej únie</w:t>
      </w:r>
    </w:p>
    <w:p w:rsidR="000634F2" w:rsidRDefault="000634F2" w:rsidP="0006041E">
      <w:pPr>
        <w:pStyle w:val="Odsekzoznamu"/>
        <w:rPr>
          <w:b/>
        </w:rPr>
      </w:pPr>
    </w:p>
    <w:p w:rsidR="000634F2" w:rsidRDefault="000634F2" w:rsidP="0006041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b/>
        </w:rPr>
      </w:pPr>
      <w:r>
        <w:rPr>
          <w:b/>
        </w:rPr>
        <w:t>Záväzky Slovenskej republiky vo vzťahu k Európskej únii:</w:t>
      </w:r>
    </w:p>
    <w:p w:rsidR="000634F2" w:rsidRDefault="000634F2" w:rsidP="0006041E">
      <w:pPr>
        <w:pStyle w:val="Odsekzoznamu"/>
        <w:ind w:left="284"/>
        <w:rPr>
          <w:b/>
        </w:rPr>
      </w:pPr>
    </w:p>
    <w:p w:rsidR="000634F2" w:rsidRDefault="000634F2" w:rsidP="0006041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</w:pPr>
      <w:r>
        <w:t xml:space="preserve">uviesť lehotu na prebranie príslušného právneho aktu Európskej únie, príp. aj osobitnú lehotu účinnosti jeho ustanovení, </w:t>
      </w:r>
    </w:p>
    <w:p w:rsidR="000634F2" w:rsidRDefault="000634F2" w:rsidP="0006041E">
      <w:pPr>
        <w:pStyle w:val="Odsekzoznamu"/>
        <w:widowControl w:val="0"/>
        <w:autoSpaceDE w:val="0"/>
        <w:autoSpaceDN w:val="0"/>
        <w:adjustRightInd w:val="0"/>
        <w:ind w:left="567" w:firstLine="0"/>
        <w:jc w:val="both"/>
      </w:pPr>
      <w:r>
        <w:t>Bezpredmetné. Nové smernice sa nepreberajú, nariadenia alebo rozhodnutia sa neimplementujú.</w:t>
      </w:r>
    </w:p>
    <w:p w:rsidR="000634F2" w:rsidRDefault="000634F2" w:rsidP="0006041E">
      <w:pPr>
        <w:pStyle w:val="Odsekzoznamu"/>
        <w:ind w:left="709"/>
        <w:jc w:val="both"/>
      </w:pPr>
    </w:p>
    <w:p w:rsidR="000634F2" w:rsidRPr="00BD34EC" w:rsidRDefault="000634F2" w:rsidP="0006041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</w:pPr>
      <w:r>
        <w:t xml:space="preserve">uviesť informáciu o začatí konania v rámci „EÚ Pilot“ alebo o začatí postupu Európskej komisie, alebo o konaní Súdneho dvora Európskej únie proti Slovenskej republike podľa čl. 258 a 260 Zmluvy o fungovaní Európskej únie v jej platnom znení, spolu s uvedením konkrétnych vytýkaných nedostatkov a požiadaviek na zabezpečenie nápravy so zreteľom </w:t>
      </w:r>
      <w:r w:rsidRPr="00BD34EC">
        <w:t>na nariadenie Európskeho parlamentu a Rady (ES) č. 1049/2001 z 30. mája 2001 o prístupe verejnosti k dokumentom Európskeho parlamentu, Rady a Komisie,</w:t>
      </w:r>
    </w:p>
    <w:p w:rsidR="000634F2" w:rsidRDefault="000634F2" w:rsidP="0006041E">
      <w:pPr>
        <w:pStyle w:val="Odsekzoznamu"/>
        <w:widowControl w:val="0"/>
        <w:autoSpaceDE w:val="0"/>
        <w:autoSpaceDN w:val="0"/>
        <w:adjustRightInd w:val="0"/>
        <w:ind w:left="567" w:firstLine="0"/>
        <w:jc w:val="both"/>
      </w:pPr>
      <w:r>
        <w:t>Proti Slovenskej republike nebolo začaté konanie v rámci „EÚ pilot“, ani nebol začatý postup Európskej komisie a ani nebolo začaté konanie Súdneho dvora Európskej únie proti Slovenskej republike podľa čl. 258 až 260 Zmluvy o fungovaní Európskej únie v platnom znení.</w:t>
      </w:r>
    </w:p>
    <w:p w:rsidR="0006041E" w:rsidRDefault="0006041E" w:rsidP="0006041E">
      <w:pPr>
        <w:pStyle w:val="Odsekzoznamu"/>
        <w:widowControl w:val="0"/>
        <w:autoSpaceDE w:val="0"/>
        <w:autoSpaceDN w:val="0"/>
        <w:adjustRightInd w:val="0"/>
        <w:ind w:left="567" w:firstLine="0"/>
        <w:jc w:val="both"/>
      </w:pPr>
    </w:p>
    <w:p w:rsidR="000634F2" w:rsidRDefault="000634F2" w:rsidP="0006041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</w:pPr>
      <w:r>
        <w:t xml:space="preserve">uviesť informáciu o právnych predpisoch, v ktorých sú uvádzané právne akty Európskej </w:t>
      </w:r>
      <w:r>
        <w:lastRenderedPageBreak/>
        <w:t>únie už prebrané, spolu s uvedením rozsahu tohto prebrania, príp. potreby prijatia ďalších úprav</w:t>
      </w:r>
    </w:p>
    <w:p w:rsidR="0080037F" w:rsidRDefault="0080037F" w:rsidP="0006041E">
      <w:pPr>
        <w:pStyle w:val="Odsekzoznamu"/>
        <w:widowControl w:val="0"/>
        <w:autoSpaceDE w:val="0"/>
        <w:autoSpaceDN w:val="0"/>
        <w:adjustRightInd w:val="0"/>
        <w:ind w:left="567" w:firstLine="0"/>
        <w:jc w:val="both"/>
      </w:pPr>
    </w:p>
    <w:p w:rsidR="00D239AD" w:rsidRDefault="00D239AD" w:rsidP="0006041E">
      <w:pPr>
        <w:spacing w:after="0"/>
        <w:ind w:left="709"/>
        <w:rPr>
          <w:rFonts w:ascii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Smernica 2000/43/ES </w:t>
      </w:r>
      <w:r w:rsidR="00FC5734">
        <w:rPr>
          <w:rFonts w:ascii="Times New Roman" w:hAnsi="Times New Roman" w:cs="Times New Roman"/>
          <w:iCs/>
          <w:sz w:val="24"/>
          <w:szCs w:val="24"/>
          <w:lang w:eastAsia="sk-SK"/>
        </w:rPr>
        <w:t>bola prebratá</w:t>
      </w:r>
    </w:p>
    <w:p w:rsidR="00FC5734" w:rsidRDefault="00FC5734" w:rsidP="0006041E">
      <w:pPr>
        <w:pStyle w:val="Odsekzoznamu"/>
        <w:numPr>
          <w:ilvl w:val="0"/>
          <w:numId w:val="3"/>
        </w:numPr>
        <w:ind w:left="851" w:hanging="142"/>
        <w:rPr>
          <w:iCs/>
        </w:rPr>
      </w:pPr>
      <w:r>
        <w:rPr>
          <w:iCs/>
        </w:rPr>
        <w:t>do zákona č. 2/1991</w:t>
      </w:r>
      <w:r w:rsidR="00621F30">
        <w:rPr>
          <w:iCs/>
        </w:rPr>
        <w:t xml:space="preserve"> Zb.</w:t>
      </w:r>
      <w:r>
        <w:rPr>
          <w:iCs/>
        </w:rPr>
        <w:t xml:space="preserve"> o kolektívnom vyjednávaní v znení neskorších predpisov,</w:t>
      </w:r>
    </w:p>
    <w:p w:rsidR="00FC5734" w:rsidRDefault="00FC5734" w:rsidP="0006041E">
      <w:pPr>
        <w:pStyle w:val="Odsekzoznamu"/>
        <w:numPr>
          <w:ilvl w:val="0"/>
          <w:numId w:val="3"/>
        </w:numPr>
        <w:ind w:left="851" w:hanging="142"/>
        <w:jc w:val="both"/>
        <w:rPr>
          <w:iCs/>
        </w:rPr>
      </w:pPr>
      <w:r>
        <w:rPr>
          <w:iCs/>
        </w:rPr>
        <w:t>do zákona č. 455/1991 Zb. o živnostenskom podnikaní (živnostenský zákon) v znení neskorších predpisov,</w:t>
      </w:r>
    </w:p>
    <w:p w:rsidR="00FC5734" w:rsidRDefault="00FC5734" w:rsidP="0006041E">
      <w:pPr>
        <w:pStyle w:val="Odsekzoznamu"/>
        <w:numPr>
          <w:ilvl w:val="0"/>
          <w:numId w:val="3"/>
        </w:numPr>
        <w:ind w:left="851" w:hanging="142"/>
        <w:jc w:val="both"/>
        <w:rPr>
          <w:iCs/>
        </w:rPr>
      </w:pPr>
      <w:r>
        <w:rPr>
          <w:iCs/>
        </w:rPr>
        <w:t>do zákona Národnej rady Slovenskej republiky č. 308/1993 Z. z. o zriadení Slovenského národného strediska pre ľudské práva v znení neskorších predpisov,</w:t>
      </w:r>
    </w:p>
    <w:p w:rsidR="00FC5734" w:rsidRDefault="00FC5734" w:rsidP="0006041E">
      <w:pPr>
        <w:pStyle w:val="Odsekzoznamu"/>
        <w:numPr>
          <w:ilvl w:val="0"/>
          <w:numId w:val="3"/>
        </w:numPr>
        <w:ind w:left="851" w:hanging="142"/>
        <w:jc w:val="both"/>
        <w:rPr>
          <w:iCs/>
        </w:rPr>
      </w:pPr>
      <w:r>
        <w:rPr>
          <w:iCs/>
        </w:rPr>
        <w:t>do zákona č. 73/1998 Z. z. o štátnej službe príslušníkov Policajného zboru, Slovenskej informačnej služby, Zboru väzenskej a justičnej stráže Slovenskej republiky a Železničnej polície,</w:t>
      </w:r>
    </w:p>
    <w:p w:rsidR="00FC5734" w:rsidRDefault="00FC5734" w:rsidP="0006041E">
      <w:pPr>
        <w:pStyle w:val="Odsekzoznamu"/>
        <w:numPr>
          <w:ilvl w:val="0"/>
          <w:numId w:val="3"/>
        </w:numPr>
        <w:ind w:left="851" w:hanging="142"/>
        <w:jc w:val="both"/>
        <w:rPr>
          <w:iCs/>
        </w:rPr>
      </w:pPr>
      <w:r>
        <w:rPr>
          <w:iCs/>
        </w:rPr>
        <w:t>do zákona č. 154/2001 Z. z. o prokurátoroch a právnych čakateľoch prokuratúry</w:t>
      </w:r>
      <w:r w:rsidR="00621F30">
        <w:rPr>
          <w:iCs/>
        </w:rPr>
        <w:t xml:space="preserve"> v znení neskorších predpisov</w:t>
      </w:r>
      <w:r>
        <w:rPr>
          <w:iCs/>
        </w:rPr>
        <w:t>,</w:t>
      </w:r>
    </w:p>
    <w:p w:rsidR="00FC5734" w:rsidRDefault="00FC5734" w:rsidP="0006041E">
      <w:pPr>
        <w:pStyle w:val="Odsekzoznamu"/>
        <w:numPr>
          <w:ilvl w:val="0"/>
          <w:numId w:val="3"/>
        </w:numPr>
        <w:ind w:left="851" w:hanging="142"/>
        <w:jc w:val="both"/>
        <w:rPr>
          <w:iCs/>
        </w:rPr>
      </w:pPr>
      <w:r>
        <w:rPr>
          <w:iCs/>
        </w:rPr>
        <w:t>do zákona č. 311/2001 Z. z. Zákonník práce v znení neskorších predpisov,</w:t>
      </w:r>
    </w:p>
    <w:p w:rsidR="00FC5734" w:rsidRDefault="00FC5734" w:rsidP="0006041E">
      <w:pPr>
        <w:pStyle w:val="Odsekzoznamu"/>
        <w:numPr>
          <w:ilvl w:val="0"/>
          <w:numId w:val="3"/>
        </w:numPr>
        <w:ind w:left="851" w:hanging="142"/>
        <w:jc w:val="both"/>
        <w:rPr>
          <w:iCs/>
        </w:rPr>
      </w:pPr>
      <w:r>
        <w:rPr>
          <w:iCs/>
        </w:rPr>
        <w:t>do zákona č. 315/2001 Z. z. o Hasičskom a záchrannom zbore v znení neskorších predpisov,</w:t>
      </w:r>
    </w:p>
    <w:p w:rsidR="00FC5734" w:rsidRDefault="00FC5734" w:rsidP="0006041E">
      <w:pPr>
        <w:pStyle w:val="Odsekzoznamu"/>
        <w:numPr>
          <w:ilvl w:val="0"/>
          <w:numId w:val="3"/>
        </w:numPr>
        <w:ind w:left="851" w:hanging="142"/>
        <w:jc w:val="both"/>
        <w:rPr>
          <w:iCs/>
        </w:rPr>
      </w:pPr>
      <w:r>
        <w:rPr>
          <w:iCs/>
        </w:rPr>
        <w:t>do zákona č. 131/2002 Z. z. o vysokých školách a o zmene a doplnení niektorých zákonov v znení neskorších predpisov,</w:t>
      </w:r>
    </w:p>
    <w:p w:rsidR="00FC5734" w:rsidRDefault="00FC5734" w:rsidP="0006041E">
      <w:pPr>
        <w:pStyle w:val="Odsekzoznamu"/>
        <w:numPr>
          <w:ilvl w:val="0"/>
          <w:numId w:val="3"/>
        </w:numPr>
        <w:ind w:left="851" w:hanging="142"/>
        <w:jc w:val="both"/>
        <w:rPr>
          <w:iCs/>
        </w:rPr>
      </w:pPr>
      <w:r>
        <w:rPr>
          <w:iCs/>
        </w:rPr>
        <w:t>do zákona č. 328/2002 Z. z. o sociálnom zabezpečení policajtov a vojakov a o zmene a doplnení niektorých zákonov v znení neskorších predpisov,</w:t>
      </w:r>
    </w:p>
    <w:p w:rsidR="00FC5734" w:rsidRDefault="00FC5734" w:rsidP="0006041E">
      <w:pPr>
        <w:pStyle w:val="Odsekzoznamu"/>
        <w:numPr>
          <w:ilvl w:val="0"/>
          <w:numId w:val="3"/>
        </w:numPr>
        <w:ind w:left="851" w:hanging="142"/>
        <w:jc w:val="both"/>
        <w:rPr>
          <w:iCs/>
        </w:rPr>
      </w:pPr>
      <w:r>
        <w:rPr>
          <w:iCs/>
        </w:rPr>
        <w:t>do zákona č. 461/2003 Z. z. o sociálnom poistení v znení neskorších predpisov,</w:t>
      </w:r>
    </w:p>
    <w:p w:rsidR="00FC5734" w:rsidRDefault="00FC5734" w:rsidP="0006041E">
      <w:pPr>
        <w:pStyle w:val="Odsekzoznamu"/>
        <w:numPr>
          <w:ilvl w:val="0"/>
          <w:numId w:val="3"/>
        </w:numPr>
        <w:ind w:left="851" w:hanging="142"/>
        <w:jc w:val="both"/>
        <w:rPr>
          <w:iCs/>
        </w:rPr>
      </w:pPr>
      <w:r>
        <w:rPr>
          <w:iCs/>
        </w:rPr>
        <w:t>do zákona č. 552/2003 Z. z. o výkone práce vo verejnom záujme v znení neskorších predpisov,</w:t>
      </w:r>
    </w:p>
    <w:p w:rsidR="00FC5734" w:rsidRDefault="00FC5734" w:rsidP="0006041E">
      <w:pPr>
        <w:pStyle w:val="Odsekzoznamu"/>
        <w:numPr>
          <w:ilvl w:val="0"/>
          <w:numId w:val="3"/>
        </w:numPr>
        <w:ind w:left="851" w:hanging="142"/>
        <w:jc w:val="both"/>
        <w:rPr>
          <w:iCs/>
        </w:rPr>
      </w:pPr>
      <w:r>
        <w:rPr>
          <w:iCs/>
        </w:rPr>
        <w:t>do zákona č. 5/2004 Z. z. o službách zamestnanosti a o zmene a doplnení niektorých zákonov,</w:t>
      </w:r>
    </w:p>
    <w:p w:rsidR="00FC5734" w:rsidRDefault="00FC5734" w:rsidP="0006041E">
      <w:pPr>
        <w:pStyle w:val="Odsekzoznamu"/>
        <w:numPr>
          <w:ilvl w:val="0"/>
          <w:numId w:val="3"/>
        </w:numPr>
        <w:ind w:left="851" w:hanging="142"/>
        <w:jc w:val="both"/>
        <w:rPr>
          <w:iCs/>
        </w:rPr>
      </w:pPr>
      <w:r>
        <w:rPr>
          <w:iCs/>
        </w:rPr>
        <w:t>do zákona č. 43/2004 Z. z. o starobnom dôchodkovom sporení a o zmene a doplnení niektorých zákonov v znení neskorších predpisov,</w:t>
      </w:r>
    </w:p>
    <w:p w:rsidR="00FC5734" w:rsidRDefault="00FC5734" w:rsidP="0006041E">
      <w:pPr>
        <w:pStyle w:val="Odsekzoznamu"/>
        <w:numPr>
          <w:ilvl w:val="0"/>
          <w:numId w:val="3"/>
        </w:numPr>
        <w:ind w:left="851" w:hanging="142"/>
        <w:jc w:val="both"/>
        <w:rPr>
          <w:iCs/>
        </w:rPr>
      </w:pPr>
      <w:r>
        <w:rPr>
          <w:iCs/>
        </w:rPr>
        <w:t>do zákona č. 365/2004 Z. z. o rovnakom zaobchádzaní v niektorých oblastiach a o ochrane pred diskrimináciou a o zmene a doplnení niektorých zákonov (antidiskriminačný zákon),</w:t>
      </w:r>
    </w:p>
    <w:p w:rsidR="00FC5734" w:rsidRDefault="00FC5734" w:rsidP="0006041E">
      <w:pPr>
        <w:pStyle w:val="Odsekzoznamu"/>
        <w:numPr>
          <w:ilvl w:val="0"/>
          <w:numId w:val="3"/>
        </w:numPr>
        <w:ind w:left="851" w:hanging="142"/>
        <w:jc w:val="both"/>
        <w:rPr>
          <w:iCs/>
        </w:rPr>
      </w:pPr>
      <w:r>
        <w:rPr>
          <w:iCs/>
        </w:rPr>
        <w:t>do zákona č. 578/2004 Z. z. o poskytovateľoch zdravotnej starostlivosti, zdravotníckych pracovníkoch, stavovských organizáciách v</w:t>
      </w:r>
      <w:r w:rsidR="00CE5203">
        <w:rPr>
          <w:iCs/>
        </w:rPr>
        <w:t> zdravotníctve a o zmene a doplnení niektorých zákonov v znení neskorších predpisov,</w:t>
      </w:r>
    </w:p>
    <w:p w:rsidR="00FC5734" w:rsidRDefault="00FC5734" w:rsidP="0006041E">
      <w:pPr>
        <w:pStyle w:val="Odsekzoznamu"/>
        <w:numPr>
          <w:ilvl w:val="0"/>
          <w:numId w:val="3"/>
        </w:numPr>
        <w:ind w:left="851" w:hanging="142"/>
        <w:jc w:val="both"/>
        <w:rPr>
          <w:iCs/>
        </w:rPr>
      </w:pPr>
      <w:r>
        <w:rPr>
          <w:iCs/>
        </w:rPr>
        <w:t>do zákona č. 580/2004 Z. z. o zdravotnom poistení a o zmene a doplnení zákona č. 95/2002 Z. z. o poisťovníctve a o zmene a doplnení niektorých zákonov v znení neskorších predpisov,</w:t>
      </w:r>
    </w:p>
    <w:p w:rsidR="00CE5203" w:rsidRDefault="00CE5203" w:rsidP="0006041E">
      <w:pPr>
        <w:pStyle w:val="Odsekzoznamu"/>
        <w:numPr>
          <w:ilvl w:val="0"/>
          <w:numId w:val="3"/>
        </w:numPr>
        <w:ind w:left="851" w:hanging="142"/>
        <w:jc w:val="both"/>
        <w:rPr>
          <w:iCs/>
        </w:rPr>
      </w:pPr>
      <w:r>
        <w:rPr>
          <w:iCs/>
        </w:rPr>
        <w:t>do zákona č. 650/2004 Z. z. o doplnkovom dôchodkovom sporení a o zmene a doplnení niektorých zákonov,</w:t>
      </w:r>
    </w:p>
    <w:p w:rsidR="00463AD4" w:rsidRPr="00066CD7" w:rsidRDefault="00463AD4" w:rsidP="00463AD4">
      <w:pPr>
        <w:pStyle w:val="Odsekzoznamu"/>
        <w:numPr>
          <w:ilvl w:val="0"/>
          <w:numId w:val="3"/>
        </w:numPr>
        <w:ind w:left="851" w:hanging="142"/>
        <w:jc w:val="both"/>
        <w:rPr>
          <w:iCs/>
        </w:rPr>
      </w:pPr>
      <w:r w:rsidRPr="00066CD7">
        <w:rPr>
          <w:iCs/>
        </w:rPr>
        <w:t xml:space="preserve">do zákona č. 570/2005 Z. z. </w:t>
      </w:r>
      <w:r w:rsidRPr="00066CD7">
        <w:rPr>
          <w:rFonts w:eastAsia="Times New Roman"/>
        </w:rPr>
        <w:t>o brannej povinnosti a o zmene a doplnení niektorých zákonov v znení neskorších predpisov,</w:t>
      </w:r>
    </w:p>
    <w:p w:rsidR="00CE5203" w:rsidRPr="00066CD7" w:rsidRDefault="00CE5203" w:rsidP="0006041E">
      <w:pPr>
        <w:pStyle w:val="Odsekzoznamu"/>
        <w:numPr>
          <w:ilvl w:val="0"/>
          <w:numId w:val="3"/>
        </w:numPr>
        <w:ind w:left="851" w:hanging="142"/>
        <w:jc w:val="both"/>
        <w:rPr>
          <w:iCs/>
        </w:rPr>
      </w:pPr>
      <w:r w:rsidRPr="00066CD7">
        <w:rPr>
          <w:iCs/>
        </w:rPr>
        <w:t>do zákona č. 125/2006 Z. z. o inšpekcii práce a o zmene a doplnení zákona č. 82/2005 Z. z. o nelegálnej práci a nelegálnom zamestnávaní a o zmene a doplnení niektorých zákonov v znení neskorších predpisov,</w:t>
      </w:r>
    </w:p>
    <w:p w:rsidR="00CE5203" w:rsidRPr="00066CD7" w:rsidRDefault="00CE5203" w:rsidP="0006041E">
      <w:pPr>
        <w:pStyle w:val="Odsekzoznamu"/>
        <w:numPr>
          <w:ilvl w:val="0"/>
          <w:numId w:val="3"/>
        </w:numPr>
        <w:ind w:left="851" w:hanging="142"/>
        <w:jc w:val="both"/>
        <w:rPr>
          <w:iCs/>
        </w:rPr>
      </w:pPr>
      <w:r w:rsidRPr="00066CD7">
        <w:rPr>
          <w:iCs/>
        </w:rPr>
        <w:t>do zákona č. 250/2007 Z. z. o ochrane spotrebiteľa a o zmene zákona Slovenskej národnej rady č. 372/1990 Zb. o priestupkoch v znení neskorších predpisov,</w:t>
      </w:r>
    </w:p>
    <w:p w:rsidR="00CE5203" w:rsidRPr="00066CD7" w:rsidRDefault="00CE5203" w:rsidP="0006041E">
      <w:pPr>
        <w:pStyle w:val="Odsekzoznamu"/>
        <w:numPr>
          <w:ilvl w:val="0"/>
          <w:numId w:val="3"/>
        </w:numPr>
        <w:ind w:left="851" w:hanging="142"/>
        <w:jc w:val="both"/>
        <w:rPr>
          <w:iCs/>
        </w:rPr>
      </w:pPr>
      <w:r w:rsidRPr="00066CD7">
        <w:rPr>
          <w:iCs/>
        </w:rPr>
        <w:t>do zákona č. 160/2015 Z. z. Civilný sporový poriadok v znení neskorších predpisov,</w:t>
      </w:r>
    </w:p>
    <w:p w:rsidR="00CE5203" w:rsidRPr="00066CD7" w:rsidRDefault="00CE5203" w:rsidP="0006041E">
      <w:pPr>
        <w:pStyle w:val="Odsekzoznamu"/>
        <w:numPr>
          <w:ilvl w:val="0"/>
          <w:numId w:val="3"/>
        </w:numPr>
        <w:ind w:left="851" w:hanging="142"/>
        <w:jc w:val="both"/>
        <w:rPr>
          <w:iCs/>
        </w:rPr>
      </w:pPr>
      <w:r w:rsidRPr="00066CD7">
        <w:rPr>
          <w:iCs/>
        </w:rPr>
        <w:t>do zákona č. 281/2015 Z. z. o štátnej službe profesionálnych vojakov a o zmene a doplnení niektorých zákonov v znení neskorších predpisov,</w:t>
      </w:r>
    </w:p>
    <w:p w:rsidR="00CE5203" w:rsidRPr="00066CD7" w:rsidRDefault="00CE5203" w:rsidP="0006041E">
      <w:pPr>
        <w:pStyle w:val="Odsekzoznamu"/>
        <w:numPr>
          <w:ilvl w:val="0"/>
          <w:numId w:val="3"/>
        </w:numPr>
        <w:ind w:left="851" w:hanging="142"/>
        <w:jc w:val="both"/>
        <w:rPr>
          <w:iCs/>
        </w:rPr>
      </w:pPr>
      <w:r w:rsidRPr="00066CD7">
        <w:rPr>
          <w:iCs/>
        </w:rPr>
        <w:lastRenderedPageBreak/>
        <w:t>do zákona č. 378/2015 Z. z. o dobrovoľnej vojenskej príprave a o zmene a doplnení niektorých zákonov v znení neskorších predpisov,</w:t>
      </w:r>
    </w:p>
    <w:p w:rsidR="00463AD4" w:rsidRPr="00066CD7" w:rsidRDefault="00463AD4" w:rsidP="00463AD4">
      <w:pPr>
        <w:pStyle w:val="Odsekzoznamu"/>
        <w:numPr>
          <w:ilvl w:val="0"/>
          <w:numId w:val="3"/>
        </w:numPr>
        <w:ind w:left="851" w:hanging="142"/>
        <w:jc w:val="both"/>
        <w:rPr>
          <w:iCs/>
        </w:rPr>
      </w:pPr>
      <w:r w:rsidRPr="00066CD7">
        <w:rPr>
          <w:rFonts w:eastAsia="Times New Roman"/>
        </w:rPr>
        <w:t>do zákona č. 55/2017 Z. z. o štátnej službe a o zmene a doplnení niektorých zákonov,</w:t>
      </w:r>
    </w:p>
    <w:p w:rsidR="00CE5203" w:rsidRPr="00066CD7" w:rsidRDefault="00CE5203" w:rsidP="0006041E">
      <w:pPr>
        <w:pStyle w:val="Odsekzoznamu"/>
        <w:numPr>
          <w:ilvl w:val="0"/>
          <w:numId w:val="3"/>
        </w:numPr>
        <w:ind w:left="851" w:hanging="142"/>
        <w:jc w:val="both"/>
        <w:rPr>
          <w:iCs/>
        </w:rPr>
      </w:pPr>
      <w:r w:rsidRPr="00066CD7">
        <w:rPr>
          <w:iCs/>
        </w:rPr>
        <w:t>do zákona č. 35/2019 Z. z. o finančnej správe a o zmene a doplnení niektorých zákonov v znení neskorších predpisov,</w:t>
      </w:r>
    </w:p>
    <w:p w:rsidR="00CE5203" w:rsidRDefault="00CE5203" w:rsidP="0006041E">
      <w:pPr>
        <w:pStyle w:val="Odsekzoznamu"/>
        <w:numPr>
          <w:ilvl w:val="0"/>
          <w:numId w:val="3"/>
        </w:numPr>
        <w:ind w:left="851" w:hanging="142"/>
        <w:jc w:val="both"/>
        <w:rPr>
          <w:iCs/>
        </w:rPr>
      </w:pPr>
      <w:r w:rsidRPr="00066CD7">
        <w:rPr>
          <w:iCs/>
        </w:rPr>
        <w:t>do zákona č. 138/2019 Z. z. o pedagogických zamestnancoch a odborných zamestnancoch a o zmene a doplnení niektorých zákonov v znení neskorších</w:t>
      </w:r>
      <w:bookmarkStart w:id="0" w:name="_GoBack"/>
      <w:bookmarkEnd w:id="0"/>
      <w:r>
        <w:rPr>
          <w:iCs/>
        </w:rPr>
        <w:t xml:space="preserve"> predpisov,</w:t>
      </w:r>
    </w:p>
    <w:p w:rsidR="00CE5203" w:rsidRDefault="00CE5203" w:rsidP="0006041E">
      <w:pPr>
        <w:pStyle w:val="Odsekzoznamu"/>
        <w:numPr>
          <w:ilvl w:val="0"/>
          <w:numId w:val="3"/>
        </w:numPr>
        <w:ind w:left="851" w:hanging="142"/>
        <w:jc w:val="both"/>
        <w:rPr>
          <w:iCs/>
        </w:rPr>
      </w:pPr>
      <w:r>
        <w:rPr>
          <w:iCs/>
        </w:rPr>
        <w:t>do nariadenia vlády Slovenskej republiky č. 296/2010 Z. z. o odbornej spôsobilosti na výkon zdravotníckeho povolania, spôsobe ďalšieho vzdelávania zdravotníckych pracovníkov, sústave špecializačných odborov a sústave cert</w:t>
      </w:r>
      <w:r w:rsidR="00E205DA">
        <w:rPr>
          <w:iCs/>
        </w:rPr>
        <w:t>ifikovaných pracovných činností v znení neskorších predpisov.</w:t>
      </w:r>
    </w:p>
    <w:p w:rsidR="002E3E71" w:rsidRPr="00FC5734" w:rsidRDefault="002E3E71" w:rsidP="0006041E">
      <w:pPr>
        <w:pStyle w:val="Odsekzoznamu"/>
        <w:ind w:left="851" w:firstLine="0"/>
        <w:jc w:val="both"/>
        <w:rPr>
          <w:iCs/>
        </w:rPr>
      </w:pPr>
    </w:p>
    <w:p w:rsidR="000634F2" w:rsidRDefault="000634F2" w:rsidP="0006041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b/>
        </w:rPr>
      </w:pPr>
      <w:r>
        <w:rPr>
          <w:b/>
        </w:rPr>
        <w:t>Návrh zákona je zlučiteľný s právom Európskej únie:</w:t>
      </w:r>
    </w:p>
    <w:p w:rsidR="000634F2" w:rsidRDefault="000634F2" w:rsidP="0006041E">
      <w:pPr>
        <w:pStyle w:val="Odsekzoznamu"/>
        <w:ind w:left="284"/>
        <w:rPr>
          <w:b/>
        </w:rPr>
      </w:pPr>
    </w:p>
    <w:p w:rsidR="000634F2" w:rsidRDefault="000634F2" w:rsidP="0006041E">
      <w:pPr>
        <w:pStyle w:val="Odsekzoznamu"/>
        <w:ind w:left="284"/>
      </w:pPr>
      <w:r>
        <w:t>úplne</w:t>
      </w:r>
    </w:p>
    <w:p w:rsidR="000634F2" w:rsidRDefault="000634F2" w:rsidP="0006041E">
      <w:pPr>
        <w:spacing w:after="0"/>
      </w:pPr>
    </w:p>
    <w:p w:rsidR="00482ABB" w:rsidRDefault="00482ABB" w:rsidP="0006041E">
      <w:pPr>
        <w:spacing w:after="0"/>
      </w:pPr>
    </w:p>
    <w:sectPr w:rsidR="00482ABB" w:rsidSect="00814405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C3" w:rsidRDefault="009A6EC3" w:rsidP="00814405">
      <w:pPr>
        <w:spacing w:after="0" w:line="240" w:lineRule="auto"/>
      </w:pPr>
      <w:r>
        <w:separator/>
      </w:r>
    </w:p>
  </w:endnote>
  <w:endnote w:type="continuationSeparator" w:id="0">
    <w:p w:rsidR="009A6EC3" w:rsidRDefault="009A6EC3" w:rsidP="0081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132000"/>
      <w:docPartObj>
        <w:docPartGallery w:val="Page Numbers (Bottom of Page)"/>
        <w:docPartUnique/>
      </w:docPartObj>
    </w:sdtPr>
    <w:sdtEndPr/>
    <w:sdtContent>
      <w:p w:rsidR="00814405" w:rsidRDefault="0081440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CD7">
          <w:rPr>
            <w:noProof/>
          </w:rPr>
          <w:t>2</w:t>
        </w:r>
        <w:r>
          <w:fldChar w:fldCharType="end"/>
        </w:r>
      </w:p>
    </w:sdtContent>
  </w:sdt>
  <w:p w:rsidR="00814405" w:rsidRDefault="008144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C3" w:rsidRDefault="009A6EC3" w:rsidP="00814405">
      <w:pPr>
        <w:spacing w:after="0" w:line="240" w:lineRule="auto"/>
      </w:pPr>
      <w:r>
        <w:separator/>
      </w:r>
    </w:p>
  </w:footnote>
  <w:footnote w:type="continuationSeparator" w:id="0">
    <w:p w:rsidR="009A6EC3" w:rsidRDefault="009A6EC3" w:rsidP="0081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326F"/>
    <w:multiLevelType w:val="hybridMultilevel"/>
    <w:tmpl w:val="06C862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43988"/>
    <w:multiLevelType w:val="hybridMultilevel"/>
    <w:tmpl w:val="3508BE10"/>
    <w:lvl w:ilvl="0" w:tplc="12D6FD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A3136"/>
    <w:multiLevelType w:val="hybridMultilevel"/>
    <w:tmpl w:val="A61E6DC4"/>
    <w:lvl w:ilvl="0" w:tplc="506A89E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A6D74"/>
    <w:multiLevelType w:val="hybridMultilevel"/>
    <w:tmpl w:val="8D7C53C8"/>
    <w:lvl w:ilvl="0" w:tplc="AC663248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F2"/>
    <w:rsid w:val="00013812"/>
    <w:rsid w:val="0006041E"/>
    <w:rsid w:val="000634F2"/>
    <w:rsid w:val="00066CD7"/>
    <w:rsid w:val="00072610"/>
    <w:rsid w:val="0017050E"/>
    <w:rsid w:val="00172EF3"/>
    <w:rsid w:val="001879C7"/>
    <w:rsid w:val="00265CAB"/>
    <w:rsid w:val="002E3E71"/>
    <w:rsid w:val="002F6942"/>
    <w:rsid w:val="003060F4"/>
    <w:rsid w:val="00320B29"/>
    <w:rsid w:val="0032799F"/>
    <w:rsid w:val="00346C69"/>
    <w:rsid w:val="00430E1B"/>
    <w:rsid w:val="00463AD4"/>
    <w:rsid w:val="00482ABB"/>
    <w:rsid w:val="004A67A8"/>
    <w:rsid w:val="005509A1"/>
    <w:rsid w:val="005674D4"/>
    <w:rsid w:val="005A644C"/>
    <w:rsid w:val="005B2287"/>
    <w:rsid w:val="005D273E"/>
    <w:rsid w:val="00621F30"/>
    <w:rsid w:val="006A45C9"/>
    <w:rsid w:val="0077021C"/>
    <w:rsid w:val="007913A5"/>
    <w:rsid w:val="007D197C"/>
    <w:rsid w:val="007D3233"/>
    <w:rsid w:val="007E6C0E"/>
    <w:rsid w:val="0080037F"/>
    <w:rsid w:val="00814405"/>
    <w:rsid w:val="008154DF"/>
    <w:rsid w:val="0085421A"/>
    <w:rsid w:val="008847B1"/>
    <w:rsid w:val="009A6EC3"/>
    <w:rsid w:val="009D689E"/>
    <w:rsid w:val="00B02552"/>
    <w:rsid w:val="00B139FA"/>
    <w:rsid w:val="00B2733B"/>
    <w:rsid w:val="00B46C05"/>
    <w:rsid w:val="00B744D7"/>
    <w:rsid w:val="00BB7130"/>
    <w:rsid w:val="00BE378F"/>
    <w:rsid w:val="00BF688C"/>
    <w:rsid w:val="00C53282"/>
    <w:rsid w:val="00C76B36"/>
    <w:rsid w:val="00CE5203"/>
    <w:rsid w:val="00D0781D"/>
    <w:rsid w:val="00D239AD"/>
    <w:rsid w:val="00D2491A"/>
    <w:rsid w:val="00DC6C52"/>
    <w:rsid w:val="00DF2965"/>
    <w:rsid w:val="00E205DA"/>
    <w:rsid w:val="00E31D00"/>
    <w:rsid w:val="00E827B8"/>
    <w:rsid w:val="00F10212"/>
    <w:rsid w:val="00FB143C"/>
    <w:rsid w:val="00FB6B5E"/>
    <w:rsid w:val="00FC5734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47F56-CCD2-4036-A2A4-B2FE2889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34F2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0634F2"/>
    <w:rPr>
      <w:lang w:eastAsia="sk-SK"/>
    </w:rPr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0634F2"/>
    <w:pPr>
      <w:spacing w:after="0" w:line="240" w:lineRule="auto"/>
      <w:ind w:left="720" w:hanging="437"/>
      <w:contextualSpacing/>
    </w:pPr>
    <w:rPr>
      <w:rFonts w:ascii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aliases w:val="webb"/>
    <w:basedOn w:val="Normlny"/>
    <w:uiPriority w:val="99"/>
    <w:semiHidden/>
    <w:unhideWhenUsed/>
    <w:rsid w:val="0006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30dispositifalinea">
    <w:name w:val="c30dispositifalinea"/>
    <w:basedOn w:val="Normlny"/>
    <w:uiPriority w:val="99"/>
    <w:semiHidden/>
    <w:rsid w:val="0006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31dispositiftiretlong">
    <w:name w:val="c31dispositiftiretlong"/>
    <w:basedOn w:val="Normlny"/>
    <w:uiPriority w:val="99"/>
    <w:semiHidden/>
    <w:rsid w:val="0006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060F4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4405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81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440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2000L0043:SK: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10.-doložka-zlučiteľnosti"/>
    <f:field ref="objsubject" par="" edit="true" text=""/>
    <f:field ref="objcreatedby" par="" text="Macková, Simona"/>
    <f:field ref="objcreatedat" par="" text="4.10.2022 10:53:06"/>
    <f:field ref="objchangedby" par="" text="Administrator, System"/>
    <f:field ref="objmodifiedat" par="" text="4.10.2022 10:53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DONATOVA Dasa</dc:creator>
  <cp:lastModifiedBy>ONDREJCIKOVA Jarmila</cp:lastModifiedBy>
  <cp:revision>22</cp:revision>
  <cp:lastPrinted>2022-05-13T13:03:00Z</cp:lastPrinted>
  <dcterms:created xsi:type="dcterms:W3CDTF">2022-04-25T07:05:00Z</dcterms:created>
  <dcterms:modified xsi:type="dcterms:W3CDTF">2022-11-04T12:38:00Z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mení a&amp;nbsp;dopĺňa zákon č. 570/2005 Z. z. o brannej povinnosti a o zmene a doplnení niektorých zákonov v znení neskorších predpisov a ktorým sa menia a&amp;nbsp;dopĺňajú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Vojenské právo_x000d_
Vojenská služba_x000d_
Bezpečnosť a obrana štátu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Simona Macková</vt:lpwstr>
  </property>
  <property fmtid="{D5CDD505-2E9C-101B-9397-08002B2CF9AE}" pid="12" name="FSC#SKEDITIONSLOVLEX@103.510:zodppredkladatel">
    <vt:lpwstr>Jaroslav Naď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570/2005 Z. z. o brannej povinnosti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2022_x000d_
</vt:lpwstr>
  </property>
  <property fmtid="{D5CDD505-2E9C-101B-9397-08002B2CF9AE}" pid="23" name="FSC#SKEDITIONSLOVLEX@103.510:plnynazovpredpis">
    <vt:lpwstr> Zákon, ktorým sa mení a dopĺňa zákon č. 570/2005 Z. z. o brannej povinnosti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SELPOdL-206-4/2022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LP/2022/575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obrany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užívateľ</vt:lpwstr>
  </property>
  <property fmtid="{D5CDD505-2E9C-101B-9397-08002B2CF9AE}" pid="139" name="FSC#SKEDITIONSLOVLEX@103.510:funkciaPredAkuzativ">
    <vt:lpwstr>užívateľa</vt:lpwstr>
  </property>
  <property fmtid="{D5CDD505-2E9C-101B-9397-08002B2CF9AE}" pid="140" name="FSC#SKEDITIONSLOVLEX@103.510:funkciaPredDativ">
    <vt:lpwstr>užívateľovi</vt:lpwstr>
  </property>
  <property fmtid="{D5CDD505-2E9C-101B-9397-08002B2CF9AE}" pid="141" name="FSC#SKEDITIONSLOVLEX@103.510:funkciaZodpPred">
    <vt:lpwstr>minister obrany</vt:lpwstr>
  </property>
  <property fmtid="{D5CDD505-2E9C-101B-9397-08002B2CF9AE}" pid="142" name="FSC#SKEDITIONSLOVLEX@103.510:funkciaZodpPredAkuzativ">
    <vt:lpwstr>ministra obrany Slovenskej republiky</vt:lpwstr>
  </property>
  <property fmtid="{D5CDD505-2E9C-101B-9397-08002B2CF9AE}" pid="143" name="FSC#SKEDITIONSLOVLEX@103.510:funkciaZodpPredDativ">
    <vt:lpwstr>ministrovi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Jaroslav Naď_x000d_
minister obrany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č. 570/2005 Z. z. o&amp;nbsp;brannej povinnosti a&amp;nbsp;o&amp;nbsp;zmene a&amp;nbsp;doplnení niektorých zákonov v&amp;nbsp;znení neskorších predpisov a ktorým sa menia a dopĺňajú niektoré zákony (</vt:lpwstr>
  </property>
  <property fmtid="{D5CDD505-2E9C-101B-9397-08002B2CF9AE}" pid="150" name="FSC#SKEDITIONSLOVLEX@103.510:vytvorenedna">
    <vt:lpwstr>4. 10. 2022</vt:lpwstr>
  </property>
  <property fmtid="{D5CDD505-2E9C-101B-9397-08002B2CF9AE}" pid="151" name="FSC#COOSYSTEM@1.1:Container">
    <vt:lpwstr>COO.2145.1000.3.5211682</vt:lpwstr>
  </property>
  <property fmtid="{D5CDD505-2E9C-101B-9397-08002B2CF9AE}" pid="152" name="FSC#FSCFOLIO@1.1001:docpropproject">
    <vt:lpwstr/>
  </property>
</Properties>
</file>