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2CF31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46B32EB1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6E4DDFD3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6313165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107F0443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3C908D06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4509FF30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73D33316" w14:textId="1C5B18D2" w:rsidR="001B23B7" w:rsidRPr="00B043B4" w:rsidRDefault="00FB31F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31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o transformácií Technického skúšobného ústavu Piešťany, </w:t>
            </w:r>
            <w:proofErr w:type="spellStart"/>
            <w:r w:rsidRPr="00FB31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š.p</w:t>
            </w:r>
            <w:proofErr w:type="spellEnd"/>
            <w:r w:rsidRPr="00FB31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na akciovú spoločnosť</w:t>
            </w:r>
            <w:r w:rsidR="00B724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(ďalej len „návrh zákona“)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085BCE6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425FC87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2B8FB000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2C93813A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9B511A" w14:textId="77777777" w:rsidR="001B23B7" w:rsidRDefault="00FB31F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31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 pre normalizáciu, metrológiu a skúšobníctvo Slovenskej republiky (ďalej len „ÚNMS SR“)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34834FA7" w14:textId="77777777" w:rsidR="00FB31F8" w:rsidRPr="00B043B4" w:rsidRDefault="00FB31F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51BC3CB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31D15375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67B6A9F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63BA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2584064C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533372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8D8EA67" w14:textId="77777777" w:rsidR="001B23B7" w:rsidRPr="00B043B4" w:rsidRDefault="00FB31F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4A55394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2ADA1BDF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54F2478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DB00A65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58BAF8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20510CE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0C6C129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2911861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455FFC6A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0689B69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C67" w14:textId="6E4704EB" w:rsidR="001B23B7" w:rsidRPr="00FB31F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D61EDF7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E6355EA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9899" w14:textId="635B1A13" w:rsidR="001B23B7" w:rsidRPr="00FB31F8" w:rsidRDefault="00B72496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júl</w:t>
            </w:r>
            <w:r w:rsidRPr="00FB31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B31F8" w:rsidRPr="00FB31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2022</w:t>
            </w:r>
          </w:p>
        </w:tc>
      </w:tr>
      <w:tr w:rsidR="001B23B7" w:rsidRPr="00B043B4" w14:paraId="0E329978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0F2E20A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7426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6725D5CD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63644E5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6CA" w14:textId="6CDF251A" w:rsidR="001B23B7" w:rsidRPr="00B043B4" w:rsidRDefault="00735CF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November</w:t>
            </w:r>
            <w:r w:rsidR="000B29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B043B4" w14:paraId="4C2E607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88122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DAC8FB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A3711A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43DAA385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3B678" w14:textId="128B6A95" w:rsidR="00735CFB" w:rsidRPr="00735CFB" w:rsidRDefault="00735CFB" w:rsidP="00735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Návrhom zákona sa má zabezpečiť transformácia Technického skúšobného ústavu Piešťany, </w:t>
            </w:r>
            <w:proofErr w:type="spellStart"/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š.p</w:t>
            </w:r>
            <w:proofErr w:type="spellEnd"/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(ďalej len „štátny podnik“) na Technick</w:t>
            </w:r>
            <w:r w:rsidR="003D20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</w:t>
            </w:r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skúšobn</w:t>
            </w:r>
            <w:r w:rsidR="003D20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</w:t>
            </w:r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ústav Piešťany, a.</w:t>
            </w:r>
            <w:r w:rsidR="003D20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s. (ďalej len „akciová spoločnosť“). Zakladateľom akciovej spoločnosti bude štát a v jeho mene bude konať úrad. Návrh zákona upravuje podmienky zrušenia štátneho podniku bez likvidácie a jeho zánik, založeni</w:t>
            </w:r>
            <w:r w:rsidR="003D20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vznik akciovej spoločnosti a podmienky transformácie štátneho podniku na akciovú spoločnosť. Základné imanie akciovej spoločnosti tvor</w:t>
            </w:r>
            <w:r w:rsidR="003D20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</w:t>
            </w:r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hodn</w:t>
            </w:r>
            <w:r w:rsidR="003D20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ota</w:t>
            </w:r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majetku štátu v správe štátneho podniku určen</w:t>
            </w:r>
            <w:r w:rsidR="003D20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</w:t>
            </w:r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znaleckým posudkom znížen</w:t>
            </w:r>
            <w:r w:rsidR="003D20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</w:t>
            </w:r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 hodnotu rezervného fondu. V návrhu zákona sa upravuje prechod vlastníckeho práva, </w:t>
            </w:r>
            <w:r w:rsidR="003D20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prechod </w:t>
            </w:r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práv a povinností štátneho podniku na akciovú spoločnosť a predmet podnikania akciovej spoločnosti. Návrh zákona ďalej upravuje </w:t>
            </w:r>
            <w:r w:rsidR="003D20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druh, podobu, formu a počet </w:t>
            </w:r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akcií</w:t>
            </w:r>
            <w:r w:rsidR="003D20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výšku rezervného fondu</w:t>
            </w:r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Návrhom zákona sa ustanovuje, že na predaj podniku alebo predaj časti podniku a na prevod správy akcií alebo na predaj akcií sa vyžaduje predchádzajúci súhlas vlády Slovenskej republiky.</w:t>
            </w:r>
          </w:p>
          <w:p w14:paraId="2DEC1ED1" w14:textId="77777777" w:rsidR="00735CFB" w:rsidRPr="00735CFB" w:rsidRDefault="00735CFB" w:rsidP="00735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Ústavným východiskom navrhovanej transformácie je predovšetkým čl. 55 Ústavy Slovenskej republiky, ktorým sa chráni a podporuje hospodárska súťaž. Uvedené ustanovenie Ústavy Slovenskej republiky vytvára rovnaké podmienky fungovania obchodnej spoločnosti s majetkovou účasťou štátu na trhu, ako to majú všetky ostatné obchodné spoločnosti, ktoré podnikajú v oblasti výkonu posudzovania zhody, certifikácie a iných činností vykonávaných štátnym podnikom. Na základe uvedeného pôjde o podnikateľský spôsob fungovania akciovej spoločnosti, spravidla na báze obchodnoprávneho vzťahu s inými podnikateľskými subjektmi. Súčasne bude zabezpečená ochrana záujmov štátu menovaním orgánov akciovej spoločnosti v súlade s Obchodným zákonníkom a stanovami akciovej spoločnosti.</w:t>
            </w:r>
          </w:p>
          <w:p w14:paraId="0011BF0A" w14:textId="32E0A557" w:rsidR="001B23B7" w:rsidRPr="00735CFB" w:rsidRDefault="001B23B7" w:rsidP="00735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3672CE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5C00AB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7233FEB5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346E8" w14:textId="3C2156AC" w:rsidR="001B23B7" w:rsidRPr="00FB31F8" w:rsidRDefault="00735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Štátny podnik hospodári s kladným hospodárskym výsledkom bez príspevku zo štátneho rozpočtu, je ekonomicky nezávislý a spĺňa všetky kritériá na fungovanie obchodnej spoločnosti. Transformáciou na obchodnú spoločnosť získa štátny podnik rovnaké podmienky podnikania ako jeho konkurenti, získa možnosť zriaďovať a prevádzkovať nové služby na podnikateľskom základe, využívať EÚ fondy a výhody komerčného prostredia, čo môže priniesť zvýšenie ziskovosti a rentability budúcej akciovej spoločnosti a v neposlednom rade zefektívnenie jeho hospodárenia. Navrhovanou legislatívnou úpravou, ktorej výsledkom bude zmena právnej formy, sa </w:t>
            </w:r>
            <w:r w:rsidR="003D20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štátny podnik</w:t>
            </w:r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ako akciová spoločnosť stane aj atraktívnejším zamestnávateľom. V aktuálnom trhovom nastavení štátny podnik pôsobí v silnom konkurenčnom prostredí súkromných spoločností, pričom štát negarantuje svojmu podniku žiadne zákazky. </w:t>
            </w:r>
            <w:r w:rsidR="003D20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Štátny podnik n</w:t>
            </w:r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zvýšenie konkurencieschopnosti</w:t>
            </w:r>
            <w:r w:rsidR="003D20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trhovom hospodárstve potrebuje zmenu právnej formy. </w:t>
            </w:r>
          </w:p>
        </w:tc>
      </w:tr>
      <w:tr w:rsidR="001B23B7" w:rsidRPr="00B043B4" w14:paraId="7889E9D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FBF4A1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50553965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D7BC8" w14:textId="1E20FF02" w:rsidR="00FB31F8" w:rsidRPr="007F26CA" w:rsidRDefault="00735CFB" w:rsidP="00FB31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Technick</w:t>
            </w:r>
            <w:r w:rsidR="003B2D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</w:t>
            </w:r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skúšobn</w:t>
            </w:r>
            <w:r w:rsidR="003B2D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</w:t>
            </w:r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ústav Piešťany, </w:t>
            </w:r>
            <w:proofErr w:type="spellStart"/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š.p</w:t>
            </w:r>
            <w:proofErr w:type="spellEnd"/>
            <w:r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14E2800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217BB70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087B6C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Alternatívne riešenia</w:t>
            </w:r>
          </w:p>
        </w:tc>
      </w:tr>
      <w:tr w:rsidR="001B23B7" w:rsidRPr="00B043B4" w14:paraId="2FC17B5D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94D01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257BE17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624B6BDA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4DA2B85B" w14:textId="77777777" w:rsidR="00597037" w:rsidRDefault="00597037" w:rsidP="005970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C84DA90" w14:textId="500E994C" w:rsidR="00597037" w:rsidRPr="004E6AB2" w:rsidRDefault="00597037" w:rsidP="005970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Alternatívne riešenia sa 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ezvažovali, nakoľko zámerom štátu je zjednotenie fungovania štátnych podnikov formou transformácie na akciové spoločnosti so </w:t>
            </w:r>
            <w:r w:rsidRPr="004E6A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100% majetkovou účasťou štátu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0723FE2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CA6695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5F51D037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DB00C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EBAAD5D" w14:textId="77777777" w:rsidR="001B23B7" w:rsidRPr="00B043B4" w:rsidRDefault="00A02A13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A998A0D" w14:textId="77777777" w:rsidR="001B23B7" w:rsidRPr="00B043B4" w:rsidRDefault="00A02A13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1F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5E1C824A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DB05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0253A63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37FCE3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6BF49D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4AEB99DF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0916CE0E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1B23B7" w:rsidRPr="00B043B4" w14:paraId="4163849F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ACEFC" w14:textId="77777777"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23A5F7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1E390E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475D6070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CE32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6053D66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7E3CCFDC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E22864A" w14:textId="6C06C69D" w:rsidR="009F52A1" w:rsidRPr="004E6AB2" w:rsidRDefault="009F52A1" w:rsidP="009F5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AB2">
              <w:rPr>
                <w:rFonts w:ascii="Times New Roman" w:hAnsi="Times New Roman"/>
                <w:sz w:val="20"/>
                <w:szCs w:val="20"/>
              </w:rPr>
              <w:t>Preskúmanie účinnosti a účelnosti navrhovaného predpisu bude vykonávané priebežne po nadobudnutí účinnosti</w:t>
            </w:r>
            <w:r w:rsidR="00CF51EC" w:rsidRPr="004E6AB2">
              <w:rPr>
                <w:rFonts w:ascii="Times New Roman" w:hAnsi="Times New Roman"/>
                <w:sz w:val="20"/>
                <w:szCs w:val="20"/>
              </w:rPr>
              <w:t xml:space="preserve"> návrhu zákona</w:t>
            </w:r>
            <w:r w:rsidRPr="004E6A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36AF17B" w14:textId="1BA47CA0" w:rsidR="009F52A1" w:rsidRPr="004E6AB2" w:rsidRDefault="009F52A1" w:rsidP="009F52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AB2">
              <w:rPr>
                <w:rFonts w:ascii="Times New Roman" w:hAnsi="Times New Roman"/>
                <w:sz w:val="20"/>
                <w:szCs w:val="20"/>
              </w:rPr>
              <w:t xml:space="preserve">Určujúce kritérium je ekonomický dopad transformácie </w:t>
            </w:r>
            <w:r w:rsidR="00735CFB" w:rsidRP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Technického skúšobného ústavu Piešťany</w:t>
            </w:r>
            <w:r w:rsid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CF51EC" w:rsidRPr="004E6AB2">
              <w:rPr>
                <w:rFonts w:ascii="Times New Roman" w:hAnsi="Times New Roman"/>
                <w:sz w:val="20"/>
                <w:szCs w:val="20"/>
              </w:rPr>
              <w:t>zo štátneho podniku na akciovú spoločnosť</w:t>
            </w:r>
            <w:r w:rsidRPr="004E6AB2">
              <w:rPr>
                <w:rFonts w:ascii="Times New Roman" w:hAnsi="Times New Roman"/>
                <w:sz w:val="20"/>
                <w:szCs w:val="20"/>
              </w:rPr>
              <w:t xml:space="preserve">. Preskúmanie </w:t>
            </w:r>
            <w:r w:rsidR="00B51007" w:rsidRPr="004E6AB2">
              <w:rPr>
                <w:rFonts w:ascii="Times New Roman" w:hAnsi="Times New Roman"/>
                <w:sz w:val="20"/>
                <w:szCs w:val="20"/>
              </w:rPr>
              <w:t xml:space="preserve">účelnosti </w:t>
            </w:r>
            <w:r w:rsidRPr="004E6AB2">
              <w:rPr>
                <w:rFonts w:ascii="Times New Roman" w:hAnsi="Times New Roman"/>
                <w:sz w:val="20"/>
                <w:szCs w:val="20"/>
              </w:rPr>
              <w:t>bude zabezpečené prostredníctvom Valného zhromaždenia ako najvyššieho orgánu spoločnosti, kde bude mať štát prostredníctvo</w:t>
            </w:r>
            <w:r w:rsidR="00CF51EC" w:rsidRPr="004E6AB2">
              <w:rPr>
                <w:rFonts w:ascii="Times New Roman" w:hAnsi="Times New Roman"/>
                <w:sz w:val="20"/>
                <w:szCs w:val="20"/>
              </w:rPr>
              <w:t>m</w:t>
            </w:r>
            <w:r w:rsidRPr="004E6AB2">
              <w:rPr>
                <w:rFonts w:ascii="Times New Roman" w:hAnsi="Times New Roman"/>
                <w:sz w:val="20"/>
                <w:szCs w:val="20"/>
              </w:rPr>
              <w:t xml:space="preserve"> ÚNMS SR svoje zastúpenie</w:t>
            </w:r>
            <w:r w:rsidR="00B51007" w:rsidRPr="004E6AB2">
              <w:rPr>
                <w:rFonts w:ascii="Times New Roman" w:hAnsi="Times New Roman"/>
                <w:sz w:val="20"/>
                <w:szCs w:val="20"/>
              </w:rPr>
              <w:t>. Za účelom preskúmania účelnosti sa</w:t>
            </w:r>
            <w:r w:rsidR="00052023" w:rsidRPr="004E6AB2">
              <w:rPr>
                <w:rFonts w:ascii="Times New Roman" w:hAnsi="Times New Roman"/>
                <w:sz w:val="20"/>
                <w:szCs w:val="20"/>
              </w:rPr>
              <w:t xml:space="preserve"> bude sledovať rozvoj spoločnosti a naplnenie podnikateľského a finančného plánu akciovej spoločnosti</w:t>
            </w:r>
            <w:r w:rsidRPr="004E6A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B549824" w14:textId="3CC57596" w:rsidR="009F52A1" w:rsidRPr="00B043B4" w:rsidRDefault="009F52A1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2E6ECEC1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498DD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4D3532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A2B295C" w14:textId="77777777"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14DE8EDC" w14:textId="77777777"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391B38A2" w14:textId="77777777" w:rsidR="004C6831" w:rsidRDefault="004C6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45866DB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1F224ECD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6BFE8AD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2DC7BE6C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235D48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662738E0" w14:textId="77777777"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9BDD08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1F6A6A2" w14:textId="77777777" w:rsidR="001B23B7" w:rsidRPr="00B043B4" w:rsidRDefault="00FB31F8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E6386E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B3AC433" w14:textId="77777777"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885BD9B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4D74EAE2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2E10A47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6E5425D9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2D3CF0CA" w14:textId="77777777"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5EE5212" w14:textId="77777777"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CF4A76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5688D7A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08377E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145C320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C5B811C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778FB225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963C688" w14:textId="77777777"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23C40E7F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6CF5B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61BC75E" w14:textId="77777777" w:rsidR="003145AE" w:rsidRPr="00B043B4" w:rsidRDefault="00FB31F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BC6972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125FD7A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979FA9A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511A791C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5EB22B3A" w14:textId="77777777"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74313E96" w14:textId="77777777"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03AFDA0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20A3C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9384CDC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E94A8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3DDA04C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85B495F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53EF05C9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FA4F87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6DCF080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0367B2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EADE19E" w14:textId="77777777" w:rsidR="003145AE" w:rsidRPr="00B043B4" w:rsidRDefault="00FB31F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B54EF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9A2B756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2605022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78D1ACCA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13BDDD45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75DE4D18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6C40984A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1F316B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8B783F4" w14:textId="77777777" w:rsidR="003145AE" w:rsidRPr="00B043B4" w:rsidRDefault="00FB31F8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4DF651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0EF509F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7F4E3BE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40A58EF9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EDEA723" w14:textId="77777777"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5EBEB6F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57E05FC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86FBC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A35B4F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F2C1A2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0FB5F30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F6729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79FF052D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A6AC2B2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CBBF124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EE10C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AC6394" w14:textId="77777777" w:rsidR="003145AE" w:rsidRPr="00B043B4" w:rsidRDefault="00FB31F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4CC8D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3D82860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1949C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1D5F5F90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7768DC0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A28E913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24E12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7FA1660" w14:textId="77777777" w:rsidR="003145AE" w:rsidRPr="00B043B4" w:rsidRDefault="00FB31F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95B3D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36DD807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5461C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0928D4D5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EE1E469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B048CD3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B5E15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B7526F7" w14:textId="77777777" w:rsidR="003145AE" w:rsidRPr="00B043B4" w:rsidRDefault="00FB31F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4BBAF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80D60F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0BABE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707055A8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E799FA1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EDE2CB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22509A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7AE907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4A9D83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89A0F9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F1705C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7F4D339A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092FEE0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248A021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33FA23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00FFCFD" w14:textId="77777777" w:rsidR="000F2BE9" w:rsidRPr="00B043B4" w:rsidRDefault="00FB31F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693B85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01D2D58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613C24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334CA7B3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FC19334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0392042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97732C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F2A27BD" w14:textId="77777777" w:rsidR="000F2BE9" w:rsidRPr="00B043B4" w:rsidRDefault="00FB31F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4365CF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07A5A279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C190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22683100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ECA5792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38E31D6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AC89E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8F2220" w14:textId="77777777" w:rsidR="00A340BB" w:rsidRPr="00B043B4" w:rsidRDefault="00FB31F8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1CFF77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8149E6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FC4F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122C9FB9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5357FB1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4F8441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0EBDB492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147B289" w14:textId="5DA5B603" w:rsidR="00FB31F8" w:rsidRPr="004E6AB2" w:rsidRDefault="00FB31F8" w:rsidP="00FB31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6A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rozpočet verejnej správy: návrh zákona o transformácii Technického skúšobného ústavu Piešťany, š. p. (ďalej len „TSÚ“) nemá vplyv na rozpočet verejnej správy. TSÚ dlhodobo hospodári s kladným hospodárskym výsledkom bez príspevku zo štátneho rozpočtu. TSÚ na základe účtovných závierok dlhodobo v prehľade peňažných tokov nevykazuje príjmy zo štátneho rozpočtu ani dividendy a iné podiely na zisku účtované do výnosov, ani s peňažnými darmi. Cieľom transformácie je vytvorenie modernej a prosperujúcej spoločnosti, ktorej hlavnou úlohou je efektívne spracovanie zvereného, ako aj spravovaného majetku, racionálne využívanie všetkých zdrojov a prostriedkov a zabezpečenie požiadaviek spol</w:t>
            </w:r>
            <w:r w:rsidR="00735C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očnosti pri dodržaní uplatňovania</w:t>
            </w:r>
            <w:r w:rsidRPr="004E6A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zásad a princípov trvalo udržateľného rozvoja. </w:t>
            </w:r>
          </w:p>
          <w:p w14:paraId="6699192B" w14:textId="0E00F920" w:rsidR="00FB31F8" w:rsidRPr="004E6AB2" w:rsidRDefault="00FB31F8" w:rsidP="00FB31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6A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Vplyv na podnikateľské prostredie: návrh zákona o transformácii TSÚ  rieši najmä zmenu právnej formy štátneho podniku na akciovú spoločnosť, pričom zdôrazňuje právne nástupníctvo spoločnosti, ktorá preberá práva a záväzky štátneho podniku, ktoré súvisia s hospodárskou činnosťou štátneho podniku. Z uvedeného dôvodu nemá vplyv na podnikateľské prostredie. </w:t>
            </w:r>
          </w:p>
          <w:p w14:paraId="1A6779F0" w14:textId="77777777"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082AD2D9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EC50A5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67EBC66F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7927D" w14:textId="77777777" w:rsidR="001B23B7" w:rsidRPr="00B043B4" w:rsidRDefault="00FB31F8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Veronika Hrušková </w:t>
            </w:r>
            <w:hyperlink r:id="rId9" w:history="1">
              <w:r w:rsidRPr="00251415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veronika.hruskova@normoff.gov.sk</w:t>
              </w:r>
            </w:hyperlink>
          </w:p>
        </w:tc>
      </w:tr>
      <w:tr w:rsidR="001B23B7" w:rsidRPr="00B043B4" w14:paraId="3D06EAA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B28886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0F1DC210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605AE" w14:textId="4A8ECC96" w:rsidR="00FB31F8" w:rsidRPr="007F26CA" w:rsidRDefault="00FB31F8" w:rsidP="00FB31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Aplikačná prax a súčasne pôsobenie TSÚ ako štátneho podniku, ktorého </w:t>
            </w:r>
            <w:r w:rsidR="00A91D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zakladateľom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 ÚNMS SR, Obchodný zákonník </w:t>
            </w:r>
          </w:p>
          <w:p w14:paraId="5DF4B05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10C0BDCA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3AAAC1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4598C4BF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7ECADF0F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D9F2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56A6AE06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500FCB40" w14:textId="77777777" w:rsidR="001B23B7" w:rsidRPr="00B043B4" w:rsidRDefault="00A02A1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08F52A8C" w14:textId="77777777" w:rsidR="001B23B7" w:rsidRPr="00B043B4" w:rsidRDefault="00A02A1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406DFD99" w14:textId="77777777" w:rsidR="001B23B7" w:rsidRPr="00B043B4" w:rsidRDefault="00A02A13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536EF50B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62BB912B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0BD073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66F5FDFF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47DC3BF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0AE5A51C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061E1C7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21D5F2B3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4C36F299" w14:textId="77777777" w:rsidR="001B23B7" w:rsidRPr="00B043B4" w:rsidRDefault="00A02A1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7305AA9A" w14:textId="77777777" w:rsidR="001B23B7" w:rsidRPr="00B043B4" w:rsidRDefault="00A02A1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3B6EB9AD" w14:textId="77777777" w:rsidR="001B23B7" w:rsidRPr="00B043B4" w:rsidRDefault="00A02A13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7CC7021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68F6772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2470DB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26FBDA2C" w14:textId="77777777" w:rsidR="00274130" w:rsidRDefault="00A02A13"/>
    <w:sectPr w:rsidR="00274130" w:rsidSect="001E35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84703" w14:textId="77777777" w:rsidR="00B40831" w:rsidRDefault="00B40831" w:rsidP="001B23B7">
      <w:pPr>
        <w:spacing w:after="0" w:line="240" w:lineRule="auto"/>
      </w:pPr>
      <w:r>
        <w:separator/>
      </w:r>
    </w:p>
  </w:endnote>
  <w:endnote w:type="continuationSeparator" w:id="0">
    <w:p w14:paraId="355E2E36" w14:textId="77777777" w:rsidR="00B40831" w:rsidRDefault="00B40831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009E768" w14:textId="5394767F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2A1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FF736B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47C97" w14:textId="77777777" w:rsidR="00B40831" w:rsidRDefault="00B40831" w:rsidP="001B23B7">
      <w:pPr>
        <w:spacing w:after="0" w:line="240" w:lineRule="auto"/>
      </w:pPr>
      <w:r>
        <w:separator/>
      </w:r>
    </w:p>
  </w:footnote>
  <w:footnote w:type="continuationSeparator" w:id="0">
    <w:p w14:paraId="38150600" w14:textId="77777777" w:rsidR="00B40831" w:rsidRDefault="00B40831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ADC08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7327D6E0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52023"/>
    <w:rsid w:val="000611D4"/>
    <w:rsid w:val="00097069"/>
    <w:rsid w:val="000B293A"/>
    <w:rsid w:val="000D348F"/>
    <w:rsid w:val="000F2BE9"/>
    <w:rsid w:val="001B23B7"/>
    <w:rsid w:val="001C4DE3"/>
    <w:rsid w:val="001E3562"/>
    <w:rsid w:val="00203EE3"/>
    <w:rsid w:val="0023360B"/>
    <w:rsid w:val="00243652"/>
    <w:rsid w:val="003145AE"/>
    <w:rsid w:val="003A057B"/>
    <w:rsid w:val="003B2D37"/>
    <w:rsid w:val="003D2066"/>
    <w:rsid w:val="00476A49"/>
    <w:rsid w:val="0049476D"/>
    <w:rsid w:val="004A4383"/>
    <w:rsid w:val="004C2871"/>
    <w:rsid w:val="004C6831"/>
    <w:rsid w:val="004E6AB2"/>
    <w:rsid w:val="00591EC6"/>
    <w:rsid w:val="00597037"/>
    <w:rsid w:val="005A1BB4"/>
    <w:rsid w:val="005F601A"/>
    <w:rsid w:val="006F678E"/>
    <w:rsid w:val="006F6B62"/>
    <w:rsid w:val="00720322"/>
    <w:rsid w:val="00735CFB"/>
    <w:rsid w:val="0075197E"/>
    <w:rsid w:val="00761208"/>
    <w:rsid w:val="007B40C1"/>
    <w:rsid w:val="00833548"/>
    <w:rsid w:val="00855450"/>
    <w:rsid w:val="00865E81"/>
    <w:rsid w:val="008801B5"/>
    <w:rsid w:val="008B222D"/>
    <w:rsid w:val="008C79B7"/>
    <w:rsid w:val="009431E3"/>
    <w:rsid w:val="009475F5"/>
    <w:rsid w:val="009717F5"/>
    <w:rsid w:val="009C424C"/>
    <w:rsid w:val="009E09F7"/>
    <w:rsid w:val="009F4832"/>
    <w:rsid w:val="009F52A1"/>
    <w:rsid w:val="00A02A13"/>
    <w:rsid w:val="00A340BB"/>
    <w:rsid w:val="00A91DDF"/>
    <w:rsid w:val="00AB41CB"/>
    <w:rsid w:val="00AC30D6"/>
    <w:rsid w:val="00B40831"/>
    <w:rsid w:val="00B51007"/>
    <w:rsid w:val="00B547F5"/>
    <w:rsid w:val="00B72496"/>
    <w:rsid w:val="00B84F87"/>
    <w:rsid w:val="00BA2BF4"/>
    <w:rsid w:val="00CE6AAE"/>
    <w:rsid w:val="00CF1A25"/>
    <w:rsid w:val="00CF51EC"/>
    <w:rsid w:val="00D2313B"/>
    <w:rsid w:val="00D50F1E"/>
    <w:rsid w:val="00DF357C"/>
    <w:rsid w:val="00ED1AC0"/>
    <w:rsid w:val="00F50C1E"/>
    <w:rsid w:val="00F87681"/>
    <w:rsid w:val="00FA02DB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5C45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B31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31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31F8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FB31F8"/>
    <w:rPr>
      <w:color w:val="0563C1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24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2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eronika.hruskova@normoff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6891BEB-AB8C-4F5C-B414-18C1C4E9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Kozmová Katarína</cp:lastModifiedBy>
  <cp:revision>4</cp:revision>
  <cp:lastPrinted>2022-10-25T09:15:00Z</cp:lastPrinted>
  <dcterms:created xsi:type="dcterms:W3CDTF">2022-10-21T07:40:00Z</dcterms:created>
  <dcterms:modified xsi:type="dcterms:W3CDTF">2022-10-25T09:16:00Z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