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AE440D" w:rsidRDefault="00927118" w:rsidP="00AE440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E440D">
        <w:rPr>
          <w:rFonts w:ascii="Times New Roman" w:eastAsia="Times New Roman" w:hAnsi="Times New Roman" w:cs="Times New Roman"/>
          <w:b/>
          <w:caps/>
          <w:sz w:val="24"/>
          <w:szCs w:val="24"/>
        </w:rPr>
        <w:t>Vyhodnotenie medzirezortného pripomienkového konania</w:t>
      </w:r>
    </w:p>
    <w:p w:rsidR="00927118" w:rsidRPr="00AE440D" w:rsidRDefault="00927118" w:rsidP="00AE4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989" w:rsidRPr="00AE440D" w:rsidRDefault="00006989" w:rsidP="00AE440D">
      <w:pPr>
        <w:spacing w:after="0" w:line="240" w:lineRule="auto"/>
        <w:jc w:val="center"/>
        <w:divId w:val="543910325"/>
        <w:rPr>
          <w:rFonts w:ascii="Times New Roman" w:hAnsi="Times New Roman" w:cs="Times New Roman"/>
          <w:sz w:val="24"/>
          <w:szCs w:val="24"/>
        </w:rPr>
      </w:pPr>
      <w:r w:rsidRPr="00AE440D">
        <w:rPr>
          <w:rFonts w:ascii="Times New Roman" w:hAnsi="Times New Roman" w:cs="Times New Roman"/>
          <w:sz w:val="24"/>
          <w:szCs w:val="24"/>
        </w:rPr>
        <w:t xml:space="preserve">Nariadenie vlády Slovenskej republiky, ktorým sa mení a dopĺňa nariadenie vlády Slovenskej republiky č. 438/2006 Z. z. o nežiaducich látkach v krmivách a o iných ukazovateľoch bezpečnosti a použiteľnosti krmív v znení neskorších predpisov </w:t>
      </w:r>
    </w:p>
    <w:p w:rsidR="00927118" w:rsidRPr="00AE440D" w:rsidRDefault="00927118" w:rsidP="00AE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AE440D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440D" w:rsidRDefault="00927118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440D" w:rsidRDefault="00927118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51BF" w:rsidRPr="00AE440D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AE440D" w:rsidRDefault="00A251BF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10 /2</w:t>
            </w:r>
          </w:p>
        </w:tc>
      </w:tr>
      <w:tr w:rsidR="00927118" w:rsidRPr="00AE440D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440D" w:rsidRDefault="00927118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7118" w:rsidRPr="00AE440D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440D" w:rsidRDefault="00927118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440D" w:rsidRDefault="00927118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AE440D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440D" w:rsidRDefault="00927118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8 /0</w:t>
            </w:r>
          </w:p>
        </w:tc>
      </w:tr>
      <w:tr w:rsidR="00927118" w:rsidRPr="00AE440D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440D" w:rsidRDefault="00927118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/0</w:t>
            </w:r>
          </w:p>
        </w:tc>
      </w:tr>
      <w:tr w:rsidR="00927118" w:rsidRPr="00AE440D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440D" w:rsidRDefault="00927118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2 /2</w:t>
            </w:r>
          </w:p>
        </w:tc>
      </w:tr>
      <w:tr w:rsidR="00927118" w:rsidRPr="00AE440D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440D" w:rsidRDefault="00927118" w:rsidP="00AE44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440D" w:rsidRDefault="00927118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AE440D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440D" w:rsidRDefault="00927118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40D">
              <w:rPr>
                <w:rFonts w:ascii="Times New Roman" w:hAnsi="Times New Roman" w:cs="Times New Roman"/>
                <w:bCs/>
                <w:sz w:val="24"/>
                <w:szCs w:val="24"/>
              </w:rPr>
              <w:t>Rozporové</w:t>
            </w:r>
            <w:proofErr w:type="spellEnd"/>
            <w:r w:rsidRPr="00AE4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440D" w:rsidRDefault="00927118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AE440D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440D" w:rsidRDefault="00927118" w:rsidP="00AE44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bCs/>
                <w:sz w:val="24"/>
                <w:szCs w:val="24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440D" w:rsidRDefault="00927118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AE440D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440D" w:rsidRDefault="00927118" w:rsidP="00AE44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bCs/>
                <w:sz w:val="24"/>
                <w:szCs w:val="24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440D" w:rsidRDefault="00927118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118" w:rsidRPr="00AE440D" w:rsidRDefault="00927118" w:rsidP="00AE4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118" w:rsidRPr="00AE440D" w:rsidRDefault="00927118" w:rsidP="00AE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40D">
        <w:rPr>
          <w:rFonts w:ascii="Times New Roman" w:hAnsi="Times New Roman" w:cs="Times New Roman"/>
          <w:sz w:val="24"/>
          <w:szCs w:val="24"/>
        </w:rPr>
        <w:t>Sumarizácia vznesených pripomienok podľa subjektov</w:t>
      </w:r>
    </w:p>
    <w:p w:rsidR="00006989" w:rsidRPr="00AE440D" w:rsidRDefault="00006989" w:rsidP="00AE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7835"/>
        <w:gridCol w:w="1349"/>
        <w:gridCol w:w="1349"/>
        <w:gridCol w:w="1336"/>
        <w:gridCol w:w="1089"/>
      </w:tblGrid>
      <w:tr w:rsidR="00006989" w:rsidRPr="00AE440D">
        <w:trPr>
          <w:divId w:val="967508761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Vôbec nezaslali</w:t>
            </w: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3 (1o,2z)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 xml:space="preserve">Asociácia </w:t>
            </w:r>
            <w:proofErr w:type="spellStart"/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zamestnávatelských</w:t>
            </w:r>
            <w:proofErr w:type="spellEnd"/>
            <w:r w:rsidRPr="00AE440D">
              <w:rPr>
                <w:rFonts w:ascii="Times New Roman" w:hAnsi="Times New Roman" w:cs="Times New Roman"/>
                <w:sz w:val="24"/>
                <w:szCs w:val="24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Potravinárska komora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Klub 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Úrad vlády Slovenskej republiky - podpredseda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Hlavné mesto Slovenskej republiky Bratislava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6989" w:rsidRPr="00AE440D">
        <w:trPr>
          <w:divId w:val="9675087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10 (8o,2z)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CE0" w:rsidRPr="00AE440D" w:rsidRDefault="00BF7CE0" w:rsidP="00AE440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4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Vyhodnotenie vecných pripomienok je uvedené v tabuľkovej časti.</w:t>
      </w:r>
    </w:p>
    <w:p w:rsidR="00BF7CE0" w:rsidRPr="00AE440D" w:rsidRDefault="00BF7CE0" w:rsidP="00AE440D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AE440D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AE440D" w:rsidRDefault="00BF7CE0" w:rsidP="00AE440D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E440D">
              <w:rPr>
                <w:b w:val="0"/>
                <w:color w:val="000000"/>
                <w:sz w:val="24"/>
                <w:szCs w:val="24"/>
              </w:rPr>
              <w:t>Vysvetlivky  k použitým skratkám v tabuľke:</w:t>
            </w:r>
          </w:p>
        </w:tc>
      </w:tr>
      <w:tr w:rsidR="00BF7CE0" w:rsidRPr="00AE440D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E440D" w:rsidRDefault="00BF7CE0" w:rsidP="00AE440D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E440D">
              <w:rPr>
                <w:b w:val="0"/>
                <w:color w:val="000000"/>
                <w:sz w:val="24"/>
                <w:szCs w:val="24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E440D" w:rsidRDefault="00BF7CE0" w:rsidP="00AE440D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E440D">
              <w:rPr>
                <w:b w:val="0"/>
                <w:color w:val="000000"/>
                <w:sz w:val="24"/>
                <w:szCs w:val="24"/>
              </w:rPr>
              <w:t>A – akceptovaná</w:t>
            </w:r>
          </w:p>
        </w:tc>
      </w:tr>
      <w:tr w:rsidR="00BF7CE0" w:rsidRPr="00AE440D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E440D" w:rsidRDefault="00BF7CE0" w:rsidP="00AE440D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E440D">
              <w:rPr>
                <w:b w:val="0"/>
                <w:color w:val="000000"/>
                <w:sz w:val="24"/>
                <w:szCs w:val="24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E440D" w:rsidRDefault="00BF7CE0" w:rsidP="00AE440D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E440D">
              <w:rPr>
                <w:b w:val="0"/>
                <w:color w:val="000000"/>
                <w:sz w:val="24"/>
                <w:szCs w:val="24"/>
              </w:rPr>
              <w:t>N – neakceptovaná</w:t>
            </w:r>
          </w:p>
        </w:tc>
      </w:tr>
      <w:tr w:rsidR="00BF7CE0" w:rsidRPr="00AE440D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E440D" w:rsidRDefault="00BF7CE0" w:rsidP="00AE440D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E440D" w:rsidRDefault="00BF7CE0" w:rsidP="00AE440D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E440D">
              <w:rPr>
                <w:b w:val="0"/>
                <w:color w:val="000000"/>
                <w:sz w:val="24"/>
                <w:szCs w:val="24"/>
              </w:rPr>
              <w:t>ČA – čiastočne akceptovaná</w:t>
            </w:r>
          </w:p>
        </w:tc>
      </w:tr>
    </w:tbl>
    <w:p w:rsidR="00E85710" w:rsidRPr="00AE440D" w:rsidRDefault="00E85710" w:rsidP="00AE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40D">
        <w:rPr>
          <w:rFonts w:ascii="Times New Roman" w:hAnsi="Times New Roman" w:cs="Times New Roman"/>
          <w:sz w:val="24"/>
          <w:szCs w:val="24"/>
        </w:rPr>
        <w:br w:type="page"/>
      </w:r>
    </w:p>
    <w:p w:rsidR="00006989" w:rsidRPr="00AE440D" w:rsidRDefault="00006989" w:rsidP="00AE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6558"/>
        <w:gridCol w:w="585"/>
        <w:gridCol w:w="585"/>
        <w:gridCol w:w="3903"/>
      </w:tblGrid>
      <w:tr w:rsidR="00006989" w:rsidRPr="00AE440D">
        <w:trPr>
          <w:divId w:val="87007190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Vyh</w:t>
            </w:r>
            <w:proofErr w:type="spellEnd"/>
            <w:r w:rsidRPr="00AE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Spôsob vyhodnotenia</w:t>
            </w:r>
          </w:p>
        </w:tc>
      </w:tr>
      <w:tr w:rsidR="00006989" w:rsidRPr="00AE440D">
        <w:trPr>
          <w:divId w:val="87007190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Bodu 6., k poznámke pod čiarou k odkazu 9</w:t>
            </w:r>
            <w:r w:rsidRPr="00AE440D">
              <w:rPr>
                <w:rFonts w:ascii="Times New Roman" w:hAnsi="Times New Roman" w:cs="Times New Roman"/>
                <w:sz w:val="24"/>
                <w:szCs w:val="24"/>
              </w:rPr>
              <w:br/>
              <w:t>V bode 6. v poznámke pod čiarou k odkazu 9 odporúčame na konci za slovami „na hraniciach“ pripojiť slová „podľa danej smernice“.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9" w:rsidRPr="00AE440D">
        <w:trPr>
          <w:divId w:val="87007190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Celému materiálu</w:t>
            </w:r>
            <w:r w:rsidRPr="00AE440D">
              <w:rPr>
                <w:rFonts w:ascii="Times New Roman" w:hAnsi="Times New Roman" w:cs="Times New Roman"/>
                <w:sz w:val="24"/>
                <w:szCs w:val="24"/>
              </w:rPr>
              <w:br/>
              <w:t>Návrh je potrebné zosúladiť s prílohou č. 1 Legislatívnych pravidiel vlády SR (napríklad v čl. I bode 4 prvej aj druhej vysvetlivke slová „prvého bodu“ nahradiť slovami „prvom bode“, v bode 5 slová „v nadpise“ nahradiť slovom „nadpise“ a slová „vo vysvetlivkách“ nahradiť slovami „v časti „Vysvetlivky““).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9" w:rsidRPr="00AE440D">
        <w:trPr>
          <w:divId w:val="87007190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Doložka vybraných vplyvov</w:t>
            </w:r>
            <w:r w:rsidRPr="00AE44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Odporúčame predkladateľovi doplniť doložku vo všetkých jej povinných bodoch </w:t>
            </w:r>
            <w:proofErr w:type="spellStart"/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Pr="00AE440D">
              <w:rPr>
                <w:rFonts w:ascii="Times New Roman" w:hAnsi="Times New Roman" w:cs="Times New Roman"/>
                <w:sz w:val="24"/>
                <w:szCs w:val="24"/>
              </w:rPr>
              <w:t xml:space="preserve">. 3 a 8. Odôvodnenie: V bode 8 "Preskúmanie" sa nastavuje čas a kritériá, na základe ktorých bude preskúmanie vykonané s ohľadom na stanovený cieľ (bod 3). Preto odporúčame konkretizovať cieľ, ktorý sa má danou vyhláškou dosiahnuť, aby bol </w:t>
            </w:r>
            <w:proofErr w:type="spellStart"/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odpočtovateľný</w:t>
            </w:r>
            <w:proofErr w:type="spellEnd"/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. Preskúmanie má overiť, či riešenie problému, ktoré bolo prijaté, plní svoj účel.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 xml:space="preserve">Príslušné body boli upravené. </w:t>
            </w:r>
          </w:p>
        </w:tc>
      </w:tr>
      <w:tr w:rsidR="00006989" w:rsidRPr="00AE440D">
        <w:trPr>
          <w:divId w:val="87007190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legislatívnemu procesu</w:t>
            </w:r>
            <w:r w:rsidRPr="00AE440D">
              <w:rPr>
                <w:rFonts w:ascii="Times New Roman" w:hAnsi="Times New Roman" w:cs="Times New Roman"/>
                <w:sz w:val="24"/>
                <w:szCs w:val="24"/>
              </w:rPr>
              <w:br/>
              <w:t>Žiadame predkladateľa o zaslanie materiálu na záverečné posúdenie Stálej pracovnej komisii LRV SR na posudzovanie vybraných vplyvov podľa Jednotnej metodiky na posudzovanie vybraných vplyvov. Odôvodnenie: Na záverečné posúdenie sa predkladajú všetky materiály, ak po pripomienkovaní došlo v rámci doložky k zmene v identifikácii vplyvov.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 xml:space="preserve">Rozpor odstránený. Do poznámky č. 10 v doložke vplyvov sa doplní vysvetlenie k úprave limitov nežiadúcich látok , ktorými sú </w:t>
            </w:r>
            <w:proofErr w:type="spellStart"/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mykotoxíny</w:t>
            </w:r>
            <w:proofErr w:type="spellEnd"/>
            <w:r w:rsidRPr="00AE440D">
              <w:rPr>
                <w:rFonts w:ascii="Times New Roman" w:hAnsi="Times New Roman" w:cs="Times New Roman"/>
                <w:sz w:val="24"/>
                <w:szCs w:val="24"/>
              </w:rPr>
              <w:t xml:space="preserve"> v prílohe č. 1. </w:t>
            </w:r>
          </w:p>
        </w:tc>
      </w:tr>
      <w:tr w:rsidR="00006989" w:rsidRPr="00AE440D">
        <w:trPr>
          <w:divId w:val="87007190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Doložka vybraných vplyvov</w:t>
            </w:r>
            <w:r w:rsidRPr="00AE44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Žiadame predkladateľa v Doložke vybraných vplyvov v časti 9. "Vybrané vplyvy materiálu" o vyznačenie pozitívnych vplyvov na podnikateľské prostredie a vypracovanie príslušnej Analýzy vplyvov na podnikateľské prostredie. Odôvodnenie: Materiálom sa zvyšujú hodnoty najvyšších prípustných množstiev nežiaducich látok v krmivách, čím sú pre </w:t>
            </w:r>
            <w:proofErr w:type="spellStart"/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krmivárske</w:t>
            </w:r>
            <w:proofErr w:type="spellEnd"/>
            <w:r w:rsidRPr="00AE440D">
              <w:rPr>
                <w:rFonts w:ascii="Times New Roman" w:hAnsi="Times New Roman" w:cs="Times New Roman"/>
                <w:sz w:val="24"/>
                <w:szCs w:val="24"/>
              </w:rPr>
              <w:t xml:space="preserve"> podniky nastavené </w:t>
            </w:r>
            <w:r w:rsidRPr="00AE4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benevolentnejšie pravidlá pri zamiešavaní krmív určených pre zvieratá. Tento pozitívny vplyv je potrebné kvalitatívne opísať v časti 3.4 Iné vplyvy na podnikateľské prostredie v Analýze vplyvov na podnikateľské prostredie.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 xml:space="preserve">Rozpor odstránený. Do poznámky č. 10 v doložke vplyvov sa doplní vysvetlenie k úprave limitov nežiadúcich látok , ktorými sú </w:t>
            </w:r>
            <w:proofErr w:type="spellStart"/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mykotoxíny</w:t>
            </w:r>
            <w:proofErr w:type="spellEnd"/>
            <w:r w:rsidRPr="00AE440D">
              <w:rPr>
                <w:rFonts w:ascii="Times New Roman" w:hAnsi="Times New Roman" w:cs="Times New Roman"/>
                <w:sz w:val="24"/>
                <w:szCs w:val="24"/>
              </w:rPr>
              <w:t xml:space="preserve"> v prílohe č. 1.</w:t>
            </w:r>
          </w:p>
        </w:tc>
      </w:tr>
      <w:tr w:rsidR="00006989" w:rsidRPr="00AE440D">
        <w:trPr>
          <w:divId w:val="87007190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 2</w:t>
            </w:r>
            <w:r w:rsidRPr="00AE440D">
              <w:rPr>
                <w:rFonts w:ascii="Times New Roman" w:hAnsi="Times New Roman" w:cs="Times New Roman"/>
                <w:sz w:val="24"/>
                <w:szCs w:val="24"/>
              </w:rPr>
              <w:br/>
              <w:t>V čl. I bode 2 odporúčame úvodnú vetu upraviť takto: „2. V prílohe č. 1 časti „Ďalšie odporúčané hodnoty“ riadky pre nežiadúce látky „</w:t>
            </w:r>
            <w:proofErr w:type="spellStart"/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Zaeralenon</w:t>
            </w:r>
            <w:proofErr w:type="spellEnd"/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“, „</w:t>
            </w:r>
            <w:proofErr w:type="spellStart"/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Deoxynivalenol</w:t>
            </w:r>
            <w:proofErr w:type="spellEnd"/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“, „</w:t>
            </w:r>
            <w:proofErr w:type="spellStart"/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Ochratotoxín</w:t>
            </w:r>
            <w:proofErr w:type="spellEnd"/>
            <w:r w:rsidRPr="00AE440D">
              <w:rPr>
                <w:rFonts w:ascii="Times New Roman" w:hAnsi="Times New Roman" w:cs="Times New Roman"/>
                <w:sz w:val="24"/>
                <w:szCs w:val="24"/>
              </w:rPr>
              <w:t xml:space="preserve"> A“ a „</w:t>
            </w:r>
            <w:proofErr w:type="spellStart"/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Furmonizín</w:t>
            </w:r>
            <w:proofErr w:type="spellEnd"/>
            <w:r w:rsidRPr="00AE440D">
              <w:rPr>
                <w:rFonts w:ascii="Times New Roman" w:hAnsi="Times New Roman" w:cs="Times New Roman"/>
                <w:sz w:val="24"/>
                <w:szCs w:val="24"/>
              </w:rPr>
              <w:t xml:space="preserve"> B1, B2 samostatne alebo v kombinácií“ znejú:“. Cieľom pripomienky je vyhnúť sa použitiu nepresného termínu „časti pre nežiadúce látky“ a zosúladiť s úvodnou vetou novelizačného bodu 6.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9" w:rsidRPr="00AE440D">
        <w:trPr>
          <w:divId w:val="87007190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 3</w:t>
            </w:r>
            <w:r w:rsidRPr="00AE440D">
              <w:rPr>
                <w:rFonts w:ascii="Times New Roman" w:hAnsi="Times New Roman" w:cs="Times New Roman"/>
                <w:sz w:val="24"/>
                <w:szCs w:val="24"/>
              </w:rPr>
              <w:br/>
              <w:t>V čl. I bode 3 odporúčame úvodnú vetu upraviť takto: „3. V prílohe č. 1 časti „Ďalšie odporúčané hodnoty“ sa za riadok pre nežiadúcu látku „</w:t>
            </w:r>
            <w:proofErr w:type="spellStart"/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Furmonizín</w:t>
            </w:r>
            <w:proofErr w:type="spellEnd"/>
            <w:r w:rsidRPr="00AE440D">
              <w:rPr>
                <w:rFonts w:ascii="Times New Roman" w:hAnsi="Times New Roman" w:cs="Times New Roman"/>
                <w:sz w:val="24"/>
                <w:szCs w:val="24"/>
              </w:rPr>
              <w:t xml:space="preserve"> B1. + B2“ vkladá nový riadok, ktorý znie:“. Cieľom pripomienky je vyhnúť sa použitiu nepresného termínu „časť pre nežiadúcu látku“ a zosúladiť s úvodnou vetou novelizačného bodu 6.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9" w:rsidRPr="00AE440D">
        <w:trPr>
          <w:divId w:val="87007190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 4</w:t>
            </w:r>
            <w:r w:rsidRPr="00AE440D">
              <w:rPr>
                <w:rFonts w:ascii="Times New Roman" w:hAnsi="Times New Roman" w:cs="Times New Roman"/>
                <w:sz w:val="24"/>
                <w:szCs w:val="24"/>
              </w:rPr>
              <w:br/>
              <w:t>V čl. I bode 4 odporúčame úvodnú vetu upraviť podľa bodu 30.2. prílohy č. 1 Legislatívnych pravidiel vlády SR, keďže ide o nahradenie slov inými slovami.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9" w:rsidRPr="00AE440D">
        <w:trPr>
          <w:divId w:val="87007190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 6</w:t>
            </w:r>
            <w:r w:rsidRPr="00AE440D">
              <w:rPr>
                <w:rFonts w:ascii="Times New Roman" w:hAnsi="Times New Roman" w:cs="Times New Roman"/>
                <w:sz w:val="24"/>
                <w:szCs w:val="24"/>
              </w:rPr>
              <w:br/>
              <w:t>V čl. I bode 6 odporúčame vypustiť nadbytočné slovo „tabuľke“ a slová „s ukazovateľom“ nahradiť slovami „pre ukazovateľ“.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9" w:rsidRPr="00AE440D">
        <w:trPr>
          <w:divId w:val="87007190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návrhu nariadenia vlády :</w:t>
            </w:r>
            <w:r w:rsidRPr="00AE440D">
              <w:rPr>
                <w:rFonts w:ascii="Times New Roman" w:hAnsi="Times New Roman" w:cs="Times New Roman"/>
                <w:sz w:val="24"/>
                <w:szCs w:val="24"/>
              </w:rPr>
              <w:br/>
              <w:t>K poznámke pod čiarou: V poznámke pod čiarou k odkazu 9) v bode č. 6 návrhu nariadenia vlády SR žiadame uviesť presný názov nariadenia (EÚ) 142/2011 tak, ako je uvedený v Úradnom vestníku Európskej únie. Za slovo „hraniciach“ žiadame doplniť slová „podľ</w:t>
            </w:r>
            <w:bookmarkStart w:id="0" w:name="_GoBack"/>
            <w:bookmarkEnd w:id="0"/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a danej smernice“. Rovnakú pripomienku uplatňujeme aj k doložke zlučiteľnosti.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89" w:rsidRPr="00AE440D" w:rsidRDefault="00006989" w:rsidP="00A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A91" w:rsidRPr="00AE440D" w:rsidRDefault="00154A91" w:rsidP="00AE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A91" w:rsidRPr="00AE440D" w:rsidRDefault="00154A91" w:rsidP="00AE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4A91" w:rsidRPr="00AE440D" w:rsidSect="00AE440D">
      <w:footerReference w:type="default" r:id="rId7"/>
      <w:pgSz w:w="15840" w:h="12240" w:orient="landscape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219" w:rsidRDefault="00507219" w:rsidP="000A67D5">
      <w:pPr>
        <w:spacing w:after="0" w:line="240" w:lineRule="auto"/>
      </w:pPr>
      <w:r>
        <w:separator/>
      </w:r>
    </w:p>
  </w:endnote>
  <w:endnote w:type="continuationSeparator" w:id="0">
    <w:p w:rsidR="00507219" w:rsidRDefault="00507219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654790"/>
      <w:docPartObj>
        <w:docPartGallery w:val="Page Numbers (Bottom of Page)"/>
        <w:docPartUnique/>
      </w:docPartObj>
    </w:sdtPr>
    <w:sdtContent>
      <w:p w:rsidR="00AE440D" w:rsidRDefault="00AE440D" w:rsidP="00AE440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219" w:rsidRDefault="00507219" w:rsidP="000A67D5">
      <w:pPr>
        <w:spacing w:after="0" w:line="240" w:lineRule="auto"/>
      </w:pPr>
      <w:r>
        <w:separator/>
      </w:r>
    </w:p>
  </w:footnote>
  <w:footnote w:type="continuationSeparator" w:id="0">
    <w:p w:rsidR="00507219" w:rsidRDefault="00507219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06989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0BC2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07219"/>
    <w:rsid w:val="00532574"/>
    <w:rsid w:val="005763DE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AE440D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C6B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1.11.2022 15:57:51"/>
    <f:field ref="objchangedby" par="" text="Administrator, System"/>
    <f:field ref="objmodifiedat" par="" text="11.11.2022 15:57:55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2022-11-11T15:09:00Z</dcterms:created>
  <dcterms:modified xsi:type="dcterms:W3CDTF">2022-11-15T08:16:00Z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JUDr. Samuel Vlčan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438/2006 Z. z. o nežiaducich látkach v krmivách a o iných ukazovateľoch bezpečnosti a použiteľnosti krmív v znení neskorších predpisov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>Ministerstvo pôdohospodárstva a rozvoja vidieka Slovenskej republiky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Nariadenie vlády  Slovenskej republiky, ktorým sa mení a dopĺňa nariadenie vlády Slovenskej republiky č. 438/2006 Z. z. o nežiaducich látkach v krmivách a o iných ukazovateľoch bezpečnosti a použiteľnosti krmív v znení neskorších predpisov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8190/2022-410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LP/2022/528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pôdohospodárstva a rozvoja vidieka Slovenskej republiky</vt:lpwstr>
  </property>
  <property fmtid="{D5CDD505-2E9C-101B-9397-08002B2CF9AE}" pid="141" name="FSC#SKEDITIONSLOVLEX@103.510:funkciaZodpPredAkuzativ">
    <vt:lpwstr>ministra pôdohospodárstva a rozvoja vidieka Slovenskej republiky</vt:lpwstr>
  </property>
  <property fmtid="{D5CDD505-2E9C-101B-9397-08002B2CF9AE}" pid="142" name="FSC#SKEDITIONSLOVLEX@103.510:funkciaZodpPredDativ">
    <vt:lpwstr>ministrovi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JUDr. Samuel Vlčan_x000d_
minister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justify;"&gt;Ministerstvo pôdohospodárstva a&amp;nbsp;rozvoja vidieka predkladá do legislatívneho procesu návrh nariadenia vlády Slovenskej republiky, ktorým sa mení a&amp;nbsp;dopĺňa nariadenie vlády Slovenskej republiky č. 438/2006 Z. z. o&amp;nb</vt:lpwstr>
  </property>
  <property fmtid="{D5CDD505-2E9C-101B-9397-08002B2CF9AE}" pid="149" name="FSC#COOSYSTEM@1.1:Container">
    <vt:lpwstr>COO.2145.1000.3.5332675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11. 11. 2022</vt:lpwstr>
  </property>
</Properties>
</file>