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863"/>
        <w:gridCol w:w="1438"/>
        <w:gridCol w:w="1397"/>
        <w:gridCol w:w="1417"/>
      </w:tblGrid>
      <w:tr w:rsidR="007D5748" w:rsidRPr="007D5748" w:rsidTr="000C5CEC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15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0C5CEC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63" w:type="dxa"/>
            <w:shd w:val="clear" w:color="auto" w:fill="BFBFBF" w:themeFill="background1" w:themeFillShade="BF"/>
            <w:vAlign w:val="center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7D5748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863" w:type="dxa"/>
            <w:shd w:val="clear" w:color="auto" w:fill="C0C0C0"/>
            <w:vAlign w:val="center"/>
          </w:tcPr>
          <w:p w:rsidR="007D5748" w:rsidRPr="007D5748" w:rsidRDefault="00B435B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C0C0C0"/>
            <w:vAlign w:val="center"/>
          </w:tcPr>
          <w:p w:rsidR="007D5748" w:rsidRPr="007D5748" w:rsidRDefault="00B44F9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126 547 044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7D5748" w:rsidRPr="007D5748" w:rsidRDefault="00B44F9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D5748" w:rsidRPr="007D5748" w:rsidRDefault="00B44F9C" w:rsidP="000C5CE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B44F9C" w:rsidRPr="007D5748" w:rsidTr="000C5CEC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53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za MPRV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/zdroj 1AR1 –EPFRV neprojektové podpory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126 547 044</w:t>
            </w:r>
          </w:p>
        </w:tc>
        <w:tc>
          <w:tcPr>
            <w:tcW w:w="1397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63" w:type="dxa"/>
            <w:noWrap/>
            <w:vAlign w:val="center"/>
          </w:tcPr>
          <w:p w:rsidR="00B44F9C" w:rsidRPr="00CF66C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F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CF66C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CF66C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CF66C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863" w:type="dxa"/>
            <w:noWrap/>
            <w:vAlign w:val="center"/>
          </w:tcPr>
          <w:p w:rsidR="00B44F9C" w:rsidRPr="009D69F9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D6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9D69F9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D6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9D69F9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D6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9D69F9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D69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126 547 044</w:t>
            </w:r>
          </w:p>
        </w:tc>
        <w:tc>
          <w:tcPr>
            <w:tcW w:w="1397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noWrap/>
            <w:vAlign w:val="center"/>
          </w:tcPr>
          <w:p w:rsidR="00B44F9C" w:rsidRPr="00B44F9C" w:rsidRDefault="00B44F9C" w:rsidP="00B44F9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4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863" w:type="dxa"/>
            <w:shd w:val="clear" w:color="auto" w:fill="C0C0C0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:rsidR="00B44F9C" w:rsidRPr="007D5748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199 088 673</w:t>
            </w:r>
          </w:p>
        </w:tc>
        <w:tc>
          <w:tcPr>
            <w:tcW w:w="1397" w:type="dxa"/>
            <w:shd w:val="clear" w:color="auto" w:fill="C0C0C0"/>
            <w:noWrap/>
            <w:vAlign w:val="center"/>
          </w:tcPr>
          <w:p w:rsidR="00B44F9C" w:rsidRPr="007D5748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203 055 564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B44F9C" w:rsidRPr="007D5748" w:rsidRDefault="00AA55F1" w:rsidP="00B44F9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206 283 221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C7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za MPRV SR/zdroj </w:t>
            </w:r>
            <w:r w:rsidR="00C728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1AR1/0H4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C728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EPFRV – neprojektové podpory</w:t>
            </w:r>
          </w:p>
        </w:tc>
        <w:tc>
          <w:tcPr>
            <w:tcW w:w="863" w:type="dxa"/>
            <w:noWrap/>
            <w:vAlign w:val="center"/>
          </w:tcPr>
          <w:p w:rsidR="00B44F9C" w:rsidRPr="00E971B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0C5CEC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126 547 044</w:t>
            </w:r>
          </w:p>
        </w:tc>
        <w:tc>
          <w:tcPr>
            <w:tcW w:w="1397" w:type="dxa"/>
            <w:noWrap/>
            <w:vAlign w:val="center"/>
          </w:tcPr>
          <w:p w:rsidR="00B44F9C" w:rsidRPr="000C5CEC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noWrap/>
            <w:vAlign w:val="center"/>
          </w:tcPr>
          <w:p w:rsidR="00B44F9C" w:rsidRPr="000C5CEC" w:rsidRDefault="00AA55F1" w:rsidP="00B44F9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C728C9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728C9" w:rsidRDefault="00C728C9" w:rsidP="00C72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SR/zdroj 1AR2/0H4-EPFRV – neprojektové podpory</w:t>
            </w:r>
          </w:p>
        </w:tc>
        <w:tc>
          <w:tcPr>
            <w:tcW w:w="863" w:type="dxa"/>
            <w:noWrap/>
            <w:vAlign w:val="center"/>
          </w:tcPr>
          <w:p w:rsidR="00C728C9" w:rsidRDefault="00C728C9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noWrap/>
            <w:vAlign w:val="center"/>
          </w:tcPr>
          <w:p w:rsidR="00C728C9" w:rsidRPr="000C5CEC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72 541 629</w:t>
            </w:r>
          </w:p>
        </w:tc>
        <w:tc>
          <w:tcPr>
            <w:tcW w:w="1397" w:type="dxa"/>
            <w:noWrap/>
            <w:vAlign w:val="center"/>
          </w:tcPr>
          <w:p w:rsidR="00C728C9" w:rsidRPr="000C5CEC" w:rsidRDefault="00AA55F1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73 994 697</w:t>
            </w:r>
          </w:p>
        </w:tc>
        <w:tc>
          <w:tcPr>
            <w:tcW w:w="1417" w:type="dxa"/>
            <w:noWrap/>
            <w:vAlign w:val="center"/>
          </w:tcPr>
          <w:p w:rsidR="00C728C9" w:rsidRPr="000C5CEC" w:rsidRDefault="00AA55F1" w:rsidP="00B44F9C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75 176 987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A55F1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63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199 088 673</w:t>
            </w:r>
          </w:p>
        </w:tc>
        <w:tc>
          <w:tcPr>
            <w:tcW w:w="1397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203 055 564</w:t>
            </w:r>
          </w:p>
        </w:tc>
        <w:tc>
          <w:tcPr>
            <w:tcW w:w="1417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206 283 221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863" w:type="dxa"/>
            <w:noWrap/>
            <w:vAlign w:val="center"/>
          </w:tcPr>
          <w:p w:rsidR="00B44F9C" w:rsidRPr="00E971B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E971B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E971B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E971B6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A55F1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863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126 547 044</w:t>
            </w:r>
          </w:p>
        </w:tc>
        <w:tc>
          <w:tcPr>
            <w:tcW w:w="1397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AA55F1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863" w:type="dxa"/>
            <w:noWrap/>
            <w:vAlign w:val="center"/>
          </w:tcPr>
          <w:p w:rsidR="00AA55F1" w:rsidRPr="007D5748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72 541 629</w:t>
            </w:r>
          </w:p>
        </w:tc>
        <w:tc>
          <w:tcPr>
            <w:tcW w:w="1397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73 994 697</w:t>
            </w:r>
          </w:p>
        </w:tc>
        <w:tc>
          <w:tcPr>
            <w:tcW w:w="1417" w:type="dxa"/>
            <w:noWrap/>
            <w:vAlign w:val="center"/>
          </w:tcPr>
          <w:p w:rsidR="00AA55F1" w:rsidRPr="000C5CEC" w:rsidRDefault="00AA55F1" w:rsidP="00AA55F1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75 176 987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3F7A04" w:rsidRDefault="00B44F9C" w:rsidP="00B44F9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863" w:type="dxa"/>
            <w:noWrap/>
            <w:vAlign w:val="center"/>
          </w:tcPr>
          <w:p w:rsidR="00B44F9C" w:rsidRPr="003F7A04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3F7A04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3F7A04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3F7A04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44F9C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863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44F9C" w:rsidRPr="007D5748" w:rsidRDefault="00B44F9C" w:rsidP="00B4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D6A62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863" w:type="dxa"/>
            <w:shd w:val="clear" w:color="auto" w:fill="C0C0C0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99 088 673</w:t>
            </w:r>
          </w:p>
        </w:tc>
        <w:tc>
          <w:tcPr>
            <w:tcW w:w="1397" w:type="dxa"/>
            <w:shd w:val="clear" w:color="auto" w:fill="C0C0C0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203 055 564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206 283 221</w:t>
            </w:r>
          </w:p>
        </w:tc>
      </w:tr>
      <w:tr w:rsidR="004D6A62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B53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 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za MPRV SR/zdroj 1AR1/0H4-EPFRV – neprojektové podpory</w:t>
            </w:r>
          </w:p>
        </w:tc>
        <w:tc>
          <w:tcPr>
            <w:tcW w:w="863" w:type="dxa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126 547 044</w:t>
            </w:r>
          </w:p>
        </w:tc>
        <w:tc>
          <w:tcPr>
            <w:tcW w:w="1397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417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131 106 234</w:t>
            </w:r>
          </w:p>
        </w:tc>
      </w:tr>
      <w:tr w:rsidR="004D6A62" w:rsidRPr="007D5748" w:rsidTr="000C5CE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4D6A62" w:rsidRPr="00EB5354" w:rsidRDefault="004D6A62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MPRV SR/zdroj 1AR2/0H4-EPFRV – neprojektové podpory</w:t>
            </w:r>
          </w:p>
        </w:tc>
        <w:tc>
          <w:tcPr>
            <w:tcW w:w="863" w:type="dxa"/>
            <w:noWrap/>
            <w:vAlign w:val="center"/>
          </w:tcPr>
          <w:p w:rsidR="004D6A62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72 541 629</w:t>
            </w:r>
          </w:p>
        </w:tc>
        <w:tc>
          <w:tcPr>
            <w:tcW w:w="1397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73 994 697</w:t>
            </w:r>
          </w:p>
        </w:tc>
        <w:tc>
          <w:tcPr>
            <w:tcW w:w="1417" w:type="dxa"/>
            <w:noWrap/>
            <w:vAlign w:val="center"/>
          </w:tcPr>
          <w:p w:rsidR="004D6A62" w:rsidRPr="000C5CEC" w:rsidRDefault="004D6A62" w:rsidP="004D6A62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75 176 987</w:t>
            </w:r>
          </w:p>
        </w:tc>
      </w:tr>
      <w:tr w:rsidR="004D6A62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863" w:type="dxa"/>
            <w:shd w:val="clear" w:color="auto" w:fill="BFBFBF" w:themeFill="background1" w:themeFillShade="BF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shd w:val="clear" w:color="auto" w:fill="BFBFBF" w:themeFill="background1" w:themeFillShade="BF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D6A62" w:rsidRPr="007D5748" w:rsidTr="000C5CEC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863" w:type="dxa"/>
            <w:shd w:val="clear" w:color="auto" w:fill="A6A6A6" w:themeFill="background1" w:themeFillShade="A6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A6A6A6" w:themeFill="background1" w:themeFillShade="A6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7" w:type="dxa"/>
            <w:shd w:val="clear" w:color="auto" w:fill="A6A6A6" w:themeFill="background1" w:themeFillShade="A6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:rsidR="004D6A62" w:rsidRPr="007D5748" w:rsidRDefault="004D6A62" w:rsidP="004D6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4F4E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27E0C" w:rsidRPr="00444C0D" w:rsidRDefault="002621B8" w:rsidP="001B00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prostriedky </w:t>
      </w:r>
      <w:r w:rsidR="00444C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 rozpočtovo </w:t>
      </w: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zabezpečené v rámci výdavkov kapitoly MPRV SR určených na </w:t>
      </w:r>
      <w:r w:rsidR="00727E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neprojektové podpory v rámci EPFRV</w:t>
      </w:r>
      <w:r w:rsidRPr="002621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44C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roky </w:t>
      </w:r>
      <w:r w:rsidR="00727E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2023 – 202</w:t>
      </w:r>
      <w:r w:rsidR="00444C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5.</w:t>
      </w:r>
      <w:r w:rsidR="00727E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96517" w:rsidRPr="009F3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</w:t>
      </w:r>
      <w:r w:rsidR="000B15AF" w:rsidRPr="009F3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roky 2026 a 2027 bude zabezpečenie prostriedkov predmetom zostavovania rozpočtu verejnej správy v nasledujúcich rokoch.</w:t>
      </w:r>
    </w:p>
    <w:p w:rsidR="00C22E82" w:rsidRDefault="00C22E8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E723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AEB" w:rsidRDefault="007D5748" w:rsidP="00BC6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</w:t>
      </w:r>
      <w:r w:rsidR="00BC69EC">
        <w:rPr>
          <w:rFonts w:ascii="Times New Roman" w:eastAsia="Times New Roman" w:hAnsi="Times New Roman" w:cs="Times New Roman"/>
          <w:sz w:val="24"/>
          <w:szCs w:val="24"/>
          <w:lang w:eastAsia="sk-SK"/>
        </w:rPr>
        <w:t>idieť základ použitý na výpočty.</w:t>
      </w:r>
    </w:p>
    <w:p w:rsidR="007D5748" w:rsidRPr="00C33AEB" w:rsidRDefault="007D5748" w:rsidP="00C33AEB">
      <w:pPr>
        <w:tabs>
          <w:tab w:val="left" w:pos="2504"/>
        </w:tabs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7D5748" w:rsidRPr="00C33AEB" w:rsidSect="00FD6506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8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E723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723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4C49E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7369" w:rsidRPr="007D5748" w:rsidTr="0075626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781E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 tom: 341 prostriedky z rozpočtu EÚ</w:t>
            </w:r>
            <w: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69" w:rsidRPr="007D5748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7D5748" w:rsidRDefault="00E37369" w:rsidP="00E3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126 547 044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7D5748" w:rsidRDefault="00E37369" w:rsidP="00E3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7D5748" w:rsidRDefault="00E37369" w:rsidP="00E37369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131 106 234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1EFB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B" w:rsidRPr="007D5748" w:rsidRDefault="00781EFB" w:rsidP="0078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FB" w:rsidRPr="007D5748" w:rsidRDefault="00781EFB" w:rsidP="0078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1EFB" w:rsidRPr="007D5748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B" w:rsidRPr="007D5748" w:rsidRDefault="00781EFB" w:rsidP="0078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81EFB" w:rsidRPr="007D5748" w:rsidRDefault="00781EFB" w:rsidP="007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FB" w:rsidRPr="007D5748" w:rsidRDefault="00781EFB" w:rsidP="0078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7369" w:rsidRPr="007D5748" w:rsidTr="00212B4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7D5748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7D5748" w:rsidRDefault="00E37369" w:rsidP="00E3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126 547 044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7D5748" w:rsidRDefault="00E37369" w:rsidP="00E3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129 060 867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7D5748" w:rsidRDefault="00E37369" w:rsidP="00E37369">
            <w:pPr>
              <w:spacing w:after="0" w:line="240" w:lineRule="auto"/>
              <w:ind w:left="108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131 106 234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E723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723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2C6705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C6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37369" w:rsidRPr="007D5748" w:rsidTr="00FC4A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69" w:rsidRPr="008873C4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87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199 088 673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203 055 564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206 283 221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3514D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222D0E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7369" w:rsidRPr="007D5748" w:rsidTr="00B17C0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EB5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Bežné transfery (640)2, v tom: Transfery nefinančným subjektom  (644)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69" w:rsidRPr="007D5748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199 088 673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203 055 564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69" w:rsidRPr="00E37369" w:rsidRDefault="00E37369" w:rsidP="00E37369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206 283 221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D0E" w:rsidRPr="007D5748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2D0E" w:rsidRPr="007D5748" w:rsidRDefault="00222D0E" w:rsidP="0022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22D0E" w:rsidRPr="00E37369" w:rsidRDefault="00222D0E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D0E" w:rsidRPr="007D5748" w:rsidRDefault="00222D0E" w:rsidP="002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7369" w:rsidRPr="007D5748" w:rsidTr="005C7A2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7369" w:rsidRPr="008873C4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87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199 088 673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E37369" w:rsidRDefault="00E37369" w:rsidP="00E3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203 055 564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369" w:rsidRPr="00E37369" w:rsidRDefault="00E37369" w:rsidP="00E37369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37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206 283 221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37369" w:rsidRPr="007D5748" w:rsidRDefault="00E37369" w:rsidP="00E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53DE6" w:rsidRDefault="00253DE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53DE6" w:rsidRDefault="00253DE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977A47" w:rsidRPr="007D5748" w:rsidRDefault="00977A4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418"/>
        <w:gridCol w:w="1722"/>
        <w:gridCol w:w="1620"/>
      </w:tblGrid>
      <w:tr w:rsidR="007D5748" w:rsidRPr="007D5748" w:rsidTr="00E723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723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C67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84D46" w:rsidRDefault="00384D46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84D46" w:rsidRDefault="00384D46" w:rsidP="00384D4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B3623" w:rsidRDefault="00384D46" w:rsidP="00384D46">
      <w:pPr>
        <w:tabs>
          <w:tab w:val="left" w:pos="414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sectPr w:rsidR="00CB3623" w:rsidSect="00384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E0" w:rsidRDefault="00515DE0">
      <w:pPr>
        <w:spacing w:after="0" w:line="240" w:lineRule="auto"/>
      </w:pPr>
      <w:r>
        <w:separator/>
      </w:r>
    </w:p>
  </w:endnote>
  <w:endnote w:type="continuationSeparator" w:id="0">
    <w:p w:rsidR="00515DE0" w:rsidRDefault="0051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723C5" w:rsidRDefault="00E723C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3762"/>
      <w:docPartObj>
        <w:docPartGallery w:val="Page Numbers (Bottom of Page)"/>
        <w:docPartUnique/>
      </w:docPartObj>
    </w:sdtPr>
    <w:sdtEndPr/>
    <w:sdtContent>
      <w:p w:rsidR="00E723C5" w:rsidRDefault="009F317E" w:rsidP="00FD650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06">
          <w:rPr>
            <w:noProof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723C5" w:rsidRDefault="00E72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E0" w:rsidRDefault="00515DE0">
      <w:pPr>
        <w:spacing w:after="0" w:line="240" w:lineRule="auto"/>
      </w:pPr>
      <w:r>
        <w:separator/>
      </w:r>
    </w:p>
  </w:footnote>
  <w:footnote w:type="continuationSeparator" w:id="0">
    <w:p w:rsidR="00515DE0" w:rsidRDefault="0051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Default="00E723C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723C5" w:rsidRPr="00EB59C8" w:rsidRDefault="00E723C5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C5" w:rsidRPr="000A15AE" w:rsidRDefault="00E723C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924"/>
    <w:multiLevelType w:val="hybridMultilevel"/>
    <w:tmpl w:val="34DAD9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04F2"/>
    <w:rsid w:val="00057135"/>
    <w:rsid w:val="00071743"/>
    <w:rsid w:val="00073F17"/>
    <w:rsid w:val="000B15AF"/>
    <w:rsid w:val="000C5CEC"/>
    <w:rsid w:val="001127A8"/>
    <w:rsid w:val="0012270E"/>
    <w:rsid w:val="00126A5E"/>
    <w:rsid w:val="00170D2B"/>
    <w:rsid w:val="00190C3C"/>
    <w:rsid w:val="001A46CC"/>
    <w:rsid w:val="001A6C32"/>
    <w:rsid w:val="001B009D"/>
    <w:rsid w:val="001B1CFE"/>
    <w:rsid w:val="00200898"/>
    <w:rsid w:val="00212894"/>
    <w:rsid w:val="00222D0E"/>
    <w:rsid w:val="00253DE6"/>
    <w:rsid w:val="002621B8"/>
    <w:rsid w:val="002C6705"/>
    <w:rsid w:val="002D6418"/>
    <w:rsid w:val="00315B71"/>
    <w:rsid w:val="00317B90"/>
    <w:rsid w:val="00331E59"/>
    <w:rsid w:val="00334DBD"/>
    <w:rsid w:val="003468BE"/>
    <w:rsid w:val="003572FB"/>
    <w:rsid w:val="00384D46"/>
    <w:rsid w:val="003A10C3"/>
    <w:rsid w:val="003B0CFC"/>
    <w:rsid w:val="003D0681"/>
    <w:rsid w:val="003D5F8A"/>
    <w:rsid w:val="003F7A04"/>
    <w:rsid w:val="00433426"/>
    <w:rsid w:val="00443D99"/>
    <w:rsid w:val="00444C0D"/>
    <w:rsid w:val="0046056A"/>
    <w:rsid w:val="004624D0"/>
    <w:rsid w:val="0048443A"/>
    <w:rsid w:val="00487203"/>
    <w:rsid w:val="00495763"/>
    <w:rsid w:val="004C4474"/>
    <w:rsid w:val="004D6A62"/>
    <w:rsid w:val="004E01DD"/>
    <w:rsid w:val="004E0FBE"/>
    <w:rsid w:val="004F4EAD"/>
    <w:rsid w:val="004F7BDD"/>
    <w:rsid w:val="005005EC"/>
    <w:rsid w:val="00515DE0"/>
    <w:rsid w:val="005366C5"/>
    <w:rsid w:val="0056173C"/>
    <w:rsid w:val="00596517"/>
    <w:rsid w:val="005973B8"/>
    <w:rsid w:val="005A1CF1"/>
    <w:rsid w:val="005B2657"/>
    <w:rsid w:val="005B3912"/>
    <w:rsid w:val="005C2B5C"/>
    <w:rsid w:val="005F44EB"/>
    <w:rsid w:val="0061475B"/>
    <w:rsid w:val="006258CC"/>
    <w:rsid w:val="006C0ADC"/>
    <w:rsid w:val="006D755A"/>
    <w:rsid w:val="0070066C"/>
    <w:rsid w:val="007246BD"/>
    <w:rsid w:val="007247BB"/>
    <w:rsid w:val="00727E0C"/>
    <w:rsid w:val="00781EFB"/>
    <w:rsid w:val="007A14E5"/>
    <w:rsid w:val="007A2520"/>
    <w:rsid w:val="007D5748"/>
    <w:rsid w:val="00814F3C"/>
    <w:rsid w:val="008355C9"/>
    <w:rsid w:val="00857224"/>
    <w:rsid w:val="008873C4"/>
    <w:rsid w:val="008C7C9B"/>
    <w:rsid w:val="008D339D"/>
    <w:rsid w:val="008E2736"/>
    <w:rsid w:val="00931126"/>
    <w:rsid w:val="009706B7"/>
    <w:rsid w:val="00977A47"/>
    <w:rsid w:val="0098436B"/>
    <w:rsid w:val="0098553A"/>
    <w:rsid w:val="00994C96"/>
    <w:rsid w:val="00996238"/>
    <w:rsid w:val="009B5611"/>
    <w:rsid w:val="009D69F9"/>
    <w:rsid w:val="009E1C3A"/>
    <w:rsid w:val="009F317E"/>
    <w:rsid w:val="00A15C59"/>
    <w:rsid w:val="00A30BA3"/>
    <w:rsid w:val="00A32253"/>
    <w:rsid w:val="00A87032"/>
    <w:rsid w:val="00AA55F1"/>
    <w:rsid w:val="00AF25A6"/>
    <w:rsid w:val="00AF3266"/>
    <w:rsid w:val="00B04D51"/>
    <w:rsid w:val="00B435B4"/>
    <w:rsid w:val="00B44F9C"/>
    <w:rsid w:val="00B5535C"/>
    <w:rsid w:val="00B612D9"/>
    <w:rsid w:val="00B620AB"/>
    <w:rsid w:val="00B960D9"/>
    <w:rsid w:val="00BB6FB1"/>
    <w:rsid w:val="00BC69EC"/>
    <w:rsid w:val="00C051EE"/>
    <w:rsid w:val="00C06FFD"/>
    <w:rsid w:val="00C15212"/>
    <w:rsid w:val="00C1594F"/>
    <w:rsid w:val="00C22E82"/>
    <w:rsid w:val="00C33AEB"/>
    <w:rsid w:val="00C3698B"/>
    <w:rsid w:val="00C51FD4"/>
    <w:rsid w:val="00C728C9"/>
    <w:rsid w:val="00C86219"/>
    <w:rsid w:val="00CA1F7D"/>
    <w:rsid w:val="00CA3A56"/>
    <w:rsid w:val="00CB3623"/>
    <w:rsid w:val="00CB3F5B"/>
    <w:rsid w:val="00CE299A"/>
    <w:rsid w:val="00CE43E8"/>
    <w:rsid w:val="00CF66C6"/>
    <w:rsid w:val="00D10DC3"/>
    <w:rsid w:val="00D1718E"/>
    <w:rsid w:val="00D61793"/>
    <w:rsid w:val="00DA7BA5"/>
    <w:rsid w:val="00DB64B3"/>
    <w:rsid w:val="00DD2236"/>
    <w:rsid w:val="00DE5BF1"/>
    <w:rsid w:val="00DF1279"/>
    <w:rsid w:val="00E07CE9"/>
    <w:rsid w:val="00E24102"/>
    <w:rsid w:val="00E30DAB"/>
    <w:rsid w:val="00E37369"/>
    <w:rsid w:val="00E67982"/>
    <w:rsid w:val="00E723C5"/>
    <w:rsid w:val="00E963A3"/>
    <w:rsid w:val="00E971B6"/>
    <w:rsid w:val="00EA1E90"/>
    <w:rsid w:val="00EB5354"/>
    <w:rsid w:val="00ED401B"/>
    <w:rsid w:val="00EF1115"/>
    <w:rsid w:val="00F05A97"/>
    <w:rsid w:val="00F130EE"/>
    <w:rsid w:val="00F40136"/>
    <w:rsid w:val="00F40B39"/>
    <w:rsid w:val="00FB4316"/>
    <w:rsid w:val="00FB58C7"/>
    <w:rsid w:val="00FD6506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6E3"/>
  <w15:docId w15:val="{0096BA50-05E8-42CA-B2E8-7541D36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List Paragraph,List Paragraph1,Recommendation,List Paragraph11,L,CV text,Table text"/>
    <w:basedOn w:val="Normlny"/>
    <w:link w:val="OdsekzoznamuChar"/>
    <w:uiPriority w:val="34"/>
    <w:qFormat/>
    <w:rsid w:val="00F130EE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List Paragraph Char,L Char"/>
    <w:link w:val="Odsekzoznamu"/>
    <w:uiPriority w:val="34"/>
    <w:qFormat/>
    <w:rsid w:val="00F130E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7. Analýza vplyvov na rozpočet_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7. Analýza vplyvov na rozpočet_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Benová Tímea</cp:lastModifiedBy>
  <cp:revision>5</cp:revision>
  <cp:lastPrinted>2022-12-07T06:36:00Z</cp:lastPrinted>
  <dcterms:created xsi:type="dcterms:W3CDTF">2022-10-28T10:25:00Z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*COO.2296.100.2.2801843*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COO.2296.100.2.2801843</vt:lpwstr>
  </property>
  <property fmtid="{D5CDD505-2E9C-101B-9397-08002B2CF9AE}" pid="385" name="FSC#FSCFOLIO@1.1001:docpropproject">
    <vt:lpwstr/>
  </property>
</Properties>
</file>