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10054" w14:textId="77777777" w:rsidR="00CA01AA" w:rsidRPr="00724897" w:rsidRDefault="00CA01AA" w:rsidP="00CA01A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4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DOLOŽKA ZLUČITEĽNOSTI</w:t>
      </w:r>
    </w:p>
    <w:p w14:paraId="6CC64DA9" w14:textId="77777777" w:rsidR="00CA01AA" w:rsidRPr="00724897" w:rsidRDefault="00CA01AA" w:rsidP="00CA01A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4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 zákona s právom Európskej únie</w:t>
      </w:r>
    </w:p>
    <w:p w14:paraId="0E9E409D" w14:textId="77777777" w:rsidR="00CA01AA" w:rsidRPr="00724897" w:rsidRDefault="00CA01AA" w:rsidP="00CA01A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68217005" w14:textId="77777777" w:rsidR="00CA01AA" w:rsidRPr="00724897" w:rsidRDefault="00CA01AA" w:rsidP="00CA01AA">
      <w:pPr>
        <w:spacing w:before="240" w:after="240" w:line="240" w:lineRule="auto"/>
        <w:ind w:left="2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1.    </w:t>
      </w:r>
      <w:r w:rsidRPr="00724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Navrhovateľ zákona:</w:t>
      </w:r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Ministerstvo zdravotníctva Slovenskej republiky.</w:t>
      </w:r>
    </w:p>
    <w:p w14:paraId="65D3575E" w14:textId="77777777" w:rsidR="00CA01AA" w:rsidRPr="00724897" w:rsidRDefault="00CA01AA" w:rsidP="00CA01AA">
      <w:pPr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77CB8C09" w14:textId="77777777" w:rsidR="00CA01AA" w:rsidRPr="00724897" w:rsidRDefault="00CA01AA" w:rsidP="00CA01AA">
      <w:pPr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2. </w:t>
      </w:r>
      <w:r w:rsidRPr="00724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návrhu zákona:</w:t>
      </w:r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 Návrh zákona, ktorým sa mení a dopĺňa zákon č. 355/2007 Z. z. o ochrane, podpore a rozvoji verejného zdravia a o zmene a doplnení niektorých zákonov v znení neskorších predpisov a ktorým sa  menia a dopĺňajú niektoré zákony</w:t>
      </w:r>
    </w:p>
    <w:p w14:paraId="56C81BC5" w14:textId="77777777" w:rsidR="00CA01AA" w:rsidRPr="00724897" w:rsidRDefault="00CA01AA" w:rsidP="00CA01A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55DE40FD" w14:textId="04D1F3FB" w:rsidR="00CA01AA" w:rsidRPr="00724897" w:rsidRDefault="00724897" w:rsidP="007248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3. </w:t>
      </w:r>
      <w:r w:rsidR="00CA01AA" w:rsidRPr="00724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 návrhu zákona je upravený v práve Európskej únie:</w:t>
      </w:r>
    </w:p>
    <w:p w14:paraId="4A6FFD61" w14:textId="77777777" w:rsidR="00CA01AA" w:rsidRPr="00724897" w:rsidRDefault="00CA01AA" w:rsidP="00CA01AA">
      <w:pPr>
        <w:spacing w:before="240" w:after="240" w:line="240" w:lineRule="auto"/>
        <w:ind w:left="58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     v primárnom práve v Zmluve o fungovaní Európskej únie v článku 168,</w:t>
      </w:r>
    </w:p>
    <w:p w14:paraId="4558596A" w14:textId="77777777" w:rsidR="00CA01AA" w:rsidRPr="00724897" w:rsidRDefault="00CA01AA" w:rsidP="00CA01AA">
      <w:pPr>
        <w:spacing w:after="0" w:line="240" w:lineRule="auto"/>
        <w:ind w:left="58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 v sekundárnom práve:</w:t>
      </w:r>
    </w:p>
    <w:p w14:paraId="11C95FA7" w14:textId="75674323" w:rsidR="00724897" w:rsidRDefault="00724897" w:rsidP="007248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</w:t>
      </w:r>
      <w:r w:rsidR="00CA01AA"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Delegované nariadenie Komisie (EÚ) 2016/127 z 25. septembra 2015, ktorým sa dopĺňa nariadenie Európskeho parlamentu a Rady (EÚ) č. 609/2013, pokiaľ ide o osobitné požiadavky na zloženie a informácie platné pre počiatočnú dojčenskú výživu a následnú dojčenskú výživu a pokiaľ ide o požiadavky na informácie týkajúce sa výživy dojčiat a malých detí (Ú. v. EÚ L 25, 2.2.2016) v platnom znení. </w:t>
      </w:r>
    </w:p>
    <w:p w14:paraId="4C34AD1D" w14:textId="15877BC5" w:rsidR="00CA01AA" w:rsidRDefault="00CA01AA" w:rsidP="0072489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Gestor: Ministerstvo zdravotníctva Slovenskej republiky.</w:t>
      </w:r>
    </w:p>
    <w:p w14:paraId="09A3F755" w14:textId="77777777" w:rsidR="00724897" w:rsidRPr="00724897" w:rsidRDefault="00724897" w:rsidP="007248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BE21C16" w14:textId="7CBC8593" w:rsidR="00CA01AA" w:rsidRPr="00724897" w:rsidRDefault="00724897" w:rsidP="007248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2. </w:t>
      </w:r>
      <w:r w:rsidR="00CA01AA"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Delegované nariadenie Komisie (EÚ) 2016/128 z 25. septembra 2015, ktorým sa dopĺňa nariadenie Európskeho parlamentu a Rady (EÚ) č. 609/2013, pokiaľ ide o osobitné požiadavky na zloženie potravín na osobitné lekárske účely a na informácie o nich (Ú. v. EÚ L 25, 2.2.2016) v platnom znení. </w:t>
      </w:r>
    </w:p>
    <w:p w14:paraId="4C5C36B5" w14:textId="160A59BD" w:rsidR="00CA01AA" w:rsidRDefault="00CA01AA" w:rsidP="00724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Gestor: Ministerstvo zdravotníctva Slovenskej republiky. </w:t>
      </w:r>
    </w:p>
    <w:p w14:paraId="262175AA" w14:textId="77777777" w:rsidR="00724897" w:rsidRPr="00724897" w:rsidRDefault="00724897" w:rsidP="0072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AB98DF" w14:textId="20D7E8CA" w:rsidR="00CA01AA" w:rsidRPr="00724897" w:rsidRDefault="00724897" w:rsidP="007248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3. </w:t>
      </w:r>
      <w:r w:rsidR="00CA01AA"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Delegované nariadenie Komisie (EÚ) 2017/1798 z 2. júna 2017, ktorým sa dopĺňa nariadenie Európskeho parlamentu a Rady (EÚ) č. 609/2013, pokiaľ ide o osobitné požiadavky na zloženie potravín určených na celkovú náhradu stravy na účely regulácie hmotnosti a o osobitné požiadavky na informácie o nich (Ú. v. EÚ L 259, 7.10.2017). </w:t>
      </w:r>
    </w:p>
    <w:p w14:paraId="3A1451B1" w14:textId="72542548" w:rsidR="00CA01AA" w:rsidRDefault="00CA01AA" w:rsidP="00724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Gestor: Ministerstvo zdravotníctva Slovenskej republiky. </w:t>
      </w:r>
    </w:p>
    <w:p w14:paraId="21273E35" w14:textId="77777777" w:rsidR="00724897" w:rsidRPr="00724897" w:rsidRDefault="00724897" w:rsidP="0072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88ED35C" w14:textId="4ABF95FE" w:rsidR="00CA01AA" w:rsidRPr="00724897" w:rsidRDefault="00724897" w:rsidP="007248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4. </w:t>
      </w:r>
      <w:r w:rsidR="00CA01AA"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Nariadenie Európskeho parlamentu a Rady (EÚ) 2015/2283 z 25. novembra 2015 o nových potravinách, ktorým sa mení nariadenie Európskeho parlamentu a Rady (EÚ) č. 1169/2011, ktorým sa zrušuje nariadenie Európskeho parlamentu a Rady (ES) č. 258/97 a nariadenie Komisie (ES) č. 1852/2001 (Ú. v. EÚ L 327, 11.12.2015) v platnom znení. </w:t>
      </w:r>
    </w:p>
    <w:p w14:paraId="5A4F4504" w14:textId="77777777" w:rsidR="00CA01AA" w:rsidRPr="00724897" w:rsidRDefault="00CA01AA" w:rsidP="00CA01AA">
      <w:p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Gestor: Ministerstvo zdravotníctva Slovenskej republiky. </w:t>
      </w:r>
    </w:p>
    <w:p w14:paraId="589C3EFD" w14:textId="77777777" w:rsidR="00724897" w:rsidRDefault="00724897" w:rsidP="007248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E178711" w14:textId="11A2829A" w:rsidR="00CA01AA" w:rsidRPr="00724897" w:rsidRDefault="00724897" w:rsidP="007248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5. </w:t>
      </w:r>
      <w:r w:rsidR="00CA01AA"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Nariadenie Európskeho parlamentu a Rady (EÚ) 2019/1020 z 20. júna 2019 o dohľade nad trhom a súlade výrobkov a o zmene smernice 2004/42/ES a nariadení (ES) č. 765/2008 a (EÚ) č. 305/2011 (Ú. v. EÚ L 169, 25.6.2019). </w:t>
      </w:r>
    </w:p>
    <w:p w14:paraId="57A55E22" w14:textId="77777777" w:rsidR="00CA01AA" w:rsidRPr="00724897" w:rsidRDefault="00CA01AA" w:rsidP="00CA01AA">
      <w:p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Gestor: Ministerstvo zdravotníctva Slovenskej republiky. </w:t>
      </w:r>
    </w:p>
    <w:p w14:paraId="7E1918B6" w14:textId="2133B6EA" w:rsidR="00CA01AA" w:rsidRPr="00724897" w:rsidRDefault="00724897" w:rsidP="007248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6. </w:t>
      </w:r>
      <w:r w:rsidR="00CA01AA"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Nariadenie Európskeho parlamentu a Rady (ES) č. 1272/2008 zo 16. decembra 2008 o klasifikácii, označovaní a balení látok a zmesí, o zmene, doplnení a zrušení smerníc 67/548/EHS a 1999/45/ES a o zmene a doplnení nariadenia (ES) č. 1907/2006 (Ú. v. EÚ L 353, 31.12.2008) v platnom znení. </w:t>
      </w:r>
    </w:p>
    <w:p w14:paraId="23D60092" w14:textId="57FCFB0F" w:rsidR="00CA01AA" w:rsidRDefault="00CA01AA" w:rsidP="00CA01AA">
      <w:p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Gestor: Ministerstvo hospodárstva Slovenskej republiky.</w:t>
      </w:r>
    </w:p>
    <w:p w14:paraId="1F38564D" w14:textId="77777777" w:rsidR="00724897" w:rsidRPr="00724897" w:rsidRDefault="00724897" w:rsidP="00CA01AA">
      <w:p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E09DA7" w14:textId="607D0AF6" w:rsidR="00CA01AA" w:rsidRPr="00724897" w:rsidRDefault="00724897" w:rsidP="007248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7. </w:t>
      </w:r>
      <w:r w:rsidR="00CA01AA"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Nariadenie Európskeho parlamentu a Rady (ES) č. 1907/2006 z 18. decembra 2006 o registrácii, hodnotení, autorizácii a obmedzovaní chemických látok (REACH) a o zriadení Európskej chemickej agentúry, o zmene a doplnení smernice 1999/45/ES a o zrušení nariadenia Rady (EHS) č. 793/93 a nariadenia Komisie (ES) č. 1488/94, smernice Rady 76/769/EHS a smerníc Komisie 91/155/EHS, 93/67/EHS, 93/105/ES a 2000/21/ES (Ú. v. EÚ L 396, 30.12.2006) v platnom znení.</w:t>
      </w:r>
    </w:p>
    <w:p w14:paraId="3B0D0DD9" w14:textId="381A6B1D" w:rsidR="00CA01AA" w:rsidRDefault="00CA01AA" w:rsidP="00CA01AA">
      <w:p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Gestor: Ministerstvo hospodárstva Slovenskej republiky. </w:t>
      </w:r>
    </w:p>
    <w:p w14:paraId="688C1904" w14:textId="77777777" w:rsidR="00724897" w:rsidRPr="00724897" w:rsidRDefault="00724897" w:rsidP="00CA01AA">
      <w:p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ED9132C" w14:textId="71048728" w:rsidR="00CA01AA" w:rsidRPr="00724897" w:rsidRDefault="00724897" w:rsidP="007248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8. </w:t>
      </w:r>
      <w:r w:rsidR="00CA01AA"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Nariadenie Komisie (EÚ) 2020/1149 z 3. augusta 2020, ktorým sa mení príloha XVII k nariadeniu Európskeho parlamentu a Rady (ES) č. 1907/2006 o registrácii, hodnotení, autorizácii a obmedzovaní chemikálií (REACH), pokiaľ ide o </w:t>
      </w:r>
      <w:proofErr w:type="spellStart"/>
      <w:r w:rsidR="00CA01AA"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diizokyanáty</w:t>
      </w:r>
      <w:proofErr w:type="spellEnd"/>
      <w:r w:rsidR="00CA01AA"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(Ú. v. EÚ L 252, 4.8.2020).</w:t>
      </w:r>
    </w:p>
    <w:p w14:paraId="68C17AEA" w14:textId="55C1EDB6" w:rsidR="00CA01AA" w:rsidRDefault="00CA01AA" w:rsidP="00CA01AA">
      <w:p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Gestor: Ministerstvo hospodárstva Slovenskej republiky. </w:t>
      </w:r>
    </w:p>
    <w:p w14:paraId="0BC9336A" w14:textId="77777777" w:rsidR="00724897" w:rsidRPr="00724897" w:rsidRDefault="00724897" w:rsidP="00CA01AA">
      <w:p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954DA1" w14:textId="3F7A9162" w:rsidR="00CA01AA" w:rsidRPr="00724897" w:rsidRDefault="00724897" w:rsidP="007248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9. </w:t>
      </w:r>
      <w:r w:rsidR="00CA01AA"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Nariadenie Európskeho parlamentu a Rady (ES) č. 1223/2009 z 30. novembra 2009 o kozmetických výrobkoch (Ú. v. EÚ L 342, 22.12.2009) v platnom znení. </w:t>
      </w:r>
    </w:p>
    <w:p w14:paraId="37D00589" w14:textId="5C282069" w:rsidR="00CA01AA" w:rsidRDefault="00CA01AA" w:rsidP="00CA01AA">
      <w:p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Gestor: Ministerstvo zdravotníctva Slovenskej republiky. </w:t>
      </w:r>
    </w:p>
    <w:p w14:paraId="0A7044BF" w14:textId="77777777" w:rsidR="00724897" w:rsidRPr="00724897" w:rsidRDefault="00724897" w:rsidP="00CA01AA">
      <w:p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2712FC3" w14:textId="42EE8133" w:rsidR="00CA01AA" w:rsidRPr="00724897" w:rsidRDefault="00724897" w:rsidP="007248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10. </w:t>
      </w:r>
      <w:r w:rsidR="00CA01AA"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Vykonávacie nariadenie Komisie (EÚ) 2018/456 z 19. marca 2018 o procedurálnych krokoch konzultačného postupu určovania statusu novej potraviny v súlade s nariadením Európskeho parlamentu a Rady (EÚ) 2015/2283 o nových potravinách (Ú. v. EÚ L 77, 20.3.2018). </w:t>
      </w:r>
    </w:p>
    <w:p w14:paraId="0B422143" w14:textId="52DF5BBD" w:rsidR="00CA01AA" w:rsidRDefault="00CA01AA" w:rsidP="00CA01AA">
      <w:p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Gestor: Ministerstvo zdravotníctva Slovenskej republiky. </w:t>
      </w:r>
    </w:p>
    <w:p w14:paraId="5DCF562C" w14:textId="77777777" w:rsidR="00724897" w:rsidRPr="00724897" w:rsidRDefault="00724897" w:rsidP="00CA01AA">
      <w:p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02BD84" w14:textId="7F22C16D" w:rsidR="00CA01AA" w:rsidRPr="00724897" w:rsidRDefault="00724897" w:rsidP="007248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11. </w:t>
      </w:r>
      <w:r w:rsidR="00CA01AA"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Vykonávacie nariadenie Komisie (EÚ) 2017/2468 z 20. decembra 2017, ktorým sa stanovujú požiadavky administratívneho a vedeckého charakteru na tradičné potraviny z tretích krajín v súlade s nariadením Európskeho parlamentu a Rady (EÚ) 2015/2283 o nových potravinách (Ú. v. EÚ L 351, 30.12.2017) v platnom znení. </w:t>
      </w:r>
    </w:p>
    <w:p w14:paraId="1B2D30F2" w14:textId="73637F16" w:rsidR="00CA01AA" w:rsidRDefault="00CA01AA" w:rsidP="00CA01AA">
      <w:p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Gestor: Ministerstvo zdravotníctva Slovenskej republiky. </w:t>
      </w:r>
    </w:p>
    <w:p w14:paraId="4B0F5F02" w14:textId="77777777" w:rsidR="00724897" w:rsidRPr="00724897" w:rsidRDefault="00724897" w:rsidP="00CA01AA">
      <w:p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BB6C0A" w14:textId="3881CD05" w:rsidR="00CA01AA" w:rsidRPr="00724897" w:rsidRDefault="00724897" w:rsidP="007248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12. </w:t>
      </w:r>
      <w:r w:rsidR="00CA01AA"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Nariadenie Európskeho parlamentu a Rady (ES) č. 852/2004 z 29. apríla 2004 o hygiene potravín (Ú. v. EÚ L 139, 30.4.2004; Mimoriadne vydanie Ú. v. EÚ, kap. 13/zv. 34) v platnom znení. </w:t>
      </w:r>
    </w:p>
    <w:p w14:paraId="442C87FC" w14:textId="66A301DF" w:rsidR="00CA01AA" w:rsidRDefault="00CA01AA" w:rsidP="00CA01AA">
      <w:p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Gestor: Ministerstvo zdravotníctva Slovenskej republiky. </w:t>
      </w:r>
    </w:p>
    <w:p w14:paraId="168BB124" w14:textId="77777777" w:rsidR="00724897" w:rsidRPr="00724897" w:rsidRDefault="00724897" w:rsidP="00CA01AA">
      <w:p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69ABE7" w14:textId="16DDC6F4" w:rsidR="00CA01AA" w:rsidRPr="00724897" w:rsidRDefault="00724897" w:rsidP="007248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13. </w:t>
      </w:r>
      <w:r w:rsidR="00CA01AA"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Smernica Rady 74/556/EHS zo 4. júna 1974, ktorou sa stanovujú podrobnosti o prechodných opatreniach týkajúcich sa činností, ktoré súvisia s obchodovaním a distribúciou toxických výrobkov, a činností, ktoré zahŕňajú odborné využitie takýchto výrobkov, vrátane činností sprostredkovateľov (Ú. v. ES L 307, 18.11.1974; Mimoriadne vydanie Ú. v. EÚ, kap. 6/zv. 1).</w:t>
      </w:r>
    </w:p>
    <w:p w14:paraId="1FF4C990" w14:textId="552634BD" w:rsidR="00CA01AA" w:rsidRDefault="00CA01AA" w:rsidP="00CA01AA">
      <w:p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Gestor: Ministerstvo zdravotníctva Slovenskej republiky.</w:t>
      </w:r>
    </w:p>
    <w:p w14:paraId="35C2160B" w14:textId="77777777" w:rsidR="00724897" w:rsidRPr="00724897" w:rsidRDefault="00724897" w:rsidP="00CA01AA">
      <w:p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E54A8B" w14:textId="52E86860" w:rsidR="00CA01AA" w:rsidRPr="00724897" w:rsidRDefault="00724897" w:rsidP="007248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14. </w:t>
      </w:r>
      <w:r w:rsidR="00CA01AA"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Smernica Európskeho parlamentu a Rady 2006/7/ES o riadení kvality vody určenej na kúpanie, ktorou sa zrušuje smernica 76/160/EHS (Ú. v. EÚ L 64, 4. 3. 2006) v platnom znení.</w:t>
      </w:r>
    </w:p>
    <w:p w14:paraId="32885A51" w14:textId="77777777" w:rsidR="002E5972" w:rsidRPr="00724897" w:rsidRDefault="002E5972" w:rsidP="002E5972">
      <w:pPr>
        <w:pStyle w:val="Odsekzoznamu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Gestor: Ministerstvo zdravotníctva Slovenskej republiky.</w:t>
      </w:r>
    </w:p>
    <w:p w14:paraId="536976EF" w14:textId="56060192" w:rsidR="00CA01AA" w:rsidRPr="00724897" w:rsidRDefault="00CA01AA" w:rsidP="00CA01AA">
      <w:p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0490C2" w14:textId="7C2920F0" w:rsidR="00CA01AA" w:rsidRPr="00724897" w:rsidRDefault="00724897" w:rsidP="007248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15. </w:t>
      </w:r>
      <w:r w:rsidR="00CA01AA"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Smernica 2003/10/ES Európskeho parlamentu a Rady zo 6. februára 2003 o minimálnych zdravotných a bezpečnostných požiadavkách, pokiaľ ide o vystavenie pracovníkov rizikám vyplývajúcim z fyzikálnych faktorov (hluk) (Ú. v. EÚ L 42, 15.2.2003; Mimoriadne vydanie Ú. v. EÚ, kap. 5/zv. 4) v platnom znení.  </w:t>
      </w:r>
    </w:p>
    <w:p w14:paraId="1A322577" w14:textId="50E189C1" w:rsidR="00CA01AA" w:rsidRDefault="00CA01AA" w:rsidP="00CA01A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Gestor: Ministerstvo zdravotníctva Slovenskej republiky, </w:t>
      </w:r>
      <w:proofErr w:type="spellStart"/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spolugestor</w:t>
      </w:r>
      <w:proofErr w:type="spellEnd"/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 Ministerstvo práce, sociálnych vecí a rodiny Slovenskej republiky. </w:t>
      </w:r>
    </w:p>
    <w:p w14:paraId="776E809C" w14:textId="77777777" w:rsidR="00724897" w:rsidRPr="00724897" w:rsidRDefault="00724897" w:rsidP="00CA01A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D4088C" w14:textId="4147D2FB" w:rsidR="00CA01AA" w:rsidRPr="00724897" w:rsidRDefault="00724897" w:rsidP="007248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16. </w:t>
      </w:r>
      <w:r w:rsidR="00CA01AA"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Smernica Rady 98/24/ES o ochrane zdravia a bezpečnosti pracovníkov pred rizikami súvisiacimi s chemickými faktormi pri práci (Ú. v. ES L 131, 5.5.1998; Mimoriadne vydanie Ú. v. EÚ, kap. 5/zv. 3) v platnom znení.</w:t>
      </w:r>
    </w:p>
    <w:p w14:paraId="31588CD2" w14:textId="7B75B7CE" w:rsidR="00CA01AA" w:rsidRDefault="00CA01AA" w:rsidP="00CA01AA">
      <w:p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Gestor: Ministerstvo zdravotníctva Slovenskej republiky, </w:t>
      </w:r>
      <w:proofErr w:type="spellStart"/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spolugestor</w:t>
      </w:r>
      <w:proofErr w:type="spellEnd"/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 Ministerstvo práce, sociálnych vecí a rodiny Slovenskej republiky.</w:t>
      </w:r>
    </w:p>
    <w:p w14:paraId="6E1944C2" w14:textId="77777777" w:rsidR="00724897" w:rsidRPr="00724897" w:rsidRDefault="00724897" w:rsidP="00CA01AA">
      <w:p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D1F2357" w14:textId="03A4A42A" w:rsidR="00CA01AA" w:rsidRPr="00724897" w:rsidRDefault="00724897" w:rsidP="007248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17. </w:t>
      </w:r>
      <w:r w:rsidR="00CA01AA"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Smernica Európskeho parlamentu a Rady 2013/35/EÚ z 26. júna 2013 o minimálnych zdravotných a bezpečnostných požiadavkách týkajúcich sa vystavenia pracovníkov rizikám vyplývajúcim z fyzikálnych činidiel (elektromagnetické polia) (Ú. v. EÚ L 179, 29.6.2013) v platnom znení.</w:t>
      </w:r>
    </w:p>
    <w:p w14:paraId="1E9B8C49" w14:textId="5E3A9667" w:rsidR="00CA01AA" w:rsidRDefault="00CA01AA" w:rsidP="00CA01AA">
      <w:p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Gestor: Ministerstvo zdravotníctva Slovenskej republiky, </w:t>
      </w:r>
      <w:proofErr w:type="spellStart"/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spolugestor</w:t>
      </w:r>
      <w:proofErr w:type="spellEnd"/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 Ministerstvo práce, sociálnych vecí a rodiny Slovenskej republiky. </w:t>
      </w:r>
    </w:p>
    <w:p w14:paraId="08A8E1A3" w14:textId="77777777" w:rsidR="00724897" w:rsidRPr="00724897" w:rsidRDefault="00724897" w:rsidP="00CA01AA">
      <w:p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619187" w14:textId="70B2AB77" w:rsidR="00CA01AA" w:rsidRPr="00724897" w:rsidRDefault="00724897" w:rsidP="007248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18. </w:t>
      </w:r>
      <w:r w:rsidR="00CA01AA"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Smernica Európskeho parlamentu a Rady 2006/25/ES z 5. apríla 2006 o minimálnych zdravotných a bezpečnostných požiadavkách týkajúcich sa vystavenia pracovníkov rizikám vyplývajúcim z fyzikálnych faktorov (umelé optické žiarenie) (Ú. v. EÚ L 114, 27.4.2006) v platnom znení. </w:t>
      </w:r>
    </w:p>
    <w:p w14:paraId="4A18CD0C" w14:textId="1168E42D" w:rsidR="00CA01AA" w:rsidRDefault="00CA01AA" w:rsidP="00CA01AA">
      <w:p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Gestor: Ministerstvo zdravotníctva Slovenskej republiky, </w:t>
      </w:r>
      <w:proofErr w:type="spellStart"/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spolugestor</w:t>
      </w:r>
      <w:proofErr w:type="spellEnd"/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 Ministerstvo práce, sociálnych vecí a rodiny Slovenskej republiky. </w:t>
      </w:r>
    </w:p>
    <w:p w14:paraId="00065437" w14:textId="77777777" w:rsidR="00724897" w:rsidRPr="00724897" w:rsidRDefault="00724897" w:rsidP="00CA01AA">
      <w:p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7F1981" w14:textId="12189C39" w:rsidR="00CA01AA" w:rsidRPr="00724897" w:rsidRDefault="00724897" w:rsidP="007248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19. </w:t>
      </w:r>
      <w:r w:rsidR="00CA01AA"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Smernica Rady 2013/59/</w:t>
      </w:r>
      <w:proofErr w:type="spellStart"/>
      <w:r w:rsidR="00CA01AA"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Euratom</w:t>
      </w:r>
      <w:proofErr w:type="spellEnd"/>
      <w:r w:rsidR="00CA01AA"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 5. decembra 2013, ktorou sa stanovujú základné bezpečnostné normy ochrany pred nebezpečenstvami vznikajúcimi v dôsledku ionizujúceho žiarenia, a ktorou sa zrušujú smernice 89/618/</w:t>
      </w:r>
      <w:proofErr w:type="spellStart"/>
      <w:r w:rsidR="00CA01AA"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Euratom</w:t>
      </w:r>
      <w:proofErr w:type="spellEnd"/>
      <w:r w:rsidR="00CA01AA"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90/641/</w:t>
      </w:r>
      <w:proofErr w:type="spellStart"/>
      <w:r w:rsidR="00CA01AA"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Euratom</w:t>
      </w:r>
      <w:proofErr w:type="spellEnd"/>
      <w:r w:rsidR="00CA01AA"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96/29/</w:t>
      </w:r>
      <w:proofErr w:type="spellStart"/>
      <w:r w:rsidR="00CA01AA"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Euratom</w:t>
      </w:r>
      <w:proofErr w:type="spellEnd"/>
      <w:r w:rsidR="00CA01AA"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97/43/</w:t>
      </w:r>
      <w:proofErr w:type="spellStart"/>
      <w:r w:rsidR="00CA01AA"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Euratom</w:t>
      </w:r>
      <w:proofErr w:type="spellEnd"/>
      <w:r w:rsidR="00CA01AA"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2003/122/</w:t>
      </w:r>
      <w:proofErr w:type="spellStart"/>
      <w:r w:rsidR="00CA01AA"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Euratom</w:t>
      </w:r>
      <w:proofErr w:type="spellEnd"/>
      <w:r w:rsidR="00CA01AA"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(Ú. v. EÚ L 13, 17.1.2014).</w:t>
      </w:r>
    </w:p>
    <w:p w14:paraId="3801281B" w14:textId="1F6C59CB" w:rsidR="002E5972" w:rsidRPr="00724897" w:rsidRDefault="002E5972" w:rsidP="00CA01AA">
      <w:pPr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k-SK"/>
        </w:rPr>
      </w:pPr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Gestor: Ministerstvo zdravotníctva Slovenskej republiky</w:t>
      </w:r>
    </w:p>
    <w:p w14:paraId="70D24339" w14:textId="77777777" w:rsidR="00CA01AA" w:rsidRPr="00724897" w:rsidRDefault="00CA01AA" w:rsidP="00CA01A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c)  nie je obsiahnutá v judikatúre Súdneho dvora Európskej únie.</w:t>
      </w:r>
    </w:p>
    <w:p w14:paraId="4D69E02F" w14:textId="77777777" w:rsidR="00CA01AA" w:rsidRPr="00724897" w:rsidRDefault="00CA01AA" w:rsidP="00CA01A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71CA5C4A" w14:textId="77777777" w:rsidR="00CA01AA" w:rsidRPr="00724897" w:rsidRDefault="00CA01AA" w:rsidP="00CA01A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4. </w:t>
      </w:r>
      <w:r w:rsidRPr="00724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Záväzky Slovenskej republiky vo vzťahu k Európskej únii:</w:t>
      </w:r>
    </w:p>
    <w:p w14:paraId="7B436E54" w14:textId="77777777" w:rsidR="00CA01AA" w:rsidRPr="00724897" w:rsidRDefault="00CA01AA" w:rsidP="00CA01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 lehota na prebranie príslušného právneho aktu Európskej únie</w:t>
      </w:r>
    </w:p>
    <w:p w14:paraId="64EC78A3" w14:textId="77777777" w:rsidR="00CA01AA" w:rsidRPr="00724897" w:rsidRDefault="00CA01AA" w:rsidP="00CA01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bezpredmetné,</w:t>
      </w:r>
    </w:p>
    <w:p w14:paraId="5EDCE340" w14:textId="77777777" w:rsidR="00CA01AA" w:rsidRPr="00724897" w:rsidRDefault="00CA01AA" w:rsidP="00CA01A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 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</w:p>
    <w:p w14:paraId="5B06E684" w14:textId="77777777" w:rsidR="00CA01AA" w:rsidRPr="00724897" w:rsidRDefault="00CA01AA" w:rsidP="00CA01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- nie je vedené konanie,</w:t>
      </w:r>
    </w:p>
    <w:p w14:paraId="32C62EBF" w14:textId="77777777" w:rsidR="00CA01AA" w:rsidRPr="00724897" w:rsidRDefault="00CA01AA" w:rsidP="00CA01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c) informácia o právnych predpisoch, v ktorých sú uvádzané právne akty Európskej únie už prebrané</w:t>
      </w:r>
    </w:p>
    <w:p w14:paraId="77FC123A" w14:textId="07A09D32" w:rsidR="00CA01AA" w:rsidRPr="00724897" w:rsidRDefault="00724897" w:rsidP="00724897">
      <w:pPr>
        <w:numPr>
          <w:ilvl w:val="0"/>
          <w:numId w:val="20"/>
        </w:numPr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</w:t>
      </w:r>
      <w:r w:rsidR="00CA01AA"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Smernica Rady 74/556/EHS</w:t>
      </w:r>
    </w:p>
    <w:p w14:paraId="4D487872" w14:textId="65114C21" w:rsidR="00724897" w:rsidRDefault="00724897" w:rsidP="00724897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</w:t>
      </w:r>
      <w:r w:rsidR="00CA01AA"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Zákon č. 355/2007 Z. z. o ochrane, podpore a rozvoji verejného zdravia a o zmene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</w:t>
      </w:r>
    </w:p>
    <w:p w14:paraId="1C5427CB" w14:textId="63A27636" w:rsidR="00CA01AA" w:rsidRDefault="00724897" w:rsidP="00CA01AA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</w:t>
      </w:r>
      <w:r w:rsidR="00CA01AA"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doplnení niektorých zákonov v znení neskorších predpisov.</w:t>
      </w:r>
    </w:p>
    <w:p w14:paraId="6A9DE8DB" w14:textId="77777777" w:rsidR="00724897" w:rsidRPr="00724897" w:rsidRDefault="00724897" w:rsidP="00CA01AA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86E63C" w14:textId="356E99A4" w:rsidR="002E5972" w:rsidRPr="00724897" w:rsidRDefault="002E5972" w:rsidP="00CA01AA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Smernica Európskeho parlamentu a Rady 2006/7/ES</w:t>
      </w:r>
    </w:p>
    <w:p w14:paraId="4925F26F" w14:textId="77777777" w:rsidR="003D1780" w:rsidRPr="00724897" w:rsidRDefault="003D1780" w:rsidP="003D17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4897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355/2007 Z. z. o ochrane, podpore a rozvoji verejného zdravia a o zmene a doplnení niektorých zákonov v znení neskorších predpisov.</w:t>
      </w:r>
    </w:p>
    <w:p w14:paraId="4FD26DBB" w14:textId="77777777" w:rsidR="003D1780" w:rsidRPr="00724897" w:rsidRDefault="003D1780" w:rsidP="003D1780">
      <w:pPr>
        <w:pStyle w:val="Odsekzoznamu"/>
        <w:spacing w:after="0"/>
        <w:ind w:right="479"/>
        <w:jc w:val="both"/>
        <w:rPr>
          <w:rFonts w:ascii="Times New Roman" w:hAnsi="Times New Roman" w:cs="Times New Roman"/>
          <w:sz w:val="24"/>
          <w:szCs w:val="24"/>
        </w:rPr>
      </w:pPr>
      <w:r w:rsidRPr="00724897">
        <w:rPr>
          <w:rFonts w:ascii="Times New Roman" w:hAnsi="Times New Roman" w:cs="Times New Roman"/>
          <w:sz w:val="24"/>
          <w:szCs w:val="24"/>
        </w:rPr>
        <w:t>Zákon č. 364/2004 Z. z. o vodách a o zmene zákona Slovenskej národnej rady č. 372/1990 Zb. o priestupkoch v znení neskorších predpisov (vodný zákon).</w:t>
      </w:r>
    </w:p>
    <w:p w14:paraId="5748D400" w14:textId="77777777" w:rsidR="00724897" w:rsidRPr="00724897" w:rsidRDefault="003D1780" w:rsidP="00724897">
      <w:pPr>
        <w:pStyle w:val="Odsekzoznamu"/>
        <w:spacing w:after="0"/>
        <w:ind w:right="479"/>
        <w:jc w:val="both"/>
        <w:rPr>
          <w:rFonts w:ascii="Times New Roman" w:hAnsi="Times New Roman" w:cs="Times New Roman"/>
          <w:sz w:val="24"/>
          <w:szCs w:val="24"/>
        </w:rPr>
      </w:pPr>
      <w:r w:rsidRPr="00724897">
        <w:rPr>
          <w:rFonts w:ascii="Times New Roman" w:hAnsi="Times New Roman" w:cs="Times New Roman"/>
          <w:sz w:val="24"/>
          <w:szCs w:val="24"/>
        </w:rPr>
        <w:t>Vyhláška Ministerstva zdravotníctva Slovenskej republiky č. 309/2012 Z. z. o požiadavkách na vodu určenú na kúpanie.</w:t>
      </w:r>
    </w:p>
    <w:p w14:paraId="5B731922" w14:textId="1FF9F645" w:rsidR="00CA01AA" w:rsidRPr="00724897" w:rsidRDefault="00CA01AA" w:rsidP="00724897">
      <w:pPr>
        <w:pStyle w:val="Odsekzoznamu"/>
        <w:spacing w:after="0"/>
        <w:ind w:right="479"/>
        <w:jc w:val="both"/>
        <w:rPr>
          <w:rFonts w:ascii="Times New Roman" w:hAnsi="Times New Roman" w:cs="Times New Roman"/>
          <w:sz w:val="24"/>
          <w:szCs w:val="24"/>
        </w:rPr>
      </w:pPr>
    </w:p>
    <w:p w14:paraId="1AA58FEC" w14:textId="77777777" w:rsidR="003D1780" w:rsidRPr="00724897" w:rsidRDefault="002E5972" w:rsidP="003D1780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Smernica 2003/10/ES</w:t>
      </w:r>
    </w:p>
    <w:p w14:paraId="206445EE" w14:textId="5C8EFE11" w:rsidR="003D1780" w:rsidRPr="00724897" w:rsidRDefault="003D1780" w:rsidP="003D1780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8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Zákon č. 355/2007 Z. z. o ochrane, podpore a rozvoji verejného zdravia a o zmene a doplnení niektorých zákonov v znení neskorších predpisov.</w:t>
      </w:r>
    </w:p>
    <w:p w14:paraId="08A3711D" w14:textId="6F774661" w:rsidR="00CA01AA" w:rsidRPr="00724897" w:rsidRDefault="003D1780" w:rsidP="00724897">
      <w:pPr>
        <w:ind w:left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48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Nariadenie vlády SR č. 155/2006 Z. z. o minimálnych zdravotných a bezpečnostných požiadavkách na ochranu zamestnancov pred rizikami súvisiacimi s expozíciou hluku v znení neskorších predpisov.</w:t>
      </w:r>
    </w:p>
    <w:p w14:paraId="01372082" w14:textId="77777777" w:rsidR="00CA01AA" w:rsidRPr="00724897" w:rsidRDefault="00CA01AA" w:rsidP="00CA01AA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Smernica Rady 98/24/ES</w:t>
      </w:r>
    </w:p>
    <w:p w14:paraId="3AE6CCD4" w14:textId="77777777" w:rsidR="00CA01AA" w:rsidRPr="00724897" w:rsidRDefault="00CA01AA" w:rsidP="003D17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 č. 355/2007 Z. z. o ochrane, podpore a rozvoji verejného zdravia a o zmene a doplnení niektorých zákonov v znení neskorších predpisov.</w:t>
      </w:r>
    </w:p>
    <w:p w14:paraId="434CC44C" w14:textId="74B5A7E4" w:rsidR="00CA01AA" w:rsidRPr="00724897" w:rsidRDefault="00CA01AA" w:rsidP="003D17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Nariadenie vlády Slovenskej republiky č. 355/2006 Z. z. o ochrane zamestnancov pred rizikami súvisiacimi s expozíciou chemickým faktorom pri práci v znení neskorších predpisov.</w:t>
      </w:r>
    </w:p>
    <w:p w14:paraId="77F6CE3C" w14:textId="77777777" w:rsidR="003D1780" w:rsidRPr="00724897" w:rsidRDefault="003D1780" w:rsidP="003D17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3137066" w14:textId="77777777" w:rsidR="00CA01AA" w:rsidRPr="00724897" w:rsidRDefault="00CA01AA" w:rsidP="00CA01AA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Smernica Európskeho parlamentu a Rady 2013/35/EÚ</w:t>
      </w:r>
    </w:p>
    <w:p w14:paraId="4BCBDC42" w14:textId="77777777" w:rsidR="00CA01AA" w:rsidRPr="00724897" w:rsidRDefault="00CA01AA" w:rsidP="003D17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 č. 355/2007 Z. z. o ochrane, podpore a rozvoji verejného zdravia a o zmene a doplnení niektorých zákonov v znení neskorších predpisov.</w:t>
      </w:r>
    </w:p>
    <w:p w14:paraId="66CDBCB2" w14:textId="5252D01A" w:rsidR="00CA01AA" w:rsidRPr="00724897" w:rsidRDefault="00CA01AA" w:rsidP="003D17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Nariadenie vlády Slovenskej republiky č. 209/2016 Z. z. o minimálnych zdravotných a bezpečnostných požiadavkách na ochranu zamestnancov pred rizikami súvisiacimi s expozíciou elektromagnetickému poľu v znení nariadenia vlády Slovenskej republiky č. 334/2020 Z. z.</w:t>
      </w:r>
    </w:p>
    <w:p w14:paraId="4E065C79" w14:textId="77777777" w:rsidR="003D1780" w:rsidRPr="00724897" w:rsidRDefault="003D1780" w:rsidP="003D17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DCCE801" w14:textId="77777777" w:rsidR="00CA01AA" w:rsidRPr="00724897" w:rsidRDefault="00CA01AA" w:rsidP="00CA01AA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Smernica Európskeho parlamentu a Rady 2006/25/ES</w:t>
      </w:r>
    </w:p>
    <w:p w14:paraId="38ED6B6B" w14:textId="77777777" w:rsidR="00CA01AA" w:rsidRPr="00724897" w:rsidRDefault="00CA01AA" w:rsidP="003D17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 č. 355/2007 Z. z. o ochrane, podpore a rozvoji verejného zdravia a o zmene a doplnení niektorých zákonov v znení neskorších predpisov.</w:t>
      </w:r>
    </w:p>
    <w:p w14:paraId="073EC7DC" w14:textId="1ABD8D40" w:rsidR="00CA01AA" w:rsidRPr="00724897" w:rsidRDefault="00CA01AA" w:rsidP="003D17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Nariadenie vlády Slovenskej republiky č. 410/2007 Z. z. o minimálnych zdravotných a bezpečnostných požiadavkách na ochranu zamestnancov pred rizikami súvisiacimi s expozíciou umelému optickému žiareniu.</w:t>
      </w:r>
    </w:p>
    <w:p w14:paraId="74E0952E" w14:textId="77777777" w:rsidR="002E5972" w:rsidRPr="00724897" w:rsidRDefault="002E5972" w:rsidP="00CA01AA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85EA30" w14:textId="239D9559" w:rsidR="00CA01AA" w:rsidRPr="00724897" w:rsidRDefault="002E5972" w:rsidP="002E5972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Smernica Rady 2013/59/</w:t>
      </w:r>
      <w:proofErr w:type="spellStart"/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Euroatom</w:t>
      </w:r>
      <w:proofErr w:type="spellEnd"/>
    </w:p>
    <w:p w14:paraId="5E319B1C" w14:textId="77777777" w:rsidR="00724897" w:rsidRPr="00724897" w:rsidRDefault="00724897" w:rsidP="00724897">
      <w:pPr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724897">
        <w:rPr>
          <w:rFonts w:ascii="Times New Roman" w:hAnsi="Times New Roman" w:cs="Times New Roman"/>
          <w:bCs/>
          <w:sz w:val="24"/>
          <w:szCs w:val="24"/>
        </w:rPr>
        <w:t>Zákon č. 87/2018 Z. z. o radiačnej ochrane a o zmene a doplnení niektorých zákonov v znení neskorších predpisov.</w:t>
      </w:r>
    </w:p>
    <w:p w14:paraId="30FA58A3" w14:textId="77777777" w:rsidR="00724897" w:rsidRPr="00724897" w:rsidRDefault="00724897" w:rsidP="00724897">
      <w:pPr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724897">
        <w:rPr>
          <w:rFonts w:ascii="Times New Roman" w:hAnsi="Times New Roman" w:cs="Times New Roman"/>
          <w:bCs/>
          <w:sz w:val="24"/>
          <w:szCs w:val="24"/>
          <w:lang w:eastAsia="sk-SK"/>
        </w:rPr>
        <w:lastRenderedPageBreak/>
        <w:t>Zákon NR SR č. 576/2004 Z. z. o zdravotnej starostlivosti, službách súvisiacich s poskytovaním zdravotnej starostlivosti a o zmene a doplnení niektorých zákonov v znení neskorších predpisov.</w:t>
      </w:r>
    </w:p>
    <w:p w14:paraId="0B10F86F" w14:textId="71FDCEFB" w:rsidR="00724897" w:rsidRPr="00724897" w:rsidRDefault="00724897" w:rsidP="00724897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24897">
        <w:rPr>
          <w:rFonts w:ascii="Times New Roman" w:hAnsi="Times New Roman" w:cs="Times New Roman"/>
          <w:bCs/>
          <w:sz w:val="24"/>
          <w:szCs w:val="24"/>
          <w:lang w:eastAsia="sk-SK"/>
        </w:rPr>
        <w:t>Zákon NR SR č. 578/2004 Z. z. o poskytovateľoch zdravotnej starostlivosti, zdravotníckych pracovníkoch, stavovských organizáciách v zdravotníctve a o zmene a doplnení niektorých zákonov v znení neskorších predpisov.</w:t>
      </w:r>
    </w:p>
    <w:p w14:paraId="4130E4C8" w14:textId="77777777" w:rsidR="00CA01AA" w:rsidRPr="00724897" w:rsidRDefault="00CA01AA" w:rsidP="00CA01A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5. </w:t>
      </w:r>
      <w:r w:rsidRPr="00724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 zákona je zlučiteľný s právom Európskej únie:</w:t>
      </w:r>
    </w:p>
    <w:p w14:paraId="0BC5AA8B" w14:textId="77777777" w:rsidR="00CA01AA" w:rsidRPr="00724897" w:rsidRDefault="00CA01AA" w:rsidP="00CA01A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4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  úplne.</w:t>
      </w:r>
    </w:p>
    <w:p w14:paraId="38FCB8E8" w14:textId="77777777" w:rsidR="00904FEC" w:rsidRPr="00724897" w:rsidRDefault="00904FEC">
      <w:pPr>
        <w:rPr>
          <w:rFonts w:ascii="Times New Roman" w:hAnsi="Times New Roman" w:cs="Times New Roman"/>
          <w:sz w:val="24"/>
          <w:szCs w:val="24"/>
        </w:rPr>
      </w:pPr>
    </w:p>
    <w:sectPr w:rsidR="00904FEC" w:rsidRPr="0072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13F"/>
    <w:multiLevelType w:val="multilevel"/>
    <w:tmpl w:val="62C477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E0F14"/>
    <w:multiLevelType w:val="multilevel"/>
    <w:tmpl w:val="25964B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10E311DD"/>
    <w:multiLevelType w:val="multilevel"/>
    <w:tmpl w:val="056AFF6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F3842"/>
    <w:multiLevelType w:val="multilevel"/>
    <w:tmpl w:val="0164928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BB3ED3"/>
    <w:multiLevelType w:val="multilevel"/>
    <w:tmpl w:val="EF2CEE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4C3096"/>
    <w:multiLevelType w:val="multilevel"/>
    <w:tmpl w:val="6EB6CA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C8156A"/>
    <w:multiLevelType w:val="multilevel"/>
    <w:tmpl w:val="64BAB4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E326BF"/>
    <w:multiLevelType w:val="multilevel"/>
    <w:tmpl w:val="374600F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5F3ED9"/>
    <w:multiLevelType w:val="multilevel"/>
    <w:tmpl w:val="B8984B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504CFB"/>
    <w:multiLevelType w:val="multilevel"/>
    <w:tmpl w:val="DA545D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8E4E97"/>
    <w:multiLevelType w:val="multilevel"/>
    <w:tmpl w:val="989E5112"/>
    <w:lvl w:ilvl="0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</w:lvl>
    <w:lvl w:ilvl="1" w:tentative="1">
      <w:start w:val="1"/>
      <w:numFmt w:val="decimal"/>
      <w:lvlText w:val="%2."/>
      <w:lvlJc w:val="left"/>
      <w:pPr>
        <w:tabs>
          <w:tab w:val="num" w:pos="1278"/>
        </w:tabs>
        <w:ind w:left="1278" w:hanging="360"/>
      </w:pPr>
    </w:lvl>
    <w:lvl w:ilvl="2" w:tentative="1">
      <w:start w:val="1"/>
      <w:numFmt w:val="decimal"/>
      <w:lvlText w:val="%3."/>
      <w:lvlJc w:val="left"/>
      <w:pPr>
        <w:tabs>
          <w:tab w:val="num" w:pos="1998"/>
        </w:tabs>
        <w:ind w:left="1998" w:hanging="360"/>
      </w:pPr>
    </w:lvl>
    <w:lvl w:ilvl="3" w:tentative="1">
      <w:start w:val="1"/>
      <w:numFmt w:val="decimal"/>
      <w:lvlText w:val="%4."/>
      <w:lvlJc w:val="left"/>
      <w:pPr>
        <w:tabs>
          <w:tab w:val="num" w:pos="2718"/>
        </w:tabs>
        <w:ind w:left="2718" w:hanging="360"/>
      </w:pPr>
    </w:lvl>
    <w:lvl w:ilvl="4" w:tentative="1">
      <w:start w:val="1"/>
      <w:numFmt w:val="decimal"/>
      <w:lvlText w:val="%5."/>
      <w:lvlJc w:val="left"/>
      <w:pPr>
        <w:tabs>
          <w:tab w:val="num" w:pos="3438"/>
        </w:tabs>
        <w:ind w:left="3438" w:hanging="360"/>
      </w:pPr>
    </w:lvl>
    <w:lvl w:ilvl="5" w:tentative="1">
      <w:start w:val="1"/>
      <w:numFmt w:val="decimal"/>
      <w:lvlText w:val="%6."/>
      <w:lvlJc w:val="left"/>
      <w:pPr>
        <w:tabs>
          <w:tab w:val="num" w:pos="4158"/>
        </w:tabs>
        <w:ind w:left="4158" w:hanging="360"/>
      </w:pPr>
    </w:lvl>
    <w:lvl w:ilvl="6" w:tentative="1">
      <w:start w:val="1"/>
      <w:numFmt w:val="decimal"/>
      <w:lvlText w:val="%7."/>
      <w:lvlJc w:val="left"/>
      <w:pPr>
        <w:tabs>
          <w:tab w:val="num" w:pos="4878"/>
        </w:tabs>
        <w:ind w:left="4878" w:hanging="360"/>
      </w:pPr>
    </w:lvl>
    <w:lvl w:ilvl="7" w:tentative="1">
      <w:start w:val="1"/>
      <w:numFmt w:val="decimal"/>
      <w:lvlText w:val="%8."/>
      <w:lvlJc w:val="left"/>
      <w:pPr>
        <w:tabs>
          <w:tab w:val="num" w:pos="5598"/>
        </w:tabs>
        <w:ind w:left="5598" w:hanging="360"/>
      </w:pPr>
    </w:lvl>
    <w:lvl w:ilvl="8" w:tentative="1">
      <w:start w:val="1"/>
      <w:numFmt w:val="decimal"/>
      <w:lvlText w:val="%9."/>
      <w:lvlJc w:val="left"/>
      <w:pPr>
        <w:tabs>
          <w:tab w:val="num" w:pos="6318"/>
        </w:tabs>
        <w:ind w:left="6318" w:hanging="360"/>
      </w:pPr>
    </w:lvl>
  </w:abstractNum>
  <w:abstractNum w:abstractNumId="11" w15:restartNumberingAfterBreak="0">
    <w:nsid w:val="3E7B292D"/>
    <w:multiLevelType w:val="multilevel"/>
    <w:tmpl w:val="C2B066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6D4420"/>
    <w:multiLevelType w:val="multilevel"/>
    <w:tmpl w:val="7F5EB9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EF04A7"/>
    <w:multiLevelType w:val="multilevel"/>
    <w:tmpl w:val="7128A4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8C35A9"/>
    <w:multiLevelType w:val="multilevel"/>
    <w:tmpl w:val="909066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050F9F"/>
    <w:multiLevelType w:val="multilevel"/>
    <w:tmpl w:val="F300D5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0E5F68"/>
    <w:multiLevelType w:val="multilevel"/>
    <w:tmpl w:val="C1A8C65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97AE3"/>
    <w:multiLevelType w:val="multilevel"/>
    <w:tmpl w:val="374CB8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7E06CD"/>
    <w:multiLevelType w:val="multilevel"/>
    <w:tmpl w:val="3236CF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381E8A"/>
    <w:multiLevelType w:val="multilevel"/>
    <w:tmpl w:val="A7D407D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CC2993"/>
    <w:multiLevelType w:val="multilevel"/>
    <w:tmpl w:val="3856C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174682"/>
    <w:multiLevelType w:val="multilevel"/>
    <w:tmpl w:val="74D813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BD54D7"/>
    <w:multiLevelType w:val="multilevel"/>
    <w:tmpl w:val="E3B2B73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5F7DCC"/>
    <w:multiLevelType w:val="multilevel"/>
    <w:tmpl w:val="C3D8F28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BE6B0F"/>
    <w:multiLevelType w:val="multilevel"/>
    <w:tmpl w:val="E84A1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B475B8"/>
    <w:multiLevelType w:val="multilevel"/>
    <w:tmpl w:val="CBA043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9149706">
    <w:abstractNumId w:val="10"/>
  </w:num>
  <w:num w:numId="2" w16cid:durableId="1231961959">
    <w:abstractNumId w:val="12"/>
    <w:lvlOverride w:ilvl="0">
      <w:lvl w:ilvl="0">
        <w:numFmt w:val="decimal"/>
        <w:lvlText w:val="%1."/>
        <w:lvlJc w:val="left"/>
      </w:lvl>
    </w:lvlOverride>
  </w:num>
  <w:num w:numId="3" w16cid:durableId="1596282098">
    <w:abstractNumId w:val="0"/>
    <w:lvlOverride w:ilvl="0">
      <w:lvl w:ilvl="0">
        <w:numFmt w:val="decimal"/>
        <w:lvlText w:val="%1."/>
        <w:lvlJc w:val="left"/>
      </w:lvl>
    </w:lvlOverride>
  </w:num>
  <w:num w:numId="4" w16cid:durableId="514267204">
    <w:abstractNumId w:val="20"/>
    <w:lvlOverride w:ilvl="0">
      <w:lvl w:ilvl="0">
        <w:numFmt w:val="decimal"/>
        <w:lvlText w:val="%1."/>
        <w:lvlJc w:val="left"/>
      </w:lvl>
    </w:lvlOverride>
  </w:num>
  <w:num w:numId="5" w16cid:durableId="74521270">
    <w:abstractNumId w:val="24"/>
    <w:lvlOverride w:ilvl="0">
      <w:lvl w:ilvl="0">
        <w:numFmt w:val="decimal"/>
        <w:lvlText w:val="%1."/>
        <w:lvlJc w:val="left"/>
      </w:lvl>
    </w:lvlOverride>
  </w:num>
  <w:num w:numId="6" w16cid:durableId="1893301414">
    <w:abstractNumId w:val="8"/>
    <w:lvlOverride w:ilvl="0">
      <w:lvl w:ilvl="0">
        <w:numFmt w:val="decimal"/>
        <w:lvlText w:val="%1."/>
        <w:lvlJc w:val="left"/>
      </w:lvl>
    </w:lvlOverride>
  </w:num>
  <w:num w:numId="7" w16cid:durableId="942567741">
    <w:abstractNumId w:val="11"/>
    <w:lvlOverride w:ilvl="0">
      <w:lvl w:ilvl="0">
        <w:numFmt w:val="decimal"/>
        <w:lvlText w:val="%1."/>
        <w:lvlJc w:val="left"/>
      </w:lvl>
    </w:lvlOverride>
  </w:num>
  <w:num w:numId="8" w16cid:durableId="74211655">
    <w:abstractNumId w:val="5"/>
    <w:lvlOverride w:ilvl="0">
      <w:lvl w:ilvl="0">
        <w:numFmt w:val="decimal"/>
        <w:lvlText w:val="%1."/>
        <w:lvlJc w:val="left"/>
      </w:lvl>
    </w:lvlOverride>
  </w:num>
  <w:num w:numId="9" w16cid:durableId="1102340135">
    <w:abstractNumId w:val="17"/>
    <w:lvlOverride w:ilvl="0">
      <w:lvl w:ilvl="0">
        <w:numFmt w:val="decimal"/>
        <w:lvlText w:val="%1."/>
        <w:lvlJc w:val="left"/>
      </w:lvl>
    </w:lvlOverride>
  </w:num>
  <w:num w:numId="10" w16cid:durableId="1399279200">
    <w:abstractNumId w:val="18"/>
    <w:lvlOverride w:ilvl="0">
      <w:lvl w:ilvl="0">
        <w:numFmt w:val="decimal"/>
        <w:lvlText w:val="%1."/>
        <w:lvlJc w:val="left"/>
      </w:lvl>
    </w:lvlOverride>
  </w:num>
  <w:num w:numId="11" w16cid:durableId="656880357">
    <w:abstractNumId w:val="9"/>
    <w:lvlOverride w:ilvl="0">
      <w:lvl w:ilvl="0">
        <w:numFmt w:val="decimal"/>
        <w:lvlText w:val="%1."/>
        <w:lvlJc w:val="left"/>
      </w:lvl>
    </w:lvlOverride>
  </w:num>
  <w:num w:numId="12" w16cid:durableId="769400588">
    <w:abstractNumId w:val="13"/>
    <w:lvlOverride w:ilvl="0">
      <w:lvl w:ilvl="0">
        <w:numFmt w:val="decimal"/>
        <w:lvlText w:val="%1."/>
        <w:lvlJc w:val="left"/>
      </w:lvl>
    </w:lvlOverride>
  </w:num>
  <w:num w:numId="13" w16cid:durableId="1979921541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579950774">
    <w:abstractNumId w:val="22"/>
    <w:lvlOverride w:ilvl="0">
      <w:lvl w:ilvl="0">
        <w:numFmt w:val="decimal"/>
        <w:lvlText w:val="%1."/>
        <w:lvlJc w:val="left"/>
      </w:lvl>
    </w:lvlOverride>
  </w:num>
  <w:num w:numId="15" w16cid:durableId="27067607">
    <w:abstractNumId w:val="19"/>
    <w:lvlOverride w:ilvl="0">
      <w:lvl w:ilvl="0">
        <w:numFmt w:val="decimal"/>
        <w:lvlText w:val="%1."/>
        <w:lvlJc w:val="left"/>
      </w:lvl>
    </w:lvlOverride>
  </w:num>
  <w:num w:numId="16" w16cid:durableId="1179197871">
    <w:abstractNumId w:val="7"/>
    <w:lvlOverride w:ilvl="0">
      <w:lvl w:ilvl="0">
        <w:numFmt w:val="decimal"/>
        <w:lvlText w:val="%1."/>
        <w:lvlJc w:val="left"/>
      </w:lvl>
    </w:lvlOverride>
  </w:num>
  <w:num w:numId="17" w16cid:durableId="1125542733">
    <w:abstractNumId w:val="23"/>
    <w:lvlOverride w:ilvl="0">
      <w:lvl w:ilvl="0">
        <w:numFmt w:val="decimal"/>
        <w:lvlText w:val="%1."/>
        <w:lvlJc w:val="left"/>
      </w:lvl>
    </w:lvlOverride>
  </w:num>
  <w:num w:numId="18" w16cid:durableId="330985194">
    <w:abstractNumId w:val="16"/>
    <w:lvlOverride w:ilvl="0">
      <w:lvl w:ilvl="0">
        <w:numFmt w:val="decimal"/>
        <w:lvlText w:val="%1."/>
        <w:lvlJc w:val="left"/>
      </w:lvl>
    </w:lvlOverride>
  </w:num>
  <w:num w:numId="19" w16cid:durableId="695888708">
    <w:abstractNumId w:val="3"/>
    <w:lvlOverride w:ilvl="0">
      <w:lvl w:ilvl="0">
        <w:numFmt w:val="decimal"/>
        <w:lvlText w:val="%1."/>
        <w:lvlJc w:val="left"/>
      </w:lvl>
    </w:lvlOverride>
  </w:num>
  <w:num w:numId="20" w16cid:durableId="1991522425">
    <w:abstractNumId w:val="1"/>
  </w:num>
  <w:num w:numId="21" w16cid:durableId="1261450497">
    <w:abstractNumId w:val="14"/>
    <w:lvlOverride w:ilvl="0">
      <w:lvl w:ilvl="0">
        <w:numFmt w:val="decimal"/>
        <w:lvlText w:val="%1."/>
        <w:lvlJc w:val="left"/>
      </w:lvl>
    </w:lvlOverride>
  </w:num>
  <w:num w:numId="22" w16cid:durableId="1498035144">
    <w:abstractNumId w:val="6"/>
    <w:lvlOverride w:ilvl="0">
      <w:lvl w:ilvl="0">
        <w:numFmt w:val="decimal"/>
        <w:lvlText w:val="%1."/>
        <w:lvlJc w:val="left"/>
      </w:lvl>
    </w:lvlOverride>
  </w:num>
  <w:num w:numId="23" w16cid:durableId="1811941605">
    <w:abstractNumId w:val="21"/>
    <w:lvlOverride w:ilvl="0">
      <w:lvl w:ilvl="0">
        <w:numFmt w:val="decimal"/>
        <w:lvlText w:val="%1."/>
        <w:lvlJc w:val="left"/>
      </w:lvl>
    </w:lvlOverride>
  </w:num>
  <w:num w:numId="24" w16cid:durableId="463692097">
    <w:abstractNumId w:val="25"/>
    <w:lvlOverride w:ilvl="0">
      <w:lvl w:ilvl="0">
        <w:numFmt w:val="decimal"/>
        <w:lvlText w:val="%1."/>
        <w:lvlJc w:val="left"/>
      </w:lvl>
    </w:lvlOverride>
  </w:num>
  <w:num w:numId="25" w16cid:durableId="535970465">
    <w:abstractNumId w:val="15"/>
    <w:lvlOverride w:ilvl="0">
      <w:lvl w:ilvl="0">
        <w:numFmt w:val="decimal"/>
        <w:lvlText w:val="%1."/>
        <w:lvlJc w:val="left"/>
      </w:lvl>
    </w:lvlOverride>
  </w:num>
  <w:num w:numId="26" w16cid:durableId="1976451042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AA"/>
    <w:rsid w:val="001C0A63"/>
    <w:rsid w:val="002E5972"/>
    <w:rsid w:val="003D1780"/>
    <w:rsid w:val="004655E8"/>
    <w:rsid w:val="00724897"/>
    <w:rsid w:val="00904FEC"/>
    <w:rsid w:val="00C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9341"/>
  <w15:chartTrackingRefBased/>
  <w15:docId w15:val="{C75C8365-D8D1-4479-8BC0-804A473D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A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E5972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724897"/>
    <w:pPr>
      <w:widowControl w:val="0"/>
      <w:suppressAutoHyphens/>
      <w:autoSpaceDE w:val="0"/>
      <w:autoSpaceDN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24897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Soska</dc:creator>
  <cp:keywords/>
  <dc:description/>
  <cp:lastModifiedBy>Roman Soska</cp:lastModifiedBy>
  <cp:revision>5</cp:revision>
  <dcterms:created xsi:type="dcterms:W3CDTF">2022-11-24T13:17:00Z</dcterms:created>
  <dcterms:modified xsi:type="dcterms:W3CDTF">2022-11-25T08:30:00Z</dcterms:modified>
</cp:coreProperties>
</file>