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7F" w:rsidRPr="009D0E05" w:rsidRDefault="009D0E05" w:rsidP="009D0E05">
      <w:pPr>
        <w:pStyle w:val="Normlnywebov"/>
        <w:jc w:val="center"/>
        <w:divId w:val="1087650385"/>
        <w:rPr>
          <w:b/>
        </w:rPr>
      </w:pPr>
      <w:r w:rsidRPr="009D0E05">
        <w:rPr>
          <w:b/>
        </w:rPr>
        <w:t>SPRÁVA O ÚČASTI VEREJNOSTI NA TVORBE PRÁVNYCH PREDPISOV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E56C7F" w:rsidRPr="009D0E05">
        <w:trPr>
          <w:divId w:val="1087650385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adpis2"/>
              <w:jc w:val="center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Správa o účasti verejnosti na tvorbe právneho predpisu</w:t>
            </w:r>
          </w:p>
          <w:p w:rsidR="00E56C7F" w:rsidRPr="009D0E05" w:rsidRDefault="00E56C7F">
            <w:pPr>
              <w:pStyle w:val="Nadpis2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E56C7F" w:rsidRPr="009D0E05">
        <w:trPr>
          <w:divId w:val="1087650385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proofErr w:type="spellStart"/>
            <w:r w:rsidRPr="009D0E0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N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zadefinovaný cieľ účasti verejnosti na tvorbe právneho predpisu?</w:t>
            </w:r>
            <w:r w:rsidRPr="009D0E05">
              <w:rPr>
                <w:vertAlign w:val="superscript"/>
              </w:rPr>
              <w:t>1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Bola vykonaná identifikácia problému a alternatív riešení?</w:t>
            </w:r>
            <w:r w:rsidRPr="009D0E05">
              <w:rPr>
                <w:vertAlign w:val="superscript"/>
              </w:rPr>
              <w:t>2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a o samotnom právnom predpise poskytnuté vo vyhovujúcej technickej kvalite?</w:t>
            </w:r>
            <w:r w:rsidRPr="009D0E05">
              <w:rPr>
                <w:vertAlign w:val="superscript"/>
              </w:rPr>
              <w:t>3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Bola zverejnená hodnotiaca správa procesu tvorby právneho predpisu?</w:t>
            </w:r>
            <w:r w:rsidRPr="009D0E05">
              <w:rPr>
                <w:vertAlign w:val="superscript"/>
              </w:rPr>
              <w:t>4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56C7F" w:rsidRPr="009D0E05" w:rsidRDefault="00E56C7F">
      <w:pPr>
        <w:pStyle w:val="Normlnywebov"/>
        <w:divId w:val="1087650385"/>
      </w:pPr>
      <w:r w:rsidRPr="009D0E05">
        <w:t> </w:t>
      </w:r>
    </w:p>
    <w:p w:rsidR="00E56C7F" w:rsidRPr="009D0E05" w:rsidRDefault="009D0E05">
      <w:pPr>
        <w:pStyle w:val="Normlnywebov"/>
        <w:divId w:val="1087650385"/>
      </w:pPr>
      <w:r>
        <w:rPr>
          <w:rStyle w:val="Siln"/>
        </w:rPr>
        <w:lastRenderedPageBreak/>
        <w:t>Vysvetlivky:</w:t>
      </w:r>
    </w:p>
    <w:p w:rsidR="00E56C7F" w:rsidRPr="009D0E05" w:rsidRDefault="00E56C7F">
      <w:pPr>
        <w:pStyle w:val="Normlnywebov"/>
        <w:divId w:val="1087650385"/>
      </w:pPr>
      <w:r w:rsidRPr="009D0E05">
        <w:t>1) Cieľ účasti verejnosti na tvorbe právneho predpisu závisí od zamýšľanej intenzity zapojenia verejnosti do tvorby právneho predpisu:</w:t>
      </w:r>
      <w:bookmarkStart w:id="0" w:name="_GoBack"/>
      <w:bookmarkEnd w:id="0"/>
    </w:p>
    <w:p w:rsidR="00E56C7F" w:rsidRPr="009D0E05" w:rsidRDefault="00E56C7F">
      <w:pPr>
        <w:pStyle w:val="Normlnywebov"/>
        <w:divId w:val="1087650385"/>
      </w:pPr>
      <w:r w:rsidRPr="009D0E05">
        <w:t>• Scenár 1 - informovať verejnosť o procese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2 – zapojiť verejnosť do diskusie o tvorbe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3 – zapojiť verejnosť do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4 – zapojiť čo najširšiu verejnosť do tvorby právneho predpisu v rovnocennom postavení s predkladateľom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Cieľ účasti verejnosti na tvorbe právneho predpisu je súčasťou hodnotiacej správy procesu tvorby právneho predpisu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2) Vypĺňa sa na základe hodnotiacej správy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E56C7F" w:rsidRPr="009D0E05" w:rsidRDefault="00E56C7F">
      <w:pPr>
        <w:pStyle w:val="Normlnywebov"/>
        <w:divId w:val="1087650385"/>
      </w:pPr>
      <w:r w:rsidRPr="009D0E05">
        <w:t>4) Hodnotiaca správa procesu tvorby právneho predpisu obsahuje najmä:</w:t>
      </w:r>
    </w:p>
    <w:p w:rsidR="00E56C7F" w:rsidRPr="009D0E05" w:rsidRDefault="00E56C7F">
      <w:pPr>
        <w:pStyle w:val="Normlnywebov"/>
        <w:divId w:val="1087650385"/>
      </w:pPr>
      <w:r w:rsidRPr="009D0E05">
        <w:t>• cieľ účasti verejnosti na tvorbe právneho predpisu,</w:t>
      </w:r>
    </w:p>
    <w:p w:rsidR="00E56C7F" w:rsidRPr="009D0E05" w:rsidRDefault="00E56C7F">
      <w:pPr>
        <w:pStyle w:val="Normlnywebov"/>
        <w:divId w:val="1087650385"/>
      </w:pPr>
      <w:r w:rsidRPr="009D0E05">
        <w:t>• spôsob identifikáci</w:t>
      </w:r>
      <w:r w:rsidR="00047E78">
        <w:t>e problému a alternatív riešení.</w:t>
      </w:r>
    </w:p>
    <w:p w:rsidR="004D7A15" w:rsidRPr="009D0E05" w:rsidRDefault="00E56C7F" w:rsidP="004D7A15">
      <w:pPr>
        <w:widowControl/>
        <w:rPr>
          <w:lang w:val="en-US"/>
        </w:rPr>
      </w:pPr>
      <w:r w:rsidRPr="009D0E05">
        <w:t>Hodnotiaca správa je prílohou k správe o účasti verejnosti na tvorbe právneho predpisu, ak je vypracovaná.</w:t>
      </w:r>
    </w:p>
    <w:sectPr w:rsidR="004D7A15" w:rsidRPr="009D0E05" w:rsidSect="00457542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80" w:rsidRDefault="00D56A80" w:rsidP="00457542">
      <w:r>
        <w:separator/>
      </w:r>
    </w:p>
  </w:endnote>
  <w:endnote w:type="continuationSeparator" w:id="0">
    <w:p w:rsidR="00D56A80" w:rsidRDefault="00D56A80" w:rsidP="0045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580619"/>
      <w:docPartObj>
        <w:docPartGallery w:val="Page Numbers (Bottom of Page)"/>
        <w:docPartUnique/>
      </w:docPartObj>
    </w:sdtPr>
    <w:sdtContent>
      <w:p w:rsidR="00457542" w:rsidRDefault="0045754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7542" w:rsidRDefault="004575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80" w:rsidRDefault="00D56A80" w:rsidP="00457542">
      <w:r>
        <w:separator/>
      </w:r>
    </w:p>
  </w:footnote>
  <w:footnote w:type="continuationSeparator" w:id="0">
    <w:p w:rsidR="00D56A80" w:rsidRDefault="00D56A80" w:rsidP="0045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47E78"/>
    <w:rsid w:val="000E4F08"/>
    <w:rsid w:val="00181754"/>
    <w:rsid w:val="00212F9A"/>
    <w:rsid w:val="003F7950"/>
    <w:rsid w:val="00457542"/>
    <w:rsid w:val="0049695E"/>
    <w:rsid w:val="004A1531"/>
    <w:rsid w:val="004D7A15"/>
    <w:rsid w:val="005179BC"/>
    <w:rsid w:val="006C5DD0"/>
    <w:rsid w:val="00716D4D"/>
    <w:rsid w:val="007D62CB"/>
    <w:rsid w:val="00856250"/>
    <w:rsid w:val="00974AE7"/>
    <w:rsid w:val="009D0E05"/>
    <w:rsid w:val="00AA762C"/>
    <w:rsid w:val="00AC5107"/>
    <w:rsid w:val="00C15152"/>
    <w:rsid w:val="00C806F0"/>
    <w:rsid w:val="00C9479C"/>
    <w:rsid w:val="00CD4237"/>
    <w:rsid w:val="00D56A80"/>
    <w:rsid w:val="00D8599B"/>
    <w:rsid w:val="00E266D6"/>
    <w:rsid w:val="00E55392"/>
    <w:rsid w:val="00E56C7F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56C7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56C7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56C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C7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575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7542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575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75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Žiak Šimon</cp:lastModifiedBy>
  <cp:revision>4</cp:revision>
  <dcterms:created xsi:type="dcterms:W3CDTF">2019-10-10T09:53:00Z</dcterms:created>
  <dcterms:modified xsi:type="dcterms:W3CDTF">2022-10-07T12:39:00Z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Bálešová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2016</vt:lpwstr>
  </property>
  <property fmtid="{D5CDD505-2E9C-101B-9397-08002B2CF9AE}" pid="17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8" name="FSC#SKEDITIONSLOVLEX@103.510:rezortcislopredpis">
    <vt:lpwstr>49298/2016/120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LP/2016/1002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>14. 11. 2016</vt:lpwstr>
  </property>
  <property fmtid="{D5CDD505-2E9C-101B-9397-08002B2CF9AE}" pid="50" name="FSC#SKEDITIONSLOVLEX@103.510:AttrDateDocPropUkonceniePKK">
    <vt:lpwstr>28. 11. 2016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7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podpredsedníčka vlády a 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Lucia Žitňanská_x000d_
podpredsedníčka vlády a 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5" name="FSC#COOSYSTEM@1.1:Container">
    <vt:lpwstr>COO.2145.1000.3.1756338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podpredsedníčke vlády a ministerke spravodlivosti Slovenskej republiky</vt:lpwstr>
  </property>
  <property fmtid="{D5CDD505-2E9C-101B-9397-08002B2CF9AE}" pid="148" name="FSC#SKEDITIONSLOVLEX@103.510:funkciaZodpPredDativ">
    <vt:lpwstr>podpredsedníčku vlády a ministerku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