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50" w:rsidRPr="00B6236B" w:rsidRDefault="00C45750" w:rsidP="00C45750">
      <w:pPr>
        <w:widowControl/>
        <w:jc w:val="center"/>
        <w:rPr>
          <w:b/>
          <w:caps/>
          <w:color w:val="000000"/>
          <w:spacing w:val="30"/>
        </w:rPr>
      </w:pPr>
      <w:r w:rsidRPr="00B6236B">
        <w:rPr>
          <w:b/>
          <w:caps/>
          <w:color w:val="000000"/>
          <w:spacing w:val="30"/>
        </w:rPr>
        <w:t>SPrÁva o Účasti verejnosti na Tvorbe právnych Predpisov</w:t>
      </w:r>
    </w:p>
    <w:p w:rsidR="00C45750" w:rsidRDefault="00C45750" w:rsidP="00C45750">
      <w:pPr>
        <w:widowControl/>
        <w:jc w:val="both"/>
        <w:rPr>
          <w:color w:val="000000"/>
        </w:rPr>
      </w:pPr>
    </w:p>
    <w:p w:rsidR="00C45750" w:rsidRPr="00B6236B" w:rsidRDefault="00C45750" w:rsidP="00C45750">
      <w:pPr>
        <w:widowControl/>
        <w:jc w:val="both"/>
        <w:rPr>
          <w:color w:val="000000"/>
        </w:rPr>
      </w:pPr>
    </w:p>
    <w:p w:rsidR="00BF7B8D" w:rsidRDefault="00BF7B8D" w:rsidP="00BF7B8D">
      <w:pPr>
        <w:widowControl/>
        <w:ind w:firstLine="709"/>
        <w:jc w:val="both"/>
      </w:pPr>
      <w:r w:rsidRPr="00E81E39">
        <w:rPr>
          <w:color w:val="000000"/>
        </w:rPr>
        <w:t>Verejnosť</w:t>
      </w:r>
      <w:r>
        <w:t xml:space="preserve"> bola o príprave </w:t>
      </w:r>
      <w:r w:rsidRPr="00864608">
        <w:t>n</w:t>
      </w:r>
      <w:r w:rsidRPr="00864608">
        <w:rPr>
          <w:bCs/>
        </w:rPr>
        <w:t>ávrh</w:t>
      </w:r>
      <w:r>
        <w:rPr>
          <w:bCs/>
        </w:rPr>
        <w:t>u</w:t>
      </w:r>
      <w:r w:rsidRPr="00864608">
        <w:rPr>
          <w:bCs/>
        </w:rPr>
        <w:t xml:space="preserve"> </w:t>
      </w:r>
      <w:r>
        <w:rPr>
          <w:bCs/>
        </w:rPr>
        <w:t>zákona o civilnom letectva (letecký zákon) a o zmene a doplnení niektorých zákonov</w:t>
      </w:r>
      <w:r>
        <w:t xml:space="preserve"> prostredníctvom predbežnej informácie k návrhu nariadenia vlády Slovenskej republiky zverejnenej v informačnom systéme verejnej správy Slov-Lex </w:t>
      </w:r>
      <w:r w:rsidRPr="0043006F">
        <w:t>(</w:t>
      </w:r>
      <w:r w:rsidRPr="00BF7B8D">
        <w:t>PI/2022/177</w:t>
      </w:r>
      <w:r w:rsidRPr="0035058F">
        <w:t xml:space="preserve">) od </w:t>
      </w:r>
      <w:r>
        <w:t>4</w:t>
      </w:r>
      <w:r w:rsidRPr="0035058F">
        <w:t>. </w:t>
      </w:r>
      <w:r>
        <w:t>augusta</w:t>
      </w:r>
      <w:r w:rsidRPr="0035058F">
        <w:t xml:space="preserve"> 20</w:t>
      </w:r>
      <w:r>
        <w:t>22</w:t>
      </w:r>
      <w:r w:rsidRPr="0035058F">
        <w:t xml:space="preserve"> do </w:t>
      </w:r>
      <w:r>
        <w:t>10</w:t>
      </w:r>
      <w:r w:rsidRPr="0035058F">
        <w:t>. augusta 20</w:t>
      </w:r>
      <w:r>
        <w:t>22</w:t>
      </w:r>
      <w:r w:rsidRPr="0035058F">
        <w:t>.</w:t>
      </w:r>
      <w:r>
        <w:t xml:space="preserve"> </w:t>
      </w:r>
    </w:p>
    <w:p w:rsidR="00BF7B8D" w:rsidRDefault="00BF7B8D" w:rsidP="00BF7B8D">
      <w:pPr>
        <w:widowControl/>
        <w:jc w:val="both"/>
      </w:pPr>
    </w:p>
    <w:p w:rsidR="001E57E5" w:rsidRDefault="001E57E5" w:rsidP="00753F39">
      <w:pPr>
        <w:widowControl/>
        <w:ind w:firstLine="720"/>
        <w:jc w:val="both"/>
      </w:pPr>
      <w:r>
        <w:t>Na príprave návrhu zákona o civilnom letectve (letecký zákon) a o zmene a doplnení niektorých zákonov pracovala pracovná skupina pre letectvo zložená zo zástupcov Ministerstva dopravy a výstavby Slovenskej republiky, Ministerstva vnútra Slovenskej republiky, Dopravného úradu,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C56D3F">
        <w:t xml:space="preserve"> Návrh zákona bol zároveň aj predmetom konzultácii s príslušnými orgánmi štátnej správy</w:t>
      </w:r>
      <w:r w:rsidR="00A12BB0">
        <w:t>.</w:t>
      </w:r>
    </w:p>
    <w:p w:rsidR="00753F39" w:rsidRDefault="00753F39" w:rsidP="004651EC">
      <w:pPr>
        <w:widowControl/>
        <w:jc w:val="both"/>
      </w:pPr>
    </w:p>
    <w:p w:rsidR="00C45750" w:rsidRDefault="001E57E5" w:rsidP="001E57E5">
      <w:pPr>
        <w:widowControl/>
        <w:ind w:firstLine="708"/>
      </w:pPr>
      <w:r>
        <w:t>Niektoré ustanovenia návrhu zákona boli konzultované aj s príslušnými orgánmi štátnej správy.</w:t>
      </w:r>
    </w:p>
    <w:p w:rsidR="001E57E5" w:rsidRDefault="001E57E5" w:rsidP="001E57E5">
      <w:pPr>
        <w:widowControl/>
        <w:jc w:val="both"/>
      </w:pPr>
    </w:p>
    <w:p w:rsidR="00687C16" w:rsidRDefault="00C45750" w:rsidP="005D620C">
      <w:pPr>
        <w:widowControl/>
        <w:ind w:firstLine="720"/>
        <w:jc w:val="both"/>
        <w:rPr>
          <w:color w:val="000000"/>
          <w:lang w:val="en-US"/>
        </w:rPr>
      </w:pPr>
      <w:r w:rsidRPr="005019E8">
        <w:t>Návrh zákona bol zaslaný formou cielenej konzultácie na pripomienkovanie Únii dopravy, pôšt a</w:t>
      </w:r>
      <w:r>
        <w:t> </w:t>
      </w:r>
      <w:r w:rsidRPr="005019E8">
        <w:t>telekomunikácií</w:t>
      </w:r>
      <w:r>
        <w:t xml:space="preserve"> SR</w:t>
      </w:r>
      <w:r>
        <w:rPr>
          <w:color w:val="000000"/>
          <w:lang w:val="en-US"/>
        </w:rPr>
        <w:t>,</w:t>
      </w:r>
      <w:r w:rsidRPr="005019E8">
        <w:t xml:space="preserve"> Integrovanému odborovému zväzu</w:t>
      </w:r>
      <w:r w:rsidRPr="0088606C">
        <w:rPr>
          <w:color w:val="000000"/>
          <w:lang w:val="en-US"/>
        </w:rPr>
        <w:t xml:space="preserve"> </w:t>
      </w:r>
      <w:r>
        <w:t>a </w:t>
      </w:r>
      <w:r w:rsidRPr="005019E8">
        <w:t>Asociácii priemyselných zväzov</w:t>
      </w:r>
      <w:r w:rsidR="008B784E">
        <w:t xml:space="preserve"> a dopravy</w:t>
      </w:r>
      <w:r>
        <w:rPr>
          <w:color w:val="000000"/>
          <w:lang w:val="en-US"/>
        </w:rPr>
        <w:t xml:space="preserve">. </w:t>
      </w:r>
    </w:p>
    <w:p w:rsidR="005D2DE9" w:rsidRDefault="005D2DE9" w:rsidP="005D2DE9">
      <w:pPr>
        <w:widowControl/>
        <w:jc w:val="both"/>
        <w:rPr>
          <w:color w:val="000000"/>
          <w:lang w:val="en-US"/>
        </w:rPr>
      </w:pPr>
    </w:p>
    <w:p w:rsidR="005D2DE9" w:rsidRPr="00623306" w:rsidRDefault="005D2DE9" w:rsidP="005D2DE9">
      <w:pPr>
        <w:widowControl/>
        <w:ind w:firstLine="709"/>
        <w:jc w:val="both"/>
      </w:pPr>
      <w:r w:rsidRPr="00E81E39">
        <w:rPr>
          <w:color w:val="000000"/>
        </w:rPr>
        <w:t>Občania</w:t>
      </w:r>
      <w:r w:rsidRPr="00D90220">
        <w:t xml:space="preserve"> sa do konzultácií </w:t>
      </w:r>
      <w:r>
        <w:t>na základe</w:t>
      </w:r>
      <w:r w:rsidRPr="00D90220">
        <w:t xml:space="preserve"> </w:t>
      </w:r>
      <w:r>
        <w:t>predbežnej informácie č. </w:t>
      </w:r>
      <w:r w:rsidRPr="00BF7B8D">
        <w:t>PI/2022/177</w:t>
      </w:r>
      <w:bookmarkStart w:id="0" w:name="_GoBack"/>
      <w:bookmarkEnd w:id="0"/>
      <w:r w:rsidRPr="00D90220">
        <w:t xml:space="preserve"> nezapojili.</w:t>
      </w:r>
    </w:p>
    <w:p w:rsidR="005D2DE9" w:rsidRDefault="005D2DE9" w:rsidP="005D2DE9">
      <w:pPr>
        <w:widowControl/>
        <w:jc w:val="both"/>
      </w:pPr>
    </w:p>
    <w:sectPr w:rsidR="005D2DE9" w:rsidSect="00B6236B">
      <w:pgSz w:w="12240" w:h="15840"/>
      <w:pgMar w:top="153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50"/>
    <w:rsid w:val="00193246"/>
    <w:rsid w:val="001E57E5"/>
    <w:rsid w:val="004651EC"/>
    <w:rsid w:val="005D2DE9"/>
    <w:rsid w:val="005D620C"/>
    <w:rsid w:val="00614D1D"/>
    <w:rsid w:val="00687C16"/>
    <w:rsid w:val="00753F39"/>
    <w:rsid w:val="00892B73"/>
    <w:rsid w:val="008B784E"/>
    <w:rsid w:val="00A12BB0"/>
    <w:rsid w:val="00BF7B8D"/>
    <w:rsid w:val="00C45750"/>
    <w:rsid w:val="00C56D3F"/>
    <w:rsid w:val="00D60863"/>
    <w:rsid w:val="00EB2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1410"/>
  <w15:chartTrackingRefBased/>
  <w15:docId w15:val="{E66B13CA-A5DF-4AAD-A55A-8F89D0D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750"/>
    <w:pPr>
      <w:widowControl w:val="0"/>
      <w:adjustRightInd w:val="0"/>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widowControl/>
      <w:adjustRightInd/>
      <w:ind w:left="1134" w:hanging="567"/>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204</Words>
  <Characters>1167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11</cp:revision>
  <dcterms:created xsi:type="dcterms:W3CDTF">2019-02-11T11:18:00Z</dcterms:created>
  <dcterms:modified xsi:type="dcterms:W3CDTF">2022-08-11T14:38:00Z</dcterms:modified>
</cp:coreProperties>
</file>