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25" w:rsidRDefault="00124C25" w:rsidP="00124C2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124C25" w:rsidRDefault="00124C25" w:rsidP="00124C2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25" w:rsidRPr="005A5B8A" w:rsidRDefault="00124C25" w:rsidP="00124C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nariadenia vlády Slovenskej republiky, </w:t>
      </w:r>
      <w:r w:rsidRPr="00124C25">
        <w:rPr>
          <w:rFonts w:ascii="Times New Roman" w:hAnsi="Times New Roman" w:cs="Times New Roman"/>
          <w:sz w:val="24"/>
          <w:szCs w:val="24"/>
        </w:rPr>
        <w:t>ktorým sa ustanovujú kritické zahraničné investície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09">
        <w:rPr>
          <w:rFonts w:ascii="Times New Roman" w:hAnsi="Times New Roman" w:cs="Times New Roman"/>
          <w:sz w:val="24"/>
          <w:szCs w:val="24"/>
        </w:rPr>
        <w:t xml:space="preserve">sa </w:t>
      </w:r>
      <w:r w:rsidRPr="00C83A3B">
        <w:rPr>
          <w:rFonts w:ascii="Times New Roman" w:hAnsi="Times New Roman"/>
          <w:sz w:val="24"/>
          <w:szCs w:val="24"/>
        </w:rPr>
        <w:t xml:space="preserve">na rokovanie </w:t>
      </w:r>
      <w:r>
        <w:rPr>
          <w:rFonts w:ascii="Times New Roman" w:hAnsi="Times New Roman"/>
          <w:sz w:val="24"/>
          <w:szCs w:val="24"/>
        </w:rPr>
        <w:t xml:space="preserve">Legislatívnej rady </w:t>
      </w:r>
      <w:r w:rsidRPr="00C83A3B">
        <w:rPr>
          <w:rFonts w:ascii="Times New Roman" w:hAnsi="Times New Roman"/>
          <w:sz w:val="24"/>
          <w:szCs w:val="24"/>
        </w:rPr>
        <w:t xml:space="preserve">vlády Slovenskej republiky </w:t>
      </w:r>
      <w:r w:rsidRPr="000D2209">
        <w:rPr>
          <w:rFonts w:ascii="Times New Roman" w:hAnsi="Times New Roman" w:cs="Times New Roman"/>
          <w:sz w:val="24"/>
          <w:szCs w:val="24"/>
        </w:rPr>
        <w:t>predk</w:t>
      </w:r>
      <w:r>
        <w:rPr>
          <w:rFonts w:ascii="Times New Roman" w:hAnsi="Times New Roman" w:cs="Times New Roman"/>
          <w:sz w:val="24"/>
          <w:szCs w:val="24"/>
        </w:rPr>
        <w:t>ladá bez</w:t>
      </w:r>
      <w:r w:rsidRPr="007B22CA">
        <w:rPr>
          <w:rFonts w:ascii="Times New Roman" w:hAnsi="Times New Roman" w:cs="Times New Roman"/>
          <w:sz w:val="24"/>
          <w:szCs w:val="24"/>
        </w:rPr>
        <w:t> rozpor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5A5B8A">
        <w:rPr>
          <w:rFonts w:ascii="Times New Roman" w:hAnsi="Times New Roman" w:cs="Times New Roman"/>
          <w:sz w:val="24"/>
          <w:szCs w:val="24"/>
        </w:rPr>
        <w:t>.</w:t>
      </w:r>
    </w:p>
    <w:p w:rsidR="00124C25" w:rsidRPr="00B132C1" w:rsidRDefault="00124C25" w:rsidP="00124C2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70E6" w:rsidRDefault="003470E6"/>
    <w:sectPr w:rsidR="003470E6" w:rsidSect="0029429C">
      <w:footerReference w:type="default" r:id="rId4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9C" w:rsidRPr="0029429C" w:rsidRDefault="00124C25">
    <w:pPr>
      <w:pStyle w:val="Pta"/>
      <w:jc w:val="center"/>
      <w:rPr>
        <w:rFonts w:ascii="Times New Roman" w:hAnsi="Times New Roman" w:cs="Times New Roman"/>
      </w:rPr>
    </w:pPr>
  </w:p>
  <w:p w:rsidR="0029429C" w:rsidRDefault="00124C25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5"/>
    <w:rsid w:val="00124C25"/>
    <w:rsid w:val="003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0D5"/>
  <w15:chartTrackingRefBased/>
  <w15:docId w15:val="{61478FCF-3C1A-4425-A16A-8BCE1AB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2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2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Ministerstvo hospodárstva Slovenskej republiky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2023-01-12T13:18:00Z</dcterms:created>
  <dcterms:modified xsi:type="dcterms:W3CDTF">2023-01-12T13:20:00Z</dcterms:modified>
</cp:coreProperties>
</file>