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CA1112" w:rsidRPr="00CA1112" w:rsidTr="004D658A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4D658A" w:rsidRPr="00CA1112" w:rsidRDefault="004D658A" w:rsidP="004D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4D658A" w:rsidRPr="00CA1112" w:rsidRDefault="0062403E" w:rsidP="004D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:rsidR="004D658A" w:rsidRPr="00CA1112" w:rsidRDefault="005378A9" w:rsidP="004D6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isvs_11400</w:t>
            </w:r>
          </w:p>
        </w:tc>
        <w:tc>
          <w:tcPr>
            <w:tcW w:w="1276" w:type="dxa"/>
            <w:gridSpan w:val="2"/>
          </w:tcPr>
          <w:p w:rsidR="004D658A" w:rsidRPr="00CA1112" w:rsidRDefault="008B0531" w:rsidP="004D6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„Digitálna mapa pre potreby prevádzky UAS“</w:t>
            </w:r>
          </w:p>
        </w:tc>
        <w:tc>
          <w:tcPr>
            <w:tcW w:w="1559" w:type="dxa"/>
          </w:tcPr>
          <w:p w:rsidR="004D658A" w:rsidRPr="00CA1112" w:rsidRDefault="00160133" w:rsidP="004D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bottom w:val="nil"/>
            </w:tcBorders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:rsidR="00FC2B55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:rsidR="00FC2B55" w:rsidRPr="00CA1112" w:rsidRDefault="006240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isvs_11400</w:t>
            </w:r>
          </w:p>
        </w:tc>
        <w:tc>
          <w:tcPr>
            <w:tcW w:w="1276" w:type="dxa"/>
            <w:gridSpan w:val="2"/>
          </w:tcPr>
          <w:p w:rsidR="00FC2B55" w:rsidRPr="00CA1112" w:rsidRDefault="008B053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Digitálna</w:t>
            </w:r>
            <w:r w:rsidR="001B7A7D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mapa pre potreby prevádzky UAS</w:t>
            </w:r>
          </w:p>
        </w:tc>
        <w:tc>
          <w:tcPr>
            <w:tcW w:w="1559" w:type="dxa"/>
          </w:tcPr>
          <w:p w:rsidR="00FC2B55" w:rsidRPr="00CA1112" w:rsidRDefault="0062403E" w:rsidP="006240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top w:val="nil"/>
              <w:bottom w:val="nil"/>
            </w:tcBorders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:rsidR="004D658A" w:rsidRPr="00CA1112" w:rsidRDefault="00595D2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isvs_11235</w:t>
            </w:r>
          </w:p>
        </w:tc>
        <w:tc>
          <w:tcPr>
            <w:tcW w:w="1276" w:type="dxa"/>
            <w:gridSpan w:val="2"/>
          </w:tcPr>
          <w:p w:rsidR="004D658A" w:rsidRPr="00CA1112" w:rsidRDefault="001B7A7D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S</w:t>
            </w:r>
            <w:r w:rsidR="004D658A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ystém informácií pre používateľov vzdušného priestoru</w:t>
            </w:r>
          </w:p>
        </w:tc>
        <w:tc>
          <w:tcPr>
            <w:tcW w:w="1559" w:type="dxa"/>
          </w:tcPr>
          <w:p w:rsidR="004D658A" w:rsidRPr="00CA1112" w:rsidRDefault="006240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top w:val="nil"/>
              <w:bottom w:val="nil"/>
            </w:tcBorders>
          </w:tcPr>
          <w:p w:rsidR="005F6B69" w:rsidRPr="00CA1112" w:rsidRDefault="005F6B6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5F6B69" w:rsidRPr="00CA1112" w:rsidRDefault="005F6B6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:rsidR="005F6B69" w:rsidRPr="00CA1112" w:rsidRDefault="0062403E" w:rsidP="00DD21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</w:t>
            </w:r>
            <w:r w:rsidR="00DD21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8060</w:t>
            </w:r>
          </w:p>
        </w:tc>
        <w:tc>
          <w:tcPr>
            <w:tcW w:w="1276" w:type="dxa"/>
            <w:gridSpan w:val="2"/>
          </w:tcPr>
          <w:p w:rsidR="005F6B69" w:rsidRPr="00CA1112" w:rsidRDefault="006B592D" w:rsidP="006B59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Centrálny register Dopravného úradu (R</w:t>
            </w:r>
            <w:r w:rsidR="005F6B69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egister lietadiel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</w:t>
            </w:r>
            <w:r w:rsidR="00DD21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59" w:type="dxa"/>
          </w:tcPr>
          <w:p w:rsidR="005F6B69" w:rsidRPr="00CA1112" w:rsidRDefault="006240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top w:val="nil"/>
              <w:bottom w:val="nil"/>
            </w:tcBorders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:rsidR="004D658A" w:rsidRPr="00CA1112" w:rsidRDefault="0062403E" w:rsidP="00DD21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</w:t>
            </w:r>
            <w:r w:rsidR="00DD21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1561</w:t>
            </w:r>
          </w:p>
        </w:tc>
        <w:tc>
          <w:tcPr>
            <w:tcW w:w="1276" w:type="dxa"/>
            <w:gridSpan w:val="2"/>
          </w:tcPr>
          <w:p w:rsidR="004D658A" w:rsidRPr="00CA1112" w:rsidRDefault="001B7A7D" w:rsidP="00DD21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</w:t>
            </w:r>
            <w:r w:rsidR="004D658A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egister prevádzkovateľov bezpilotných leteckých systémov </w:t>
            </w:r>
          </w:p>
        </w:tc>
        <w:tc>
          <w:tcPr>
            <w:tcW w:w="1559" w:type="dxa"/>
          </w:tcPr>
          <w:p w:rsidR="004D658A" w:rsidRPr="00CA1112" w:rsidRDefault="006240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top w:val="nil"/>
            </w:tcBorders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:rsidR="004D658A" w:rsidRPr="00CA1112" w:rsidRDefault="0062403E" w:rsidP="00DD21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</w:t>
            </w:r>
            <w:r w:rsidR="00DD21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1561</w:t>
            </w:r>
          </w:p>
        </w:tc>
        <w:tc>
          <w:tcPr>
            <w:tcW w:w="1276" w:type="dxa"/>
            <w:gridSpan w:val="2"/>
          </w:tcPr>
          <w:p w:rsidR="004D658A" w:rsidRPr="00CA1112" w:rsidRDefault="001B7A7D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</w:t>
            </w:r>
            <w:r w:rsidR="004D658A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egister pilotov na diaľku</w:t>
            </w:r>
          </w:p>
        </w:tc>
        <w:tc>
          <w:tcPr>
            <w:tcW w:w="1559" w:type="dxa"/>
          </w:tcPr>
          <w:p w:rsidR="004D658A" w:rsidRPr="00CA1112" w:rsidRDefault="006240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CA1112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CA1112" w:rsidRDefault="004D658A" w:rsidP="004D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Predpokladá predložený návrh vedenie konania o právach, právom chránených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CA1112" w:rsidRDefault="004D658A" w:rsidP="00491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Procesný predpis, upravujúci pravidlá pre konanie v oblasti civilného letectva.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CA1112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EF0476" w:rsidRPr="00CA1112" w:rsidRDefault="00EF0476" w:rsidP="00EF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záväzného stanoviska Dopravného úradu na vykonanie ohňostrojných prác vo vzdialenosti menej ako 10 000 m od vzťažného bodu riadeného letiska alebo</w:t>
            </w:r>
            <w:r w:rsidR="00595D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letiska s nočnou prevádzkou (§ 11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</w:t>
            </w:r>
            <w:r w:rsidR="00595D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 návrhu zákona), na základe žiadosti, ktorá obsahuje 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meno, priezvisko a adresu trvalého pobytu žiadateľa na vykonanie ohňostrojných prác, ak je žiadateľom právnická osoba, jej obchodné meno alebo názov a sídlo, 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 a účel podujatia,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deň, miesto, začiatok a súradnice konania podujatia a čas ukončenia podujatia,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údaj o maximálnej výške doletu použitých efektov,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meno, priezvisko a adresu vedúceho odpaľovača ohňostrojov,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e-mailovú adresu a číslo mobilného telefónu, ktorý sa bude používať počas podujatia,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žiadateľa alebo jeho zástupcu.</w:t>
            </w:r>
          </w:p>
          <w:p w:rsidR="00EF0476" w:rsidRPr="00CA1112" w:rsidRDefault="00EF0476" w:rsidP="00EF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EF0476" w:rsidRPr="00CA1112" w:rsidRDefault="00510367" w:rsidP="0051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vydanie osvedčenia 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 letovej spôsobilosti, osvedčenia letovej spôsobilosti s obmedzením, letového povolenia, exportného osved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čenia o letovej spôsobilosti (§ 16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3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alebo súhlasu na overovanie l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etovej spôsobilosti lietadla (§ 16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6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– náležitosti žiadostí ustanoví všeobecne záväzný právny predpis podľa § 1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6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9 návrhu zákona </w:t>
            </w:r>
          </w:p>
          <w:p w:rsidR="004C6B71" w:rsidRPr="00CA1112" w:rsidRDefault="004C6B71" w:rsidP="0051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4C6B71" w:rsidRPr="00CA1112" w:rsidRDefault="004C6B71" w:rsidP="004C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osvedčenia výcvikového zariadenia na simuláciu letu (§ 1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7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2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17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5 návrhu zákona</w:t>
            </w:r>
          </w:p>
          <w:p w:rsidR="004C6B71" w:rsidRPr="00CA1112" w:rsidRDefault="004C6B71" w:rsidP="004C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4C6B71" w:rsidRPr="00CA1112" w:rsidRDefault="007E2D8B" w:rsidP="007E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povolenia na vývoj výrobku leteckej techniky a súčasti výrobku leteckej techniky (§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="000916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ods. 1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14 ods. 10 návrhu zákona</w:t>
            </w:r>
          </w:p>
          <w:p w:rsidR="00304960" w:rsidRPr="00CA1112" w:rsidRDefault="00304960" w:rsidP="007E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povolenia na výrobu výrobku leteckej techniky a súčasti výrobku leteckej techniky (§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18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ods. 2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10 návrhu zákona</w:t>
            </w: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lastRenderedPageBreak/>
              <w:t>vydanie povolenia na vývoj výrobku leteckej techniky a súčasti výrobku leteckej techniky (§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2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10 návrhu zákona</w:t>
            </w: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povolenia na údržbu výrobkov leteckej techniky alebo súčastí výrobku leteckej techniky (§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4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10 návrhu zákona</w:t>
            </w: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B5F19" w:rsidRPr="00CA1112" w:rsidRDefault="00AB5F19" w:rsidP="00A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typového osvedčenia, typového osvedčenia s obmedzením alebo doplnkového typové osvedčenie výrobku leteckej techniky, vydanie osvedčenia zmien (§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9 návrhu zákona</w:t>
            </w:r>
          </w:p>
          <w:p w:rsidR="00AB5F19" w:rsidRPr="00CA1112" w:rsidRDefault="00AB5F19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B5F19" w:rsidRPr="00CA1112" w:rsidRDefault="00AB5F19" w:rsidP="00A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osvedčenia súčasti výrobku leteckej techniky (§ </w:t>
            </w:r>
            <w:r w:rsidR="00F154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2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F154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9 návrhu zákona</w:t>
            </w:r>
          </w:p>
          <w:p w:rsidR="00AB5F19" w:rsidRPr="00CA1112" w:rsidRDefault="00AB5F19" w:rsidP="00A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B5F19" w:rsidRPr="00CA1112" w:rsidRDefault="00AB5F19" w:rsidP="00A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súhlasu na overovanie typovej spôsobilosti výrobku leteckej techniky alebo súčasti výrobku leteckej techniky (§ </w:t>
            </w:r>
            <w:r w:rsidR="00F154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7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F154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9 návrhu zákona</w:t>
            </w:r>
          </w:p>
          <w:p w:rsidR="00AB5F19" w:rsidRPr="00CA1112" w:rsidRDefault="00AB5F19" w:rsidP="00A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B5F19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vydanie poverenia na poskytovanie výcvikového kurzu a vykonávanie skúšky teoretických vedomostí pilota na diaľku </w:t>
            </w:r>
            <w:r w:rsidR="00F154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(§ 19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9 návrhu zákona), na základe žiadosti, ktorá obsahuje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doklad o tom, že disponuje vyhovujúcim priestorovým a technickým vybavením na poskytovanie výcviku a vykonávanie skúšky teoretických vedomostí,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učebný plán na požadovaný rozsah výcvikového kurzu,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skúšobný poriadok na vykonávanie skúšky teoretických vedomostí,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odborne spôsobilých osôb, ktoré vykonávajú výcvik a skúšku teoretických vedomostí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zápis do registra lietadiel </w:t>
            </w:r>
            <w:r w:rsidR="00C0411C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iných ako sú lietajúce športové zariadenia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(§</w:t>
            </w:r>
            <w:r w:rsidR="00F154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26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zákona), do ktorého sa zapisujú: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údaje o vlastníkovi lietadla alebo o spoluvlastníkoch lietadla v rozsahu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meno, priezvisko, dátum narodenia, adresa trvalého pobytu a prechodného pobytu a štátne občianstvo, ak ide o fyzickú osobu,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obchodné meno, meno a priezvisko, ak sa odlišuje od obchodného mena, identifikačné číslo alebo iný identifikačný údaj a miesto podnikania, ak ide o fyzickú osobu – podnikateľa,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názov alebo obchodné meno, označenie právnej formy, adresa sídla, identifikačné číslo, meno, priezvisko a adresa trvalého pobytu členov štatutárneho orgánu, ak ide o právnickú osobu,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údaje o prevádzkovateľovi lietadla v rozsahu podľa písmena a),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registrová značka lietadla,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typ a výrobné číslo lietadla, motora a vrtule a ostatné základné technické údaje lietadla,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údaje o záložnom práve, záložnom veriteľovi v rozsahu podľa písmena a) a pohľadávke zabezpečenej záložným právom, ak je lietadlo alebo jeho súčasť predmetom záložného práva,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dátum zápisu lietadla do registra lietadiel a dátum výmazu lietadla z registra lietadiel,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číslo a dátum rozhodnutia ministerstva o povolení výnimočného zápisu do registra lietadiel, ak ide o výnimočný zápis do registra lietadiel,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iné skutočnosti o vlastníkovi lietadla, prevádzkovateľovi lietadla, lietadle a jeho súčastiach a o zmene práva k lietadlu a jeho súčastiam, ktoré sú Dopravnému úradu známe, na základe doručenej verejnej listiny</w:t>
            </w:r>
            <w:r w:rsidR="00F90303" w:rsidRPr="00CA11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0303" w:rsidRPr="00CA1112" w:rsidRDefault="002A3740" w:rsidP="00F9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náležitosti žiadosti o zápis lietadla do registra lietadiel iných ako sú lietajúce športové zariadenia, žiadosti o zmenu údajov zapísaných v registri lietadiel iných ako sú lietajúce športové zariadenia, žiadosti o výmaz lietadla z registra lietadiel iných ako sú lietajúce športové zariadenia a žiadosti o predbežné pridelenie registrovej značky lietadlu a podrobnosti o prideľovaní registrových značiek a špeciálnych registrových značiek ustanoví všeobecne záväzný právny predpis, ktorý vydá ministerstvo </w:t>
            </w:r>
            <w:r w:rsidR="00F903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26</w:t>
            </w:r>
            <w:r w:rsidR="00F903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15</w:t>
            </w:r>
            <w:r w:rsidR="00F903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0471C" w:rsidRPr="00CA1112" w:rsidRDefault="0040471C" w:rsidP="0040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súhlasu na prevádzku lietadla zapísaného v registri lietadiel cudzieho štátu (§ 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1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28</w:t>
            </w:r>
            <w:r w:rsidR="00830451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ods. 5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40471C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súhlasu na nájom alebo prenájom (§ 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28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ods. 5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830451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povolenia na vykonávanie leteckých prác za odplatu (§ 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2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ustanoví všeobecne záväzný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lastRenderedPageBreak/>
              <w:t>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33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10 návrhu zákona</w:t>
            </w:r>
          </w:p>
          <w:p w:rsidR="00830451" w:rsidRPr="00CA1112" w:rsidRDefault="00830451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6B0BCB" w:rsidRPr="00CA1112" w:rsidRDefault="00830451" w:rsidP="006B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vydanie povolenia na poskytovanie služby na odbavenie cestujúcich a nákladu a vykonávanie pozemnú obsluhu lietadiel (§ 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34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 1 návrhu zákona)</w:t>
            </w:r>
            <w:r w:rsidR="006B0BCB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- </w:t>
            </w:r>
            <w:r w:rsidR="006B0BCB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náležitosti žiadosti </w:t>
            </w:r>
            <w:r w:rsidR="006B0BCB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0916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34</w:t>
            </w:r>
            <w:r w:rsidR="006B0BCB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4 návrhu zákona</w:t>
            </w:r>
          </w:p>
          <w:p w:rsidR="00830451" w:rsidRPr="00CA1112" w:rsidRDefault="00830451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614729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prevádzkovej licencie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</w:t>
            </w:r>
            <w:r w:rsidR="00D40A30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návrhu zákona), žiadateľ preukazuje: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bezúhonnosť (odsek 3),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odbornú spôsobilosť (odsek 4),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ak ide o fyzickú osobu, že má štátne občianstvo Slovenskej republiky alebo členského štátu a trvalý pobyt v Slovenskej republike,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ak ide o právnickú osobu, že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56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má sídlo alebo organizačnú zložku v Slovenskej republike a miesto zápisu do obchodného registra v Slovenskej republike, 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56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prevažná časť majetkových práv je vo vlastníctve fyzických osôb, ktoré majú štátne občianstvo Slovenskej republiky alebo členského štátu, alebo právnických osôb so sídlom v Slovenskej republike, ktorých prevažná časť majetkových práv je vo vlastníctve fyzických osôb, ktoré majú štátne občianstvo Slovenskej republiky alebo členského štátu, 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56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je pod účinnou kontrolou osôb osoby podľa druhého bodu,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čestným vyhlásením, že nebolo voči nemu vedené konkurzné konanie, nebol v konkurze, v reštrukturalizácii, nebol voči nemu zamietnutý návrh na vyhlásenie konkurzu pre nedostatok majetku alebo nie je v likvidácii v období posledných piatich rokov</w:t>
            </w:r>
          </w:p>
          <w:p w:rsidR="00D40A30" w:rsidRPr="00CA1112" w:rsidRDefault="00D40A30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35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</w:t>
            </w:r>
            <w:r w:rsidR="000916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12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návrhu zákona</w:t>
            </w:r>
          </w:p>
          <w:p w:rsidR="00D40A30" w:rsidRPr="00CA1112" w:rsidRDefault="00D40A30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F1E73" w:rsidRPr="00CA1112" w:rsidRDefault="00FF1E73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súhlasu so zriadením alebo zrušením civilného letiska, heliportu alebo heliportu HEMS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1)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FF1E73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súhlasu so zriadením, zmenou alebo zrušením stavby pre letecké pozemné zariadenie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4)</w:t>
            </w:r>
          </w:p>
          <w:p w:rsidR="00FF1E73" w:rsidRPr="00CA1112" w:rsidRDefault="00FF1E73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F1E73" w:rsidRPr="00CA1112" w:rsidRDefault="00FF1E73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rozhodnutia o určení, zmene alebo zrušení ochranných pásem letiska, heliportu, heliportu HEMS alebo určeného leteckého pozemného zariadenia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0916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2 návrhu zákona)</w:t>
            </w:r>
            <w:r w:rsidR="00CA1560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náležitosti návrhu </w:t>
            </w:r>
            <w:r w:rsidR="00CA1560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4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3</w:t>
            </w:r>
            <w:r w:rsidR="00CA1560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5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F2121" w:rsidRPr="00CA1112" w:rsidRDefault="00D301E2" w:rsidP="002F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súhlasu na </w:t>
            </w:r>
            <w:r w:rsidR="002F2121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umiestnenie a povolenie stavieb, na umiestnenie a prevádzkovanie zariadení nestavebnej povahy a na vykonávanie činností alebo využívanie územia mimo ochranných pásem, ktoré by svojimi vlastnosťami mohli ohroziť bezpečnosť leteckej prevádzky (§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="002F2121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2F2121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 návrhu zákona) - náležitosti žiadosti </w:t>
            </w:r>
            <w:r w:rsidR="002F2121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4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6 </w:t>
            </w:r>
            <w:r w:rsidR="002F2121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ods. 3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301E2" w:rsidRPr="00CA1112" w:rsidRDefault="00A505F1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osvedčenia pre prevádzkovateľa letiska alebo heliportu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1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49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C2FAB" w:rsidRPr="00CA1112" w:rsidRDefault="00CC2FAB" w:rsidP="00CC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povolenia pre prevádzkovateľa heliportu HEMS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3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4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22D6" w:rsidRPr="00CA1112" w:rsidRDefault="000322D6" w:rsidP="0003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povolenia pre prevádzkovateľa osobitného letiska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2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6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22D6" w:rsidRPr="00CA1112" w:rsidRDefault="000322D6" w:rsidP="0003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rozhodnutia o určení, zmene alebo zrušení ochranných pásem osobitného letiska (§ 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4 návrhu zákona) - náležitosti návrhu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6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návrhu zákona</w:t>
            </w:r>
          </w:p>
          <w:p w:rsidR="000322D6" w:rsidRPr="00CA1112" w:rsidRDefault="000322D6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6308" w:rsidRPr="00CA1112" w:rsidRDefault="00876308" w:rsidP="0087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osvedčenia na vývoj, výrobu, vykonávanie modifikácií, skúšanie alebo inštaláciu leteckého pozemného zariadenia, ktoré nie je komponentom AT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M/ANS alebo systémom ATM/ANS (§ 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52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11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6308" w:rsidRPr="00CA1112" w:rsidRDefault="00876308" w:rsidP="0087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súhlasu na použitie leteckého pozemného zariadenia v civilnom letectve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4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52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11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6308" w:rsidRPr="00CA1112" w:rsidRDefault="00876308" w:rsidP="0087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povolenia na prevádzkovanie leteckého pozemného zariadenia (§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5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52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11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D2825" w:rsidRPr="00CA1112" w:rsidRDefault="001D2825" w:rsidP="001D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súhlasu s ukončením prevádzkovania leteckého pozemného zariadenia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9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ustanoví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lastRenderedPageBreak/>
              <w:t>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2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11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AB2B39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povolenia pre prevádzkovateľa miesta verejného záujmu (§ 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FA30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4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</w:t>
            </w:r>
            <w:r w:rsidR="00FA30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14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91029" w:rsidRPr="00CA1112" w:rsidRDefault="00591029" w:rsidP="0059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rozhodnutia o určení, zmene alebo zrušení ochranných pásem miesta verejného záujmu (§ 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zákona) - náležitosti návrhu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CC2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54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</w:t>
            </w:r>
            <w:r w:rsidR="00FA30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14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6C4B2F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vykonanie previerky osoby (§ 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zákona) 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Dopravný úrad si vyžiada o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posudzovanej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osobe informácie z evidencií Policajného zboru, a ak ide o rozšírenú previerku, aj informácie z evidencií Slovenskej informačnej služby a Vojenského spravodajstva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6C4B2F" w:rsidP="00CC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posúdenie bezúhonnosti (§ 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zákona) - posudzovaná osoba poskytne Dopravnému úradu údaje potrebné na vyžiadanie výpisu z registra trestov</w:t>
            </w:r>
            <w:r w:rsidR="00CC22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podľa § 89 ods. 14</w:t>
            </w:r>
            <w:bookmarkStart w:id="0" w:name="_GoBack"/>
            <w:bookmarkEnd w:id="0"/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6.5.2. </w:t>
            </w:r>
            <w:r w:rsidRPr="00CA1112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D25D6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 právnických osôb, podnikateľov a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orgánov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verejnej moci,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systém katastra nehnuteľností,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 trestov,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systém finančnej správy v časti týkajúcej sa evidencie daňových nedoplatkov a nedoplatkov colného dlhu, nedoplatkov pokút a iných platieb vymeraných alebo uložených podľa colných predpisov, nedoplatkov dane z pridanej hodnoty alebo spotrebnej dane pri dovoze,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systém Sociálnej poisťovne v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časti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týkajúcej sa evidencie nedoplatkov na poistnom na sociálne poistenie,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 fyzických osôb,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informačné systémy, ktorých správcom je Ministerstvo spravodlivosti Slovenskej republiky, ak ide o údaje o tom, či je vedené konkurzné konanie, či bol vyhlásený konkurz, či bola povolená reštrukturalizácia, či bol zrušený konkurz pre nedostatok majetku, alebo či bolo konkurzné konanie zastavené pre nedostatok majetku,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systém zdravotnej poisťovne v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časti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týkajúcej sa evidencie pohľadávok po splatnosti,</w:t>
            </w:r>
          </w:p>
          <w:p w:rsidR="00FC2B55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centrálny register exekúcií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a nemuseli mu byť predkladané </w:t>
            </w:r>
            <w:r w:rsidRPr="00CA1112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FC2B55" w:rsidP="00D2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D25D6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CA1112" w:rsidRDefault="00FC2B55" w:rsidP="00D2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2A2013" w:rsidRDefault="00A832E0" w:rsidP="00A832E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register prevádzkovateľov bezpilotných leteckých systémov </w:t>
            </w:r>
          </w:p>
          <w:p w:rsidR="00A832E0" w:rsidRPr="00CA1112" w:rsidRDefault="002A2013" w:rsidP="00A832E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</w:t>
            </w:r>
            <w:r w:rsidR="00A832E0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bezpilotných lietadiel, ktorých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projektový </w:t>
            </w:r>
            <w:r w:rsidR="00A832E0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návrh podlieha certifikácii</w:t>
            </w:r>
          </w:p>
          <w:p w:rsidR="00A832E0" w:rsidRPr="00CA1112" w:rsidRDefault="00A832E0" w:rsidP="00A832E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 pilotov na diaľku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BA69B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A832E0" w:rsidP="009D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Údaje podľa návrhu zákona budú poskytnuté príslušným orgánom verejnej moci, ak budú oprávnené žiadať poskytnutie takýchto údajov na základe osobitných predpisov. 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FC2B55" w:rsidP="00BA69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BA69B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BA69B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9D684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9D684C" w:rsidP="009D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Neplánuje sa zaradenie údajov, keďže ide o údaje, ktoré sú potrebné pre potreby civilného letectva.</w:t>
            </w:r>
          </w:p>
        </w:tc>
      </w:tr>
      <w:tr w:rsidR="00FC2B55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tc>
                <w:tcPr>
                  <w:tcW w:w="436" w:type="dxa"/>
                </w:tcPr>
                <w:p w:rsidR="00FC2B55" w:rsidRPr="00CA1112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A1112" w:rsidRPr="00CA1112" w:rsidTr="004D658A">
              <w:tc>
                <w:tcPr>
                  <w:tcW w:w="436" w:type="dxa"/>
                </w:tcPr>
                <w:p w:rsidR="00FC2B55" w:rsidRPr="00CA1112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9D684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-</w:t>
            </w:r>
          </w:p>
        </w:tc>
      </w:tr>
    </w:tbl>
    <w:p w:rsidR="00FC2B55" w:rsidRPr="00CA1112" w:rsidRDefault="00FC2B55" w:rsidP="009D6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FC2B55" w:rsidRPr="00CA1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EA" w:rsidRDefault="00986DEA" w:rsidP="00FC2B55">
      <w:pPr>
        <w:spacing w:after="0" w:line="240" w:lineRule="auto"/>
      </w:pPr>
      <w:r>
        <w:separator/>
      </w:r>
    </w:p>
  </w:endnote>
  <w:endnote w:type="continuationSeparator" w:id="0">
    <w:p w:rsidR="00986DEA" w:rsidRDefault="00986DEA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BA69B3" w:rsidRDefault="00BA69B3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228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69B3" w:rsidRPr="00FF7125" w:rsidRDefault="00BA69B3" w:rsidP="00FC2B55">
    <w:pPr>
      <w:pStyle w:val="Pta"/>
      <w:rPr>
        <w:sz w:val="24"/>
        <w:szCs w:val="24"/>
      </w:rPr>
    </w:pPr>
  </w:p>
  <w:p w:rsidR="00BA69B3" w:rsidRPr="00FC2B55" w:rsidRDefault="00BA69B3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EA" w:rsidRDefault="00986DEA" w:rsidP="00FC2B55">
      <w:pPr>
        <w:spacing w:after="0" w:line="240" w:lineRule="auto"/>
      </w:pPr>
      <w:r>
        <w:separator/>
      </w:r>
    </w:p>
  </w:footnote>
  <w:footnote w:type="continuationSeparator" w:id="0">
    <w:p w:rsidR="00986DEA" w:rsidRDefault="00986DEA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B3" w:rsidRPr="006045CB" w:rsidRDefault="00BA69B3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:rsidR="00BA69B3" w:rsidRDefault="00BA69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5D1"/>
    <w:multiLevelType w:val="hybridMultilevel"/>
    <w:tmpl w:val="71BA6D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B37016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42DCB"/>
    <w:multiLevelType w:val="hybridMultilevel"/>
    <w:tmpl w:val="DAEC173C"/>
    <w:lvl w:ilvl="0" w:tplc="A55AE1D6">
      <w:start w:val="1"/>
      <w:numFmt w:val="decimal"/>
      <w:lvlText w:val="(%1)"/>
      <w:lvlJc w:val="left"/>
      <w:pPr>
        <w:ind w:left="4298" w:hanging="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63C"/>
    <w:multiLevelType w:val="hybridMultilevel"/>
    <w:tmpl w:val="6D086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614D2"/>
    <w:multiLevelType w:val="hybridMultilevel"/>
    <w:tmpl w:val="E77AE854"/>
    <w:lvl w:ilvl="0" w:tplc="B568D3C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57E4614E">
      <w:start w:val="1"/>
      <w:numFmt w:val="lowerLetter"/>
      <w:lvlText w:val="%2)"/>
      <w:lvlJc w:val="left"/>
      <w:pPr>
        <w:ind w:left="1095" w:hanging="15"/>
      </w:pPr>
      <w:rPr>
        <w:rFonts w:hint="default"/>
      </w:rPr>
    </w:lvl>
    <w:lvl w:ilvl="2" w:tplc="7A3E167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F590D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9F301F"/>
    <w:multiLevelType w:val="hybridMultilevel"/>
    <w:tmpl w:val="747E66F8"/>
    <w:lvl w:ilvl="0" w:tplc="6296921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A0BE9"/>
    <w:multiLevelType w:val="hybridMultilevel"/>
    <w:tmpl w:val="F2788AA0"/>
    <w:lvl w:ilvl="0" w:tplc="C652D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E0602"/>
    <w:multiLevelType w:val="hybridMultilevel"/>
    <w:tmpl w:val="73FC06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6699"/>
    <w:multiLevelType w:val="hybridMultilevel"/>
    <w:tmpl w:val="03C04C8E"/>
    <w:lvl w:ilvl="0" w:tplc="5AC6C984">
      <w:start w:val="1"/>
      <w:numFmt w:val="decimal"/>
      <w:lvlText w:val="(%1)"/>
      <w:lvlJc w:val="left"/>
      <w:pPr>
        <w:ind w:left="1008" w:hanging="1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46607"/>
    <w:multiLevelType w:val="hybridMultilevel"/>
    <w:tmpl w:val="7A604A6C"/>
    <w:lvl w:ilvl="0" w:tplc="71842E0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6B561A58">
      <w:start w:val="1"/>
      <w:numFmt w:val="decimal"/>
      <w:lvlText w:val="(%2)"/>
      <w:lvlJc w:val="left"/>
      <w:pPr>
        <w:ind w:left="1155" w:hanging="75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15459"/>
    <w:rsid w:val="000322D6"/>
    <w:rsid w:val="000757A2"/>
    <w:rsid w:val="0007653A"/>
    <w:rsid w:val="00076552"/>
    <w:rsid w:val="000916C1"/>
    <w:rsid w:val="001012F3"/>
    <w:rsid w:val="00160133"/>
    <w:rsid w:val="001B7A7D"/>
    <w:rsid w:val="001C3D79"/>
    <w:rsid w:val="001D2825"/>
    <w:rsid w:val="002A2013"/>
    <w:rsid w:val="002A3740"/>
    <w:rsid w:val="002C0130"/>
    <w:rsid w:val="002F2121"/>
    <w:rsid w:val="00304960"/>
    <w:rsid w:val="0040471C"/>
    <w:rsid w:val="00406F06"/>
    <w:rsid w:val="00411D4D"/>
    <w:rsid w:val="00491ECF"/>
    <w:rsid w:val="004A2F4C"/>
    <w:rsid w:val="004C6B71"/>
    <w:rsid w:val="004D658A"/>
    <w:rsid w:val="00510367"/>
    <w:rsid w:val="005250AA"/>
    <w:rsid w:val="005378A9"/>
    <w:rsid w:val="00540118"/>
    <w:rsid w:val="00591029"/>
    <w:rsid w:val="00595D22"/>
    <w:rsid w:val="005F6B69"/>
    <w:rsid w:val="00614729"/>
    <w:rsid w:val="0062403E"/>
    <w:rsid w:val="00643319"/>
    <w:rsid w:val="006B0BCB"/>
    <w:rsid w:val="006B592D"/>
    <w:rsid w:val="006C4B2F"/>
    <w:rsid w:val="00702F97"/>
    <w:rsid w:val="00723CE0"/>
    <w:rsid w:val="007E2D8B"/>
    <w:rsid w:val="0080106A"/>
    <w:rsid w:val="00830451"/>
    <w:rsid w:val="008400A1"/>
    <w:rsid w:val="00864157"/>
    <w:rsid w:val="00876308"/>
    <w:rsid w:val="008801B5"/>
    <w:rsid w:val="008B0531"/>
    <w:rsid w:val="008C32BA"/>
    <w:rsid w:val="008E3E2C"/>
    <w:rsid w:val="00947AF0"/>
    <w:rsid w:val="00984D83"/>
    <w:rsid w:val="00986DEA"/>
    <w:rsid w:val="009D1D2E"/>
    <w:rsid w:val="009D684C"/>
    <w:rsid w:val="009E09F7"/>
    <w:rsid w:val="009E2F40"/>
    <w:rsid w:val="00A505F1"/>
    <w:rsid w:val="00A832E0"/>
    <w:rsid w:val="00AB2B39"/>
    <w:rsid w:val="00AB5F19"/>
    <w:rsid w:val="00AC6818"/>
    <w:rsid w:val="00B07F83"/>
    <w:rsid w:val="00B76AD6"/>
    <w:rsid w:val="00BA69B3"/>
    <w:rsid w:val="00BB36F9"/>
    <w:rsid w:val="00BC7810"/>
    <w:rsid w:val="00BF0005"/>
    <w:rsid w:val="00C0411C"/>
    <w:rsid w:val="00C64F25"/>
    <w:rsid w:val="00CA1112"/>
    <w:rsid w:val="00CA1560"/>
    <w:rsid w:val="00CC2280"/>
    <w:rsid w:val="00CC2FAB"/>
    <w:rsid w:val="00D25D6D"/>
    <w:rsid w:val="00D301E2"/>
    <w:rsid w:val="00D33DAA"/>
    <w:rsid w:val="00D40A30"/>
    <w:rsid w:val="00DD2103"/>
    <w:rsid w:val="00EF0476"/>
    <w:rsid w:val="00F06266"/>
    <w:rsid w:val="00F154AE"/>
    <w:rsid w:val="00F1666D"/>
    <w:rsid w:val="00F422D4"/>
    <w:rsid w:val="00F90303"/>
    <w:rsid w:val="00FA3009"/>
    <w:rsid w:val="00FC2B55"/>
    <w:rsid w:val="00FC6892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3E05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10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25D6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qFormat/>
    <w:rsid w:val="00FC6892"/>
    <w:pPr>
      <w:widowControl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C6892"/>
    <w:rPr>
      <w:rFonts w:ascii="Times New Roman" w:hAnsi="Times New Roman" w:cs="Times New Roman"/>
      <w:color w:val="000000"/>
      <w:sz w:val="20"/>
      <w:szCs w:val="20"/>
    </w:rPr>
  </w:style>
  <w:style w:type="character" w:styleId="Odkaznakomentr">
    <w:name w:val="annotation reference"/>
    <w:basedOn w:val="Predvolenpsmoodseku"/>
    <w:uiPriority w:val="99"/>
    <w:unhideWhenUsed/>
    <w:rsid w:val="00FC6892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C689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103"/>
    <w:pPr>
      <w:widowControl/>
      <w:spacing w:after="160"/>
      <w:jc w:val="left"/>
    </w:pPr>
    <w:rPr>
      <w:rFonts w:asciiTheme="minorHAnsi" w:hAnsiTheme="minorHAnsi" w:cstheme="minorBidi"/>
      <w:b/>
      <w:bCs/>
      <w:color w:val="auto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10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Michal.Hysek@mindop.sk</dc:creator>
  <cp:keywords/>
  <dc:description/>
  <cp:lastModifiedBy>Hýsek, Michal</cp:lastModifiedBy>
  <cp:revision>6</cp:revision>
  <cp:lastPrinted>2021-01-04T10:53:00Z</cp:lastPrinted>
  <dcterms:created xsi:type="dcterms:W3CDTF">2022-08-24T08:59:00Z</dcterms:created>
  <dcterms:modified xsi:type="dcterms:W3CDTF">2023-02-01T13:09:00Z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