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96" w:rsidRPr="00A422CF" w:rsidRDefault="001B1696" w:rsidP="001B1696">
      <w:pPr>
        <w:jc w:val="center"/>
        <w:rPr>
          <w:b/>
          <w:caps/>
          <w:color w:val="000000"/>
          <w:spacing w:val="30"/>
        </w:rPr>
      </w:pPr>
      <w:r w:rsidRPr="00A422CF">
        <w:rPr>
          <w:b/>
          <w:caps/>
          <w:color w:val="000000"/>
          <w:spacing w:val="30"/>
        </w:rPr>
        <w:t>Dôvodová správa</w:t>
      </w:r>
    </w:p>
    <w:p w:rsidR="001B1696" w:rsidRPr="00A422CF" w:rsidRDefault="001B1696" w:rsidP="001B1696">
      <w:pPr>
        <w:jc w:val="both"/>
        <w:rPr>
          <w:color w:val="000000"/>
        </w:rPr>
      </w:pPr>
    </w:p>
    <w:p w:rsidR="001B1696" w:rsidRPr="00A422CF" w:rsidRDefault="001B1696" w:rsidP="001B1696">
      <w:pPr>
        <w:jc w:val="both"/>
        <w:rPr>
          <w:color w:val="000000"/>
        </w:rPr>
      </w:pPr>
    </w:p>
    <w:p w:rsidR="001B1696" w:rsidRPr="00A422CF" w:rsidRDefault="001B1696" w:rsidP="001B1696">
      <w:pPr>
        <w:jc w:val="both"/>
        <w:rPr>
          <w:b/>
          <w:color w:val="000000"/>
        </w:rPr>
      </w:pPr>
      <w:r w:rsidRPr="00A422CF">
        <w:rPr>
          <w:b/>
          <w:color w:val="000000"/>
        </w:rPr>
        <w:t>A. Všeobecná časť</w:t>
      </w:r>
    </w:p>
    <w:p w:rsidR="001B1696" w:rsidRDefault="001B1696" w:rsidP="001B1696">
      <w:pPr>
        <w:rPr>
          <w:bCs/>
        </w:rPr>
      </w:pPr>
    </w:p>
    <w:p w:rsidR="00696BEB" w:rsidRDefault="00696BEB" w:rsidP="00696BEB">
      <w:pPr>
        <w:ind w:firstLine="567"/>
        <w:jc w:val="both"/>
        <w:rPr>
          <w:bCs/>
        </w:rPr>
      </w:pPr>
      <w:r>
        <w:t>Ministerstvo financií Slovenskej republiky predkladá na rokovanie vlády Slovenskej republiky na základe</w:t>
      </w:r>
      <w:r>
        <w:rPr>
          <w:bCs/>
        </w:rPr>
        <w:t xml:space="preserve"> nálezu č. 491/2021 Z. z. Ústavného súdu Slovenskej republiky PL. ÚS 14/2018-73 a podnetov z aplikačnej praxe </w:t>
      </w:r>
      <w:r>
        <w:t xml:space="preserve">návrh zákona, ktorým sa mení a dopĺňa zákon       </w:t>
      </w:r>
      <w:r w:rsidR="00210851">
        <w:t xml:space="preserve">      </w:t>
      </w:r>
      <w:r>
        <w:t>č. 98/2004 Z. z. o spotrebnej dani z minerálneho oleja v znení neskorších predpisov a ktorým sa menia s dopĺňajú niektoré zákony (ďalej len „návrh zákona“).</w:t>
      </w:r>
    </w:p>
    <w:p w:rsidR="008F6329" w:rsidRDefault="008F6329" w:rsidP="008F6329">
      <w:pPr>
        <w:jc w:val="both"/>
      </w:pPr>
    </w:p>
    <w:p w:rsidR="001F532E" w:rsidRDefault="001F532E" w:rsidP="001F532E">
      <w:pPr>
        <w:pStyle w:val="Zkladntext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Cieľom návrhu zákona je:</w:t>
      </w:r>
    </w:p>
    <w:p w:rsidR="001F532E" w:rsidRDefault="001F532E" w:rsidP="001F532E">
      <w:pPr>
        <w:pStyle w:val="Bezriadkovania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>zosúladenie niektorýc</w:t>
      </w:r>
      <w:r>
        <w:rPr>
          <w:rFonts w:ascii="Times New Roman" w:hAnsi="Times New Roman"/>
          <w:sz w:val="24"/>
          <w:szCs w:val="24"/>
        </w:rPr>
        <w:t>h ustanovení zákona č. 98/2004 Z. z. s Ústavou Slovenskej republiky</w:t>
      </w:r>
      <w:r w:rsidRPr="008A292D">
        <w:rPr>
          <w:rFonts w:ascii="Times New Roman" w:hAnsi="Times New Roman"/>
          <w:sz w:val="24"/>
          <w:szCs w:val="24"/>
        </w:rPr>
        <w:t xml:space="preserve">, a to na základe nálezu (rozhodnutia) Ústavného súdu </w:t>
      </w:r>
      <w:r>
        <w:rPr>
          <w:rFonts w:ascii="Times New Roman" w:hAnsi="Times New Roman"/>
          <w:sz w:val="24"/>
          <w:szCs w:val="24"/>
        </w:rPr>
        <w:t>Slovenskej republiky</w:t>
      </w:r>
      <w:r w:rsidRPr="008A292D">
        <w:rPr>
          <w:rFonts w:ascii="Times New Roman" w:hAnsi="Times New Roman"/>
          <w:sz w:val="24"/>
          <w:szCs w:val="24"/>
        </w:rPr>
        <w:t xml:space="preserve"> </w:t>
      </w:r>
      <w:r w:rsidRPr="008A292D">
        <w:rPr>
          <w:rFonts w:ascii="Times New Roman" w:eastAsia="TimesNewRomanPSMT" w:hAnsi="Times New Roman"/>
          <w:sz w:val="24"/>
          <w:szCs w:val="24"/>
          <w:lang w:eastAsia="sk-SK"/>
        </w:rPr>
        <w:t xml:space="preserve">PL. ÚS 14/2018-73 z 10. novembra 2021 uverejnenom v Zbierke zákonov </w:t>
      </w:r>
      <w:r w:rsidRPr="008A292D">
        <w:rPr>
          <w:rFonts w:ascii="Times New Roman" w:hAnsi="Times New Roman"/>
          <w:sz w:val="24"/>
          <w:szCs w:val="24"/>
        </w:rPr>
        <w:t>17. decembra 2021 pod č. 491/2021 Z. z.,</w:t>
      </w:r>
    </w:p>
    <w:p w:rsidR="005A334C" w:rsidRPr="005A334C" w:rsidRDefault="005A334C" w:rsidP="005A334C">
      <w:pPr>
        <w:pStyle w:val="Bezriadkovania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41C8">
        <w:rPr>
          <w:rFonts w:ascii="Times New Roman" w:hAnsi="Times New Roman"/>
          <w:sz w:val="24"/>
          <w:szCs w:val="24"/>
        </w:rPr>
        <w:t>úprava niektorých ustan</w:t>
      </w:r>
      <w:r w:rsidR="00CD094D">
        <w:rPr>
          <w:rFonts w:ascii="Times New Roman" w:hAnsi="Times New Roman"/>
          <w:sz w:val="24"/>
          <w:szCs w:val="24"/>
        </w:rPr>
        <w:t>ovení zákonov o spotrebných daniach</w:t>
      </w:r>
      <w:r w:rsidRPr="00D041C8">
        <w:rPr>
          <w:rFonts w:ascii="Times New Roman" w:hAnsi="Times New Roman"/>
          <w:sz w:val="24"/>
          <w:szCs w:val="24"/>
        </w:rPr>
        <w:t xml:space="preserve"> v súvislosti s </w:t>
      </w:r>
      <w:r w:rsidRPr="00D041C8">
        <w:rPr>
          <w:rFonts w:ascii="Times New Roman" w:hAnsi="Times New Roman"/>
          <w:bCs/>
          <w:sz w:val="24"/>
          <w:szCs w:val="24"/>
        </w:rPr>
        <w:t xml:space="preserve">oznámením Ministerstva zahraničných vecí a európskych záležitostí Slovenskej republiky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210851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D041C8">
        <w:rPr>
          <w:rFonts w:ascii="Times New Roman" w:hAnsi="Times New Roman"/>
          <w:bCs/>
          <w:sz w:val="24"/>
          <w:szCs w:val="24"/>
        </w:rPr>
        <w:t>č</w:t>
      </w:r>
      <w:r w:rsidRPr="00D041C8">
        <w:rPr>
          <w:rFonts w:ascii="Times New Roman" w:hAnsi="Times New Roman"/>
          <w:sz w:val="24"/>
          <w:szCs w:val="24"/>
        </w:rPr>
        <w:t xml:space="preserve">. 89/2022 Z. z. </w:t>
      </w:r>
      <w:r w:rsidRPr="00D041C8">
        <w:rPr>
          <w:rFonts w:ascii="Times New Roman" w:hAnsi="Times New Roman"/>
          <w:bCs/>
          <w:sz w:val="24"/>
          <w:szCs w:val="24"/>
        </w:rPr>
        <w:t xml:space="preserve">o podpísaní </w:t>
      </w:r>
      <w:r w:rsidRPr="00D041C8">
        <w:rPr>
          <w:rFonts w:ascii="Times New Roman" w:hAnsi="Times New Roman"/>
          <w:color w:val="000000"/>
          <w:sz w:val="24"/>
          <w:szCs w:val="24"/>
        </w:rPr>
        <w:t>Dohody o spolupráci v oblasti obrany medzi vládou Slovenskej republiky a vládou Spojených štátov amerických,</w:t>
      </w:r>
    </w:p>
    <w:p w:rsidR="001F532E" w:rsidRPr="008A292D" w:rsidRDefault="001F532E" w:rsidP="001F532E">
      <w:pPr>
        <w:pStyle w:val="Bezriadkovania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 xml:space="preserve">zníženie administratívnej záťaže daňových subjektov </w:t>
      </w:r>
      <w:r>
        <w:rPr>
          <w:rFonts w:ascii="Times New Roman" w:hAnsi="Times New Roman"/>
          <w:sz w:val="24"/>
          <w:szCs w:val="24"/>
        </w:rPr>
        <w:t xml:space="preserve">obchodujúcich s predmetmi spotrebnej dane </w:t>
      </w:r>
      <w:r w:rsidRPr="008A292D">
        <w:rPr>
          <w:rFonts w:ascii="Times New Roman" w:hAnsi="Times New Roman"/>
          <w:sz w:val="24"/>
          <w:szCs w:val="24"/>
        </w:rPr>
        <w:t>a</w:t>
      </w:r>
    </w:p>
    <w:p w:rsidR="001F532E" w:rsidRPr="008A292D" w:rsidRDefault="001F532E" w:rsidP="001F532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292D">
        <w:rPr>
          <w:rFonts w:ascii="Times New Roman" w:hAnsi="Times New Roman"/>
          <w:sz w:val="24"/>
          <w:szCs w:val="24"/>
        </w:rPr>
        <w:t xml:space="preserve">legislatívno-technické úpravy </w:t>
      </w:r>
      <w:r>
        <w:rPr>
          <w:rFonts w:ascii="Times New Roman" w:hAnsi="Times New Roman"/>
          <w:sz w:val="24"/>
          <w:szCs w:val="24"/>
        </w:rPr>
        <w:t xml:space="preserve">niektorých ustanovení zákonov o spotrebných daniach </w:t>
      </w:r>
      <w:r w:rsidRPr="008A292D">
        <w:rPr>
          <w:rFonts w:ascii="Times New Roman" w:hAnsi="Times New Roman"/>
          <w:sz w:val="24"/>
          <w:szCs w:val="24"/>
        </w:rPr>
        <w:t>vyplývajúce z poznatkov aplikačnej praxe.</w:t>
      </w:r>
    </w:p>
    <w:p w:rsidR="00E836BF" w:rsidRDefault="00E836BF" w:rsidP="00E836BF">
      <w:pPr>
        <w:jc w:val="both"/>
      </w:pPr>
    </w:p>
    <w:p w:rsidR="00B826B1" w:rsidRPr="001B0AFE" w:rsidRDefault="002123C2" w:rsidP="00B826B1">
      <w:pPr>
        <w:ind w:firstLine="567"/>
        <w:jc w:val="both"/>
        <w:rPr>
          <w:rStyle w:val="Zstupntext"/>
          <w:color w:val="000000"/>
        </w:rPr>
      </w:pPr>
      <w:r>
        <w:rPr>
          <w:rStyle w:val="Nadpis1Char"/>
          <w:color w:val="000000"/>
        </w:rPr>
        <w:t xml:space="preserve">Návrh zákona </w:t>
      </w:r>
      <w:r w:rsidR="00B826B1">
        <w:rPr>
          <w:rStyle w:val="Nadpis1Char"/>
          <w:color w:val="000000"/>
        </w:rPr>
        <w:t xml:space="preserve">predpokladá </w:t>
      </w:r>
      <w:r>
        <w:rPr>
          <w:rStyle w:val="Nadpis1Char"/>
          <w:color w:val="000000"/>
        </w:rPr>
        <w:t xml:space="preserve">negatívny </w:t>
      </w:r>
      <w:r w:rsidR="00B826B1">
        <w:rPr>
          <w:rStyle w:val="Nadpis1Char"/>
          <w:color w:val="000000"/>
        </w:rPr>
        <w:t>vplyvy na rozpočet verejnej správy</w:t>
      </w:r>
      <w:r>
        <w:rPr>
          <w:rStyle w:val="Nadpis1Char"/>
          <w:color w:val="000000"/>
        </w:rPr>
        <w:t xml:space="preserve"> a</w:t>
      </w:r>
      <w:r w:rsidR="00B826B1">
        <w:t xml:space="preserve"> </w:t>
      </w:r>
      <w:r>
        <w:rPr>
          <w:rStyle w:val="Nadpis1Char"/>
          <w:color w:val="000000"/>
        </w:rPr>
        <w:t>pozitívny vp</w:t>
      </w:r>
      <w:r w:rsidR="00256802">
        <w:rPr>
          <w:rStyle w:val="Nadpis1Char"/>
          <w:color w:val="000000"/>
        </w:rPr>
        <w:t>lyv na podnikateľské prostredie.</w:t>
      </w:r>
      <w:r>
        <w:rPr>
          <w:rStyle w:val="Nadpis1Char"/>
          <w:color w:val="000000"/>
        </w:rPr>
        <w:t xml:space="preserve"> </w:t>
      </w:r>
      <w:r w:rsidR="00256802">
        <w:rPr>
          <w:rStyle w:val="Nadpis1Char"/>
          <w:color w:val="000000"/>
        </w:rPr>
        <w:t>Tieto vplyvy</w:t>
      </w:r>
      <w:r>
        <w:rPr>
          <w:rStyle w:val="Nadpis1Char"/>
          <w:color w:val="000000"/>
        </w:rPr>
        <w:t xml:space="preserve"> </w:t>
      </w:r>
      <w:r>
        <w:rPr>
          <w:rStyle w:val="Zstupntext"/>
          <w:color w:val="000000"/>
        </w:rPr>
        <w:t>sú uvedené v doložke vybraných vplyvov</w:t>
      </w:r>
      <w:r>
        <w:rPr>
          <w:rStyle w:val="Nadpis1Char"/>
          <w:color w:val="000000"/>
        </w:rPr>
        <w:t>.</w:t>
      </w:r>
      <w:r>
        <w:rPr>
          <w:rStyle w:val="Zstupntext"/>
          <w:color w:val="000000"/>
        </w:rPr>
        <w:t xml:space="preserve"> </w:t>
      </w:r>
      <w:r w:rsidR="00B826B1">
        <w:rPr>
          <w:rStyle w:val="Zstupntext"/>
          <w:color w:val="000000"/>
        </w:rPr>
        <w:t xml:space="preserve">Predkladaný návrh zákona nebude mať </w:t>
      </w:r>
      <w:r>
        <w:rPr>
          <w:rStyle w:val="Zstupntext"/>
          <w:color w:val="000000"/>
        </w:rPr>
        <w:t xml:space="preserve">žiadny </w:t>
      </w:r>
      <w:r w:rsidR="00B826B1">
        <w:rPr>
          <w:rStyle w:val="Zstupntext"/>
          <w:color w:val="000000"/>
        </w:rPr>
        <w:t>vplyv na rozpočty obcí a r</w:t>
      </w:r>
      <w:r>
        <w:rPr>
          <w:rStyle w:val="Zstupntext"/>
          <w:color w:val="000000"/>
        </w:rPr>
        <w:t xml:space="preserve">ozpočty vyšších územných celkov, </w:t>
      </w:r>
      <w:r>
        <w:t>na sociálne prostredie</w:t>
      </w:r>
      <w:r>
        <w:rPr>
          <w:rStyle w:val="Nadpis1Char"/>
          <w:color w:val="000000"/>
        </w:rPr>
        <w:t xml:space="preserve">, na životné prostredie, na informatizáciu spoločnosti, </w:t>
      </w:r>
      <w:r>
        <w:t>na služby verejnej správy pre občana a na manželstvo, rodičovstvo a rodinu.</w:t>
      </w:r>
    </w:p>
    <w:p w:rsidR="00B826B1" w:rsidRDefault="00B826B1" w:rsidP="00B826B1">
      <w:pPr>
        <w:jc w:val="both"/>
        <w:rPr>
          <w:strike/>
        </w:rPr>
      </w:pPr>
    </w:p>
    <w:p w:rsidR="00B826B1" w:rsidRDefault="00B826B1" w:rsidP="00B826B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Predkladaný návrh zákona je v súlade s Ústavou Slovenskej republiky</w:t>
      </w:r>
      <w:r>
        <w:rPr>
          <w:color w:val="000000"/>
        </w:rPr>
        <w:t>, s ústavnými zákonmi, s nálezmi Ústavného súdu Slovenskej republiky a s medzinárodnými zmluvami               a inými medzinárodnými dokumentmi, ktorými je Slovenská republika viazaná, ako aj v súlade s právom Európskej únie.</w:t>
      </w:r>
    </w:p>
    <w:p w:rsidR="001756E8" w:rsidRDefault="001756E8" w:rsidP="001B1696">
      <w:pPr>
        <w:rPr>
          <w:bCs/>
        </w:rPr>
      </w:pPr>
      <w:bookmarkStart w:id="0" w:name="_GoBack"/>
      <w:bookmarkEnd w:id="0"/>
    </w:p>
    <w:sectPr w:rsidR="001756E8" w:rsidSect="00E204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DE2882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388F1604"/>
    <w:multiLevelType w:val="hybridMultilevel"/>
    <w:tmpl w:val="8160D0CC"/>
    <w:lvl w:ilvl="0" w:tplc="EC285C2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B042D"/>
    <w:multiLevelType w:val="hybridMultilevel"/>
    <w:tmpl w:val="4C501246"/>
    <w:lvl w:ilvl="0" w:tplc="267E2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24B4"/>
    <w:multiLevelType w:val="hybridMultilevel"/>
    <w:tmpl w:val="3162F5C2"/>
    <w:lvl w:ilvl="0" w:tplc="056EA108">
      <w:start w:val="226"/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78"/>
    <w:rsid w:val="000276A1"/>
    <w:rsid w:val="00040A99"/>
    <w:rsid w:val="000B75DA"/>
    <w:rsid w:val="000D46E5"/>
    <w:rsid w:val="000E5DCC"/>
    <w:rsid w:val="000F1B27"/>
    <w:rsid w:val="00113413"/>
    <w:rsid w:val="0015661B"/>
    <w:rsid w:val="001756E8"/>
    <w:rsid w:val="0018263B"/>
    <w:rsid w:val="00193BCC"/>
    <w:rsid w:val="001B0AFE"/>
    <w:rsid w:val="001B1696"/>
    <w:rsid w:val="001C02F1"/>
    <w:rsid w:val="001C0607"/>
    <w:rsid w:val="001F532E"/>
    <w:rsid w:val="00204318"/>
    <w:rsid w:val="0020618F"/>
    <w:rsid w:val="00210851"/>
    <w:rsid w:val="00211701"/>
    <w:rsid w:val="002123C2"/>
    <w:rsid w:val="00222E2A"/>
    <w:rsid w:val="00243E51"/>
    <w:rsid w:val="00256802"/>
    <w:rsid w:val="00294D7D"/>
    <w:rsid w:val="002C049C"/>
    <w:rsid w:val="002D753F"/>
    <w:rsid w:val="002E5523"/>
    <w:rsid w:val="002F142D"/>
    <w:rsid w:val="00353710"/>
    <w:rsid w:val="00371D97"/>
    <w:rsid w:val="003A39C1"/>
    <w:rsid w:val="003E2ED4"/>
    <w:rsid w:val="003E6073"/>
    <w:rsid w:val="00402CF6"/>
    <w:rsid w:val="00403848"/>
    <w:rsid w:val="0041536D"/>
    <w:rsid w:val="004174FB"/>
    <w:rsid w:val="00431A58"/>
    <w:rsid w:val="00442BA2"/>
    <w:rsid w:val="0044533D"/>
    <w:rsid w:val="00455DBE"/>
    <w:rsid w:val="00486429"/>
    <w:rsid w:val="004864C4"/>
    <w:rsid w:val="0049434C"/>
    <w:rsid w:val="004A0D0F"/>
    <w:rsid w:val="004F1B59"/>
    <w:rsid w:val="004F4C20"/>
    <w:rsid w:val="0050587A"/>
    <w:rsid w:val="005346E7"/>
    <w:rsid w:val="00536141"/>
    <w:rsid w:val="00541A18"/>
    <w:rsid w:val="00552BA9"/>
    <w:rsid w:val="00575278"/>
    <w:rsid w:val="00591A6A"/>
    <w:rsid w:val="005938ED"/>
    <w:rsid w:val="005A334C"/>
    <w:rsid w:val="005B1139"/>
    <w:rsid w:val="005C259E"/>
    <w:rsid w:val="005D74CF"/>
    <w:rsid w:val="00603C7E"/>
    <w:rsid w:val="0066487E"/>
    <w:rsid w:val="00691A7F"/>
    <w:rsid w:val="00694E4D"/>
    <w:rsid w:val="006954A2"/>
    <w:rsid w:val="00696BEB"/>
    <w:rsid w:val="006E25CA"/>
    <w:rsid w:val="006E7E8D"/>
    <w:rsid w:val="007230A2"/>
    <w:rsid w:val="00730F6D"/>
    <w:rsid w:val="00734491"/>
    <w:rsid w:val="00742FB6"/>
    <w:rsid w:val="00750202"/>
    <w:rsid w:val="0076638E"/>
    <w:rsid w:val="00783257"/>
    <w:rsid w:val="00794FA9"/>
    <w:rsid w:val="007A730A"/>
    <w:rsid w:val="007E1502"/>
    <w:rsid w:val="0081183B"/>
    <w:rsid w:val="008215A5"/>
    <w:rsid w:val="00826B4E"/>
    <w:rsid w:val="008447B3"/>
    <w:rsid w:val="0085250D"/>
    <w:rsid w:val="00891BF2"/>
    <w:rsid w:val="008A292D"/>
    <w:rsid w:val="008A4369"/>
    <w:rsid w:val="008B029A"/>
    <w:rsid w:val="008B2ED7"/>
    <w:rsid w:val="008B621F"/>
    <w:rsid w:val="008F3892"/>
    <w:rsid w:val="008F54A0"/>
    <w:rsid w:val="008F6329"/>
    <w:rsid w:val="00905728"/>
    <w:rsid w:val="00935651"/>
    <w:rsid w:val="009509F4"/>
    <w:rsid w:val="00971416"/>
    <w:rsid w:val="009C2D64"/>
    <w:rsid w:val="009E065B"/>
    <w:rsid w:val="009F2537"/>
    <w:rsid w:val="00A422CF"/>
    <w:rsid w:val="00A638D0"/>
    <w:rsid w:val="00A64D2D"/>
    <w:rsid w:val="00A93DCF"/>
    <w:rsid w:val="00A94DF1"/>
    <w:rsid w:val="00AA25A4"/>
    <w:rsid w:val="00AE5D0E"/>
    <w:rsid w:val="00AE7CE9"/>
    <w:rsid w:val="00B21B01"/>
    <w:rsid w:val="00B41057"/>
    <w:rsid w:val="00B71122"/>
    <w:rsid w:val="00B826B1"/>
    <w:rsid w:val="00B95BFE"/>
    <w:rsid w:val="00BA6541"/>
    <w:rsid w:val="00BC2094"/>
    <w:rsid w:val="00BE1BB1"/>
    <w:rsid w:val="00BF371F"/>
    <w:rsid w:val="00BF517A"/>
    <w:rsid w:val="00C01A7F"/>
    <w:rsid w:val="00C06741"/>
    <w:rsid w:val="00C10515"/>
    <w:rsid w:val="00C478ED"/>
    <w:rsid w:val="00C5661B"/>
    <w:rsid w:val="00C82073"/>
    <w:rsid w:val="00CD094D"/>
    <w:rsid w:val="00CD4B5C"/>
    <w:rsid w:val="00CE6F90"/>
    <w:rsid w:val="00D041C8"/>
    <w:rsid w:val="00D26625"/>
    <w:rsid w:val="00D632CD"/>
    <w:rsid w:val="00D9755D"/>
    <w:rsid w:val="00DF441A"/>
    <w:rsid w:val="00E033DA"/>
    <w:rsid w:val="00E0451B"/>
    <w:rsid w:val="00E204E4"/>
    <w:rsid w:val="00E355FA"/>
    <w:rsid w:val="00E71912"/>
    <w:rsid w:val="00E836BF"/>
    <w:rsid w:val="00EC22D4"/>
    <w:rsid w:val="00EC4246"/>
    <w:rsid w:val="00EE0DC7"/>
    <w:rsid w:val="00EF5366"/>
    <w:rsid w:val="00F007C5"/>
    <w:rsid w:val="00F30EE2"/>
    <w:rsid w:val="00F47926"/>
    <w:rsid w:val="00F50F39"/>
    <w:rsid w:val="00F74A55"/>
    <w:rsid w:val="00F75A5A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B08A26-5FD5-47F5-BAEF-A394B5D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3848"/>
    <w:pPr>
      <w:numPr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0"/>
    </w:pPr>
    <w:rPr>
      <w:kern w:val="28"/>
      <w:sz w:val="22"/>
      <w:szCs w:val="22"/>
      <w:lang w:val="nl-BE"/>
    </w:rPr>
  </w:style>
  <w:style w:type="paragraph" w:styleId="Nadpis2">
    <w:name w:val="heading 2"/>
    <w:basedOn w:val="Normlny"/>
    <w:next w:val="Normlny"/>
    <w:link w:val="Nadpis2Char"/>
    <w:uiPriority w:val="9"/>
    <w:qFormat/>
    <w:rsid w:val="00403848"/>
    <w:pPr>
      <w:numPr>
        <w:ilvl w:val="1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1"/>
    </w:pPr>
    <w:rPr>
      <w:sz w:val="22"/>
      <w:szCs w:val="22"/>
      <w:lang w:val="nl-BE"/>
    </w:rPr>
  </w:style>
  <w:style w:type="paragraph" w:styleId="Nadpis3">
    <w:name w:val="heading 3"/>
    <w:basedOn w:val="Normlny"/>
    <w:next w:val="Normlny"/>
    <w:link w:val="Nadpis3Char"/>
    <w:uiPriority w:val="9"/>
    <w:qFormat/>
    <w:rsid w:val="00403848"/>
    <w:pPr>
      <w:numPr>
        <w:ilvl w:val="2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2"/>
    </w:pPr>
    <w:rPr>
      <w:sz w:val="22"/>
      <w:szCs w:val="22"/>
      <w:lang w:val="nl-BE"/>
    </w:rPr>
  </w:style>
  <w:style w:type="paragraph" w:styleId="Nadpis4">
    <w:name w:val="heading 4"/>
    <w:basedOn w:val="Normlny"/>
    <w:next w:val="Normlny"/>
    <w:link w:val="Nadpis4Char"/>
    <w:uiPriority w:val="9"/>
    <w:qFormat/>
    <w:rsid w:val="00403848"/>
    <w:pPr>
      <w:numPr>
        <w:ilvl w:val="3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3"/>
    </w:pPr>
    <w:rPr>
      <w:sz w:val="22"/>
      <w:szCs w:val="22"/>
      <w:lang w:val="nl-BE"/>
    </w:rPr>
  </w:style>
  <w:style w:type="paragraph" w:styleId="Nadpis5">
    <w:name w:val="heading 5"/>
    <w:basedOn w:val="Normlny"/>
    <w:next w:val="Normlny"/>
    <w:link w:val="Nadpis5Char"/>
    <w:uiPriority w:val="9"/>
    <w:qFormat/>
    <w:rsid w:val="00403848"/>
    <w:pPr>
      <w:numPr>
        <w:ilvl w:val="4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4"/>
    </w:pPr>
    <w:rPr>
      <w:sz w:val="22"/>
      <w:szCs w:val="22"/>
      <w:lang w:val="nl-BE"/>
    </w:rPr>
  </w:style>
  <w:style w:type="paragraph" w:styleId="Nadpis6">
    <w:name w:val="heading 6"/>
    <w:basedOn w:val="Normlny"/>
    <w:next w:val="Normlny"/>
    <w:link w:val="Nadpis6Char"/>
    <w:uiPriority w:val="9"/>
    <w:qFormat/>
    <w:rsid w:val="00403848"/>
    <w:pPr>
      <w:numPr>
        <w:ilvl w:val="5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5"/>
    </w:pPr>
    <w:rPr>
      <w:sz w:val="22"/>
      <w:szCs w:val="22"/>
      <w:lang w:val="nl-BE"/>
    </w:rPr>
  </w:style>
  <w:style w:type="paragraph" w:styleId="Nadpis7">
    <w:name w:val="heading 7"/>
    <w:basedOn w:val="Normlny"/>
    <w:next w:val="Normlny"/>
    <w:link w:val="Nadpis7Char"/>
    <w:uiPriority w:val="9"/>
    <w:qFormat/>
    <w:rsid w:val="00403848"/>
    <w:pPr>
      <w:numPr>
        <w:ilvl w:val="6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6"/>
    </w:pPr>
    <w:rPr>
      <w:sz w:val="22"/>
      <w:szCs w:val="22"/>
      <w:lang w:val="nl-BE"/>
    </w:rPr>
  </w:style>
  <w:style w:type="paragraph" w:styleId="Nadpis8">
    <w:name w:val="heading 8"/>
    <w:basedOn w:val="Normlny"/>
    <w:next w:val="Normlny"/>
    <w:link w:val="Nadpis8Char"/>
    <w:uiPriority w:val="9"/>
    <w:qFormat/>
    <w:rsid w:val="00403848"/>
    <w:pPr>
      <w:numPr>
        <w:ilvl w:val="7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7"/>
    </w:pPr>
    <w:rPr>
      <w:sz w:val="22"/>
      <w:szCs w:val="22"/>
      <w:lang w:val="nl-BE"/>
    </w:rPr>
  </w:style>
  <w:style w:type="paragraph" w:styleId="Nadpis9">
    <w:name w:val="heading 9"/>
    <w:basedOn w:val="Normlny"/>
    <w:next w:val="Normlny"/>
    <w:link w:val="Nadpis9Char"/>
    <w:uiPriority w:val="9"/>
    <w:qFormat/>
    <w:rsid w:val="00403848"/>
    <w:pPr>
      <w:numPr>
        <w:ilvl w:val="8"/>
        <w:numId w:val="6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8"/>
    </w:pPr>
    <w:rPr>
      <w:sz w:val="22"/>
      <w:szCs w:val="22"/>
      <w:lang w:val="nl-B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03848"/>
    <w:rPr>
      <w:rFonts w:cs="Times New Roman"/>
      <w:kern w:val="28"/>
      <w:lang w:val="nl-BE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03848"/>
    <w:rPr>
      <w:rFonts w:cs="Times New Roman"/>
      <w:lang w:val="nl-BE" w:eastAsia="x-none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403848"/>
    <w:rPr>
      <w:rFonts w:cs="Times New Roman"/>
      <w:lang w:val="nl-BE" w:eastAsia="x-none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403848"/>
    <w:rPr>
      <w:rFonts w:cs="Times New Roman"/>
      <w:lang w:val="nl-BE" w:eastAsia="x-none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403848"/>
    <w:rPr>
      <w:rFonts w:cs="Times New Roman"/>
      <w:lang w:val="nl-BE" w:eastAsia="x-none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403848"/>
    <w:rPr>
      <w:rFonts w:cs="Times New Roman"/>
      <w:lang w:val="nl-BE" w:eastAsia="x-none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403848"/>
    <w:rPr>
      <w:rFonts w:cs="Times New Roman"/>
      <w:lang w:val="nl-BE" w:eastAsia="x-none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403848"/>
    <w:rPr>
      <w:rFonts w:cs="Times New Roman"/>
      <w:lang w:val="nl-BE" w:eastAsia="x-none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403848"/>
    <w:rPr>
      <w:rFonts w:cs="Times New Roman"/>
      <w:lang w:val="nl-BE" w:eastAsia="x-none"/>
    </w:rPr>
  </w:style>
  <w:style w:type="character" w:styleId="Zstupntext">
    <w:name w:val="Placeholder Text"/>
    <w:basedOn w:val="Predvolenpsmoodseku"/>
    <w:uiPriority w:val="99"/>
    <w:semiHidden/>
    <w:rsid w:val="00BC2094"/>
    <w:rPr>
      <w:rFonts w:ascii="Times New Roman" w:hAnsi="Times New Roman" w:cs="Times New Roman"/>
      <w:color w:val="808080"/>
    </w:rPr>
  </w:style>
  <w:style w:type="paragraph" w:styleId="Zkladntext2">
    <w:name w:val="Body Text 2"/>
    <w:basedOn w:val="Normlny"/>
    <w:link w:val="Zkladntext2Char"/>
    <w:uiPriority w:val="99"/>
    <w:rsid w:val="00BC2094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BC2094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BC209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C2094"/>
    <w:rPr>
      <w:rFonts w:cs="Times New Roman"/>
      <w:sz w:val="24"/>
      <w:szCs w:val="24"/>
    </w:rPr>
  </w:style>
  <w:style w:type="paragraph" w:customStyle="1" w:styleId="CM19">
    <w:name w:val="CM1+9"/>
    <w:basedOn w:val="Normlny"/>
    <w:next w:val="Normlny"/>
    <w:uiPriority w:val="99"/>
    <w:rsid w:val="0044533D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C5661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5661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5661B"/>
    <w:rPr>
      <w:rFonts w:cs="Times New Roman"/>
      <w:color w:val="auto"/>
    </w:rPr>
  </w:style>
  <w:style w:type="paragraph" w:customStyle="1" w:styleId="Zkladntext0">
    <w:name w:val="Základní text"/>
    <w:aliases w:val="Základný text Char Char"/>
    <w:rsid w:val="0015661B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4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346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C2D6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E836B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8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MFSR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MFSR</dc:creator>
  <cp:keywords/>
  <dc:description/>
  <cp:lastModifiedBy>Danisovic Milan</cp:lastModifiedBy>
  <cp:revision>11</cp:revision>
  <cp:lastPrinted>2023-02-01T10:57:00Z</cp:lastPrinted>
  <dcterms:created xsi:type="dcterms:W3CDTF">2022-10-06T09:21:00Z</dcterms:created>
  <dcterms:modified xsi:type="dcterms:W3CDTF">2023-02-13T09:37:00Z</dcterms:modified>
</cp:coreProperties>
</file>