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E7995">
        <w:rPr>
          <w:b/>
          <w:caps/>
          <w:color w:val="000000"/>
          <w:spacing w:val="30"/>
        </w:rPr>
        <w:t xml:space="preserve"> na Tvorbe právnych Predpisov</w:t>
      </w:r>
    </w:p>
    <w:p w:rsidR="00C15152" w:rsidRPr="009949C7" w:rsidRDefault="00C15152" w:rsidP="009949C7">
      <w:pPr>
        <w:widowControl/>
        <w:jc w:val="both"/>
        <w:rPr>
          <w:color w:val="000000"/>
          <w:lang w:val="en-US"/>
        </w:rPr>
      </w:pPr>
    </w:p>
    <w:p w:rsidR="004D7A15" w:rsidRPr="009949C7" w:rsidRDefault="004D7A15" w:rsidP="009949C7">
      <w:pPr>
        <w:widowControl/>
        <w:jc w:val="both"/>
        <w:rPr>
          <w:color w:val="000000"/>
          <w:lang w:val="en-US"/>
        </w:rPr>
      </w:pPr>
    </w:p>
    <w:p w:rsidR="00A920A5" w:rsidRPr="009949C7" w:rsidRDefault="00A920A5" w:rsidP="005A2AC2">
      <w:pPr>
        <w:pStyle w:val="Normlnywebov"/>
        <w:spacing w:before="0" w:beforeAutospacing="0" w:after="0" w:afterAutospacing="0"/>
        <w:ind w:firstLine="567"/>
        <w:jc w:val="both"/>
        <w:divId w:val="1805851937"/>
      </w:pPr>
      <w:r w:rsidRPr="009949C7">
        <w:t xml:space="preserve">Verejnosť bola o príprave návrhu </w:t>
      </w:r>
      <w:r w:rsidR="009949C7" w:rsidRPr="00453013">
        <w:t>zákona, ktorým sa mení a dopĺňa zákon č. 98/2004 Z. z.</w:t>
      </w:r>
      <w:r w:rsidR="00F66678">
        <w:t xml:space="preserve"> </w:t>
      </w:r>
      <w:r w:rsidR="00F622BC">
        <w:t xml:space="preserve">         </w:t>
      </w:r>
      <w:r w:rsidR="00F15DFE">
        <w:t xml:space="preserve"> </w:t>
      </w:r>
      <w:r w:rsidR="009949C7" w:rsidRPr="00453013">
        <w:t>o spotrebnej dani z minerálneho oleja v znení neskorších predpisov</w:t>
      </w:r>
      <w:r w:rsidR="009949C7">
        <w:t xml:space="preserve"> </w:t>
      </w:r>
      <w:r w:rsidR="006D04AC">
        <w:t xml:space="preserve">(ďalej len „návrh </w:t>
      </w:r>
      <w:r w:rsidR="006D04AC" w:rsidRPr="00453013">
        <w:t>zákon</w:t>
      </w:r>
      <w:r w:rsidR="006D04AC">
        <w:t xml:space="preserve">a“) </w:t>
      </w:r>
      <w:r w:rsidRPr="009949C7">
        <w:t>informovaná prostredníctvom predbežnej informácie zverejnenej v informačnom systéme vere</w:t>
      </w:r>
      <w:r w:rsidR="00FC5531">
        <w:t>jnej sp</w:t>
      </w:r>
      <w:r w:rsidR="00B05CC1">
        <w:t>rávy Slov-Lex (PI/2022/35</w:t>
      </w:r>
      <w:r w:rsidR="00FC5531">
        <w:t>)</w:t>
      </w:r>
      <w:r w:rsidR="00BD4BDC">
        <w:t>.</w:t>
      </w:r>
    </w:p>
    <w:p w:rsidR="00F622BC" w:rsidRDefault="00F622BC" w:rsidP="00F622BC">
      <w:pPr>
        <w:widowControl/>
        <w:adjustRightInd/>
        <w:jc w:val="both"/>
        <w:divId w:val="1805851937"/>
      </w:pPr>
    </w:p>
    <w:p w:rsidR="00F622BC" w:rsidRDefault="009949C7" w:rsidP="005A2AC2">
      <w:pPr>
        <w:widowControl/>
        <w:adjustRightInd/>
        <w:ind w:firstLine="567"/>
        <w:jc w:val="both"/>
        <w:divId w:val="1805851937"/>
        <w:rPr>
          <w:color w:val="222222"/>
        </w:rPr>
      </w:pPr>
      <w:r w:rsidRPr="00F622BC">
        <w:t>Na základe zverejnenej p</w:t>
      </w:r>
      <w:r w:rsidR="00B05CC1">
        <w:t>redbežnej informácie PI/2022/35</w:t>
      </w:r>
      <w:r w:rsidRPr="00F622BC">
        <w:t xml:space="preserve"> </w:t>
      </w:r>
      <w:r w:rsidR="00B05CC1">
        <w:t>zo 16. februára 2022</w:t>
      </w:r>
      <w:r w:rsidR="00694FCE">
        <w:t xml:space="preserve"> mohli daňové subjekty do 4. marca 2022</w:t>
      </w:r>
      <w:r w:rsidR="00BD4BDC" w:rsidRPr="00F622BC">
        <w:t xml:space="preserve"> prekladať svoje návrhy a pripomienky.</w:t>
      </w:r>
      <w:r w:rsidR="00B05CC1">
        <w:t xml:space="preserve"> V uvedenom termíne predložili návrhy a pripomienky tieto subjekty: Klub 500, Regionálna únia zamestnávateľov SR, </w:t>
      </w:r>
      <w:r w:rsidR="00F622BC" w:rsidRPr="00F622BC">
        <w:rPr>
          <w:color w:val="222222"/>
        </w:rPr>
        <w:t>Slovenská asociácia petrolejárskeho priemyslu a</w:t>
      </w:r>
      <w:r w:rsidR="00B05CC1">
        <w:rPr>
          <w:color w:val="222222"/>
        </w:rPr>
        <w:t> </w:t>
      </w:r>
      <w:r w:rsidR="00F622BC" w:rsidRPr="00F622BC">
        <w:rPr>
          <w:color w:val="222222"/>
        </w:rPr>
        <w:t>obchodu</w:t>
      </w:r>
      <w:r w:rsidR="00B05CC1">
        <w:rPr>
          <w:color w:val="222222"/>
        </w:rPr>
        <w:t>, Slovenská komora daňových poradcov a verejnosť.</w:t>
      </w:r>
    </w:p>
    <w:p w:rsidR="00B05CC1" w:rsidRDefault="00B05CC1" w:rsidP="009949C7">
      <w:pPr>
        <w:pStyle w:val="Obyajntext"/>
        <w:jc w:val="both"/>
        <w:divId w:val="1805851937"/>
        <w:rPr>
          <w:rFonts w:ascii="Times New Roman" w:hAnsi="Times New Roman"/>
          <w:sz w:val="24"/>
          <w:szCs w:val="24"/>
        </w:rPr>
      </w:pPr>
    </w:p>
    <w:p w:rsidR="00B05CC1" w:rsidRPr="00AB60E4" w:rsidRDefault="00F622BC" w:rsidP="005A2AC2">
      <w:pPr>
        <w:pStyle w:val="Obyajntext"/>
        <w:ind w:firstLine="567"/>
        <w:jc w:val="both"/>
        <w:divId w:val="18058519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Verejné konzultácie</w:t>
      </w:r>
      <w:r w:rsidR="009949C7" w:rsidRPr="00F622BC">
        <w:rPr>
          <w:rFonts w:ascii="Times New Roman" w:hAnsi="Times New Roman"/>
          <w:sz w:val="24"/>
          <w:szCs w:val="24"/>
        </w:rPr>
        <w:t xml:space="preserve"> k pripravovanému návrhu zákona s podnikateľskými subjektami, ktoré obchodujú</w:t>
      </w:r>
      <w:r w:rsidR="00F66678" w:rsidRPr="00F622BC">
        <w:rPr>
          <w:rFonts w:ascii="Times New Roman" w:hAnsi="Times New Roman"/>
          <w:sz w:val="24"/>
          <w:szCs w:val="24"/>
        </w:rPr>
        <w:t xml:space="preserve"> </w:t>
      </w:r>
      <w:r w:rsidR="009949C7" w:rsidRPr="00F622BC">
        <w:rPr>
          <w:rFonts w:ascii="Times New Roman" w:hAnsi="Times New Roman"/>
          <w:sz w:val="24"/>
          <w:szCs w:val="24"/>
        </w:rPr>
        <w:t>s minerálnymi olejmi</w:t>
      </w:r>
      <w:r>
        <w:rPr>
          <w:rFonts w:ascii="Times New Roman" w:hAnsi="Times New Roman"/>
          <w:sz w:val="24"/>
          <w:szCs w:val="24"/>
        </w:rPr>
        <w:t xml:space="preserve"> </w:t>
      </w:r>
      <w:r w:rsidR="00B05CC1">
        <w:rPr>
          <w:rFonts w:ascii="Times New Roman" w:hAnsi="Times New Roman"/>
          <w:sz w:val="24"/>
          <w:szCs w:val="24"/>
        </w:rPr>
        <w:t xml:space="preserve">a predkladateľmi návrhov a pripomienok k predbežnej informácii </w:t>
      </w:r>
      <w:r>
        <w:rPr>
          <w:rFonts w:ascii="Times New Roman" w:hAnsi="Times New Roman"/>
          <w:sz w:val="24"/>
          <w:szCs w:val="24"/>
        </w:rPr>
        <w:t xml:space="preserve">prebehli v obmedzenom rozsahu, a to formou </w:t>
      </w:r>
      <w:r w:rsidR="00AB60E4">
        <w:rPr>
          <w:rFonts w:ascii="Times New Roman" w:hAnsi="Times New Roman"/>
          <w:sz w:val="24"/>
          <w:szCs w:val="24"/>
        </w:rPr>
        <w:t>videokonferenci</w:t>
      </w:r>
      <w:r w:rsidR="00B05CC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. </w:t>
      </w:r>
      <w:r w:rsidR="009949C7" w:rsidRPr="00F622BC">
        <w:rPr>
          <w:rFonts w:ascii="Times New Roman" w:hAnsi="Times New Roman"/>
          <w:sz w:val="24"/>
          <w:szCs w:val="24"/>
        </w:rPr>
        <w:t>Hlavnou té</w:t>
      </w:r>
      <w:r>
        <w:rPr>
          <w:rFonts w:ascii="Times New Roman" w:hAnsi="Times New Roman"/>
          <w:sz w:val="24"/>
          <w:szCs w:val="24"/>
        </w:rPr>
        <w:t>mou týchto konzultácií bolo oboznámiť verejnosť s</w:t>
      </w:r>
      <w:r w:rsidR="00AB60E4">
        <w:rPr>
          <w:rFonts w:ascii="Times New Roman" w:hAnsi="Times New Roman"/>
          <w:sz w:val="24"/>
          <w:szCs w:val="24"/>
        </w:rPr>
        <w:t xml:space="preserve"> oblasťami, ktorých by sa mal</w:t>
      </w:r>
      <w:r w:rsidR="009949C7" w:rsidRPr="00F622BC">
        <w:rPr>
          <w:rFonts w:ascii="Times New Roman" w:hAnsi="Times New Roman"/>
          <w:sz w:val="24"/>
          <w:szCs w:val="24"/>
        </w:rPr>
        <w:t xml:space="preserve"> dotknúť </w:t>
      </w:r>
      <w:r w:rsidR="00AB60E4">
        <w:rPr>
          <w:rFonts w:ascii="Times New Roman" w:hAnsi="Times New Roman"/>
          <w:sz w:val="24"/>
          <w:szCs w:val="24"/>
        </w:rPr>
        <w:t xml:space="preserve">návrh </w:t>
      </w:r>
      <w:r w:rsidR="00AB60E4" w:rsidRPr="00AB60E4">
        <w:rPr>
          <w:rFonts w:ascii="Times New Roman" w:hAnsi="Times New Roman"/>
          <w:sz w:val="24"/>
          <w:szCs w:val="24"/>
        </w:rPr>
        <w:t>zákona</w:t>
      </w:r>
      <w:r w:rsidR="006D04AC" w:rsidRPr="00AB60E4">
        <w:rPr>
          <w:rFonts w:ascii="Times New Roman" w:hAnsi="Times New Roman"/>
          <w:sz w:val="24"/>
          <w:szCs w:val="24"/>
        </w:rPr>
        <w:t xml:space="preserve"> a </w:t>
      </w:r>
      <w:r w:rsidR="00B05CC1" w:rsidRPr="00AB60E4">
        <w:rPr>
          <w:rFonts w:ascii="Times New Roman" w:hAnsi="Times New Roman"/>
          <w:sz w:val="24"/>
          <w:szCs w:val="24"/>
        </w:rPr>
        <w:t xml:space="preserve">podrobnejšie sa oboznámiť s návrhmi </w:t>
      </w:r>
      <w:r w:rsidR="00AB60E4">
        <w:rPr>
          <w:rFonts w:ascii="Times New Roman" w:hAnsi="Times New Roman"/>
          <w:sz w:val="24"/>
          <w:szCs w:val="24"/>
        </w:rPr>
        <w:t xml:space="preserve">a pripomienkami </w:t>
      </w:r>
      <w:r w:rsidR="00B05CC1" w:rsidRPr="00AB60E4">
        <w:rPr>
          <w:rFonts w:ascii="Times New Roman" w:hAnsi="Times New Roman"/>
          <w:sz w:val="24"/>
          <w:szCs w:val="24"/>
        </w:rPr>
        <w:t xml:space="preserve">podnikateľskej verejnosti, ktoré zaslali jednotlivé subjekty k tejto predbežnej </w:t>
      </w:r>
      <w:r w:rsidR="00AB60E4">
        <w:rPr>
          <w:rFonts w:ascii="Times New Roman" w:hAnsi="Times New Roman"/>
          <w:sz w:val="24"/>
          <w:szCs w:val="24"/>
        </w:rPr>
        <w:t>informácii zhrnuté do týchto oblastí:</w:t>
      </w:r>
    </w:p>
    <w:p w:rsidR="00AB60E4" w:rsidRDefault="00B05CC1" w:rsidP="00AB60E4">
      <w:pPr>
        <w:pStyle w:val="Obyajntext"/>
        <w:numPr>
          <w:ilvl w:val="0"/>
          <w:numId w:val="4"/>
        </w:numPr>
        <w:ind w:left="567" w:hanging="567"/>
        <w:jc w:val="both"/>
        <w:divId w:val="1805851937"/>
        <w:rPr>
          <w:rFonts w:ascii="Times New Roman" w:hAnsi="Times New Roman"/>
          <w:sz w:val="24"/>
          <w:szCs w:val="24"/>
        </w:rPr>
      </w:pPr>
      <w:r w:rsidRPr="00AB60E4">
        <w:rPr>
          <w:rFonts w:ascii="Times New Roman" w:hAnsi="Times New Roman"/>
          <w:sz w:val="24"/>
          <w:szCs w:val="24"/>
        </w:rPr>
        <w:t xml:space="preserve">ustanovenie </w:t>
      </w:r>
      <w:r w:rsidR="00AB60E4">
        <w:rPr>
          <w:rFonts w:ascii="Times New Roman" w:hAnsi="Times New Roman"/>
          <w:sz w:val="24"/>
          <w:szCs w:val="24"/>
        </w:rPr>
        <w:t xml:space="preserve">novej </w:t>
      </w:r>
      <w:r w:rsidRPr="00AB60E4">
        <w:rPr>
          <w:rFonts w:ascii="Times New Roman" w:hAnsi="Times New Roman"/>
          <w:sz w:val="24"/>
          <w:szCs w:val="24"/>
        </w:rPr>
        <w:t>podmienky na vydanie povolenia na distribúciu pohonných látok, ktorou je inštitút finančnej zábezpeky</w:t>
      </w:r>
      <w:r w:rsidR="00AB60E4">
        <w:rPr>
          <w:rFonts w:ascii="Times New Roman" w:hAnsi="Times New Roman"/>
          <w:sz w:val="24"/>
          <w:szCs w:val="24"/>
        </w:rPr>
        <w:t>,</w:t>
      </w:r>
    </w:p>
    <w:p w:rsidR="00AB60E4" w:rsidRDefault="00AB60E4" w:rsidP="00AB60E4">
      <w:pPr>
        <w:pStyle w:val="Obyajntext"/>
        <w:numPr>
          <w:ilvl w:val="0"/>
          <w:numId w:val="4"/>
        </w:numPr>
        <w:ind w:left="567" w:hanging="567"/>
        <w:jc w:val="both"/>
        <w:divId w:val="18058519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ustanoviť</w:t>
      </w:r>
      <w:r w:rsidR="00B05CC1" w:rsidRPr="00AB60E4">
        <w:rPr>
          <w:rFonts w:ascii="Times New Roman" w:hAnsi="Times New Roman"/>
          <w:sz w:val="24"/>
          <w:szCs w:val="24"/>
        </w:rPr>
        <w:t xml:space="preserve"> pre subjekt, ktorý vystavuje elektronický sprievodný dokument</w:t>
      </w:r>
      <w:r>
        <w:rPr>
          <w:rFonts w:ascii="Times New Roman" w:hAnsi="Times New Roman"/>
          <w:sz w:val="24"/>
          <w:szCs w:val="24"/>
        </w:rPr>
        <w:t xml:space="preserve">, možnosť podpísať </w:t>
      </w:r>
      <w:r w:rsidR="00B05CC1" w:rsidRPr="00AB60E4">
        <w:rPr>
          <w:rFonts w:ascii="Times New Roman" w:hAnsi="Times New Roman"/>
          <w:sz w:val="24"/>
          <w:szCs w:val="24"/>
        </w:rPr>
        <w:t xml:space="preserve">tento </w:t>
      </w:r>
      <w:r>
        <w:rPr>
          <w:rFonts w:ascii="Times New Roman" w:hAnsi="Times New Roman"/>
          <w:sz w:val="24"/>
          <w:szCs w:val="24"/>
        </w:rPr>
        <w:t>dokument</w:t>
      </w:r>
      <w:r w:rsidR="00B05CC1" w:rsidRPr="00AB60E4">
        <w:rPr>
          <w:rFonts w:ascii="Times New Roman" w:hAnsi="Times New Roman"/>
          <w:sz w:val="24"/>
          <w:szCs w:val="24"/>
        </w:rPr>
        <w:t xml:space="preserve"> kvalifikovanou elektronickou pečaťou</w:t>
      </w:r>
      <w:r>
        <w:rPr>
          <w:rFonts w:ascii="Times New Roman" w:hAnsi="Times New Roman"/>
          <w:sz w:val="24"/>
          <w:szCs w:val="24"/>
        </w:rPr>
        <w:t>,</w:t>
      </w:r>
    </w:p>
    <w:p w:rsidR="00AB60E4" w:rsidRDefault="00AB60E4" w:rsidP="00AB60E4">
      <w:pPr>
        <w:pStyle w:val="Obyajntext"/>
        <w:numPr>
          <w:ilvl w:val="0"/>
          <w:numId w:val="4"/>
        </w:numPr>
        <w:ind w:left="567" w:hanging="567"/>
        <w:jc w:val="both"/>
        <w:divId w:val="18058519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prijať úpravu, ktorá </w:t>
      </w:r>
      <w:r w:rsidR="00B05CC1" w:rsidRPr="00AB60E4">
        <w:rPr>
          <w:rFonts w:ascii="Times New Roman" w:hAnsi="Times New Roman"/>
          <w:sz w:val="24"/>
          <w:szCs w:val="24"/>
        </w:rPr>
        <w:t xml:space="preserve">osobe podľa § 31 ods. 9 zákona č. 98/2004 Z. z. na základe žiadosti a so súhlasom colného úradu </w:t>
      </w:r>
      <w:r>
        <w:rPr>
          <w:rFonts w:ascii="Times New Roman" w:hAnsi="Times New Roman"/>
          <w:sz w:val="24"/>
          <w:szCs w:val="24"/>
        </w:rPr>
        <w:t xml:space="preserve">umožní </w:t>
      </w:r>
      <w:r w:rsidR="00B05CC1" w:rsidRPr="00AB60E4">
        <w:rPr>
          <w:rFonts w:ascii="Times New Roman" w:hAnsi="Times New Roman"/>
          <w:sz w:val="24"/>
          <w:szCs w:val="24"/>
        </w:rPr>
        <w:t xml:space="preserve">podávať za zdaňovacie obdobie jednu </w:t>
      </w:r>
      <w:r>
        <w:rPr>
          <w:rFonts w:ascii="Times New Roman" w:hAnsi="Times New Roman"/>
          <w:sz w:val="24"/>
          <w:szCs w:val="24"/>
        </w:rPr>
        <w:t>súhrnnú žiadosť o vrátenie dane,</w:t>
      </w:r>
    </w:p>
    <w:p w:rsidR="00B05CC1" w:rsidRPr="00AB60E4" w:rsidRDefault="00AB60E4" w:rsidP="00AB60E4">
      <w:pPr>
        <w:pStyle w:val="Obyajntext"/>
        <w:numPr>
          <w:ilvl w:val="0"/>
          <w:numId w:val="4"/>
        </w:numPr>
        <w:ind w:left="567" w:hanging="567"/>
        <w:jc w:val="both"/>
        <w:divId w:val="18058519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navrhnúť úpravu </w:t>
      </w:r>
      <w:r w:rsidR="00B05CC1" w:rsidRPr="00AB60E4">
        <w:rPr>
          <w:rFonts w:ascii="Times New Roman" w:hAnsi="Times New Roman"/>
          <w:sz w:val="24"/>
          <w:szCs w:val="24"/>
        </w:rPr>
        <w:t>na zavedenie osobitnej sadzby dane na HVO100</w:t>
      </w:r>
      <w:r w:rsidR="005A2AC2">
        <w:rPr>
          <w:rFonts w:ascii="Times New Roman" w:hAnsi="Times New Roman"/>
          <w:sz w:val="24"/>
          <w:szCs w:val="24"/>
        </w:rPr>
        <w:t xml:space="preserve"> (100 % </w:t>
      </w:r>
      <w:proofErr w:type="spellStart"/>
      <w:r w:rsidR="005A2AC2">
        <w:rPr>
          <w:rFonts w:ascii="Times New Roman" w:hAnsi="Times New Roman"/>
          <w:sz w:val="24"/>
          <w:szCs w:val="24"/>
        </w:rPr>
        <w:t>hydrogenovaný</w:t>
      </w:r>
      <w:proofErr w:type="spellEnd"/>
      <w:r w:rsidR="005A2AC2">
        <w:rPr>
          <w:rFonts w:ascii="Times New Roman" w:hAnsi="Times New Roman"/>
          <w:sz w:val="24"/>
          <w:szCs w:val="24"/>
        </w:rPr>
        <w:t xml:space="preserve"> rastlinný olej)</w:t>
      </w:r>
      <w:r w:rsidR="00B05CC1" w:rsidRPr="00AB60E4">
        <w:rPr>
          <w:rFonts w:ascii="Times New Roman" w:hAnsi="Times New Roman"/>
          <w:sz w:val="24"/>
          <w:szCs w:val="24"/>
        </w:rPr>
        <w:t>, ktorý sa podľa predkladateľ</w:t>
      </w:r>
      <w:r w:rsidR="00C076A6">
        <w:rPr>
          <w:rFonts w:ascii="Times New Roman" w:hAnsi="Times New Roman"/>
          <w:sz w:val="24"/>
          <w:szCs w:val="24"/>
        </w:rPr>
        <w:t>a</w:t>
      </w:r>
      <w:r w:rsidR="00B05CC1" w:rsidRPr="00AB60E4">
        <w:rPr>
          <w:rFonts w:ascii="Times New Roman" w:hAnsi="Times New Roman"/>
          <w:sz w:val="24"/>
          <w:szCs w:val="24"/>
        </w:rPr>
        <w:t xml:space="preserve"> podnetu zatrieďuje do KKN 38 26 00 10 </w:t>
      </w:r>
      <w:r w:rsidR="005A2AC2">
        <w:rPr>
          <w:rFonts w:ascii="Times New Roman" w:hAnsi="Times New Roman"/>
          <w:sz w:val="24"/>
          <w:szCs w:val="24"/>
        </w:rPr>
        <w:t xml:space="preserve">                 </w:t>
      </w:r>
      <w:r w:rsidR="00B05CC1" w:rsidRPr="00AB60E4">
        <w:rPr>
          <w:rFonts w:ascii="Times New Roman" w:hAnsi="Times New Roman"/>
          <w:sz w:val="24"/>
          <w:szCs w:val="24"/>
        </w:rPr>
        <w:t>a s tým súvisiace úpravy.</w:t>
      </w:r>
    </w:p>
    <w:p w:rsidR="00F4254A" w:rsidRPr="00F622BC" w:rsidRDefault="00F4254A" w:rsidP="009949C7">
      <w:pPr>
        <w:pStyle w:val="Obyajntext"/>
        <w:jc w:val="both"/>
        <w:divId w:val="1805851937"/>
        <w:rPr>
          <w:rFonts w:ascii="Times New Roman" w:hAnsi="Times New Roman"/>
          <w:sz w:val="24"/>
          <w:szCs w:val="24"/>
        </w:rPr>
      </w:pPr>
    </w:p>
    <w:p w:rsidR="00FC5531" w:rsidRPr="009949C7" w:rsidRDefault="00FC5531" w:rsidP="005A2AC2">
      <w:pPr>
        <w:pStyle w:val="Normlnywebov"/>
        <w:spacing w:before="0" w:beforeAutospacing="0" w:after="0" w:afterAutospacing="0"/>
        <w:ind w:firstLine="567"/>
        <w:jc w:val="both"/>
        <w:divId w:val="1805851937"/>
      </w:pPr>
      <w:r w:rsidRPr="009949C7">
        <w:t>Výsledky týchto konzultácií sú uvedené v časti 3.2 Vyhodnotenie konzultácií v Analýze vplyvov na podnikateľské prostredie.</w:t>
      </w:r>
    </w:p>
    <w:p w:rsidR="0081320D" w:rsidRDefault="0081320D" w:rsidP="009949C7">
      <w:pPr>
        <w:widowControl/>
        <w:jc w:val="both"/>
        <w:rPr>
          <w:lang w:val="en-US"/>
        </w:rPr>
      </w:pPr>
    </w:p>
    <w:p w:rsidR="00390BF2" w:rsidRDefault="00390BF2" w:rsidP="009949C7">
      <w:pPr>
        <w:widowControl/>
        <w:jc w:val="both"/>
        <w:rPr>
          <w:lang w:val="en-US"/>
        </w:rPr>
      </w:pPr>
      <w:bookmarkStart w:id="0" w:name="_GoBack"/>
      <w:bookmarkEnd w:id="0"/>
    </w:p>
    <w:sectPr w:rsidR="00390B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74905"/>
    <w:multiLevelType w:val="multilevel"/>
    <w:tmpl w:val="1014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DC2BA3"/>
    <w:multiLevelType w:val="hybridMultilevel"/>
    <w:tmpl w:val="89B8F1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EC5582"/>
    <w:multiLevelType w:val="hybridMultilevel"/>
    <w:tmpl w:val="8E387646"/>
    <w:lvl w:ilvl="0" w:tplc="1EF4D4EA">
      <w:numFmt w:val="bullet"/>
      <w:lvlText w:val="-"/>
      <w:lvlJc w:val="left"/>
      <w:pPr>
        <w:ind w:left="720" w:hanging="360"/>
      </w:pPr>
      <w:rPr>
        <w:rFonts w:ascii="Vrinda" w:eastAsia="Times New Roman" w:hAnsi="Vrind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25D91"/>
    <w:multiLevelType w:val="hybridMultilevel"/>
    <w:tmpl w:val="880CCBDC"/>
    <w:lvl w:ilvl="0" w:tplc="945C31B4">
      <w:numFmt w:val="bullet"/>
      <w:lvlText w:val="−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20A97"/>
    <w:rsid w:val="00181754"/>
    <w:rsid w:val="00212F9A"/>
    <w:rsid w:val="00390BF2"/>
    <w:rsid w:val="003A28BC"/>
    <w:rsid w:val="003F7950"/>
    <w:rsid w:val="00453013"/>
    <w:rsid w:val="0049695E"/>
    <w:rsid w:val="004A1531"/>
    <w:rsid w:val="004A4F28"/>
    <w:rsid w:val="004D7A15"/>
    <w:rsid w:val="004E7995"/>
    <w:rsid w:val="00504EB2"/>
    <w:rsid w:val="00546DCE"/>
    <w:rsid w:val="005A2AC2"/>
    <w:rsid w:val="00616DD7"/>
    <w:rsid w:val="00694FCE"/>
    <w:rsid w:val="006C5DD0"/>
    <w:rsid w:val="006D04AC"/>
    <w:rsid w:val="00716D4D"/>
    <w:rsid w:val="007D62CB"/>
    <w:rsid w:val="0081320D"/>
    <w:rsid w:val="00856250"/>
    <w:rsid w:val="008D105C"/>
    <w:rsid w:val="00974AE7"/>
    <w:rsid w:val="009949C7"/>
    <w:rsid w:val="00A83A7E"/>
    <w:rsid w:val="00A920A5"/>
    <w:rsid w:val="00AA762C"/>
    <w:rsid w:val="00AB08E0"/>
    <w:rsid w:val="00AB60E4"/>
    <w:rsid w:val="00AC5107"/>
    <w:rsid w:val="00B05CC1"/>
    <w:rsid w:val="00B33F60"/>
    <w:rsid w:val="00BD4BDC"/>
    <w:rsid w:val="00C076A6"/>
    <w:rsid w:val="00C15152"/>
    <w:rsid w:val="00C74E0B"/>
    <w:rsid w:val="00C9479C"/>
    <w:rsid w:val="00CD4237"/>
    <w:rsid w:val="00D8599B"/>
    <w:rsid w:val="00DB6331"/>
    <w:rsid w:val="00E266D6"/>
    <w:rsid w:val="00E55392"/>
    <w:rsid w:val="00E63DA8"/>
    <w:rsid w:val="00EC2D7D"/>
    <w:rsid w:val="00ED21F7"/>
    <w:rsid w:val="00F15DFE"/>
    <w:rsid w:val="00F415FE"/>
    <w:rsid w:val="00F4254A"/>
    <w:rsid w:val="00F622BC"/>
    <w:rsid w:val="00F66678"/>
    <w:rsid w:val="00F9528E"/>
    <w:rsid w:val="00FC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19C2F"/>
  <w14:defaultImageDpi w14:val="0"/>
  <w15:docId w15:val="{AEB63EF4-10D9-466D-80F7-0308F962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A920A5"/>
    <w:pPr>
      <w:widowControl/>
      <w:adjustRightInd/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unhideWhenUsed/>
    <w:rsid w:val="009949C7"/>
    <w:pPr>
      <w:widowControl/>
      <w:adjustRightInd/>
    </w:pPr>
    <w:rPr>
      <w:rFonts w:ascii="Calibri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9949C7"/>
    <w:rPr>
      <w:rFonts w:cs="Times New Roman"/>
      <w:sz w:val="21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85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5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51919">
                                  <w:marLeft w:val="13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51934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5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5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85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85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851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5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85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851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851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851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851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1.7.2016 16:17:05"/>
    <f:field ref="objchangedby" par="" text="Administrator, System"/>
    <f:field ref="objmodifiedat" par="" text="11.7.2016 16:17:07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ms.slx.P.fscsrv</dc:creator>
  <cp:keywords/>
  <dc:description/>
  <cp:lastModifiedBy>Danisovic Milan</cp:lastModifiedBy>
  <cp:revision>10</cp:revision>
  <cp:lastPrinted>2023-02-01T10:58:00Z</cp:lastPrinted>
  <dcterms:created xsi:type="dcterms:W3CDTF">2022-10-06T09:25:00Z</dcterms:created>
  <dcterms:modified xsi:type="dcterms:W3CDTF">2023-02-13T09:41:00Z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Spotrebné dane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Milan Danišovič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106/2004 Z. z. o spotrebnej dani z tabakových výrobkov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financií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Programové vyhlásenie vlády Slovenskej republiky</vt:lpwstr>
  </property>
  <property fmtid="{D5CDD505-2E9C-101B-9397-08002B2CF9AE}" pid="17" name="FSC#SKEDITIONSLOVLEX@103.510:plnynazovpredpis">
    <vt:lpwstr> Zákon, ktorým sa mení a dopĺňa zákon č. 106/2004 Z. z. o spotrebnej dani z tabakových výrobkov v znení neskorších predpisov</vt:lpwstr>
  </property>
  <property fmtid="{D5CDD505-2E9C-101B-9397-08002B2CF9AE}" pid="18" name="FSC#SKEDITIONSLOVLEX@103.510:rezortcislopredpis">
    <vt:lpwstr>MF/13757/2016-732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LP/2016/721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-_čl. 106, 110 až 113 a čl. 355 Zmluvy o fungovaní Európskej únie, </vt:lpwstr>
  </property>
  <property fmtid="{D5CDD505-2E9C-101B-9397-08002B2CF9AE}" pid="38" name="FSC#SKEDITIONSLOVLEX@103.510:AttrStrListDocPropSekundarneLegPravoPO">
    <vt:lpwstr>-_nariadenie Rady (ES) č. 389/2012 zo 2. mája 2012 o administratívnej spolupráci v oblasti spotrebných daní a zrušení nariadenia 2073/2004 (Ú. v. EÚ L 121, 8.5. 2012) v platnom znení,</vt:lpwstr>
  </property>
  <property fmtid="{D5CDD505-2E9C-101B-9397-08002B2CF9AE}" pid="39" name="FSC#SKEDITIONSLOVLEX@103.510:AttrStrListDocPropSekundarneNelegPravoPO">
    <vt:lpwstr>-_smernica Rady 2011/64/EÚ z 21. júna 2011 o štruktúre a sadzbách spotrebnej dane z tabakových výrobkov (kodifikované znenie) (Ú. v. EÚ L 176, 5.7. 2011).</vt:lpwstr>
  </property>
  <property fmtid="{D5CDD505-2E9C-101B-9397-08002B2CF9AE}" pid="40" name="FSC#SKEDITIONSLOVLEX@103.510:AttrStrListDocPropSekundarneLegPravoDO">
    <vt:lpwstr>-_smernica Rady 2006/79/ES z  5. októbra 2006 o oslobodení od daní pri dovoze malých zásielok tovaru neobchodného charakteru z tretích krajín (Ú. v. EÚ L 286, 17.10.2006),</vt:lpwstr>
  </property>
  <property fmtid="{D5CDD505-2E9C-101B-9397-08002B2CF9AE}" pid="41" name="FSC#SKEDITIONSLOVLEX@103.510:AttrStrListDocPropProblematikaPPb">
    <vt:lpwstr>je obsiahnutá v judikatúre Súdneho dvora Európskej únie</vt:lpwstr>
  </property>
  <property fmtid="{D5CDD505-2E9C-101B-9397-08002B2CF9AE}" pid="42" name="FSC#SKEDITIONSLOVLEX@103.510:AttrStrListDocPropNazovPredpisuEU">
    <vt:lpwstr>-_rozhodnutie Súdneho dvora (druhá komora) vo veci C - 140/05, Amalia Valeško proti Zollamt Klagenfurt, [2006],</vt:lpwstr>
  </property>
  <property fmtid="{D5CDD505-2E9C-101B-9397-08002B2CF9AE}" pid="43" name="FSC#SKEDITIONSLOVLEX@103.510:AttrStrListDocPropLehotaPrebratieSmernice">
    <vt:lpwstr>Lehota na prebratie smernice alebo lehota na implementáciu nariadenia alebo rozhodnutia: bezpredmetné.</vt:lpwstr>
  </property>
  <property fmtid="{D5CDD505-2E9C-101B-9397-08002B2CF9AE}" pid="44" name="FSC#SKEDITIONSLOVLEX@103.510:AttrStrListDocPropLehotaNaPredlozenie">
    <vt:lpwstr>Lehota určená na predloženie návrhu právneho predpisu na rokovanie vlády podľa určenia gestorských ústredných orgánov štátnej správy zodpovedných za transpozíciu smerníc a vypracovanie tabuliek zhody k návrhom všeobecne záväzných právnych predpisov: bezpr</vt:lpwstr>
  </property>
  <property fmtid="{D5CDD505-2E9C-101B-9397-08002B2CF9AE}" pid="45" name="FSC#SKEDITIONSLOVLEX@103.510:AttrStrListDocPropInfoZaciatokKonania">
    <vt:lpwstr>Proti SR nebolo začaté konanie o porušení Zmluvy o fungovaní Európskej únie podľa čl. 258 až 260.</vt:lpwstr>
  </property>
  <property fmtid="{D5CDD505-2E9C-101B-9397-08002B2CF9AE}" pid="46" name="FSC#SKEDITIONSLOVLEX@103.510:AttrStrListDocPropInfoUzPreberanePP">
    <vt:lpwstr>Bezpredmetné.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financií Slovenskej republiky</vt:lpwstr>
  </property>
  <property fmtid="{D5CDD505-2E9C-101B-9397-08002B2CF9AE}" pid="49" name="FSC#SKEDITIONSLOVLEX@103.510:AttrDateDocPropZaciatokPKK">
    <vt:lpwstr>27. 6. 2016</vt:lpwstr>
  </property>
  <property fmtid="{D5CDD505-2E9C-101B-9397-08002B2CF9AE}" pid="50" name="FSC#SKEDITIONSLOVLEX@103.510:AttrDateDocPropUkonceniePKK">
    <vt:lpwstr>29. 6. 2016</vt:lpwstr>
  </property>
  <property fmtid="{D5CDD505-2E9C-101B-9397-08002B2CF9AE}" pid="51" name="FSC#SKEDITIONSLOVLEX@103.510:AttrStrDocPropVplyvRozpocetVS">
    <vt:lpwstr>Pozitívne</vt:lpwstr>
  </property>
  <property fmtid="{D5CDD505-2E9C-101B-9397-08002B2CF9AE}" pid="52" name="FSC#SKEDITIONSLOVLEX@103.510:AttrStrDocPropVplyvPodnikatelskeProstr">
    <vt:lpwstr>Negatívne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Na základe zverejnenej predbežnej informácie PI-2016-28 neboli navrhnuté žiadne alternatívne riešenia týkajúce sa uvedeného problému, následkom čoho bola posudzovaná len alternatíva, ktorú navrhlo MF SR.K problematike lehoty na dopredaje cigár a cigariek </vt:lpwstr>
  </property>
  <property fmtid="{D5CDD505-2E9C-101B-9397-08002B2CF9AE}" pid="58" name="FSC#SKEDITIONSLOVLEX@103.510:AttrStrListDocPropStanoviskoGest">
    <vt:lpwstr>II. Pripomienky a návrhy zmien: Komisia uplatňuje k materiálu nasledovné pripomienky a odporúčania.K doložke vybraných vplyvovKomisia odporúča predkladateľovi, aby použil aktuálnu doložku vybraných vplyvov účinnú od 1. 4. 2016 a zároveň v nej vyznačil, že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mení a dopĺňa zákon č. 106/2004 Z. z. o spotrebnej dani z tabakových výrobkov v znení neskorších predpisov.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republiky_x000d__x000d_minister financií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>referent</vt:lpwstr>
  </property>
  <property fmtid="{D5CDD505-2E9C-101B-9397-08002B2CF9AE}" pid="130" name="FSC#SKEDITIONSLOVLEX@103.510:funkciaZodpPred">
    <vt:lpwstr>minister financií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Peter Kažimír_x000d__x000d_minister financií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&lt;p&gt;Ministerstvo financií Slovenskej republiky predkladá v&amp;nbsp;súlade s&amp;nbsp;programovým vyhlásením vlády Slovenskej republiky na rokovanie vlády Slovenskej republiky návrh zákona, ktorým sa mení a&amp;nbsp;dopĺňa zákon č. 106/2004 Z. z. o spotrebnej dani z&amp;n</vt:lpwstr>
  </property>
  <property fmtid="{D5CDD505-2E9C-101B-9397-08002B2CF9AE}" pid="135" name="FSC#COOSYSTEM@1.1:Container">
    <vt:lpwstr>COO.2145.1000.3.1498871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&lt;p&gt;Verejnosť bola o príprave návrhu zákona, ktorým sa mení a dopĺňa zákon č. 106/2004 Z. z. &amp;nbsp;&amp;nbsp;&amp;nbsp;o spotrebnej dani z tabakových výrobkov v znení neskorších predpisov (nadväzne na Programové vyhlásenie vlády SR a Plán legislatívnych úloh vlády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referenta</vt:lpwstr>
  </property>
  <property fmtid="{D5CDD505-2E9C-101B-9397-08002B2CF9AE}" pid="146" name="FSC#SKEDITIONSLOVLEX@103.510:funkciaPredDativ">
    <vt:lpwstr>referentovi</vt:lpwstr>
  </property>
  <property fmtid="{D5CDD505-2E9C-101B-9397-08002B2CF9AE}" pid="147" name="FSC#SKEDITIONSLOVLEX@103.510:funkciaZodpPredAkuzativ">
    <vt:lpwstr>ministra financií Slovenskej republiky</vt:lpwstr>
  </property>
  <property fmtid="{D5CDD505-2E9C-101B-9397-08002B2CF9AE}" pid="148" name="FSC#SKEDITIONSLOVLEX@103.510:funkciaZodpPredDativ">
    <vt:lpwstr>ministrovi financií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