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EC" w:rsidRDefault="002D4680">
      <w:pPr>
        <w:jc w:val="center"/>
        <w:rPr>
          <w:rFonts w:ascii="Times New Roman" w:hAnsi="Times New Roman"/>
          <w:b/>
          <w:sz w:val="24"/>
          <w:szCs w:val="24"/>
        </w:rPr>
      </w:pPr>
      <w:r>
        <w:rPr>
          <w:rFonts w:ascii="Times New Roman" w:hAnsi="Times New Roman"/>
          <w:b/>
          <w:sz w:val="24"/>
          <w:szCs w:val="24"/>
        </w:rPr>
        <w:t>Pripomienky SOI k návrhu zákona o ochrane spotrebiteľa a o zmene a doplnení niektorých zákonov</w:t>
      </w:r>
    </w:p>
    <w:tbl>
      <w:tblPr>
        <w:tblStyle w:val="a"/>
        <w:tblW w:w="15585"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8"/>
        <w:gridCol w:w="851"/>
        <w:gridCol w:w="8079"/>
        <w:gridCol w:w="424"/>
        <w:gridCol w:w="427"/>
        <w:gridCol w:w="5386"/>
      </w:tblGrid>
      <w:tr w:rsidR="004618EC" w:rsidTr="002D4680">
        <w:trPr>
          <w:trHeight w:val="612"/>
          <w:jc w:val="center"/>
        </w:trPr>
        <w:tc>
          <w:tcPr>
            <w:tcW w:w="418" w:type="dxa"/>
            <w:tcBorders>
              <w:top w:val="single" w:sz="6" w:space="0" w:color="000000"/>
              <w:left w:val="single" w:sz="6" w:space="0" w:color="000000"/>
              <w:bottom w:val="single" w:sz="6" w:space="0" w:color="000000"/>
              <w:right w:val="single" w:sz="4" w:space="0" w:color="000000"/>
            </w:tcBorders>
            <w:shd w:val="clear" w:color="auto" w:fill="auto"/>
            <w:vAlign w:val="center"/>
          </w:tcPr>
          <w:p w:rsidR="004618EC" w:rsidRDefault="002D4680">
            <w:pPr>
              <w:spacing w:after="0"/>
              <w:ind w:right="36"/>
              <w:jc w:val="center"/>
              <w:rPr>
                <w:rFonts w:ascii="Times New Roman" w:hAnsi="Times New Roman"/>
                <w:b/>
                <w:sz w:val="18"/>
                <w:szCs w:val="18"/>
              </w:rPr>
            </w:pPr>
            <w:proofErr w:type="spellStart"/>
            <w:r>
              <w:rPr>
                <w:rFonts w:ascii="Times New Roman" w:hAnsi="Times New Roman"/>
                <w:b/>
                <w:sz w:val="18"/>
                <w:szCs w:val="18"/>
              </w:rPr>
              <w:t>P.č</w:t>
            </w:r>
            <w:proofErr w:type="spellEnd"/>
            <w:r>
              <w:rPr>
                <w:rFonts w:ascii="Times New Roman" w:hAnsi="Times New Roman"/>
                <w:b/>
                <w:sz w:val="18"/>
                <w:szCs w:val="18"/>
              </w:rPr>
              <w:t>.</w:t>
            </w:r>
          </w:p>
        </w:tc>
        <w:tc>
          <w:tcPr>
            <w:tcW w:w="851" w:type="dxa"/>
            <w:tcBorders>
              <w:top w:val="single" w:sz="6" w:space="0" w:color="000000"/>
              <w:left w:val="single" w:sz="6" w:space="0" w:color="000000"/>
              <w:bottom w:val="single" w:sz="6" w:space="0" w:color="000000"/>
              <w:right w:val="single" w:sz="4" w:space="0" w:color="000000"/>
            </w:tcBorders>
            <w:shd w:val="clear" w:color="auto" w:fill="auto"/>
            <w:vAlign w:val="center"/>
          </w:tcPr>
          <w:p w:rsidR="004618EC" w:rsidRDefault="002D4680">
            <w:pPr>
              <w:spacing w:after="0"/>
              <w:ind w:right="36"/>
              <w:jc w:val="center"/>
              <w:rPr>
                <w:rFonts w:ascii="Times New Roman" w:hAnsi="Times New Roman"/>
                <w:b/>
                <w:sz w:val="18"/>
                <w:szCs w:val="18"/>
              </w:rPr>
            </w:pPr>
            <w:r>
              <w:rPr>
                <w:rFonts w:ascii="Times New Roman" w:hAnsi="Times New Roman"/>
                <w:b/>
                <w:sz w:val="18"/>
                <w:szCs w:val="18"/>
              </w:rPr>
              <w:t>Subjekt</w:t>
            </w:r>
          </w:p>
        </w:tc>
        <w:tc>
          <w:tcPr>
            <w:tcW w:w="8079" w:type="dxa"/>
            <w:tcBorders>
              <w:top w:val="single" w:sz="6" w:space="0" w:color="000000"/>
              <w:left w:val="single" w:sz="4" w:space="0" w:color="000000"/>
              <w:bottom w:val="single" w:sz="6" w:space="0" w:color="000000"/>
              <w:right w:val="single" w:sz="6" w:space="0" w:color="000000"/>
            </w:tcBorders>
            <w:shd w:val="clear" w:color="auto" w:fill="auto"/>
            <w:vAlign w:val="center"/>
          </w:tcPr>
          <w:p w:rsidR="004618EC" w:rsidRDefault="002D4680">
            <w:pPr>
              <w:spacing w:after="0"/>
              <w:ind w:firstLine="234"/>
              <w:jc w:val="center"/>
              <w:rPr>
                <w:rFonts w:ascii="Times New Roman" w:hAnsi="Times New Roman"/>
                <w:b/>
                <w:sz w:val="18"/>
                <w:szCs w:val="18"/>
              </w:rPr>
            </w:pPr>
            <w:r>
              <w:rPr>
                <w:rFonts w:ascii="Times New Roman" w:hAnsi="Times New Roman"/>
                <w:b/>
                <w:sz w:val="18"/>
                <w:szCs w:val="18"/>
              </w:rPr>
              <w:t>Pripomienka</w:t>
            </w:r>
          </w:p>
        </w:tc>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spacing w:after="0"/>
              <w:jc w:val="center"/>
              <w:rPr>
                <w:rFonts w:ascii="Times New Roman" w:hAnsi="Times New Roman"/>
                <w:b/>
                <w:sz w:val="18"/>
                <w:szCs w:val="18"/>
              </w:rPr>
            </w:pPr>
            <w:r>
              <w:rPr>
                <w:rFonts w:ascii="Times New Roman" w:hAnsi="Times New Roman"/>
                <w:b/>
                <w:sz w:val="18"/>
                <w:szCs w:val="18"/>
              </w:rPr>
              <w:t>Typ</w:t>
            </w:r>
          </w:p>
        </w:tc>
        <w:tc>
          <w:tcPr>
            <w:tcW w:w="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spacing w:after="0"/>
              <w:jc w:val="center"/>
              <w:rPr>
                <w:rFonts w:ascii="Times New Roman" w:hAnsi="Times New Roman"/>
                <w:b/>
                <w:sz w:val="18"/>
                <w:szCs w:val="18"/>
              </w:rPr>
            </w:pPr>
            <w:proofErr w:type="spellStart"/>
            <w:r>
              <w:rPr>
                <w:rFonts w:ascii="Times New Roman" w:hAnsi="Times New Roman"/>
                <w:b/>
                <w:sz w:val="18"/>
                <w:szCs w:val="18"/>
              </w:rPr>
              <w:t>Vyh</w:t>
            </w:r>
            <w:proofErr w:type="spellEnd"/>
            <w:r>
              <w:rPr>
                <w:rFonts w:ascii="Times New Roman" w:hAnsi="Times New Roman"/>
                <w:b/>
                <w:sz w:val="18"/>
                <w:szCs w:val="18"/>
              </w:rPr>
              <w:t>.</w:t>
            </w:r>
          </w:p>
        </w:tc>
        <w:tc>
          <w:tcPr>
            <w:tcW w:w="5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spacing w:after="0"/>
              <w:jc w:val="center"/>
              <w:rPr>
                <w:rFonts w:ascii="Times New Roman" w:hAnsi="Times New Roman"/>
                <w:b/>
                <w:sz w:val="18"/>
                <w:szCs w:val="18"/>
              </w:rPr>
            </w:pPr>
            <w:r>
              <w:rPr>
                <w:rFonts w:ascii="Times New Roman" w:hAnsi="Times New Roman"/>
                <w:b/>
                <w:sz w:val="18"/>
                <w:szCs w:val="18"/>
              </w:rPr>
              <w:t>Odôvodnenie</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b/>
                <w:sz w:val="18"/>
                <w:szCs w:val="18"/>
              </w:rPr>
            </w:pPr>
            <w:r>
              <w:rPr>
                <w:rFonts w:ascii="Times New Roman" w:hAnsi="Times New Roman"/>
                <w:b/>
                <w:sz w:val="18"/>
                <w:szCs w:val="18"/>
              </w:rPr>
              <w:t xml:space="preserve">Všeobecná pripomienka </w:t>
            </w:r>
          </w:p>
          <w:p w:rsidR="004618EC" w:rsidRDefault="002D4680">
            <w:pPr>
              <w:rPr>
                <w:rFonts w:ascii="Times New Roman" w:hAnsi="Times New Roman"/>
                <w:sz w:val="18"/>
                <w:szCs w:val="18"/>
              </w:rPr>
            </w:pPr>
            <w:r>
              <w:rPr>
                <w:rFonts w:ascii="Times New Roman" w:hAnsi="Times New Roman"/>
                <w:sz w:val="18"/>
                <w:szCs w:val="18"/>
              </w:rPr>
              <w:t>1. Predložený návrh odporúčame upraviť v súlade s prílohou č.1 k Legislatívnym pravidlám vlády SR, napr. v čl. I poznámkach pod čiarou k odkazom 1, 14, 22, 24, 34 za slovami „Občianskeho zákonníka“ vypustiť slová „v znení neskorších predpisov“ , rovnako aj</w:t>
            </w:r>
            <w:r>
              <w:rPr>
                <w:rFonts w:ascii="Times New Roman" w:hAnsi="Times New Roman"/>
                <w:sz w:val="18"/>
                <w:szCs w:val="18"/>
              </w:rPr>
              <w:t xml:space="preserve"> v poznámke</w:t>
            </w:r>
            <w:bookmarkStart w:id="0" w:name="_GoBack"/>
            <w:bookmarkEnd w:id="0"/>
            <w:r>
              <w:rPr>
                <w:rFonts w:ascii="Times New Roman" w:hAnsi="Times New Roman"/>
                <w:sz w:val="18"/>
                <w:szCs w:val="18"/>
              </w:rPr>
              <w:t xml:space="preserve"> pod čiarou k odkazu 4 za slovami „Zákonníka práce“ vypustiť slová „v znení neskorších predpisov“, § 12 ods. 1 vypustiť slovo „spotrebiteľskej“ z dôvodu zavedenia legislatívnej skratky v § 1. </w:t>
            </w:r>
          </w:p>
          <w:p w:rsidR="004618EC" w:rsidRDefault="002D4680">
            <w:pPr>
              <w:rPr>
                <w:rFonts w:ascii="Times New Roman" w:hAnsi="Times New Roman"/>
                <w:sz w:val="18"/>
                <w:szCs w:val="18"/>
              </w:rPr>
            </w:pPr>
            <w:r>
              <w:rPr>
                <w:rFonts w:ascii="Times New Roman" w:hAnsi="Times New Roman"/>
                <w:sz w:val="18"/>
                <w:szCs w:val="18"/>
              </w:rPr>
              <w:t xml:space="preserve">2. Zároveň navrhujeme v čl. I precizovanie slovných </w:t>
            </w:r>
            <w:r>
              <w:rPr>
                <w:rFonts w:ascii="Times New Roman" w:hAnsi="Times New Roman"/>
                <w:sz w:val="18"/>
                <w:szCs w:val="18"/>
              </w:rPr>
              <w:t>spojení „iné osoby“ /§ 1 ods. 1 písm.  a)/, „hmotný nosič“ /§ 2 písm. c)/, „zmluva o predplatnom“ /§ 2 písm. j bod 2 a 3/, „potvrdenie o úhrade ceny“ /§ 4 ods. 1 písm. a)/, „tovar s vadami“ /§ 4 ods. 1 písm. d)/,   „nápojový a stravovací automat“ /§ 6 ods.</w:t>
            </w:r>
            <w:r>
              <w:rPr>
                <w:rFonts w:ascii="Times New Roman" w:hAnsi="Times New Roman"/>
                <w:sz w:val="18"/>
                <w:szCs w:val="18"/>
              </w:rPr>
              <w:t xml:space="preserve"> 3 písm. e)/, „odborné stanovisko k predmetu sporu“/ § 30 ods. 1 písm. b), ktoré nie sú presne špecifikované a dostatočne vysvetlené v navrhovanom znení zákona. </w:t>
            </w:r>
          </w:p>
          <w:p w:rsidR="004618EC" w:rsidRDefault="002D4680">
            <w:pPr>
              <w:rPr>
                <w:rFonts w:ascii="Times New Roman" w:hAnsi="Times New Roman"/>
                <w:sz w:val="18"/>
                <w:szCs w:val="18"/>
              </w:rPr>
            </w:pPr>
            <w:r>
              <w:rPr>
                <w:rFonts w:ascii="Times New Roman" w:hAnsi="Times New Roman"/>
                <w:sz w:val="18"/>
                <w:szCs w:val="18"/>
              </w:rPr>
              <w:t xml:space="preserve">3. Zároveň žiadame vysvetliť ako predkladateľ zamýšľa uplatňovať inštitút „predbežnej otázky“ </w:t>
            </w:r>
            <w:r>
              <w:rPr>
                <w:rFonts w:ascii="Times New Roman" w:hAnsi="Times New Roman"/>
                <w:sz w:val="18"/>
                <w:szCs w:val="18"/>
              </w:rPr>
              <w:t>ustanovenej v § 52, keďže o predbežnej otázke vo všeobecnosti rozhodujú súdy a nie orgány dohľadu. Čo sa samotného znenia ustanovenia týka, domnievame sa, že toto by malo korešpondovať § 40 správneho poriadku.</w:t>
            </w:r>
          </w:p>
          <w:p w:rsidR="004618EC" w:rsidRDefault="002D4680">
            <w:pPr>
              <w:rPr>
                <w:rFonts w:ascii="Times New Roman" w:hAnsi="Times New Roman"/>
                <w:sz w:val="18"/>
                <w:szCs w:val="18"/>
              </w:rPr>
            </w:pPr>
            <w:r>
              <w:rPr>
                <w:rFonts w:ascii="Times New Roman" w:hAnsi="Times New Roman"/>
                <w:sz w:val="18"/>
                <w:szCs w:val="18"/>
              </w:rPr>
              <w:t xml:space="preserve">4. Ďalej navrhujeme aspoň v dôvodovej správe, </w:t>
            </w:r>
            <w:r>
              <w:rPr>
                <w:rFonts w:ascii="Times New Roman" w:hAnsi="Times New Roman"/>
                <w:sz w:val="18"/>
                <w:szCs w:val="18"/>
              </w:rPr>
              <w:t>okrem vyššie vytknutých precizovať pojmy, napr.: scudziteľ, poskytovateľ záruky, iná jednotka množstva, obmedzený objem, stanovené množstvo. Žiadame precizovať pojem utajovaná totožnosť a prípadne vysvetliť, akým spôsobom sa tento inštitút bude aplikovať a</w:t>
            </w:r>
            <w:r>
              <w:rPr>
                <w:rFonts w:ascii="Times New Roman" w:hAnsi="Times New Roman"/>
                <w:sz w:val="18"/>
                <w:szCs w:val="18"/>
              </w:rPr>
              <w:t>j v súvislosti s nezabezpečením právneho rámca prostredníctvom vydania „falošných“ dokladov, ktoré sú na tento účel nevyhnutné (najmä pri kontrolných nákupoch, kde je potrebné spísať zmluvu, a teda stotožniť osobu spotrebiteľa (inšpektora)).</w:t>
            </w:r>
          </w:p>
          <w:p w:rsidR="004618EC" w:rsidRDefault="002D4680">
            <w:pPr>
              <w:rPr>
                <w:rFonts w:ascii="Times New Roman" w:hAnsi="Times New Roman"/>
                <w:sz w:val="18"/>
                <w:szCs w:val="18"/>
              </w:rPr>
            </w:pPr>
            <w:r>
              <w:rPr>
                <w:rFonts w:ascii="Times New Roman" w:hAnsi="Times New Roman"/>
                <w:sz w:val="18"/>
                <w:szCs w:val="18"/>
              </w:rPr>
              <w:t>5. V navrhovanom zákone je potrebné opraviť preklepy , alebo gramatické chyby, napr. v čl. I §17 ods. 5 pred spojkou „,že“ vložiť slová „za to“, v § 19 ods. 3 namiesto slova „mesiacoch“ uviesť slovo „mesiacov“, v § 48 ods. 2 je  omylom pridaná nadbytočná p</w:t>
            </w:r>
            <w:r>
              <w:rPr>
                <w:rFonts w:ascii="Times New Roman" w:hAnsi="Times New Roman"/>
                <w:sz w:val="18"/>
                <w:szCs w:val="18"/>
              </w:rPr>
              <w:t>osledná veta, § 56 ods. 2 namiesto slova „upustenia“ uviesť slovo upustenie“.</w:t>
            </w:r>
          </w:p>
          <w:p w:rsidR="004618EC" w:rsidRDefault="002D4680">
            <w:pPr>
              <w:rPr>
                <w:rFonts w:ascii="Times New Roman" w:hAnsi="Times New Roman"/>
                <w:sz w:val="18"/>
                <w:szCs w:val="18"/>
              </w:rPr>
            </w:pPr>
            <w:r>
              <w:rPr>
                <w:rFonts w:ascii="Times New Roman" w:hAnsi="Times New Roman"/>
                <w:sz w:val="18"/>
                <w:szCs w:val="18"/>
              </w:rPr>
              <w:t>6. V záujme právnej istoty navrhujeme, aby sa minimálne do poznámky pod čiarou (napr. v súvislosti s pozn. 8) v § 3 ods. 1 písm. b) zakotvujúcej právo spotrebiteľa na informácie)</w:t>
            </w:r>
            <w:r>
              <w:rPr>
                <w:rFonts w:ascii="Times New Roman" w:hAnsi="Times New Roman"/>
                <w:sz w:val="18"/>
                <w:szCs w:val="18"/>
              </w:rPr>
              <w:t xml:space="preserve"> uviedol aj odkaz na aplikovateľné vykonávacie predpisy týkajúce sa zákona č. 250/2007 </w:t>
            </w:r>
            <w:proofErr w:type="spellStart"/>
            <w:r>
              <w:rPr>
                <w:rFonts w:ascii="Times New Roman" w:hAnsi="Times New Roman"/>
                <w:sz w:val="18"/>
                <w:szCs w:val="18"/>
              </w:rPr>
              <w:t>Z.z</w:t>
            </w:r>
            <w:proofErr w:type="spellEnd"/>
            <w:r>
              <w:rPr>
                <w:rFonts w:ascii="Times New Roman" w:hAnsi="Times New Roman"/>
                <w:sz w:val="18"/>
                <w:szCs w:val="18"/>
              </w:rPr>
              <w:t xml:space="preserve">. – napr. vyhláška MH SR č. 84/2008 </w:t>
            </w:r>
            <w:proofErr w:type="spellStart"/>
            <w:r>
              <w:rPr>
                <w:rFonts w:ascii="Times New Roman" w:hAnsi="Times New Roman"/>
                <w:sz w:val="18"/>
                <w:szCs w:val="18"/>
              </w:rPr>
              <w:t>Z.z</w:t>
            </w:r>
            <w:proofErr w:type="spellEnd"/>
            <w:r>
              <w:rPr>
                <w:rFonts w:ascii="Times New Roman" w:hAnsi="Times New Roman"/>
                <w:sz w:val="18"/>
                <w:szCs w:val="18"/>
              </w:rPr>
              <w:t xml:space="preserve">. o </w:t>
            </w:r>
            <w:r>
              <w:rPr>
                <w:rFonts w:ascii="Times New Roman" w:hAnsi="Times New Roman"/>
                <w:sz w:val="18"/>
                <w:szCs w:val="18"/>
              </w:rPr>
              <w:lastRenderedPageBreak/>
              <w:t>označovaní materiálov použitých v hlavných častiach obuvi.</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ČA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Pojmy uvedené v druhej časti pripomienky neboli precizované</w:t>
            </w:r>
            <w:r>
              <w:rPr>
                <w:rFonts w:ascii="Times New Roman" w:hAnsi="Times New Roman"/>
                <w:sz w:val="18"/>
                <w:szCs w:val="18"/>
              </w:rPr>
              <w:t xml:space="preserve"> v návrhu zákona, keďže ide o pojmy, ktorých obsah je podľa názoru predkladateľa zrejmý alebo predkladateľ nepovažuje za vhodné ich bližšie vymedzenie priamo v návrhu zákona. Niektoré z nich však predkladateľ bližšie vysvetlil v dôvodovej správe (napr. hmo</w:t>
            </w:r>
            <w:r>
              <w:rPr>
                <w:rFonts w:ascii="Times New Roman" w:hAnsi="Times New Roman"/>
                <w:sz w:val="18"/>
                <w:szCs w:val="18"/>
              </w:rPr>
              <w:t xml:space="preserve">tný nosič, potvrdenie o úhrade ceny). </w:t>
            </w:r>
          </w:p>
          <w:p w:rsidR="004618EC" w:rsidRDefault="002D4680">
            <w:pPr>
              <w:jc w:val="center"/>
              <w:rPr>
                <w:rFonts w:ascii="Times New Roman" w:hAnsi="Times New Roman"/>
                <w:sz w:val="18"/>
                <w:szCs w:val="18"/>
              </w:rPr>
            </w:pPr>
            <w:r>
              <w:rPr>
                <w:rFonts w:ascii="Times New Roman" w:hAnsi="Times New Roman"/>
                <w:sz w:val="18"/>
                <w:szCs w:val="18"/>
              </w:rPr>
              <w:t xml:space="preserve">Inštitút predbežnej otázky bol z návrhu zákona úplne vypustený. </w:t>
            </w:r>
          </w:p>
          <w:p w:rsidR="004618EC" w:rsidRDefault="002D4680">
            <w:pPr>
              <w:jc w:val="center"/>
              <w:rPr>
                <w:rFonts w:ascii="Times New Roman" w:hAnsi="Times New Roman"/>
                <w:sz w:val="18"/>
                <w:szCs w:val="18"/>
              </w:rPr>
            </w:pPr>
            <w:r>
              <w:rPr>
                <w:rFonts w:ascii="Times New Roman" w:hAnsi="Times New Roman"/>
                <w:sz w:val="18"/>
                <w:szCs w:val="18"/>
              </w:rPr>
              <w:t xml:space="preserve">Pojem utajovaná totožnosť je bližšie vysvetlený v dôvodovej správe. </w:t>
            </w:r>
          </w:p>
          <w:p w:rsidR="004618EC" w:rsidRDefault="002D4680">
            <w:pPr>
              <w:jc w:val="center"/>
              <w:rPr>
                <w:rFonts w:ascii="Times New Roman" w:hAnsi="Times New Roman"/>
                <w:sz w:val="18"/>
                <w:szCs w:val="18"/>
              </w:rPr>
            </w:pPr>
            <w:r>
              <w:rPr>
                <w:rFonts w:ascii="Times New Roman" w:hAnsi="Times New Roman"/>
                <w:sz w:val="18"/>
                <w:szCs w:val="18"/>
              </w:rPr>
              <w:t>Pokiaľ ide o šiestu časť pripomienky, predkladateľ neuviedol v zákone odkaz na vyko</w:t>
            </w:r>
            <w:r>
              <w:rPr>
                <w:rFonts w:ascii="Times New Roman" w:hAnsi="Times New Roman"/>
                <w:sz w:val="18"/>
                <w:szCs w:val="18"/>
              </w:rPr>
              <w:t>návacie predpisy z oblasti bezpečnosti výrobkov, keďže ide o oblasť, ktorá bude predmetom úpravy osobitného zákona o všeobecnej bezpečnosti výrobkov a nebude obsiahnutá v návrhu zákona.</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b/>
                <w:sz w:val="18"/>
                <w:szCs w:val="18"/>
              </w:rPr>
            </w:pPr>
            <w:r>
              <w:rPr>
                <w:rFonts w:ascii="Times New Roman" w:hAnsi="Times New Roman"/>
                <w:b/>
                <w:sz w:val="18"/>
                <w:szCs w:val="18"/>
              </w:rPr>
              <w:t>K Čl. I § 1  ods. 3 navrhujeme vypustiť</w:t>
            </w:r>
          </w:p>
          <w:p w:rsidR="004618EC" w:rsidRDefault="002D4680">
            <w:pPr>
              <w:rPr>
                <w:rFonts w:ascii="Times New Roman" w:hAnsi="Times New Roman"/>
                <w:sz w:val="18"/>
                <w:szCs w:val="18"/>
              </w:rPr>
            </w:pPr>
            <w:r>
              <w:rPr>
                <w:rFonts w:ascii="Times New Roman" w:hAnsi="Times New Roman"/>
                <w:sz w:val="18"/>
                <w:szCs w:val="18"/>
              </w:rPr>
              <w:t>Odôvodnenie: subsidiárn</w:t>
            </w:r>
            <w:r>
              <w:rPr>
                <w:rFonts w:ascii="Times New Roman" w:hAnsi="Times New Roman"/>
                <w:sz w:val="18"/>
                <w:szCs w:val="18"/>
              </w:rPr>
              <w:t>e použitie Občianskeho zákonníka na zákon o ochrane spotrebiteľa vnímame ako problematické, a to z dôvodu, že by to mohlo založiť rozšírenie dohľadu SOI nad znením Občianskeho zákonníka, a to najmä vzhľadom na deklarované právo spotrebiteľa na ochranu ekon</w:t>
            </w:r>
            <w:r>
              <w:rPr>
                <w:rFonts w:ascii="Times New Roman" w:hAnsi="Times New Roman"/>
                <w:sz w:val="18"/>
                <w:szCs w:val="18"/>
              </w:rPr>
              <w:t>omických záujmov, resp. na informácie (porušenie takýchto práv je porušením zákazu v zmysle § 4 ods. 2 písm. d)), ktoré by bolo následne možné vykladať prostredníctvom práve jednotlivých ustanovení Občianskeho zákonníka.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2  písm. c) </w:t>
            </w:r>
            <w:r>
              <w:rPr>
                <w:rFonts w:ascii="Times New Roman" w:hAnsi="Times New Roman"/>
                <w:sz w:val="18"/>
                <w:szCs w:val="18"/>
              </w:rPr>
              <w:t>navrhujeme za slovom „vec“ doplniť tieto slová: „ktorá je určená na ponuku spotrebiteľovi alebo pri ktorej možno predpokladať, že ju spotrebiteľ použije, ak sa táto vec dodáva za odplatu alebo bezodplatne“</w:t>
            </w:r>
          </w:p>
          <w:p w:rsidR="004618EC" w:rsidRDefault="002D4680">
            <w:pPr>
              <w:rPr>
                <w:rFonts w:ascii="Times New Roman" w:hAnsi="Times New Roman"/>
                <w:b/>
                <w:sz w:val="18"/>
                <w:szCs w:val="18"/>
              </w:rPr>
            </w:pPr>
            <w:r>
              <w:rPr>
                <w:rFonts w:ascii="Times New Roman" w:hAnsi="Times New Roman"/>
                <w:sz w:val="18"/>
                <w:szCs w:val="18"/>
              </w:rPr>
              <w:t xml:space="preserve">Odôvodnenie: Pôvodne navrhovanú definíciu tovaru považujeme za potrebné bližšie špecifikovať, z dôvodu, že definícia tovaru, ktorý môže byť predmetom ochrany spotrebiteľa, nie je akákoľvek hnuteľná vec, ale hnuteľná vec, ktorá je určená pre spotrebiteľa a </w:t>
            </w:r>
            <w:r>
              <w:rPr>
                <w:rFonts w:ascii="Times New Roman" w:hAnsi="Times New Roman"/>
                <w:sz w:val="18"/>
                <w:szCs w:val="18"/>
              </w:rPr>
              <w:t>je predmetom spotrebiteľskej zmluvy. Tak isto je potrebné definovať, že tovarom môže byť aj vec, určená pre spotrebiteľa, ktorá je dodávaná bezodplatne, pretože sa domnievame, že aj tieto tovary musia byť dodané v dostatočnej bežnej  kvalite a určené na be</w:t>
            </w:r>
            <w:r>
              <w:rPr>
                <w:rFonts w:ascii="Times New Roman" w:hAnsi="Times New Roman"/>
                <w:sz w:val="18"/>
                <w:szCs w:val="18"/>
              </w:rPr>
              <w:t>žné použitie.</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Definícia pojmu „tovar“ vychádza zo smerníc EÚ patriacich do oblasti ochrany spotrebiteľa, ktoré sú návrhom zákona transponované do vnútroštátneho práva. Navrhované doplnenie „ktorá je určená na ponuku spotrebiteľovi alebo pri ktorej možn</w:t>
            </w:r>
            <w:r>
              <w:rPr>
                <w:rFonts w:ascii="Times New Roman" w:hAnsi="Times New Roman"/>
                <w:sz w:val="18"/>
                <w:szCs w:val="18"/>
              </w:rPr>
              <w:t>o predpokladať, že ju spotrebiteľ použije“ uvedené smernice neobsahujú a uvedené je relevantné skôr pri všeobecnej bezpečnosti výrobkov, ktorá nebude v návrhu zákona upravená, ale bude predmetom osobitného predpisu (návrh zákona o všeobecnej bezpečnosti vý</w:t>
            </w:r>
            <w:r>
              <w:rPr>
                <w:rFonts w:ascii="Times New Roman" w:hAnsi="Times New Roman"/>
                <w:sz w:val="18"/>
                <w:szCs w:val="18"/>
              </w:rPr>
              <w:t>robkov, ktorý je predmetom legislatívneho procesu). Ani navrhované doplnenie „ak sa táto vec dodáva za odplatu alebo bezodplatne“ nepredstavuje definičný znak pojmu „tovar“ v smerniciach EÚ patriacich do oblasti ochrany spotrebiteľa. Odplatnosť je ale napr</w:t>
            </w:r>
            <w:r>
              <w:rPr>
                <w:rFonts w:ascii="Times New Roman" w:hAnsi="Times New Roman"/>
                <w:sz w:val="18"/>
                <w:szCs w:val="18"/>
              </w:rPr>
              <w:t>íklad definičným znakom kúpnej zmluvy v zmysle smernice 2011/83/EÚ, na čo text návrhu zákona reflektuje v iných častiach ako v definícii pojmu „tovar“.</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Čl. I § 2 písm. d)</w:t>
            </w:r>
            <w:r>
              <w:rPr>
                <w:rFonts w:ascii="Times New Roman" w:hAnsi="Times New Roman"/>
                <w:sz w:val="18"/>
                <w:szCs w:val="18"/>
              </w:rPr>
              <w:t xml:space="preserve"> navrhujeme za slovami „za odplatu“ doplniť slovné spojenie „alebo bezodplatne“</w:t>
            </w:r>
          </w:p>
          <w:p w:rsidR="004618EC" w:rsidRDefault="002D4680">
            <w:pPr>
              <w:rPr>
                <w:rFonts w:ascii="Times New Roman" w:hAnsi="Times New Roman"/>
                <w:sz w:val="18"/>
                <w:szCs w:val="18"/>
              </w:rPr>
            </w:pPr>
            <w:r>
              <w:rPr>
                <w:rFonts w:ascii="Times New Roman" w:hAnsi="Times New Roman"/>
                <w:sz w:val="18"/>
                <w:szCs w:val="18"/>
              </w:rPr>
              <w:t>Odôvodnenie: Vyňatie bezodplatných služieb nepovažujeme za vhodné riešenie, pretože práve niektoré typy služieb, vrátane vernostných a odmeňovacích programov by mohli byť istým spôsobom aj praktikou pôsobiacou na spotrebiteľa, a teda i takto poskytované b</w:t>
            </w:r>
            <w:r>
              <w:rPr>
                <w:rFonts w:ascii="Times New Roman" w:hAnsi="Times New Roman"/>
                <w:sz w:val="18"/>
                <w:szCs w:val="18"/>
              </w:rPr>
              <w:t>ezodplatné služby by mali byť poskytované bez vady.</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 xml:space="preserve">Z predmetného ustanovenia boli vypustené slová „za odplatu“, čím sa dosiahol cieľ pripomienky.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Čl. I § 3 ods. 2</w:t>
            </w:r>
            <w:r>
              <w:rPr>
                <w:rFonts w:ascii="Times New Roman" w:hAnsi="Times New Roman"/>
                <w:sz w:val="18"/>
                <w:szCs w:val="18"/>
              </w:rPr>
              <w:t xml:space="preserve">  v tretej vete navrhujeme doplniť za slovo „na diaľku“ slová „alebo zmluvy uzavr</w:t>
            </w:r>
            <w:r>
              <w:rPr>
                <w:rFonts w:ascii="Times New Roman" w:hAnsi="Times New Roman"/>
                <w:sz w:val="18"/>
                <w:szCs w:val="18"/>
              </w:rPr>
              <w:t>etej mimo prevádzkových priestorov obchodníka“.</w:t>
            </w:r>
          </w:p>
          <w:p w:rsidR="004618EC" w:rsidRDefault="002D4680">
            <w:pPr>
              <w:rPr>
                <w:rFonts w:ascii="Times New Roman" w:hAnsi="Times New Roman"/>
                <w:b/>
                <w:sz w:val="18"/>
                <w:szCs w:val="18"/>
              </w:rPr>
            </w:pPr>
            <w:r>
              <w:rPr>
                <w:rFonts w:ascii="Times New Roman" w:hAnsi="Times New Roman"/>
                <w:sz w:val="18"/>
                <w:szCs w:val="18"/>
              </w:rPr>
              <w:t>Odôvodnenie: Zmluvy uzavreté mimo prevádzkových priestorov obchodníka sú odlišným typom zmluvy ako zmluvy uzavreté na diaľku. Z tohto dôvodu je potrebné dané ustanovenie rozšíriť aj o tento druh zmlúv, v opač</w:t>
            </w:r>
            <w:r>
              <w:rPr>
                <w:rFonts w:ascii="Times New Roman" w:hAnsi="Times New Roman"/>
                <w:sz w:val="18"/>
                <w:szCs w:val="18"/>
              </w:rPr>
              <w:t>nom prípade by mohlo dôjsť k ukráteniu práv spotrebiteľa v prípade nevyžiadaného plnenia, v súvislosti s ktorým by si mohol v tomto prípade obchodník uplatňovať nároky.</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Z predmetného ustanovenia boli vypustené slová „uzavretej na diaľku“, čím sa dosiahol cieľ pripomienky. Ustanovenie sa tak bude vzťahovať aj na ďalšie opakujúce sa plnenie poskytnuté spotrebiteľovi na základe zmluvy</w:t>
            </w:r>
            <w:r>
              <w:t xml:space="preserve"> </w:t>
            </w:r>
            <w:r>
              <w:rPr>
                <w:rFonts w:ascii="Times New Roman" w:hAnsi="Times New Roman"/>
                <w:sz w:val="18"/>
                <w:szCs w:val="18"/>
              </w:rPr>
              <w:t xml:space="preserve">uzavretej mimo prevádzkových priestorov </w:t>
            </w:r>
            <w:r>
              <w:rPr>
                <w:rFonts w:ascii="Times New Roman" w:hAnsi="Times New Roman"/>
                <w:sz w:val="18"/>
                <w:szCs w:val="18"/>
              </w:rPr>
              <w:t xml:space="preserve">obchodníka.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6</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rPr>
                <w:rFonts w:ascii="Times New Roman" w:hAnsi="Times New Roman"/>
                <w:sz w:val="18"/>
                <w:szCs w:val="18"/>
              </w:rPr>
            </w:pPr>
            <w:r>
              <w:rPr>
                <w:rFonts w:ascii="Times New Roman" w:hAnsi="Times New Roman"/>
                <w:b/>
                <w:sz w:val="18"/>
                <w:szCs w:val="18"/>
              </w:rPr>
              <w:t>Čl. I § 4 ods. 1 písm. d)</w:t>
            </w:r>
            <w:r>
              <w:rPr>
                <w:rFonts w:ascii="Times New Roman" w:hAnsi="Times New Roman"/>
                <w:sz w:val="18"/>
                <w:szCs w:val="18"/>
              </w:rPr>
              <w:t xml:space="preserve"> navrhujeme za slovo „vadami,“ spresnenie v znení: „ktoré nepredstavujú riziko ohrozenia života alebo zdravia spotrebiteľov“</w:t>
            </w:r>
          </w:p>
          <w:p w:rsidR="004618EC" w:rsidRDefault="002D4680">
            <w:pPr>
              <w:rPr>
                <w:rFonts w:ascii="Times New Roman" w:hAnsi="Times New Roman"/>
                <w:sz w:val="18"/>
                <w:szCs w:val="18"/>
              </w:rPr>
            </w:pPr>
            <w:r>
              <w:rPr>
                <w:rFonts w:ascii="Times New Roman" w:hAnsi="Times New Roman"/>
                <w:sz w:val="18"/>
                <w:szCs w:val="18"/>
              </w:rPr>
              <w:t>Odôvodnenie: Chýba definícia tovaru s vadami, čo môže predstavovať riziko pre spotrebi</w:t>
            </w:r>
            <w:r>
              <w:rPr>
                <w:rFonts w:ascii="Times New Roman" w:hAnsi="Times New Roman"/>
                <w:sz w:val="18"/>
                <w:szCs w:val="18"/>
              </w:rPr>
              <w:t>teľov v dôsledku predaja výrobkov alebo produktov, ktoré sú nebezpečné. Vylúčenie nebezpečných výrobkov zo skupiny tovarov s vadami je v záujme ochrany spotrebiteľa, aby na trhu neexistovala možnosť sprístupňovať nebezpečné výrobky ako výrobky s vadami.</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shd w:val="clear" w:color="auto" w:fill="FF9900"/>
              </w:rPr>
            </w:pPr>
            <w:r>
              <w:rPr>
                <w:rFonts w:ascii="Times New Roman" w:hAnsi="Times New Roman"/>
                <w:sz w:val="18"/>
                <w:szCs w:val="18"/>
              </w:rPr>
              <w:t>Povinnosť hospodárskych subjektov uvádzať na trh a sprístupňovať na trhu len bezpečné výrobky je regulovaná v návrhu zákona o všeobecnej bezpečnosti výrobkov. Pre zákaz obchodníka sprístupňovať na trhu tovar s vadami, ktorý je nebezpečný, nie je potrebný</w:t>
            </w:r>
            <w:r>
              <w:rPr>
                <w:rFonts w:ascii="Times New Roman" w:hAnsi="Times New Roman"/>
                <w:sz w:val="18"/>
                <w:szCs w:val="18"/>
              </w:rPr>
              <w:t xml:space="preserve"> dodatok v čl. I § 4 ods. 1 písm. d) návrhu zákona o ochrane spotrebiteľa.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7</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rPr>
                <w:rFonts w:ascii="Times New Roman" w:hAnsi="Times New Roman"/>
                <w:sz w:val="18"/>
                <w:szCs w:val="18"/>
              </w:rPr>
            </w:pPr>
            <w:r>
              <w:rPr>
                <w:rFonts w:ascii="Times New Roman" w:hAnsi="Times New Roman"/>
                <w:b/>
                <w:sz w:val="18"/>
                <w:szCs w:val="18"/>
              </w:rPr>
              <w:t>Čl. I § 4 ods. 1 písm. f)</w:t>
            </w:r>
            <w:r>
              <w:rPr>
                <w:rFonts w:ascii="Times New Roman" w:hAnsi="Times New Roman"/>
                <w:sz w:val="18"/>
                <w:szCs w:val="18"/>
              </w:rPr>
              <w:t xml:space="preserve"> navrhujeme uviesť takto: „f) predávať tovar v správnej hmotnosti, miere alebo v správnom množstve a umožniť spotrebiteľovi prekontrolovať si správnosť týchto údajov,“</w:t>
            </w:r>
          </w:p>
          <w:p w:rsidR="004618EC" w:rsidRDefault="002D4680">
            <w:pPr>
              <w:rPr>
                <w:rFonts w:ascii="Times New Roman" w:hAnsi="Times New Roman"/>
                <w:sz w:val="18"/>
                <w:szCs w:val="18"/>
              </w:rPr>
            </w:pPr>
            <w:r>
              <w:rPr>
                <w:rFonts w:ascii="Times New Roman" w:hAnsi="Times New Roman"/>
                <w:sz w:val="18"/>
                <w:szCs w:val="18"/>
              </w:rPr>
              <w:t>Odôvodnenie: Uvedené povinnosti obchodníka súvisiace s predajom tovaru považujeme za pot</w:t>
            </w:r>
            <w:r>
              <w:rPr>
                <w:rFonts w:ascii="Times New Roman" w:hAnsi="Times New Roman"/>
                <w:sz w:val="18"/>
                <w:szCs w:val="18"/>
              </w:rPr>
              <w:t>rebné bližšie špecifikovať. Kontrola hmotnosti, množstva a miery predávaného tovaru je fakultatívnou možnosťou spotrebiteľa, ale povinnosť predávať tovar v správnej miere, množstve a hmotnosti má byť obligatórnou povinnosťou obchodníka. Uvedené je dôležité</w:t>
            </w:r>
            <w:r>
              <w:rPr>
                <w:rFonts w:ascii="Times New Roman" w:hAnsi="Times New Roman"/>
                <w:sz w:val="18"/>
                <w:szCs w:val="18"/>
              </w:rPr>
              <w:t xml:space="preserve"> precizovať aj z pohľadu transparentného výkonu kontroly orgánmi dohľadu.</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 xml:space="preserve">Predkladateľ si kladie za cieľ odstrániť duplicitu, t. j. eliminovať prípady, kedy je jedno konanie obchodníka sankcionovateľné podľa viacerých ustanovení návrhu zákona alebo iných právnych predpisov. </w:t>
            </w:r>
          </w:p>
          <w:p w:rsidR="004618EC" w:rsidRDefault="002D4680">
            <w:pPr>
              <w:jc w:val="center"/>
              <w:rPr>
                <w:rFonts w:ascii="Times New Roman" w:hAnsi="Times New Roman"/>
                <w:sz w:val="18"/>
                <w:szCs w:val="18"/>
              </w:rPr>
            </w:pPr>
            <w:r>
              <w:rPr>
                <w:rFonts w:ascii="Times New Roman" w:hAnsi="Times New Roman"/>
                <w:sz w:val="18"/>
                <w:szCs w:val="18"/>
              </w:rPr>
              <w:t>Ak tovar nebude predaný v správnej hmotnosti, miere al</w:t>
            </w:r>
            <w:r>
              <w:rPr>
                <w:rFonts w:ascii="Times New Roman" w:hAnsi="Times New Roman"/>
                <w:sz w:val="18"/>
                <w:szCs w:val="18"/>
              </w:rPr>
              <w:t>ebo množstve, takéto konanie obchodníka môže byť sankcionované ako nekalá obchodná praktika, ak je spotrebiteľ klamaný ohľadom množstva predávaného výrobku. Zo súkromnoprávneho hľadiska môže byť daná situácia riešená prostredníctvom právnej úpravy zodpoved</w:t>
            </w:r>
            <w:r>
              <w:rPr>
                <w:rFonts w:ascii="Times New Roman" w:hAnsi="Times New Roman"/>
                <w:sz w:val="18"/>
                <w:szCs w:val="18"/>
              </w:rPr>
              <w:t>nosti za vady (všeobecné požiadavky na súlad podľa čl. II § 617 ods. 1 písm. d) OZ).</w:t>
            </w:r>
          </w:p>
          <w:p w:rsidR="004618EC" w:rsidRDefault="002D4680">
            <w:pPr>
              <w:jc w:val="center"/>
              <w:rPr>
                <w:rFonts w:ascii="Times New Roman" w:hAnsi="Times New Roman"/>
                <w:b/>
                <w:sz w:val="18"/>
                <w:szCs w:val="18"/>
              </w:rPr>
            </w:pPr>
            <w:r>
              <w:rPr>
                <w:rFonts w:ascii="Times New Roman" w:hAnsi="Times New Roman"/>
                <w:sz w:val="18"/>
                <w:szCs w:val="18"/>
              </w:rPr>
              <w:t>Pokiaľ ide o tovar, ktorý sa nebalí a neváži v prítomnosti spotrebiteľa – spotrebiteľské balenie je predmetom úpravy zákona č. 157/2018 Z. z. o metrológii a o zmene a dopl</w:t>
            </w:r>
            <w:r>
              <w:rPr>
                <w:rFonts w:ascii="Times New Roman" w:hAnsi="Times New Roman"/>
                <w:sz w:val="18"/>
                <w:szCs w:val="18"/>
              </w:rPr>
              <w:t>není niektorých zákonov v znení neskorších predpisov (§ 14), dohľad vykonáva Slovenský metrologický inšpektorát. Ak ide o tovar, ktorý sa balí a váži v prítomnosti spotrebiteľa (tzv. tovar predávaný na množstvo podľa čl. I § 2 písm. l) návrhu zákona), z po</w:t>
            </w:r>
            <w:r>
              <w:rPr>
                <w:rFonts w:ascii="Times New Roman" w:hAnsi="Times New Roman"/>
                <w:sz w:val="18"/>
                <w:szCs w:val="18"/>
              </w:rPr>
              <w:t>hľadu ochrany spotrebiteľa je potrebné zabezpečiť, aby si spotrebiteľ mohol prekontrolovať množstvo takéhoto tovaru. Ustanovenie čl. I § 4 ods. 1 písm. f) návrhu zákona sa preto obmedzuje len na túto povinnosť. Pre úplnosť je potrebné uviesť, že v návrhu z</w:t>
            </w:r>
            <w:r>
              <w:rPr>
                <w:rFonts w:ascii="Times New Roman" w:hAnsi="Times New Roman"/>
                <w:sz w:val="18"/>
                <w:szCs w:val="18"/>
              </w:rPr>
              <w:t xml:space="preserve">ákona sa neuvádza, akým typom meradla má byť splnenie predmetnej povinnosti zabezpečené, uvedené má byť iba predmetom zákona o metrológii, aby nedochádzalo k duplicitám, príp. rozdielom v právnej úprave. </w:t>
            </w:r>
          </w:p>
        </w:tc>
      </w:tr>
      <w:tr w:rsidR="004618EC" w:rsidTr="002D4680">
        <w:trPr>
          <w:trHeight w:val="6444"/>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8</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rPr>
                <w:rFonts w:ascii="Times New Roman" w:hAnsi="Times New Roman"/>
                <w:sz w:val="18"/>
                <w:szCs w:val="18"/>
              </w:rPr>
            </w:pPr>
            <w:r>
              <w:rPr>
                <w:rFonts w:ascii="Times New Roman" w:hAnsi="Times New Roman"/>
                <w:b/>
                <w:sz w:val="18"/>
                <w:szCs w:val="18"/>
              </w:rPr>
              <w:t xml:space="preserve">Čl. I § 4 ods. 1 písm. g) </w:t>
            </w:r>
            <w:r>
              <w:rPr>
                <w:rFonts w:ascii="Times New Roman" w:hAnsi="Times New Roman"/>
                <w:sz w:val="18"/>
                <w:szCs w:val="18"/>
              </w:rPr>
              <w:t>navrhujeme  nahrad</w:t>
            </w:r>
            <w:r>
              <w:rPr>
                <w:rFonts w:ascii="Times New Roman" w:hAnsi="Times New Roman"/>
                <w:sz w:val="18"/>
                <w:szCs w:val="18"/>
              </w:rPr>
              <w:t xml:space="preserve">iť slovné spojenie „v štátnom jazyku alebo so súhlasom“ slovným spojením „v kodifikovanej podobe štátneho jazyka alebo s výslovným súhlasom“. </w:t>
            </w:r>
          </w:p>
          <w:p w:rsidR="004618EC" w:rsidRDefault="002D4680">
            <w:pPr>
              <w:rPr>
                <w:rFonts w:ascii="Times New Roman" w:hAnsi="Times New Roman"/>
                <w:sz w:val="18"/>
                <w:szCs w:val="18"/>
              </w:rPr>
            </w:pPr>
            <w:r>
              <w:rPr>
                <w:rFonts w:ascii="Times New Roman" w:hAnsi="Times New Roman"/>
                <w:sz w:val="18"/>
                <w:szCs w:val="18"/>
              </w:rPr>
              <w:t>V rámci tohto ustanovenia  navrhujeme doplniť vetu v znení: „Dôkazné bremeno preukázania výslovného súhlasu podľa tohto odseku znáša obchodník.“</w:t>
            </w:r>
          </w:p>
          <w:p w:rsidR="004618EC" w:rsidRDefault="002D4680">
            <w:pPr>
              <w:rPr>
                <w:rFonts w:ascii="Times New Roman" w:hAnsi="Times New Roman"/>
                <w:b/>
                <w:sz w:val="18"/>
                <w:szCs w:val="18"/>
              </w:rPr>
            </w:pPr>
            <w:r>
              <w:rPr>
                <w:rFonts w:ascii="Times New Roman" w:hAnsi="Times New Roman"/>
                <w:sz w:val="18"/>
                <w:szCs w:val="18"/>
              </w:rPr>
              <w:t>Odôvodnenie: Slovné spojenie „v kodifikovanej podobe štátneho jazyka“ navrhujeme z poukazom na zákon Národnej r</w:t>
            </w:r>
            <w:r>
              <w:rPr>
                <w:rFonts w:ascii="Times New Roman" w:hAnsi="Times New Roman"/>
                <w:sz w:val="18"/>
                <w:szCs w:val="18"/>
              </w:rPr>
              <w:t>ady Slovenskej republiky č. 270/1995 Z. z. o štátnom jazyku Slovenskej republiky v znení neskorších predpisov. V prípade vyslovenia súhlasu s poskytnutím dokumentov v inom jazyku ako v štátnom, tento musí byť výslovný, aby sa predišlo neskorším sťažnostiam</w:t>
            </w:r>
            <w:r>
              <w:rPr>
                <w:rFonts w:ascii="Times New Roman" w:hAnsi="Times New Roman"/>
                <w:sz w:val="18"/>
                <w:szCs w:val="18"/>
              </w:rPr>
              <w:t xml:space="preserve"> spotrebiteľov ohľadom poškodenia tovaru alebo jeho znehodnotenia z dôvodu nesprávnej manipulácie, montáže a pod. Považujeme to za nástroj ochrany spotrebiteľa aj obchodníka. Je potrebné na vôli obchodníka ponechať, akým spôsobom tento výslovný súhlas od s</w:t>
            </w:r>
            <w:r>
              <w:rPr>
                <w:rFonts w:ascii="Times New Roman" w:hAnsi="Times New Roman"/>
                <w:sz w:val="18"/>
                <w:szCs w:val="18"/>
              </w:rPr>
              <w:t>potrebiteľa získa, aby uniesol neskôr dôkazné bremeno preukázania súhlasu.</w:t>
            </w:r>
            <w:r>
              <w:rPr>
                <w:rFonts w:ascii="Times New Roman" w:hAnsi="Times New Roman"/>
                <w:b/>
                <w:sz w:val="18"/>
                <w:szCs w:val="18"/>
              </w:rPr>
              <w:t xml:space="preserve">  </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 xml:space="preserve">Predmetné ustanovenie bolo v nadväznosti na iné vznesené pripomienky a aktuálnu legislatívnu prax preformulované na „v slovenskom jazyku”. </w:t>
            </w:r>
          </w:p>
          <w:p w:rsidR="004618EC" w:rsidRDefault="002D4680">
            <w:pPr>
              <w:jc w:val="center"/>
              <w:rPr>
                <w:rFonts w:ascii="Times New Roman" w:hAnsi="Times New Roman"/>
                <w:sz w:val="18"/>
                <w:szCs w:val="18"/>
              </w:rPr>
            </w:pPr>
            <w:r>
              <w:rPr>
                <w:rFonts w:ascii="Times New Roman" w:hAnsi="Times New Roman"/>
                <w:sz w:val="18"/>
                <w:szCs w:val="18"/>
              </w:rPr>
              <w:t xml:space="preserve">Pripomienka nebola akceptovaná ani </w:t>
            </w:r>
            <w:r>
              <w:rPr>
                <w:rFonts w:ascii="Times New Roman" w:hAnsi="Times New Roman"/>
                <w:sz w:val="18"/>
                <w:szCs w:val="18"/>
              </w:rPr>
              <w:t>v časti týkajúcej sa dikcie „s výslovným súhlasom”, keďže podľa názoru predkladateľa na účely návrhu zákona postačuje aj konkludentný súhlas spotrebiteľa. Iné je to v prípade návrhu zákona o všeobecnej bezpečnosti výrobkov, kde sa uplatňuje požiadavka výsl</w:t>
            </w:r>
            <w:r>
              <w:rPr>
                <w:rFonts w:ascii="Times New Roman" w:hAnsi="Times New Roman"/>
                <w:sz w:val="18"/>
                <w:szCs w:val="18"/>
              </w:rPr>
              <w:t>ovného súhlasu spotrebiteľa (čl. I § 5 ods. 5 návrhu zákona o všeobecnej bezpečnosti výrobkov), pretože informácie týkajúce sa označenia výrobkov a sprievodná dokumentácia majú inú povahu (je potrebná vyššia miera ochrany spotrebiteľa).</w:t>
            </w:r>
          </w:p>
          <w:p w:rsidR="004618EC" w:rsidRDefault="004618EC">
            <w:pPr>
              <w:jc w:val="center"/>
              <w:rPr>
                <w:rFonts w:ascii="Times New Roman" w:hAnsi="Times New Roman"/>
                <w:sz w:val="18"/>
                <w:szCs w:val="18"/>
                <w:shd w:val="clear" w:color="auto" w:fill="FF9900"/>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rsidP="009564AA">
            <w:pPr>
              <w:jc w:val="center"/>
              <w:rPr>
                <w:rFonts w:ascii="Times New Roman" w:hAnsi="Times New Roman"/>
                <w:b/>
                <w:sz w:val="18"/>
                <w:szCs w:val="18"/>
              </w:rPr>
            </w:pPr>
            <w:r>
              <w:rPr>
                <w:rFonts w:ascii="Times New Roman" w:hAnsi="Times New Roman"/>
                <w:b/>
                <w:sz w:val="18"/>
                <w:szCs w:val="18"/>
              </w:rPr>
              <w:t>9</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4 ods. 1 </w:t>
            </w:r>
            <w:r>
              <w:rPr>
                <w:rFonts w:ascii="Times New Roman" w:hAnsi="Times New Roman"/>
                <w:sz w:val="18"/>
                <w:szCs w:val="18"/>
              </w:rPr>
              <w:t>navrhujeme doplniť ďalšie povinnosti obchodníka napr. doplnením písmena j) a k) takto:</w:t>
            </w:r>
          </w:p>
          <w:p w:rsidR="004618EC" w:rsidRDefault="002D4680">
            <w:pPr>
              <w:rPr>
                <w:rFonts w:ascii="Times New Roman" w:hAnsi="Times New Roman"/>
                <w:sz w:val="18"/>
                <w:szCs w:val="18"/>
              </w:rPr>
            </w:pPr>
            <w:r>
              <w:rPr>
                <w:rFonts w:ascii="Times New Roman" w:hAnsi="Times New Roman"/>
                <w:sz w:val="18"/>
                <w:szCs w:val="18"/>
              </w:rPr>
              <w:t xml:space="preserve">„j)  zabezpečiť predaj a poskytovanie produktov spôsobom, ktorý umožňuje ich riadne použitie, </w:t>
            </w:r>
          </w:p>
          <w:p w:rsidR="004618EC" w:rsidRDefault="002D4680">
            <w:pPr>
              <w:rPr>
                <w:rFonts w:ascii="Times New Roman" w:hAnsi="Times New Roman"/>
                <w:sz w:val="18"/>
                <w:szCs w:val="18"/>
              </w:rPr>
            </w:pPr>
            <w:r>
              <w:rPr>
                <w:rFonts w:ascii="Times New Roman" w:hAnsi="Times New Roman"/>
                <w:sz w:val="18"/>
                <w:szCs w:val="18"/>
              </w:rPr>
              <w:t>k) predávať tovar a poskytovať produkty v bežnej kvalite; ak kvalita nie je predpísaná, môže predávať tovar a poskytovať produkty v nižšej ako bežnej kvalite, len ak spotrebiteľa vopred upozorní na všetky rozdiely“,</w:t>
            </w:r>
          </w:p>
          <w:p w:rsidR="004618EC" w:rsidRDefault="002D4680">
            <w:pPr>
              <w:rPr>
                <w:rFonts w:ascii="Times New Roman" w:hAnsi="Times New Roman"/>
                <w:sz w:val="18"/>
                <w:szCs w:val="18"/>
              </w:rPr>
            </w:pPr>
            <w:r>
              <w:rPr>
                <w:rFonts w:ascii="Times New Roman" w:hAnsi="Times New Roman"/>
                <w:sz w:val="18"/>
                <w:szCs w:val="18"/>
              </w:rPr>
              <w:t xml:space="preserve">Odôvodnenie: </w:t>
            </w:r>
          </w:p>
          <w:p w:rsidR="004618EC" w:rsidRDefault="002D4680">
            <w:pPr>
              <w:rPr>
                <w:rFonts w:ascii="Times New Roman" w:hAnsi="Times New Roman"/>
                <w:sz w:val="18"/>
                <w:szCs w:val="18"/>
              </w:rPr>
            </w:pPr>
            <w:r>
              <w:rPr>
                <w:rFonts w:ascii="Times New Roman" w:hAnsi="Times New Roman"/>
                <w:sz w:val="18"/>
                <w:szCs w:val="18"/>
              </w:rPr>
              <w:t>- k písm. j) - doplnenie u</w:t>
            </w:r>
            <w:r>
              <w:rPr>
                <w:rFonts w:ascii="Times New Roman" w:hAnsi="Times New Roman"/>
                <w:sz w:val="18"/>
                <w:szCs w:val="18"/>
              </w:rPr>
              <w:t xml:space="preserve">vedenej povinnosti navrhujeme z dôvodu zachovania právnej istoty a kontinuity v oblasti výkonu dohľadu a vedených správnych konaní, keď súčasne platný zákon o ochrane spotrebiteľa </w:t>
            </w:r>
            <w:r>
              <w:rPr>
                <w:rFonts w:ascii="Times New Roman" w:hAnsi="Times New Roman"/>
                <w:sz w:val="18"/>
                <w:szCs w:val="18"/>
              </w:rPr>
              <w:lastRenderedPageBreak/>
              <w:t>zakotvoval v ustanovení § 4 ods. 1 písm. h) povinnosť zabezpečiť predaj výro</w:t>
            </w:r>
            <w:r>
              <w:rPr>
                <w:rFonts w:ascii="Times New Roman" w:hAnsi="Times New Roman"/>
                <w:sz w:val="18"/>
                <w:szCs w:val="18"/>
              </w:rPr>
              <w:t>bkov a poskytovanie služieb spôsobom, ktorý umožňuje ich riadne a bezpečné použitie. Z rozhodovacej činnosti SOI aj súdov bolo predmetné ustanovenie využívané v súvislosti s postihovou činnosťou vo vzťahu k službám spojených s bývaním, pretože bolo vyklada</w:t>
            </w:r>
            <w:r>
              <w:rPr>
                <w:rFonts w:ascii="Times New Roman" w:hAnsi="Times New Roman"/>
                <w:sz w:val="18"/>
                <w:szCs w:val="18"/>
              </w:rPr>
              <w:t xml:space="preserve">né tak, že riadne a bezpečné poskytovanie služieb je také poskytovanie služieb, ktoré je v súlade so zmluvou o výkone správy a povinnosťami vyplývajúcimi z ustanovení zákona č. 182/1993 </w:t>
            </w:r>
            <w:proofErr w:type="spellStart"/>
            <w:r>
              <w:rPr>
                <w:rFonts w:ascii="Times New Roman" w:hAnsi="Times New Roman"/>
                <w:sz w:val="18"/>
                <w:szCs w:val="18"/>
              </w:rPr>
              <w:t>Z.z</w:t>
            </w:r>
            <w:proofErr w:type="spellEnd"/>
            <w:r>
              <w:rPr>
                <w:rFonts w:ascii="Times New Roman" w:hAnsi="Times New Roman"/>
                <w:sz w:val="18"/>
                <w:szCs w:val="18"/>
              </w:rPr>
              <w:t>. o vlastníctve bytov a nebytových priestorov (ktorý nemá vlastný s</w:t>
            </w:r>
            <w:r>
              <w:rPr>
                <w:rFonts w:ascii="Times New Roman" w:hAnsi="Times New Roman"/>
                <w:sz w:val="18"/>
                <w:szCs w:val="18"/>
              </w:rPr>
              <w:t xml:space="preserve">ankčný mechanizmus). </w:t>
            </w:r>
          </w:p>
          <w:p w:rsidR="004618EC" w:rsidRDefault="002D4680">
            <w:pPr>
              <w:rPr>
                <w:rFonts w:ascii="Times New Roman" w:hAnsi="Times New Roman"/>
                <w:b/>
                <w:sz w:val="18"/>
                <w:szCs w:val="18"/>
              </w:rPr>
            </w:pPr>
            <w:r>
              <w:rPr>
                <w:rFonts w:ascii="Times New Roman" w:hAnsi="Times New Roman"/>
                <w:sz w:val="18"/>
                <w:szCs w:val="18"/>
              </w:rPr>
              <w:t>- k písm. k) – predávať a poskytovať produkty v bežnej kvalite by nemalo ako povinnosť obchodníka absentovať v novom návrhu. Ide o jeden zo zásadných princípov voľného trhu a práv spotrebiteľa. Je všeobecne známe, že na voľnom trhu EÚ</w:t>
            </w:r>
            <w:r>
              <w:rPr>
                <w:rFonts w:ascii="Times New Roman" w:hAnsi="Times New Roman"/>
                <w:sz w:val="18"/>
                <w:szCs w:val="18"/>
              </w:rPr>
              <w:t xml:space="preserve"> sa predáva tovar a poskytujú služby v rôznej kvalite v závislosti od krajiny EÚ. V pôvodnom zákone o ochrane spotrebiteľa č. 250/2007 Z. z. bola táto povinnosť zakotvená v § 4 ods. 1 písm. b). Nezakotvenie tohto ustanovenia by mohlo spôsobiť masívne sprís</w:t>
            </w:r>
            <w:r>
              <w:rPr>
                <w:rFonts w:ascii="Times New Roman" w:hAnsi="Times New Roman"/>
                <w:sz w:val="18"/>
                <w:szCs w:val="18"/>
              </w:rPr>
              <w:t>tupňovanie nekvalitných výrobkov na náš vnútorný trh.</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ČA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 xml:space="preserve">Znenie navrhovaných povinností predkladateľ považuje za príliš všeobecné, umožňujúce širokú interpretáciu a z pohľadu adresátov právnej normy nedostatočne zrozumiteľné a špecifické. </w:t>
            </w:r>
          </w:p>
          <w:p w:rsidR="004618EC" w:rsidRDefault="002D4680">
            <w:pPr>
              <w:jc w:val="center"/>
              <w:rPr>
                <w:rFonts w:ascii="Times New Roman" w:hAnsi="Times New Roman"/>
                <w:sz w:val="18"/>
                <w:szCs w:val="18"/>
                <w:shd w:val="clear" w:color="auto" w:fill="FF9900"/>
              </w:rPr>
            </w:pPr>
            <w:r>
              <w:rPr>
                <w:rFonts w:ascii="Times New Roman" w:hAnsi="Times New Roman"/>
                <w:sz w:val="18"/>
                <w:szCs w:val="18"/>
              </w:rPr>
              <w:t>Na základe doh</w:t>
            </w:r>
            <w:r>
              <w:rPr>
                <w:rFonts w:ascii="Times New Roman" w:hAnsi="Times New Roman"/>
                <w:sz w:val="18"/>
                <w:szCs w:val="18"/>
              </w:rPr>
              <w:t>ody s pripomienkujúcim subjektom však bola do návrhu zákona doplnená povinnosť poskytovať spotrebiteľovi službu bezpečným spôsobom a s odbornou starostlivosťou.</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4 ods. 2 písm. b) </w:t>
            </w:r>
            <w:r>
              <w:rPr>
                <w:rFonts w:ascii="Times New Roman" w:hAnsi="Times New Roman"/>
                <w:sz w:val="18"/>
                <w:szCs w:val="18"/>
              </w:rPr>
              <w:t xml:space="preserve">navrhujeme v poznámke pod čiarou k odkazu 14 za slovami „§ 53 ods. 1“ uviesť „ a ods. 4“  </w:t>
            </w:r>
          </w:p>
          <w:p w:rsidR="004618EC" w:rsidRDefault="002D4680">
            <w:pPr>
              <w:rPr>
                <w:rFonts w:ascii="Times New Roman" w:hAnsi="Times New Roman"/>
                <w:b/>
                <w:sz w:val="18"/>
                <w:szCs w:val="18"/>
              </w:rPr>
            </w:pPr>
            <w:r>
              <w:rPr>
                <w:rFonts w:ascii="Times New Roman" w:hAnsi="Times New Roman"/>
                <w:sz w:val="18"/>
                <w:szCs w:val="18"/>
              </w:rPr>
              <w:t xml:space="preserve">Odôvodnenie: Vzhľadom k tomu, že ustanovenie § 53 ods. 4 Občianskeho zákonníka obsahuje výpočet (resp. skutkové podstaty) niektorých neprijateľných podmienok, je vhodné, aby bol predmetný odkaz rozšírený aj o predmetné ustanovenie. Uvedené má význam najmä </w:t>
            </w:r>
            <w:r>
              <w:rPr>
                <w:rFonts w:ascii="Times New Roman" w:hAnsi="Times New Roman"/>
                <w:sz w:val="18"/>
                <w:szCs w:val="18"/>
              </w:rPr>
              <w:t>v prípadoch, kedy sa obchodník dopustí protiprávneho konania napĺňajúceho znaky porušenia zákazu používať neprijateľné podmienky v zmluve, pričom pôjde zároveň o konanie konkretizované § 53 ods. 4 Občianskeho zákonníka.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11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rPr>
                <w:rFonts w:ascii="Times New Roman" w:hAnsi="Times New Roman"/>
                <w:b/>
                <w:sz w:val="18"/>
                <w:szCs w:val="18"/>
              </w:rPr>
            </w:pPr>
            <w:r>
              <w:rPr>
                <w:rFonts w:ascii="Times New Roman" w:hAnsi="Times New Roman"/>
                <w:b/>
                <w:sz w:val="18"/>
                <w:szCs w:val="18"/>
              </w:rPr>
              <w:t xml:space="preserve">Čl. I § 4 ods. 2 písm. </w:t>
            </w:r>
            <w:r>
              <w:rPr>
                <w:rFonts w:ascii="Times New Roman" w:hAnsi="Times New Roman"/>
                <w:b/>
                <w:sz w:val="18"/>
                <w:szCs w:val="18"/>
              </w:rPr>
              <w:t xml:space="preserve">c) </w:t>
            </w:r>
          </w:p>
          <w:p w:rsidR="004618EC" w:rsidRDefault="002D4680">
            <w:pPr>
              <w:rPr>
                <w:rFonts w:ascii="Times New Roman" w:hAnsi="Times New Roman"/>
                <w:sz w:val="18"/>
                <w:szCs w:val="18"/>
              </w:rPr>
            </w:pPr>
            <w:r>
              <w:rPr>
                <w:rFonts w:ascii="Times New Roman" w:hAnsi="Times New Roman"/>
                <w:sz w:val="18"/>
                <w:szCs w:val="18"/>
              </w:rPr>
              <w:t>Uvedené ustanovenie navrhujeme z návrhu zákona vypustiť, eventuálne toto upraviť tak, aby špecifikovalo ustanovenia Občianskeho zákonníka, vo vzťahu ku ktorým má SOI vykonávať dohľad.</w:t>
            </w:r>
          </w:p>
          <w:p w:rsidR="004618EC" w:rsidRDefault="002D4680">
            <w:pPr>
              <w:rPr>
                <w:rFonts w:ascii="Times New Roman" w:hAnsi="Times New Roman"/>
                <w:b/>
                <w:sz w:val="18"/>
                <w:szCs w:val="18"/>
              </w:rPr>
            </w:pPr>
            <w:r>
              <w:rPr>
                <w:rFonts w:ascii="Times New Roman" w:hAnsi="Times New Roman"/>
                <w:sz w:val="18"/>
                <w:szCs w:val="18"/>
              </w:rPr>
              <w:t>Odôvodnenie: Podľa aktuálne platného zákona č. 250/2007 Z. z. o ochr</w:t>
            </w:r>
            <w:r>
              <w:rPr>
                <w:rFonts w:ascii="Times New Roman" w:hAnsi="Times New Roman"/>
                <w:sz w:val="18"/>
                <w:szCs w:val="18"/>
              </w:rPr>
              <w:t>ane spotrebiteľa je verejnoprávna ochrana v oblasti vybavovania reklamácií obmedzená výhradne len na kontrolu formálnej stránky reklamačného konania (napr. prijatie reklamácie, vedenie evidencie reklamácií, vybavenie reklamácie v zákonom stanovenej lehote.</w:t>
            </w:r>
            <w:r>
              <w:rPr>
                <w:rFonts w:ascii="Times New Roman" w:hAnsi="Times New Roman"/>
                <w:sz w:val="18"/>
                <w:szCs w:val="18"/>
              </w:rPr>
              <w:t>..), pričom SOI nezasahuje do vecnej stránky reklamačného konania, ktoré je upravené v rámci Občianskeho zákonníka ako normy súkromného práva. Dohľad nad navrhovaným ustanovením považujeme v podmienkach SOI ako nevykonateľný, pretože SOI nie je kapacitne a</w:t>
            </w:r>
            <w:r>
              <w:rPr>
                <w:rFonts w:ascii="Times New Roman" w:hAnsi="Times New Roman"/>
                <w:sz w:val="18"/>
                <w:szCs w:val="18"/>
              </w:rPr>
              <w:t>ni odborne spôsobilá preskúmavať podania spotrebiteľov, ktorí by namietali porušenie ich práv vyplývajúcich z Občianskeho zákonníka pri zodpovednosti za vady (napr. práva na odstúpenie od zmluvy, resp. opravu výrobku v prípade nesúhlasného názoru spotrebit</w:t>
            </w:r>
            <w:r>
              <w:rPr>
                <w:rFonts w:ascii="Times New Roman" w:hAnsi="Times New Roman"/>
                <w:sz w:val="18"/>
                <w:szCs w:val="18"/>
              </w:rPr>
              <w:t xml:space="preserve">eľa so zamietavou reklamáciou a pod). Uvedená problematika by vyžadovala vecne skúmať charakter reklamovanej vady, čo nie je v kapacitných a ani odborných možnostiach </w:t>
            </w:r>
            <w:r>
              <w:rPr>
                <w:rFonts w:ascii="Times New Roman" w:hAnsi="Times New Roman"/>
                <w:sz w:val="18"/>
                <w:szCs w:val="18"/>
              </w:rPr>
              <w:lastRenderedPageBreak/>
              <w:t>SOI.</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Do predmetného ustanovenia boli doplnené konkrétne ustanovenia Občianskeho zákon</w:t>
            </w:r>
            <w:r>
              <w:rPr>
                <w:rFonts w:ascii="Times New Roman" w:hAnsi="Times New Roman"/>
                <w:sz w:val="18"/>
                <w:szCs w:val="18"/>
              </w:rPr>
              <w:t>níka, vo vzťahu ku ktorým má SOI vykonávať dohľad.</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12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b/>
                <w:sz w:val="18"/>
                <w:szCs w:val="18"/>
              </w:rPr>
            </w:pPr>
            <w:r>
              <w:rPr>
                <w:rFonts w:ascii="Times New Roman" w:hAnsi="Times New Roman"/>
                <w:b/>
                <w:sz w:val="18"/>
                <w:szCs w:val="18"/>
              </w:rPr>
              <w:t xml:space="preserve">Čl. I § 4 ods. 2 písmeno e) navrhujeme upraviť nasledovne: </w:t>
            </w:r>
          </w:p>
          <w:p w:rsidR="004618EC" w:rsidRDefault="002D4680">
            <w:pPr>
              <w:rPr>
                <w:rFonts w:ascii="Times New Roman" w:hAnsi="Times New Roman"/>
                <w:sz w:val="18"/>
                <w:szCs w:val="18"/>
              </w:rPr>
            </w:pPr>
            <w:r>
              <w:rPr>
                <w:rFonts w:ascii="Times New Roman" w:hAnsi="Times New Roman"/>
                <w:sz w:val="18"/>
                <w:szCs w:val="18"/>
              </w:rPr>
              <w:t>e) účtovať spotrebiteľovi poplatky za použitie platobného prostriedku xx), alebo za využitie iného spôsobu platby, ktoré prevyšujú skutočné náklady, ktoré obchodníkovi pri platbe vzniknú. Uvedený zákaz sa nevzťahuje na účtovanie poplatkov poskytovateľom pl</w:t>
            </w:r>
            <w:r>
              <w:rPr>
                <w:rFonts w:ascii="Times New Roman" w:hAnsi="Times New Roman"/>
                <w:sz w:val="18"/>
                <w:szCs w:val="18"/>
              </w:rPr>
              <w:t>atobných služieb za poskytnutú platobnú službu,“</w:t>
            </w:r>
          </w:p>
          <w:p w:rsidR="004618EC" w:rsidRDefault="002D4680">
            <w:pPr>
              <w:rPr>
                <w:rFonts w:ascii="Times New Roman" w:hAnsi="Times New Roman"/>
                <w:sz w:val="18"/>
                <w:szCs w:val="18"/>
              </w:rPr>
            </w:pPr>
            <w:r>
              <w:rPr>
                <w:rFonts w:ascii="Times New Roman" w:hAnsi="Times New Roman"/>
                <w:sz w:val="18"/>
                <w:szCs w:val="18"/>
              </w:rPr>
              <w:t>xx) § 2 ods. 19 zákona 492/2009 Z. z. o platobných službách a o zmene a doplnení niektorých zákonov v znení neskorších predpisov.</w:t>
            </w:r>
          </w:p>
          <w:p w:rsidR="004618EC" w:rsidRDefault="002D4680">
            <w:pPr>
              <w:rPr>
                <w:rFonts w:ascii="Times New Roman" w:hAnsi="Times New Roman"/>
                <w:b/>
                <w:sz w:val="18"/>
                <w:szCs w:val="18"/>
              </w:rPr>
            </w:pPr>
            <w:r>
              <w:rPr>
                <w:rFonts w:ascii="Times New Roman" w:hAnsi="Times New Roman"/>
                <w:sz w:val="18"/>
                <w:szCs w:val="18"/>
              </w:rPr>
              <w:t>Odôvodnenie: Uvedené navrhujeme z dôvodu, aby obchodník pri používaní platobn</w:t>
            </w:r>
            <w:r>
              <w:rPr>
                <w:rFonts w:ascii="Times New Roman" w:hAnsi="Times New Roman"/>
                <w:sz w:val="18"/>
                <w:szCs w:val="18"/>
              </w:rPr>
              <w:t>ých kariet neprenášal bremeno znášať tieto poplatky na spotrebiteľa.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 xml:space="preserve">Dikcia ustanovenia bola upravená v nadväznosti na iné pripomienky vznesené v medzirezortnom pripomienkovom konaní v súlade s návrhom pripomienkujúceho subjektu.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rsidP="009564AA">
            <w:pPr>
              <w:jc w:val="center"/>
              <w:rPr>
                <w:rFonts w:ascii="Times New Roman" w:hAnsi="Times New Roman"/>
                <w:b/>
                <w:sz w:val="18"/>
                <w:szCs w:val="18"/>
              </w:rPr>
            </w:pPr>
            <w:r>
              <w:rPr>
                <w:rFonts w:ascii="Times New Roman" w:hAnsi="Times New Roman"/>
                <w:b/>
                <w:sz w:val="18"/>
                <w:szCs w:val="18"/>
              </w:rPr>
              <w:t>13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rPr>
                <w:rFonts w:ascii="Times New Roman" w:hAnsi="Times New Roman"/>
                <w:sz w:val="18"/>
                <w:szCs w:val="18"/>
              </w:rPr>
            </w:pPr>
            <w:r>
              <w:rPr>
                <w:rFonts w:ascii="Times New Roman" w:hAnsi="Times New Roman"/>
                <w:b/>
                <w:sz w:val="18"/>
                <w:szCs w:val="18"/>
              </w:rPr>
              <w:t xml:space="preserve">Čl. I § 4 odsek 2 </w:t>
            </w:r>
            <w:r>
              <w:rPr>
                <w:rFonts w:ascii="Times New Roman" w:hAnsi="Times New Roman"/>
                <w:sz w:val="18"/>
                <w:szCs w:val="18"/>
              </w:rPr>
              <w:t>navrhujeme doplniť o ďalšie ustanovenia, napríklad v poradí h) až j), v tomto znení:</w:t>
            </w:r>
          </w:p>
          <w:p w:rsidR="004618EC" w:rsidRDefault="002D4680">
            <w:pPr>
              <w:rPr>
                <w:rFonts w:ascii="Times New Roman" w:hAnsi="Times New Roman"/>
                <w:sz w:val="18"/>
                <w:szCs w:val="18"/>
              </w:rPr>
            </w:pPr>
            <w:r>
              <w:rPr>
                <w:rFonts w:ascii="Times New Roman" w:hAnsi="Times New Roman"/>
                <w:sz w:val="18"/>
                <w:szCs w:val="18"/>
              </w:rPr>
              <w:t>„h) ukladať spotrebiteľovi povinnosti bez právneho dôvodu,</w:t>
            </w:r>
          </w:p>
          <w:p w:rsidR="004618EC" w:rsidRDefault="002D4680">
            <w:pPr>
              <w:rPr>
                <w:rFonts w:ascii="Times New Roman" w:hAnsi="Times New Roman"/>
                <w:sz w:val="18"/>
                <w:szCs w:val="18"/>
              </w:rPr>
            </w:pPr>
            <w:r>
              <w:rPr>
                <w:rFonts w:ascii="Times New Roman" w:hAnsi="Times New Roman"/>
                <w:sz w:val="18"/>
                <w:szCs w:val="18"/>
              </w:rPr>
              <w:t>i) odmietnuť spotrebiteľovi predať produkt, ktorý má vystavený alebo inak pripravený na predaj</w:t>
            </w:r>
            <w:r>
              <w:rPr>
                <w:rFonts w:ascii="Times New Roman" w:hAnsi="Times New Roman"/>
                <w:sz w:val="18"/>
                <w:szCs w:val="18"/>
              </w:rPr>
              <w:t xml:space="preserve"> alebo poskytnúť službu, ktorá je v jeho prevádzkových možnostiach,</w:t>
            </w:r>
          </w:p>
          <w:p w:rsidR="004618EC" w:rsidRDefault="002D4680">
            <w:pPr>
              <w:rPr>
                <w:rFonts w:ascii="Times New Roman" w:hAnsi="Times New Roman"/>
                <w:sz w:val="18"/>
                <w:szCs w:val="18"/>
              </w:rPr>
            </w:pPr>
            <w:r>
              <w:rPr>
                <w:rFonts w:ascii="Times New Roman" w:hAnsi="Times New Roman"/>
                <w:sz w:val="18"/>
                <w:szCs w:val="18"/>
              </w:rPr>
              <w:t>j) viazať predaj alebo poskytnutie produktu na predaj alebo poskytnutie iného produktu (ďalej len „viazanie predaja“); to neplatí,  ak spotrebiteľ nespĺňa podmienky na kúpu alebo poskytnut</w:t>
            </w:r>
            <w:r>
              <w:rPr>
                <w:rFonts w:ascii="Times New Roman" w:hAnsi="Times New Roman"/>
                <w:sz w:val="18"/>
                <w:szCs w:val="18"/>
              </w:rPr>
              <w:t xml:space="preserve">ie produktu podľa osobitného predpisu. </w:t>
            </w:r>
          </w:p>
          <w:p w:rsidR="004618EC" w:rsidRDefault="002D4680">
            <w:pPr>
              <w:rPr>
                <w:rFonts w:ascii="Times New Roman" w:hAnsi="Times New Roman"/>
                <w:b/>
                <w:sz w:val="18"/>
                <w:szCs w:val="18"/>
              </w:rPr>
            </w:pPr>
            <w:r>
              <w:rPr>
                <w:rFonts w:ascii="Times New Roman" w:hAnsi="Times New Roman"/>
                <w:sz w:val="18"/>
                <w:szCs w:val="18"/>
              </w:rPr>
              <w:t>Odôvodnenie: Uvedené zákazy navrhujeme doplniť, aby sa vylúčilo zneužívanie silnejšieho postavenia obchodníka voči spotrebiteľovi, napríklad podmieňovaním prijatia uplatnenia zodpovednosti za vady vrátením tovaru v o</w:t>
            </w:r>
            <w:r>
              <w:rPr>
                <w:rFonts w:ascii="Times New Roman" w:hAnsi="Times New Roman"/>
                <w:sz w:val="18"/>
                <w:szCs w:val="18"/>
              </w:rPr>
              <w:t>riginálnom obale alebo vrátením poštou s poistením a pod. Uvedené zákazy majú nezastupiteľné miesto v ochrane spotrebiteľa, pričom bez ich zákonného ustanovenia by mohlo dochádzať k zneužívaniu postavenia obchodníka.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Pripomienkujúci subjekt navrhuje do</w:t>
            </w:r>
            <w:r>
              <w:rPr>
                <w:rFonts w:ascii="Times New Roman" w:hAnsi="Times New Roman"/>
                <w:sz w:val="18"/>
                <w:szCs w:val="18"/>
              </w:rPr>
              <w:t>plniť do návrhu zákona ustanovenia, ktoré v súčasnosti obsahuje platný a účinný zákon o ochrane spotrebiteľa (zákon č. 250/2007 Z. z.). Prekladateľ má za to, že ide o povinnosti, ktoré sú koncipované príliš široko a nemajú základ v práve EÚ (ide o čisto ná</w:t>
            </w:r>
            <w:r>
              <w:rPr>
                <w:rFonts w:ascii="Times New Roman" w:hAnsi="Times New Roman"/>
                <w:sz w:val="18"/>
                <w:szCs w:val="18"/>
              </w:rPr>
              <w:t>rodnú právnu úpravu).</w:t>
            </w:r>
          </w:p>
          <w:p w:rsidR="004618EC" w:rsidRDefault="002D4680">
            <w:pPr>
              <w:jc w:val="center"/>
              <w:rPr>
                <w:rFonts w:ascii="Times New Roman" w:hAnsi="Times New Roman"/>
                <w:sz w:val="18"/>
                <w:szCs w:val="18"/>
              </w:rPr>
            </w:pPr>
            <w:r>
              <w:rPr>
                <w:rFonts w:ascii="Times New Roman" w:hAnsi="Times New Roman"/>
                <w:sz w:val="18"/>
                <w:szCs w:val="18"/>
              </w:rPr>
              <w:t xml:space="preserve">Navrhované písm. h) podľa názoru predkladateľa predstavuje zásah do zmluvnej voľnosti. S ohľadom na všeobecnú a príliš širokú formuláciu adresáti povinnosti (podnikatelia) s určitosťou nevedia posúdiť, aké konanie môže byť na základe </w:t>
            </w:r>
            <w:r>
              <w:rPr>
                <w:rFonts w:ascii="Times New Roman" w:hAnsi="Times New Roman"/>
                <w:sz w:val="18"/>
                <w:szCs w:val="18"/>
              </w:rPr>
              <w:t xml:space="preserve">tohto ustanovenia sankcionované. Predkladateľ zároveň uvádza, že ochrana spotrebiteľov na úrovni neprijateľných zmluvných podmienok a nekalých obchodných praktík zostáva zachovaná. </w:t>
            </w:r>
          </w:p>
          <w:p w:rsidR="004618EC" w:rsidRDefault="002D4680">
            <w:pPr>
              <w:jc w:val="center"/>
              <w:rPr>
                <w:rFonts w:ascii="Times New Roman" w:hAnsi="Times New Roman"/>
                <w:sz w:val="18"/>
                <w:szCs w:val="18"/>
              </w:rPr>
            </w:pPr>
            <w:r>
              <w:rPr>
                <w:rFonts w:ascii="Times New Roman" w:hAnsi="Times New Roman"/>
                <w:sz w:val="18"/>
                <w:szCs w:val="18"/>
              </w:rPr>
              <w:t xml:space="preserve">Pokiaľ ide o navrhované písm. i) predkladateľ uvádza, že ochrana spotrebiteľov pred diskrimináciou zostáva zachovaná. Ak obchodník nebude postupovať diskriminačne, je jeho obchodným rozhodnutím, či spotrebiteľovi predá tovar alebo poskytne službu. Zároveň </w:t>
            </w:r>
            <w:r>
              <w:rPr>
                <w:rFonts w:ascii="Times New Roman" w:hAnsi="Times New Roman"/>
                <w:sz w:val="18"/>
                <w:szCs w:val="18"/>
              </w:rPr>
              <w:t xml:space="preserve">zostáva zachovaná ochrana spotrebiteľov na úrovni nekalých obchodných praktík. </w:t>
            </w:r>
          </w:p>
          <w:p w:rsidR="004618EC" w:rsidRDefault="002D4680">
            <w:pPr>
              <w:jc w:val="center"/>
              <w:rPr>
                <w:rFonts w:ascii="Times New Roman" w:hAnsi="Times New Roman"/>
                <w:sz w:val="18"/>
                <w:szCs w:val="18"/>
              </w:rPr>
            </w:pPr>
            <w:r>
              <w:rPr>
                <w:rFonts w:ascii="Times New Roman" w:hAnsi="Times New Roman"/>
                <w:sz w:val="18"/>
                <w:szCs w:val="18"/>
              </w:rPr>
              <w:t>Vo vzťahu k navrhovanému písm. j) predkladateľ uvádza, že navrhované znenie neumožňuje obchodníkom uplatniť obchodný model spočívajúci v predaji viazaných produktov za zvýhodne</w:t>
            </w:r>
            <w:r>
              <w:rPr>
                <w:rFonts w:ascii="Times New Roman" w:hAnsi="Times New Roman"/>
                <w:sz w:val="18"/>
                <w:szCs w:val="18"/>
              </w:rPr>
              <w:t xml:space="preserve">né ceny (bez toho, aby tieto produkty boli predávané samostatne), ktorý predkladateľ považuje za legitímny. Zároveň zostáva zachovaná ochrana spotrebiteľov na úrovni </w:t>
            </w:r>
            <w:r>
              <w:rPr>
                <w:rFonts w:ascii="Times New Roman" w:hAnsi="Times New Roman"/>
                <w:sz w:val="18"/>
                <w:szCs w:val="18"/>
              </w:rPr>
              <w:lastRenderedPageBreak/>
              <w:t>nekalých obchodných praktík.</w:t>
            </w:r>
          </w:p>
        </w:tc>
      </w:tr>
      <w:tr w:rsidR="004618EC" w:rsidTr="002D4680">
        <w:trPr>
          <w:trHeight w:val="6251"/>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rsidP="009564AA">
            <w:pPr>
              <w:jc w:val="center"/>
              <w:rPr>
                <w:rFonts w:ascii="Times New Roman" w:hAnsi="Times New Roman"/>
                <w:b/>
                <w:sz w:val="18"/>
                <w:szCs w:val="18"/>
              </w:rPr>
            </w:pPr>
            <w:r>
              <w:rPr>
                <w:rFonts w:ascii="Times New Roman" w:hAnsi="Times New Roman"/>
                <w:b/>
                <w:sz w:val="18"/>
                <w:szCs w:val="18"/>
              </w:rPr>
              <w:lastRenderedPageBreak/>
              <w:t>14</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V § 4 za odsek 2 </w:t>
            </w:r>
            <w:r>
              <w:rPr>
                <w:rFonts w:ascii="Times New Roman" w:hAnsi="Times New Roman"/>
                <w:sz w:val="18"/>
                <w:szCs w:val="18"/>
              </w:rPr>
              <w:t>navrhujeme vložiť nový odsek 3, ktorý znie:</w:t>
            </w:r>
          </w:p>
          <w:p w:rsidR="004618EC" w:rsidRDefault="002D4680">
            <w:pPr>
              <w:spacing w:after="0"/>
              <w:rPr>
                <w:rFonts w:ascii="Times New Roman" w:hAnsi="Times New Roman"/>
                <w:sz w:val="18"/>
                <w:szCs w:val="18"/>
              </w:rPr>
            </w:pPr>
            <w:r>
              <w:rPr>
                <w:rFonts w:ascii="Times New Roman" w:hAnsi="Times New Roman"/>
                <w:sz w:val="18"/>
                <w:szCs w:val="18"/>
              </w:rPr>
              <w:t>„(3) Za viazanie predaja podľa odseku 2 písm. j) sa nepovažuje, ak</w:t>
            </w:r>
          </w:p>
          <w:p w:rsidR="004618EC" w:rsidRDefault="002D4680">
            <w:pPr>
              <w:spacing w:after="0"/>
              <w:rPr>
                <w:rFonts w:ascii="Times New Roman" w:hAnsi="Times New Roman"/>
                <w:sz w:val="18"/>
                <w:szCs w:val="18"/>
              </w:rPr>
            </w:pPr>
            <w:r>
              <w:rPr>
                <w:rFonts w:ascii="Times New Roman" w:hAnsi="Times New Roman"/>
                <w:sz w:val="18"/>
                <w:szCs w:val="18"/>
              </w:rPr>
              <w:t>a) obchodník predáva alebo poskytuje produkt aj samostatne,</w:t>
            </w:r>
          </w:p>
          <w:p w:rsidR="004618EC" w:rsidRDefault="002D4680">
            <w:pPr>
              <w:spacing w:after="0"/>
              <w:rPr>
                <w:rFonts w:ascii="Times New Roman" w:hAnsi="Times New Roman"/>
                <w:sz w:val="18"/>
                <w:szCs w:val="18"/>
              </w:rPr>
            </w:pPr>
            <w:r>
              <w:rPr>
                <w:rFonts w:ascii="Times New Roman" w:hAnsi="Times New Roman"/>
                <w:sz w:val="18"/>
                <w:szCs w:val="18"/>
              </w:rPr>
              <w:t>b) viazanie predaja je podmienené technickou nemožnosťou samostatného predaja</w:t>
            </w:r>
          </w:p>
          <w:p w:rsidR="004618EC" w:rsidRDefault="002D4680">
            <w:pPr>
              <w:spacing w:after="0"/>
              <w:rPr>
                <w:rFonts w:ascii="Times New Roman" w:hAnsi="Times New Roman"/>
                <w:sz w:val="18"/>
                <w:szCs w:val="18"/>
              </w:rPr>
            </w:pPr>
            <w:r>
              <w:rPr>
                <w:rFonts w:ascii="Times New Roman" w:hAnsi="Times New Roman"/>
                <w:sz w:val="18"/>
                <w:szCs w:val="18"/>
              </w:rPr>
              <w:t>alebo p</w:t>
            </w:r>
            <w:r>
              <w:rPr>
                <w:rFonts w:ascii="Times New Roman" w:hAnsi="Times New Roman"/>
                <w:sz w:val="18"/>
                <w:szCs w:val="18"/>
              </w:rPr>
              <w:t>oskytnutia produktu;</w:t>
            </w:r>
          </w:p>
          <w:p w:rsidR="004618EC" w:rsidRDefault="002D4680">
            <w:pPr>
              <w:spacing w:after="0"/>
              <w:rPr>
                <w:rFonts w:ascii="Times New Roman" w:hAnsi="Times New Roman"/>
                <w:sz w:val="18"/>
                <w:szCs w:val="18"/>
              </w:rPr>
            </w:pPr>
            <w:r>
              <w:rPr>
                <w:rFonts w:ascii="Times New Roman" w:hAnsi="Times New Roman"/>
                <w:sz w:val="18"/>
                <w:szCs w:val="18"/>
              </w:rPr>
              <w:t>Túto pripomienku uplatňujeme ako zásadnú</w:t>
            </w:r>
          </w:p>
          <w:p w:rsidR="004618EC" w:rsidRDefault="002D4680">
            <w:pPr>
              <w:rPr>
                <w:rFonts w:ascii="Times New Roman" w:hAnsi="Times New Roman"/>
                <w:b/>
                <w:sz w:val="18"/>
                <w:szCs w:val="18"/>
              </w:rPr>
            </w:pPr>
            <w:r>
              <w:rPr>
                <w:rFonts w:ascii="Times New Roman" w:hAnsi="Times New Roman"/>
                <w:sz w:val="18"/>
                <w:szCs w:val="18"/>
              </w:rPr>
              <w:t>Následne je potrebné prečíslovať pôvodné odseky 3 a 4 na odseky 4 a 5.</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 xml:space="preserve">V nadväznosti na neakceptovanie pripomienky pripomienkujúceho subjektu k § 4 ods. 2 (doplnenie ustanovenia, ktoré by upravovalo zákaz viazania predaja) nebola akceptovaná ani pripomienka k negatívnemu vymedzeniu viazania predaja.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rsidP="009564AA">
            <w:pPr>
              <w:jc w:val="center"/>
              <w:rPr>
                <w:rFonts w:ascii="Times New Roman" w:hAnsi="Times New Roman"/>
                <w:b/>
                <w:sz w:val="18"/>
                <w:szCs w:val="18"/>
              </w:rPr>
            </w:pPr>
            <w:r>
              <w:rPr>
                <w:rFonts w:ascii="Times New Roman" w:hAnsi="Times New Roman"/>
                <w:b/>
                <w:sz w:val="18"/>
                <w:szCs w:val="18"/>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rPr>
                <w:rFonts w:ascii="Times New Roman" w:hAnsi="Times New Roman"/>
                <w:sz w:val="18"/>
                <w:szCs w:val="18"/>
              </w:rPr>
            </w:pPr>
            <w:r>
              <w:rPr>
                <w:rFonts w:ascii="Times New Roman" w:hAnsi="Times New Roman"/>
                <w:b/>
                <w:sz w:val="18"/>
                <w:szCs w:val="18"/>
              </w:rPr>
              <w:t xml:space="preserve">Čl. I § 7 </w:t>
            </w:r>
            <w:r>
              <w:rPr>
                <w:rFonts w:ascii="Times New Roman" w:hAnsi="Times New Roman"/>
                <w:sz w:val="18"/>
                <w:szCs w:val="18"/>
              </w:rPr>
              <w:t>nav</w:t>
            </w:r>
            <w:r>
              <w:rPr>
                <w:rFonts w:ascii="Times New Roman" w:hAnsi="Times New Roman"/>
                <w:sz w:val="18"/>
                <w:szCs w:val="18"/>
              </w:rPr>
              <w:t>rhujeme doplniť odsek 4, ktorý znie:</w:t>
            </w:r>
          </w:p>
          <w:p w:rsidR="004618EC" w:rsidRDefault="002D4680">
            <w:pPr>
              <w:rPr>
                <w:rFonts w:ascii="Times New Roman" w:hAnsi="Times New Roman"/>
                <w:sz w:val="18"/>
                <w:szCs w:val="18"/>
              </w:rPr>
            </w:pPr>
            <w:r>
              <w:rPr>
                <w:rFonts w:ascii="Times New Roman" w:hAnsi="Times New Roman"/>
                <w:sz w:val="18"/>
                <w:szCs w:val="18"/>
              </w:rPr>
              <w:t>„(4) Dodržanie povinnosti podľa odseku 1 je obchodník povinný orgánu dohľadu spoľahlivo preukázať.“</w:t>
            </w:r>
          </w:p>
          <w:p w:rsidR="004618EC" w:rsidRDefault="002D4680">
            <w:pPr>
              <w:rPr>
                <w:rFonts w:ascii="Times New Roman" w:hAnsi="Times New Roman"/>
                <w:sz w:val="18"/>
                <w:szCs w:val="18"/>
              </w:rPr>
            </w:pPr>
            <w:r>
              <w:rPr>
                <w:rFonts w:ascii="Times New Roman" w:hAnsi="Times New Roman"/>
                <w:sz w:val="18"/>
                <w:szCs w:val="18"/>
              </w:rPr>
              <w:t>Odôvodnenie: Uvedené je potrebné doplniť z dôvodu, že bez potrebného zaviazania obchodníka preukázať vývoj ceny, z ktor</w:t>
            </w:r>
            <w:r>
              <w:rPr>
                <w:rFonts w:ascii="Times New Roman" w:hAnsi="Times New Roman"/>
                <w:sz w:val="18"/>
                <w:szCs w:val="18"/>
              </w:rPr>
              <w:t xml:space="preserve">ej poskytuje zľavu, nebude možné kontrolovať plnenie povinnosti obchodníka, a teda nebude možné orgánom dohľadu úspešne vykonať kontrolu. Bez doplnenia uvedeného ustanovenia nie je  zrejmý mechanizmus kontroly dodržiavania tejto povinnosti obchodníka. </w:t>
            </w:r>
          </w:p>
          <w:p w:rsidR="004618EC" w:rsidRDefault="002D4680">
            <w:pPr>
              <w:rPr>
                <w:rFonts w:ascii="Times New Roman" w:hAnsi="Times New Roman"/>
                <w:b/>
                <w:sz w:val="18"/>
                <w:szCs w:val="18"/>
              </w:rPr>
            </w:pPr>
            <w:r>
              <w:rPr>
                <w:rFonts w:ascii="Times New Roman" w:hAnsi="Times New Roman"/>
                <w:sz w:val="18"/>
                <w:szCs w:val="18"/>
              </w:rPr>
              <w:t>Dáv</w:t>
            </w:r>
            <w:r>
              <w:rPr>
                <w:rFonts w:ascii="Times New Roman" w:hAnsi="Times New Roman"/>
                <w:sz w:val="18"/>
                <w:szCs w:val="18"/>
              </w:rPr>
              <w:t xml:space="preserve">ame taktiež na zváženie použitie pojmu produkt v rámci uvedeného ustanovenia, keďže zníženie sa môže </w:t>
            </w:r>
            <w:r>
              <w:rPr>
                <w:rFonts w:ascii="Times New Roman" w:hAnsi="Times New Roman"/>
                <w:sz w:val="18"/>
                <w:szCs w:val="18"/>
              </w:rPr>
              <w:lastRenderedPageBreak/>
              <w:t>týkať aj ceny služby.</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Navrhovaná dikcia podľa názoru predkladateľa nie je dostatočne konkrétna, pokiaľ ide o obsah povinnosti obchodníka. Predkladateľ zároveň uvádza, že získavanie informácií a dôkazov pri výkone dohľadu, poskytovanie súčinnosti a s tým súvisiace právomoci orgá</w:t>
            </w:r>
            <w:r>
              <w:rPr>
                <w:rFonts w:ascii="Times New Roman" w:hAnsi="Times New Roman"/>
                <w:sz w:val="18"/>
                <w:szCs w:val="18"/>
              </w:rPr>
              <w:t>nu dohľadu a povinnosti obchodníka a ďalších osôb komplexne upravuje čl. I § 51 návrhu zákona.</w:t>
            </w:r>
          </w:p>
          <w:p w:rsidR="004618EC" w:rsidRDefault="002D4680">
            <w:pPr>
              <w:jc w:val="center"/>
              <w:rPr>
                <w:rFonts w:ascii="Times New Roman" w:hAnsi="Times New Roman"/>
                <w:sz w:val="18"/>
                <w:szCs w:val="18"/>
              </w:rPr>
            </w:pPr>
            <w:r>
              <w:rPr>
                <w:rFonts w:ascii="Times New Roman" w:hAnsi="Times New Roman"/>
                <w:sz w:val="18"/>
                <w:szCs w:val="18"/>
              </w:rPr>
              <w:t xml:space="preserve">   Podľa zistení predkladateľa ani v iných členských štátoch nie je typické legislatívne zakotvenie spôsobu preukazovania vývoja ceny špecificky v </w:t>
            </w:r>
            <w:r>
              <w:rPr>
                <w:rFonts w:ascii="Times New Roman" w:hAnsi="Times New Roman"/>
                <w:sz w:val="18"/>
                <w:szCs w:val="18"/>
              </w:rPr>
              <w:lastRenderedPageBreak/>
              <w:t>prípade povinn</w:t>
            </w:r>
            <w:r>
              <w:rPr>
                <w:rFonts w:ascii="Times New Roman" w:hAnsi="Times New Roman"/>
                <w:sz w:val="18"/>
                <w:szCs w:val="18"/>
              </w:rPr>
              <w:t>osti stanovenej v čl. 6a smernice 98/6/ES v platnom znení (v znení smernice (EÚ) 2019/2161).</w:t>
            </w:r>
          </w:p>
          <w:p w:rsidR="004618EC" w:rsidRDefault="002D4680">
            <w:pPr>
              <w:jc w:val="center"/>
              <w:rPr>
                <w:rFonts w:ascii="Times New Roman" w:hAnsi="Times New Roman"/>
                <w:sz w:val="18"/>
                <w:szCs w:val="18"/>
              </w:rPr>
            </w:pPr>
            <w:r>
              <w:rPr>
                <w:rFonts w:ascii="Times New Roman" w:hAnsi="Times New Roman"/>
                <w:sz w:val="18"/>
                <w:szCs w:val="18"/>
              </w:rPr>
              <w:t>Vo vzťahu k navrhovanému rozšíreniu ustanovenia na všetky produkty predkladateľ uvádza, že v prípade § 7 ide o transpozíciu ustanovenia čl. 6a smernice 98/6/ES v p</w:t>
            </w:r>
            <w:r>
              <w:rPr>
                <w:rFonts w:ascii="Times New Roman" w:hAnsi="Times New Roman"/>
                <w:sz w:val="18"/>
                <w:szCs w:val="18"/>
              </w:rPr>
              <w:t>latnom znení (v znení smernice (EÚ) 2019/2161). Smernica 98/6/ES sa vzťahuje na „výrobky“, ktoré sa v súvislosti s touto smernicou majú vykladať ako „tovar“. Predmetná smernica, vrátane jej článku 6a, sa nevzťahuje na služby (vrátane digitálnych služieb) a</w:t>
            </w:r>
            <w:r>
              <w:rPr>
                <w:rFonts w:ascii="Times New Roman" w:hAnsi="Times New Roman"/>
                <w:sz w:val="18"/>
                <w:szCs w:val="18"/>
              </w:rPr>
              <w:t>ni na digitálny obsah (viď bod 1.1. Oznámenia Komisie č. 2021/C 526/02 – Usmernenie k výkladu a uplatňovaniu článku 6a smernice Európskeho parlamentu a Rady 98/6/ES o ochrane spotrebiteľa pri označovaní cien výrobkov ponúkaných spotrebiteľovi). Z uvedeného</w:t>
            </w:r>
            <w:r>
              <w:rPr>
                <w:rFonts w:ascii="Times New Roman" w:hAnsi="Times New Roman"/>
                <w:sz w:val="18"/>
                <w:szCs w:val="18"/>
              </w:rPr>
              <w:t xml:space="preserve"> dôvodu sú povinnosti stanovené v § 7 limitované na prípady oznámení o znížení ceny tovaru.</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b/>
                <w:sz w:val="18"/>
                <w:szCs w:val="18"/>
              </w:rPr>
            </w:pPr>
            <w:r>
              <w:rPr>
                <w:rFonts w:ascii="Times New Roman" w:hAnsi="Times New Roman"/>
                <w:b/>
                <w:sz w:val="18"/>
                <w:szCs w:val="18"/>
              </w:rPr>
              <w:t xml:space="preserve">Čl. I § 13 ods. 6 písm. b) </w:t>
            </w:r>
            <w:r>
              <w:rPr>
                <w:rFonts w:ascii="Times New Roman" w:hAnsi="Times New Roman"/>
                <w:sz w:val="18"/>
                <w:szCs w:val="18"/>
              </w:rPr>
              <w:t>– v poznámke pod čiarou k odkazu 39 navrhujeme doplniť pred ustanovenie „§ 13“ slová „§ 7 ods. 1 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ČA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Poznámka pod čiarou k od</w:t>
            </w:r>
            <w:r>
              <w:rPr>
                <w:rFonts w:ascii="Times New Roman" w:hAnsi="Times New Roman"/>
                <w:sz w:val="18"/>
                <w:szCs w:val="18"/>
              </w:rPr>
              <w:t xml:space="preserve">kazu nad pojmom „zdravotná starostlivosť“ bola doplnená, avšak predkladateľ považuje za vhodnejšie odkazovať na § 2 ods. 1 zákona č. 576/2004 Z. z.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17</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b/>
                <w:sz w:val="18"/>
                <w:szCs w:val="18"/>
              </w:rPr>
            </w:pPr>
            <w:r>
              <w:rPr>
                <w:rFonts w:ascii="Times New Roman" w:hAnsi="Times New Roman"/>
                <w:b/>
                <w:sz w:val="18"/>
                <w:szCs w:val="18"/>
              </w:rPr>
              <w:t xml:space="preserve">Čl. I § 13 ods. 6 písm. c) – </w:t>
            </w:r>
            <w:r>
              <w:rPr>
                <w:rFonts w:ascii="Times New Roman" w:hAnsi="Times New Roman"/>
                <w:sz w:val="18"/>
                <w:szCs w:val="18"/>
              </w:rPr>
              <w:t>k predmetnému ustanoveniu návrhu zákona  o ochrane spotrebiteľa, a to k poskytovaniu finančnej služby navrhujeme navrhovateľovi doplniť odkaz v poznámke pod čiarou: „XX)§ 2 písm. b) zákona č. 266/2005 Z. z. o ochrane spotrebiteľa pri finančných službách na</w:t>
            </w:r>
            <w:r>
              <w:rPr>
                <w:rFonts w:ascii="Times New Roman" w:hAnsi="Times New Roman"/>
                <w:sz w:val="18"/>
                <w:szCs w:val="18"/>
              </w:rPr>
              <w:t xml:space="preserve"> diaľku a o zmene a doplnení niektorých zákonov v znení neskorších predpisov“.</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18</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13 odsek 7 </w:t>
            </w:r>
            <w:r>
              <w:rPr>
                <w:rFonts w:ascii="Times New Roman" w:hAnsi="Times New Roman"/>
                <w:sz w:val="18"/>
                <w:szCs w:val="18"/>
              </w:rPr>
              <w:t>navrhujeme vypustiť.</w:t>
            </w:r>
          </w:p>
          <w:p w:rsidR="004618EC" w:rsidRDefault="002D4680">
            <w:pPr>
              <w:rPr>
                <w:rFonts w:ascii="Times New Roman" w:hAnsi="Times New Roman"/>
                <w:b/>
                <w:sz w:val="18"/>
                <w:szCs w:val="18"/>
              </w:rPr>
            </w:pPr>
            <w:r>
              <w:rPr>
                <w:rFonts w:ascii="Times New Roman" w:hAnsi="Times New Roman"/>
                <w:sz w:val="18"/>
                <w:szCs w:val="18"/>
              </w:rPr>
              <w:t>Odôvodnenie: V čl. 3 ods. 4 smernice 2011/83/EÚ je uvedené, že: „Členské štáty sa môžu rozhodnúť, že v prípade zmlúv uzavretých mimo prevádzkových priestorov nebudú túto smernicu uplatňovať alebo že neponechajú v platnosti ani nezavedú zodpovedajúce vnútro</w:t>
            </w:r>
            <w:r>
              <w:rPr>
                <w:rFonts w:ascii="Times New Roman" w:hAnsi="Times New Roman"/>
                <w:sz w:val="18"/>
                <w:szCs w:val="18"/>
              </w:rPr>
              <w:t>štátne ustanovenia, ak platba, ktorú má spotrebiteľ uskutočniť, nepresahuje 50 EUR. Členské štáty môžu vo svojich vnútroštátnych právnych predpisoch vymedziť nižšiu hodnotu.“ Ide o možnosť členských štátov nie povinnosť využiť vyššie uvedenú výnimku. Sme p</w:t>
            </w:r>
            <w:r>
              <w:rPr>
                <w:rFonts w:ascii="Times New Roman" w:hAnsi="Times New Roman"/>
                <w:sz w:val="18"/>
                <w:szCs w:val="18"/>
              </w:rPr>
              <w:t>resvedčení, že táto výnimka výrazne zhorší uplatňovanie práv spotrebiteľa na území SR, a to s prihliadnutím na celkovú ekonomickú situáciu spotrebiteľov na Slovensku (táto výnimka je podľa nás možná v prípade krajín, kde zárobky, dôchodky a celkový štandar</w:t>
            </w:r>
            <w:r>
              <w:rPr>
                <w:rFonts w:ascii="Times New Roman" w:hAnsi="Times New Roman"/>
                <w:sz w:val="18"/>
                <w:szCs w:val="18"/>
              </w:rPr>
              <w:t>d a blahobyt obyvateľstva výrazne prevyšuje priemer tých na Slovensku)</w:t>
            </w:r>
            <w:r>
              <w:rPr>
                <w:rFonts w:ascii="Times New Roman" w:hAnsi="Times New Roman"/>
                <w:b/>
                <w:sz w:val="18"/>
                <w:szCs w:val="18"/>
              </w:rPr>
              <w:t>.</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ČA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 xml:space="preserve">Suma uvedená v predmetnom ustanovení bola na základe komunikácie s pripomienkujúcim subjektom znížená na hodnotu 25 eur.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19</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16 odseku 13 </w:t>
            </w:r>
            <w:r>
              <w:rPr>
                <w:rFonts w:ascii="Times New Roman" w:hAnsi="Times New Roman"/>
                <w:sz w:val="18"/>
                <w:szCs w:val="18"/>
              </w:rPr>
              <w:t xml:space="preserve">navrhujeme slovo „bezodkladne“ nahradiť určitým časovým údajom napr.  „do 3 </w:t>
            </w:r>
            <w:r>
              <w:rPr>
                <w:rFonts w:ascii="Times New Roman" w:hAnsi="Times New Roman"/>
                <w:sz w:val="18"/>
                <w:szCs w:val="18"/>
              </w:rPr>
              <w:lastRenderedPageBreak/>
              <w:t>pracovných dní“.</w:t>
            </w:r>
          </w:p>
          <w:p w:rsidR="004618EC" w:rsidRDefault="002D4680">
            <w:pPr>
              <w:rPr>
                <w:rFonts w:ascii="Times New Roman" w:hAnsi="Times New Roman"/>
                <w:b/>
                <w:sz w:val="18"/>
                <w:szCs w:val="18"/>
              </w:rPr>
            </w:pPr>
            <w:r>
              <w:rPr>
                <w:rFonts w:ascii="Times New Roman" w:hAnsi="Times New Roman"/>
                <w:sz w:val="18"/>
                <w:szCs w:val="18"/>
              </w:rPr>
              <w:t>Odôvodnenie: Vymedzenie času slovom „bezodkladne“ je veľmi neurčité a vágne. Vzhľadom na jednotnosť lehôt týkajúcich sa zmlúv uzatvorených na diaľku alebo uzatvore</w:t>
            </w:r>
            <w:r>
              <w:rPr>
                <w:rFonts w:ascii="Times New Roman" w:hAnsi="Times New Roman"/>
                <w:sz w:val="18"/>
                <w:szCs w:val="18"/>
              </w:rPr>
              <w:t>ných mimo prevádzkových priestorov uvádzať lehoty vo všeobecnosti ustálené praxou, aby sa predišlo interpretačno-aplikačným problémom.</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sz w:val="18"/>
                <w:szCs w:val="18"/>
              </w:rPr>
              <w:t xml:space="preserve">Pripomienkujúci subjekt na základe komunikácie s predkladateľom </w:t>
            </w:r>
            <w:r>
              <w:rPr>
                <w:rFonts w:ascii="Times New Roman" w:hAnsi="Times New Roman"/>
                <w:sz w:val="18"/>
                <w:szCs w:val="18"/>
              </w:rPr>
              <w:lastRenderedPageBreak/>
              <w:t xml:space="preserve">upustil od pripomienky.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highlight w:val="white"/>
              </w:rPr>
            </w:pPr>
            <w:r>
              <w:rPr>
                <w:rFonts w:ascii="Times New Roman" w:hAnsi="Times New Roman"/>
                <w:b/>
                <w:sz w:val="18"/>
                <w:szCs w:val="18"/>
                <w:highlight w:val="white"/>
              </w:rPr>
              <w:lastRenderedPageBreak/>
              <w:t>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highlight w:val="white"/>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22 ods. 3 písmene b) </w:t>
            </w:r>
            <w:r>
              <w:rPr>
                <w:rFonts w:ascii="Times New Roman" w:hAnsi="Times New Roman"/>
                <w:sz w:val="18"/>
                <w:szCs w:val="18"/>
              </w:rPr>
              <w:t>navrhujeme vypustiť slová: „než je členský štát Európskej únie, v ktorom má miesto podnikania alebo sídlo obchodník,“</w:t>
            </w:r>
          </w:p>
          <w:p w:rsidR="004618EC" w:rsidRDefault="002D4680">
            <w:pPr>
              <w:rPr>
                <w:rFonts w:ascii="Times New Roman" w:hAnsi="Times New Roman"/>
                <w:b/>
                <w:sz w:val="18"/>
                <w:szCs w:val="18"/>
              </w:rPr>
            </w:pPr>
            <w:r>
              <w:rPr>
                <w:rFonts w:ascii="Times New Roman" w:hAnsi="Times New Roman"/>
                <w:sz w:val="18"/>
                <w:szCs w:val="18"/>
              </w:rPr>
              <w:t>Odôvodnenie: Subjekt alternatívneho riešenia sporov rieši len spory so subjektmi, ktoré majú sídlo alebo mies</w:t>
            </w:r>
            <w:r>
              <w:rPr>
                <w:rFonts w:ascii="Times New Roman" w:hAnsi="Times New Roman"/>
                <w:sz w:val="18"/>
                <w:szCs w:val="18"/>
              </w:rPr>
              <w:t>to podnikania na území Slovenskej republiky a spotrebiteľ môže byť z ktoréhokoľvek členského štátu EÚ. Z tohto dôvodu považujeme túto formuláciu za zbytočnú.</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ČA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highlight w:val="white"/>
              </w:rPr>
            </w:pPr>
            <w:r>
              <w:rPr>
                <w:rFonts w:ascii="Times New Roman" w:hAnsi="Times New Roman"/>
                <w:sz w:val="18"/>
                <w:szCs w:val="18"/>
                <w:highlight w:val="white"/>
              </w:rPr>
              <w:t xml:space="preserve">Predkladateľ upravil predmetné ustanovenie v </w:t>
            </w:r>
            <w:proofErr w:type="spellStart"/>
            <w:r>
              <w:rPr>
                <w:rFonts w:ascii="Times New Roman" w:hAnsi="Times New Roman"/>
                <w:sz w:val="18"/>
                <w:szCs w:val="18"/>
                <w:highlight w:val="white"/>
              </w:rPr>
              <w:t>naslednovnom</w:t>
            </w:r>
            <w:proofErr w:type="spellEnd"/>
            <w:r>
              <w:rPr>
                <w:rFonts w:ascii="Times New Roman" w:hAnsi="Times New Roman"/>
                <w:sz w:val="18"/>
                <w:szCs w:val="18"/>
                <w:highlight w:val="white"/>
              </w:rPr>
              <w:t xml:space="preserve"> znení: “</w:t>
            </w:r>
            <w:r>
              <w:rPr>
                <w:rFonts w:ascii="Times New Roman" w:hAnsi="Times New Roman"/>
                <w:i/>
                <w:sz w:val="18"/>
                <w:szCs w:val="18"/>
                <w:highlight w:val="white"/>
              </w:rPr>
              <w:t>Alternatívne riešenie sporo</w:t>
            </w:r>
            <w:r>
              <w:rPr>
                <w:rFonts w:ascii="Times New Roman" w:hAnsi="Times New Roman"/>
                <w:i/>
                <w:sz w:val="18"/>
                <w:szCs w:val="18"/>
                <w:highlight w:val="white"/>
              </w:rPr>
              <w:t>v možno uplatniť na spory medzi obchodníkom, ktorý mal ku dňu uzavretia zmluvy alebo ak ide o zmluvu uzavretú na diaľku, ku dňu odoslania objednávky spotrebiteľa, miesto podnikania alebo sídlo v Slovenskej republike, a spotrebiteľom, ktorý mal ku dňu uzavr</w:t>
            </w:r>
            <w:r>
              <w:rPr>
                <w:rFonts w:ascii="Times New Roman" w:hAnsi="Times New Roman"/>
                <w:i/>
                <w:sz w:val="18"/>
                <w:szCs w:val="18"/>
                <w:highlight w:val="white"/>
              </w:rPr>
              <w:t>etia zmluvy alebo ak ide o zmluvu uzavretú na diaľku, ku dňu odoslania objednávky, bydlisko alebo miesto obvyklého pobytu v členskom štáte.</w:t>
            </w:r>
            <w:r>
              <w:rPr>
                <w:rFonts w:ascii="Times New Roman" w:hAnsi="Times New Roman"/>
                <w:sz w:val="18"/>
                <w:szCs w:val="18"/>
                <w:highlight w:val="white"/>
              </w:rPr>
              <w:t xml:space="preserve">”. </w:t>
            </w:r>
          </w:p>
          <w:p w:rsidR="004618EC" w:rsidRDefault="002D4680">
            <w:pPr>
              <w:jc w:val="center"/>
              <w:rPr>
                <w:rFonts w:ascii="Times New Roman" w:hAnsi="Times New Roman"/>
                <w:sz w:val="18"/>
                <w:szCs w:val="18"/>
                <w:highlight w:val="white"/>
              </w:rPr>
            </w:pPr>
            <w:r>
              <w:rPr>
                <w:rFonts w:ascii="Times New Roman" w:hAnsi="Times New Roman"/>
                <w:sz w:val="18"/>
                <w:szCs w:val="18"/>
                <w:highlight w:val="white"/>
              </w:rPr>
              <w:t>Predkladateľ súčasne v dôvodovej správe k predkladanému návrhu zákona doplnil vysvetlenie, že postup alternatívneho riešenia sporov sa vzťahuje tak na vnútroštátne, ako aj cezhraničné spory medzi obchodníkom a spotrebiteľom v zmysle vymedzenia v návrhu zák</w:t>
            </w:r>
            <w:r>
              <w:rPr>
                <w:rFonts w:ascii="Times New Roman" w:hAnsi="Times New Roman"/>
                <w:sz w:val="18"/>
                <w:szCs w:val="18"/>
                <w:highlight w:val="white"/>
              </w:rPr>
              <w:t>ona.</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highlight w:val="white"/>
              </w:rPr>
            </w:pPr>
            <w:r>
              <w:rPr>
                <w:rFonts w:ascii="Times New Roman" w:hAnsi="Times New Roman"/>
                <w:b/>
                <w:sz w:val="18"/>
                <w:szCs w:val="18"/>
                <w:highlight w:val="white"/>
              </w:rPr>
              <w:t>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highlight w:val="white"/>
              </w:rPr>
            </w:pPr>
            <w:r>
              <w:rPr>
                <w:rFonts w:ascii="Times New Roman" w:hAnsi="Times New Roman"/>
                <w:b/>
                <w:sz w:val="18"/>
                <w:szCs w:val="18"/>
                <w:highlight w:val="white"/>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rPr>
                <w:rFonts w:ascii="Times New Roman" w:hAnsi="Times New Roman"/>
                <w:sz w:val="18"/>
                <w:szCs w:val="18"/>
                <w:highlight w:val="white"/>
              </w:rPr>
            </w:pPr>
            <w:r>
              <w:rPr>
                <w:rFonts w:ascii="Times New Roman" w:hAnsi="Times New Roman"/>
                <w:b/>
                <w:sz w:val="18"/>
                <w:szCs w:val="18"/>
                <w:highlight w:val="white"/>
              </w:rPr>
              <w:t xml:space="preserve">Čl. I § 22 ods. 4 písmene c) </w:t>
            </w:r>
            <w:r>
              <w:rPr>
                <w:rFonts w:ascii="Times New Roman" w:hAnsi="Times New Roman"/>
                <w:sz w:val="18"/>
                <w:szCs w:val="18"/>
                <w:highlight w:val="white"/>
              </w:rPr>
              <w:t xml:space="preserve">odporúčame slová ,,obdobnom právnom vzťahu“ nahradiť slovami ,,obdobnom pracovnom vzťahu“. </w:t>
            </w:r>
          </w:p>
          <w:p w:rsidR="004618EC" w:rsidRDefault="002D4680">
            <w:pPr>
              <w:rPr>
                <w:rFonts w:ascii="Times New Roman" w:hAnsi="Times New Roman"/>
                <w:b/>
                <w:sz w:val="18"/>
                <w:szCs w:val="18"/>
                <w:highlight w:val="white"/>
              </w:rPr>
            </w:pPr>
            <w:r>
              <w:rPr>
                <w:rFonts w:ascii="Times New Roman" w:hAnsi="Times New Roman"/>
                <w:sz w:val="18"/>
                <w:szCs w:val="18"/>
                <w:highlight w:val="white"/>
              </w:rPr>
              <w:t>Odôvodnenie: Uvedené navrhujeme z dôvodu zosúladenia so Zákonníkom práce, ktorý používa spojenie „obdobný pracovný vzťah“.</w:t>
            </w:r>
            <w:r>
              <w:rPr>
                <w:rFonts w:ascii="Times New Roman" w:hAnsi="Times New Roman"/>
                <w:sz w:val="18"/>
                <w:szCs w:val="18"/>
                <w:highlight w:val="white"/>
              </w:rPr>
              <w:t xml:space="preserve"> Podľa § 1 ods. 3 Zákonníka práce závislá práca môže byť vykonávaná výlučne v pracovnom pomere, v obdobnom pracovnom vzťahu alebo výnimočne za podmienok ustanovených v Zákonníku práce aj v inom pracovnoprávnom vzťahu.</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highlight w:val="white"/>
              </w:rPr>
            </w:pPr>
            <w:r>
              <w:rPr>
                <w:rFonts w:ascii="Times New Roman" w:hAnsi="Times New Roman"/>
                <w:b/>
                <w:sz w:val="18"/>
                <w:szCs w:val="18"/>
                <w:highlight w:val="white"/>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highlight w:val="white"/>
              </w:rPr>
            </w:pPr>
            <w:r>
              <w:rPr>
                <w:rFonts w:ascii="Times New Roman" w:hAnsi="Times New Roman"/>
                <w:b/>
                <w:sz w:val="18"/>
                <w:szCs w:val="18"/>
                <w:highlight w:val="white"/>
              </w:rPr>
              <w:t>ČA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ind w:hanging="2"/>
              <w:jc w:val="center"/>
              <w:rPr>
                <w:rFonts w:ascii="Times New Roman" w:hAnsi="Times New Roman"/>
                <w:sz w:val="18"/>
                <w:szCs w:val="18"/>
                <w:highlight w:val="white"/>
              </w:rPr>
            </w:pPr>
            <w:r>
              <w:rPr>
                <w:rFonts w:ascii="Times New Roman" w:hAnsi="Times New Roman"/>
                <w:sz w:val="18"/>
                <w:szCs w:val="18"/>
                <w:highlight w:val="white"/>
              </w:rPr>
              <w:t>Zámerom predkladateľa bolo v legislatívnom texte použiť spojenie “obdobný právny vzťah”. Ustanovenie čl. I § 22 ods. 4 písm. c) predstavuje transpozíciu čl. 2 ods. 2 písm. b) smernice 2013/11/EÚ o ARS: „Táto smernica sa nevzťahuje na konania v rámci systém</w:t>
            </w:r>
            <w:r>
              <w:rPr>
                <w:rFonts w:ascii="Times New Roman" w:hAnsi="Times New Roman"/>
                <w:sz w:val="18"/>
                <w:szCs w:val="18"/>
                <w:highlight w:val="white"/>
              </w:rPr>
              <w:t>ov vybavovania sťažností spotrebiteľov prevádzkovaných obchodníkmi;“. Systémy prevádzkované obchodníkmi môžu zahŕňať systémy, ktoré si obchodníci zabezpečujú sami, prostredníctvom osôb v pracovnoprávnom vzťahu alebo obdobnom pracovnom vzťahu alebo aj na in</w:t>
            </w:r>
            <w:r>
              <w:rPr>
                <w:rFonts w:ascii="Times New Roman" w:hAnsi="Times New Roman"/>
                <w:sz w:val="18"/>
                <w:szCs w:val="18"/>
                <w:highlight w:val="white"/>
              </w:rPr>
              <w:t xml:space="preserve">om zmluvnom základe prostredníctvom tretej osoby, kedy pre obchodníka vybavuje sťažnosti spotrebiteľov napríklad externá spoločnosť na </w:t>
            </w:r>
            <w:proofErr w:type="spellStart"/>
            <w:r>
              <w:rPr>
                <w:rFonts w:ascii="Times New Roman" w:hAnsi="Times New Roman"/>
                <w:sz w:val="18"/>
                <w:szCs w:val="18"/>
                <w:highlight w:val="white"/>
              </w:rPr>
              <w:t>zmlúvnom</w:t>
            </w:r>
            <w:proofErr w:type="spellEnd"/>
            <w:r>
              <w:rPr>
                <w:rFonts w:ascii="Times New Roman" w:hAnsi="Times New Roman"/>
                <w:sz w:val="18"/>
                <w:szCs w:val="18"/>
                <w:highlight w:val="white"/>
              </w:rPr>
              <w:t xml:space="preserve"> základe, a to mimo rámca pracovnoprávnych vzťahov. Zmena v zmysle pripomienky by znamenala zúženie ustanovenia, </w:t>
            </w:r>
            <w:r>
              <w:rPr>
                <w:rFonts w:ascii="Times New Roman" w:hAnsi="Times New Roman"/>
                <w:sz w:val="18"/>
                <w:szCs w:val="18"/>
                <w:highlight w:val="white"/>
              </w:rPr>
              <w:t xml:space="preserve">čím by ustanovenie nebolo transponované dostatočne. Uvedené vysvetlenie predkladateľ doplnil aj do dôvodovej správy k predkladanému materiálu. </w:t>
            </w:r>
          </w:p>
          <w:p w:rsidR="004618EC" w:rsidRDefault="002D4680">
            <w:pPr>
              <w:ind w:hanging="2"/>
              <w:jc w:val="center"/>
              <w:rPr>
                <w:rFonts w:ascii="Times New Roman" w:hAnsi="Times New Roman"/>
                <w:sz w:val="18"/>
                <w:szCs w:val="18"/>
                <w:highlight w:val="white"/>
              </w:rPr>
            </w:pPr>
            <w:r>
              <w:rPr>
                <w:rFonts w:ascii="Times New Roman" w:hAnsi="Times New Roman"/>
                <w:sz w:val="18"/>
                <w:szCs w:val="18"/>
                <w:highlight w:val="white"/>
              </w:rPr>
              <w:t xml:space="preserve">S cieľom väčšej jasnosti znenia predmetného ustanovenia však predkladateľ v nadväznosti na pripomienku nahradil </w:t>
            </w:r>
            <w:r>
              <w:rPr>
                <w:rFonts w:ascii="Times New Roman" w:hAnsi="Times New Roman"/>
                <w:sz w:val="18"/>
                <w:szCs w:val="18"/>
                <w:highlight w:val="white"/>
              </w:rPr>
              <w:t xml:space="preserve">slovo “obdobnom” slovom “inom” so znením ustanovenia: “c) postup riešenia sporov </w:t>
            </w:r>
            <w:r>
              <w:rPr>
                <w:rFonts w:ascii="Times New Roman" w:hAnsi="Times New Roman"/>
                <w:sz w:val="18"/>
                <w:szCs w:val="18"/>
                <w:highlight w:val="white"/>
              </w:rPr>
              <w:lastRenderedPageBreak/>
              <w:t>obchodníkom alebo treťou osobou, ktorá je s obchodníkom v pracovnoprávnom vzťahu alebo v inom právnom vzťahu,“.</w:t>
            </w:r>
          </w:p>
          <w:p w:rsidR="004618EC" w:rsidRDefault="004618EC">
            <w:pPr>
              <w:jc w:val="center"/>
              <w:rPr>
                <w:rFonts w:ascii="Times New Roman" w:hAnsi="Times New Roman"/>
                <w:sz w:val="18"/>
                <w:szCs w:val="18"/>
                <w:highlight w:val="white"/>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22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32 odseku 5 </w:t>
            </w:r>
            <w:r>
              <w:rPr>
                <w:rFonts w:ascii="Times New Roman" w:hAnsi="Times New Roman"/>
                <w:sz w:val="18"/>
                <w:szCs w:val="18"/>
              </w:rPr>
              <w:t>navrhujeme nahradiť slovo „bezodk</w:t>
            </w:r>
            <w:r>
              <w:rPr>
                <w:rFonts w:ascii="Times New Roman" w:hAnsi="Times New Roman"/>
                <w:sz w:val="18"/>
                <w:szCs w:val="18"/>
              </w:rPr>
              <w:t>ladne“ slovným spojením „najneskôr do troch týždňov“.</w:t>
            </w:r>
          </w:p>
          <w:p w:rsidR="004618EC" w:rsidRDefault="002D4680">
            <w:pPr>
              <w:rPr>
                <w:rFonts w:ascii="Times New Roman" w:hAnsi="Times New Roman"/>
                <w:sz w:val="18"/>
                <w:szCs w:val="18"/>
              </w:rPr>
            </w:pPr>
            <w:r>
              <w:rPr>
                <w:rFonts w:ascii="Times New Roman" w:hAnsi="Times New Roman"/>
                <w:sz w:val="18"/>
                <w:szCs w:val="18"/>
              </w:rPr>
              <w:t>Odôvodnenie: Domnievame sa, že súčasné znenie ide nad rámec Smernice 2013/11/ES. Predchádzajúce znenie zodpovedá smernici čl. 5 ods. 4:  „V prípade, že sa subjekt ARS nemôže v súlade so svojimi procedur</w:t>
            </w:r>
            <w:r>
              <w:rPr>
                <w:rFonts w:ascii="Times New Roman" w:hAnsi="Times New Roman"/>
                <w:sz w:val="18"/>
                <w:szCs w:val="18"/>
              </w:rPr>
              <w:t>álnymi pravidlami zaoberať sporom, ktorý mu bol predložený, poskytne obom účastníkom v lehote troch týždňov od prijatia spisu sťažnosti vysvetlenie o dôvodoch, pre ktoré sa sporom nemôže zaoberať.“</w:t>
            </w:r>
          </w:p>
          <w:p w:rsidR="004618EC" w:rsidRDefault="002D4680">
            <w:pPr>
              <w:rPr>
                <w:rFonts w:ascii="Times New Roman" w:hAnsi="Times New Roman"/>
                <w:b/>
                <w:sz w:val="18"/>
                <w:szCs w:val="18"/>
              </w:rPr>
            </w:pPr>
            <w:r>
              <w:rPr>
                <w:rFonts w:ascii="Times New Roman" w:hAnsi="Times New Roman"/>
                <w:sz w:val="18"/>
                <w:szCs w:val="18"/>
              </w:rPr>
              <w:t>Lehoty vyjadrené slovom „bezodkladne“ (v celom texte zákon</w:t>
            </w:r>
            <w:r>
              <w:rPr>
                <w:rFonts w:ascii="Times New Roman" w:hAnsi="Times New Roman"/>
                <w:sz w:val="18"/>
                <w:szCs w:val="18"/>
              </w:rPr>
              <w:t xml:space="preserve">a) nebudú v praxi </w:t>
            </w:r>
            <w:proofErr w:type="spellStart"/>
            <w:r>
              <w:rPr>
                <w:rFonts w:ascii="Times New Roman" w:hAnsi="Times New Roman"/>
                <w:sz w:val="18"/>
                <w:szCs w:val="18"/>
              </w:rPr>
              <w:t>dodržateľné</w:t>
            </w:r>
            <w:proofErr w:type="spellEnd"/>
            <w:r>
              <w:rPr>
                <w:rFonts w:ascii="Times New Roman" w:hAnsi="Times New Roman"/>
                <w:sz w:val="18"/>
                <w:szCs w:val="18"/>
              </w:rPr>
              <w:t>.</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rsidP="009564AA">
            <w:pPr>
              <w:jc w:val="center"/>
              <w:rPr>
                <w:rFonts w:ascii="Times New Roman" w:hAnsi="Times New Roman"/>
                <w:b/>
                <w:sz w:val="18"/>
                <w:szCs w:val="18"/>
                <w:shd w:val="clear" w:color="auto" w:fill="FFF2CC"/>
              </w:rPr>
            </w:pPr>
            <w:r>
              <w:rPr>
                <w:rFonts w:ascii="Times New Roman" w:hAnsi="Times New Roman"/>
                <w:b/>
                <w:sz w:val="18"/>
                <w:szCs w:val="18"/>
                <w:shd w:val="clear" w:color="auto" w:fill="FFF2CC"/>
              </w:rPr>
              <w:t>23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shd w:val="clear" w:color="auto" w:fill="FFF2CC"/>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rPr>
                <w:rFonts w:ascii="Times New Roman" w:hAnsi="Times New Roman"/>
                <w:sz w:val="18"/>
                <w:szCs w:val="18"/>
              </w:rPr>
            </w:pPr>
            <w:r>
              <w:rPr>
                <w:rFonts w:ascii="Times New Roman" w:hAnsi="Times New Roman"/>
                <w:b/>
                <w:sz w:val="18"/>
                <w:szCs w:val="18"/>
              </w:rPr>
              <w:t xml:space="preserve">Čl. I § 35 ods. 1 </w:t>
            </w:r>
            <w:r>
              <w:rPr>
                <w:rFonts w:ascii="Times New Roman" w:hAnsi="Times New Roman"/>
                <w:sz w:val="18"/>
                <w:szCs w:val="18"/>
              </w:rPr>
              <w:t>navrhujeme vypustiť písmená b) a d)</w:t>
            </w:r>
          </w:p>
          <w:p w:rsidR="004618EC" w:rsidRDefault="002D4680">
            <w:pPr>
              <w:rPr>
                <w:rFonts w:ascii="Times New Roman" w:hAnsi="Times New Roman"/>
                <w:sz w:val="18"/>
                <w:szCs w:val="18"/>
              </w:rPr>
            </w:pPr>
            <w:r>
              <w:rPr>
                <w:rFonts w:ascii="Times New Roman" w:hAnsi="Times New Roman"/>
                <w:sz w:val="18"/>
                <w:szCs w:val="18"/>
              </w:rPr>
              <w:t xml:space="preserve">Odôvodnenie: Domnievame, že súčasná úprava je oveľa zrozumiteľnejšia. Zároveň sa domnievame, že toto ustanovenie nie je transparentné.  </w:t>
            </w:r>
          </w:p>
          <w:p w:rsidR="004618EC" w:rsidRDefault="002D4680">
            <w:pPr>
              <w:rPr>
                <w:rFonts w:ascii="Times New Roman" w:hAnsi="Times New Roman"/>
                <w:sz w:val="18"/>
                <w:szCs w:val="18"/>
              </w:rPr>
            </w:pPr>
            <w:r>
              <w:rPr>
                <w:rFonts w:ascii="Times New Roman" w:hAnsi="Times New Roman"/>
                <w:sz w:val="18"/>
                <w:szCs w:val="18"/>
              </w:rPr>
              <w:t>Z praxe môžeme povedať, že ak ide o neposkytnutie súčinnosti – písm. b) – prípad považujeme za „ukončený“ a subjektu ARS tak nevznikajú žiadne ďalšie administratívne povinnosti až na zverejnenie obchodníka na svojom webovom sídle.</w:t>
            </w:r>
          </w:p>
          <w:p w:rsidR="004618EC" w:rsidRDefault="002D4680">
            <w:pPr>
              <w:rPr>
                <w:rFonts w:ascii="Times New Roman" w:hAnsi="Times New Roman"/>
                <w:sz w:val="18"/>
                <w:szCs w:val="18"/>
              </w:rPr>
            </w:pPr>
            <w:r>
              <w:rPr>
                <w:rFonts w:ascii="Times New Roman" w:hAnsi="Times New Roman"/>
                <w:sz w:val="18"/>
                <w:szCs w:val="18"/>
              </w:rPr>
              <w:t xml:space="preserve">Pokiaľ ide o ustanovenie </w:t>
            </w:r>
            <w:r>
              <w:rPr>
                <w:rFonts w:ascii="Times New Roman" w:hAnsi="Times New Roman"/>
                <w:sz w:val="18"/>
                <w:szCs w:val="18"/>
              </w:rPr>
              <w:t xml:space="preserve"> písmena d) - v praxi sa nám osvedčil presne opačný postup, a teda, že konanie „preruší“ inšpektorát. Ak sa strany sporu počas ARS dohodnú, inšpektorát kontrolu u obchodníka už nevykoná. </w:t>
            </w:r>
          </w:p>
          <w:p w:rsidR="004618EC" w:rsidRDefault="002D4680">
            <w:pPr>
              <w:rPr>
                <w:rFonts w:ascii="Times New Roman" w:hAnsi="Times New Roman"/>
                <w:b/>
                <w:sz w:val="18"/>
                <w:szCs w:val="18"/>
              </w:rPr>
            </w:pPr>
            <w:r>
              <w:rPr>
                <w:rFonts w:ascii="Times New Roman" w:hAnsi="Times New Roman"/>
                <w:sz w:val="18"/>
                <w:szCs w:val="18"/>
              </w:rPr>
              <w:t>Navrhovaná úprava je, podľa nášho názoru, menej naklonená nielen spo</w:t>
            </w:r>
            <w:r>
              <w:rPr>
                <w:rFonts w:ascii="Times New Roman" w:hAnsi="Times New Roman"/>
                <w:sz w:val="18"/>
                <w:szCs w:val="18"/>
              </w:rPr>
              <w:t>trebiteľom, ale i obchodníkom, pretože v takejto právnej úprave nepovedie k zmierlivému konaniu, ale obchodníkovi bude uložená pokuta.</w:t>
            </w:r>
            <w:r>
              <w:rPr>
                <w:rFonts w:ascii="Times New Roman" w:hAnsi="Times New Roman"/>
                <w:b/>
                <w:sz w:val="18"/>
                <w:szCs w:val="18"/>
              </w:rPr>
              <w:t xml:space="preserve">  </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ČA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Pripomienka bola čiastočne akceptovaná a rozpor po vzájomnej komunikácii predkladateľa a pripomienkujúceho subjektu nepretrváva.</w:t>
            </w:r>
          </w:p>
          <w:p w:rsidR="004618EC" w:rsidRDefault="002D4680">
            <w:pPr>
              <w:jc w:val="center"/>
              <w:rPr>
                <w:rFonts w:ascii="Times New Roman" w:hAnsi="Times New Roman"/>
                <w:sz w:val="18"/>
                <w:szCs w:val="18"/>
              </w:rPr>
            </w:pPr>
            <w:r>
              <w:rPr>
                <w:rFonts w:ascii="Times New Roman" w:hAnsi="Times New Roman"/>
                <w:sz w:val="18"/>
                <w:szCs w:val="18"/>
              </w:rPr>
              <w:t>Predkladateľ akceptoval pripomienku v časti vypustenia písmena b) z predmetného ustanovenia. V nadväznosti na uvedenú zmenu pre</w:t>
            </w:r>
            <w:r>
              <w:rPr>
                <w:rFonts w:ascii="Times New Roman" w:hAnsi="Times New Roman"/>
                <w:sz w:val="18"/>
                <w:szCs w:val="18"/>
              </w:rPr>
              <w:t>dkladateľ upravil aj znenie ustanovenia § 39 ods. 1 písm. f) a vypustil ustanovenie § 36 ods. 1 písm. e).</w:t>
            </w:r>
          </w:p>
          <w:p w:rsidR="004618EC" w:rsidRDefault="002D4680">
            <w:pPr>
              <w:jc w:val="center"/>
              <w:rPr>
                <w:rFonts w:ascii="Times New Roman" w:hAnsi="Times New Roman"/>
                <w:sz w:val="18"/>
                <w:szCs w:val="18"/>
              </w:rPr>
            </w:pPr>
            <w:r>
              <w:rPr>
                <w:rFonts w:ascii="Times New Roman" w:hAnsi="Times New Roman"/>
                <w:sz w:val="18"/>
                <w:szCs w:val="18"/>
              </w:rPr>
              <w:t>Predkladateľ neakceptoval pripomienku v časti vypustenia písmena d) z predmetného ustanovenia, avšak po vysvetlení predkladateľa rozpor nepretrváva.</w:t>
            </w:r>
          </w:p>
          <w:p w:rsidR="004618EC" w:rsidRDefault="004618EC">
            <w:pPr>
              <w:jc w:val="center"/>
              <w:rPr>
                <w:rFonts w:ascii="Times New Roman" w:hAnsi="Times New Roman"/>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rsidP="009564AA">
            <w:pPr>
              <w:jc w:val="center"/>
              <w:rPr>
                <w:rFonts w:ascii="Times New Roman" w:hAnsi="Times New Roman"/>
                <w:b/>
                <w:sz w:val="18"/>
                <w:szCs w:val="18"/>
              </w:rPr>
            </w:pPr>
            <w:r>
              <w:rPr>
                <w:rFonts w:ascii="Times New Roman" w:hAnsi="Times New Roman"/>
                <w:b/>
                <w:sz w:val="18"/>
                <w:szCs w:val="18"/>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48  ods. 1 </w:t>
            </w:r>
            <w:r>
              <w:rPr>
                <w:rFonts w:ascii="Times New Roman" w:hAnsi="Times New Roman"/>
                <w:sz w:val="18"/>
                <w:szCs w:val="18"/>
              </w:rPr>
              <w:t>navrhujeme v texte vypustiť slovné spojenie „inej osoby“ a „alebo právne záväzný akt Európskej únie uvedený v prílohe č. 1“.</w:t>
            </w:r>
          </w:p>
          <w:p w:rsidR="004618EC" w:rsidRDefault="002D4680">
            <w:pPr>
              <w:rPr>
                <w:rFonts w:ascii="Times New Roman" w:hAnsi="Times New Roman"/>
                <w:b/>
                <w:sz w:val="18"/>
                <w:szCs w:val="18"/>
              </w:rPr>
            </w:pPr>
            <w:r>
              <w:rPr>
                <w:rFonts w:ascii="Times New Roman" w:hAnsi="Times New Roman"/>
                <w:sz w:val="18"/>
                <w:szCs w:val="18"/>
              </w:rPr>
              <w:t>Odôvodnenie: Vágne - gumené ustanovenie navrhovaného zákona, ktoré nie je striktne precizované, aby</w:t>
            </w:r>
            <w:r>
              <w:rPr>
                <w:rFonts w:ascii="Times New Roman" w:hAnsi="Times New Roman"/>
                <w:sz w:val="18"/>
                <w:szCs w:val="18"/>
              </w:rPr>
              <w:t xml:space="preserve"> určilo presnú kompetenciu pre príslušný orgán dohľadu.</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V predmetnom ustanovení sú uvedené konkrétne označenia pre subjekty, ktorým návrh zákona ukladá povinnosti. Všeobecná formulácia „iná osoba, ktorej tento zákon alebo právne záväzný akt Európskej únie uvedený v prílohe č. 1 ukladá povinnosť, okrem...“ je po</w:t>
            </w:r>
            <w:r>
              <w:rPr>
                <w:rFonts w:ascii="Times New Roman" w:hAnsi="Times New Roman"/>
                <w:sz w:val="18"/>
                <w:szCs w:val="18"/>
              </w:rPr>
              <w:t>užitá z dôvodu, že nariadenia EÚ uvedené v prílohe (príp. aj ďalšie nariadenia, ktoré sa do prílohy doplnia v budúcnosti) môžu mať svoju vlastnú terminológiu, vrátane pomenovania povinných subjektov, ktorá nemusí byť zhodná s terminológiou návrhu zákona. C</w:t>
            </w:r>
            <w:r>
              <w:rPr>
                <w:rFonts w:ascii="Times New Roman" w:hAnsi="Times New Roman"/>
                <w:sz w:val="18"/>
                <w:szCs w:val="18"/>
              </w:rPr>
              <w:t xml:space="preserve">ieľom je vyhnúť sa potenciálnym interpretačným problémom a následnej nevymožiteľnosti povinností </w:t>
            </w:r>
            <w:r>
              <w:rPr>
                <w:rFonts w:ascii="Times New Roman" w:hAnsi="Times New Roman"/>
                <w:sz w:val="18"/>
                <w:szCs w:val="18"/>
              </w:rPr>
              <w:lastRenderedPageBreak/>
              <w:t>vyplývajúcich z nariadení EÚ.</w:t>
            </w:r>
          </w:p>
          <w:p w:rsidR="004618EC" w:rsidRDefault="002D4680">
            <w:pPr>
              <w:jc w:val="center"/>
              <w:rPr>
                <w:rFonts w:ascii="Times New Roman" w:hAnsi="Times New Roman"/>
                <w:sz w:val="18"/>
                <w:szCs w:val="18"/>
              </w:rPr>
            </w:pPr>
            <w:r>
              <w:rPr>
                <w:rFonts w:ascii="Times New Roman" w:hAnsi="Times New Roman"/>
                <w:sz w:val="18"/>
                <w:szCs w:val="18"/>
              </w:rPr>
              <w:t>Dôvodom vytvorenia prílohy č. 1 je skutočnosť, že v oblasti ochrany spotrebiteľa pribúdajú nariadenia EÚ, ktoré sú priamo aplikov</w:t>
            </w:r>
            <w:r>
              <w:rPr>
                <w:rFonts w:ascii="Times New Roman" w:hAnsi="Times New Roman"/>
                <w:sz w:val="18"/>
                <w:szCs w:val="18"/>
              </w:rPr>
              <w:t xml:space="preserve">ateľné a jedinou úlohou štátu pri ich implementácii do vnútroštátneho práva je ustanoviť sankcie za ich porušenie a príslušný orgán dohľadu. V mnohých prípadoch sa na tento účel prijali veľmi krátke osobitné zákony (napr. zákon č. 299/2019 Z. z. o dohľade </w:t>
            </w:r>
            <w:r>
              <w:rPr>
                <w:rFonts w:ascii="Times New Roman" w:hAnsi="Times New Roman"/>
                <w:sz w:val="18"/>
                <w:szCs w:val="18"/>
              </w:rPr>
              <w:t>a pomoci pri riešení neodôvodnenej geografickej diskriminácie zákazníka na vnútornom trhu a o zmene zákona č. 128/2002 Z. z. o štátnej kontrole vnútorného trhu vo veciach ochrany spotrebiteľa a o zmene a doplnení niektorých zákonov v znení neskorších predp</w:t>
            </w:r>
            <w:r>
              <w:rPr>
                <w:rFonts w:ascii="Times New Roman" w:hAnsi="Times New Roman"/>
                <w:sz w:val="18"/>
                <w:szCs w:val="18"/>
              </w:rPr>
              <w:t>isov). Keďže predkladateľ predpokladá pokračovanie tohto trendu, navrhuje vytvoriť priestor na implementáciu nariadení EÚ z oblasti ochrany spotrebiteľa priamo v návrhu zákona, s cieľom vyhnúť sa rozširovaniu právneho poriadku o ďalšie právne predpisy. Z d</w:t>
            </w:r>
            <w:r>
              <w:rPr>
                <w:rFonts w:ascii="Times New Roman" w:hAnsi="Times New Roman"/>
                <w:sz w:val="18"/>
                <w:szCs w:val="18"/>
              </w:rPr>
              <w:t>ôvodov právnej istoty navrhuje všetky tieto nariadenia EÚ výslovne uviesť v osobitnej prílohe. Doterajší prístup, ktorý sa uplatňoval v zákone č. 250/2007 Z. z. (uvedenie nariadení EÚ vo forme poznámky pod čiarou demonštratívnym spôsobom) predkladateľ z le</w:t>
            </w:r>
            <w:r>
              <w:rPr>
                <w:rFonts w:ascii="Times New Roman" w:hAnsi="Times New Roman"/>
                <w:sz w:val="18"/>
                <w:szCs w:val="18"/>
              </w:rPr>
              <w:t xml:space="preserve">gislatívneho hľadiska a z hľadiska právnej istoty nepovažuje za vhodný, keďže poznámky pod čiarou majú len informatívnu funkciu a nemajú normatívny charakter.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25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48 odseku 5 a v odseku </w:t>
            </w:r>
            <w:r>
              <w:rPr>
                <w:rFonts w:ascii="Times New Roman" w:hAnsi="Times New Roman"/>
                <w:sz w:val="18"/>
                <w:szCs w:val="18"/>
              </w:rPr>
              <w:t>6 je potrebné namiesto citácie „§4 ods. 2 písm. a) uvies</w:t>
            </w:r>
            <w:r>
              <w:rPr>
                <w:rFonts w:ascii="Times New Roman" w:hAnsi="Times New Roman"/>
                <w:sz w:val="18"/>
                <w:szCs w:val="18"/>
              </w:rPr>
              <w:t>ť „§ 4 ods. 2“</w:t>
            </w:r>
          </w:p>
          <w:p w:rsidR="004618EC" w:rsidRDefault="002D4680">
            <w:pPr>
              <w:rPr>
                <w:rFonts w:ascii="Times New Roman" w:hAnsi="Times New Roman"/>
                <w:b/>
                <w:sz w:val="18"/>
                <w:szCs w:val="18"/>
              </w:rPr>
            </w:pPr>
            <w:r>
              <w:rPr>
                <w:rFonts w:ascii="Times New Roman" w:hAnsi="Times New Roman"/>
                <w:sz w:val="18"/>
                <w:szCs w:val="18"/>
              </w:rPr>
              <w:t>Odôvodnenie:  Sme toho názoru, že orgán dohľadu určený pre určitú špecifickú skupinu výrobkov má kontrolovať aj všeobecné podmienky obchodníkov, nielen nekalé praktiky.</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S ohľadom na charakter ostatných ustanovení uvedených v § 4 ods. 2 návrhu zákona predkladateľ považuje za vhodnejšie tieto ponechať v </w:t>
            </w:r>
            <w:proofErr w:type="spellStart"/>
            <w:r>
              <w:rPr>
                <w:rFonts w:ascii="Times New Roman" w:hAnsi="Times New Roman"/>
                <w:sz w:val="18"/>
                <w:szCs w:val="18"/>
              </w:rPr>
              <w:t>dohľadovej</w:t>
            </w:r>
            <w:proofErr w:type="spellEnd"/>
            <w:r>
              <w:rPr>
                <w:rFonts w:ascii="Times New Roman" w:hAnsi="Times New Roman"/>
                <w:sz w:val="18"/>
                <w:szCs w:val="18"/>
              </w:rPr>
              <w:t xml:space="preserve"> právomoci SOI.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26</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rPr>
                <w:rFonts w:ascii="Times New Roman" w:hAnsi="Times New Roman"/>
                <w:sz w:val="18"/>
                <w:szCs w:val="18"/>
              </w:rPr>
            </w:pPr>
            <w:r>
              <w:rPr>
                <w:rFonts w:ascii="Times New Roman" w:hAnsi="Times New Roman"/>
                <w:b/>
                <w:sz w:val="18"/>
                <w:szCs w:val="18"/>
              </w:rPr>
              <w:t xml:space="preserve">Čl. I § 48 ods. 7 </w:t>
            </w:r>
            <w:r>
              <w:rPr>
                <w:rFonts w:ascii="Times New Roman" w:hAnsi="Times New Roman"/>
                <w:sz w:val="18"/>
                <w:szCs w:val="18"/>
              </w:rPr>
              <w:t>je potrebné namiesto citácie „§4 ods. 2 písm. a) uviesť „§ 4 ods. 2“ a doplniť  „§ 5, § 14, § 16, § 19 ods. 9 a 13 a § 21“.</w:t>
            </w:r>
          </w:p>
          <w:p w:rsidR="004618EC" w:rsidRDefault="002D4680">
            <w:pPr>
              <w:rPr>
                <w:rFonts w:ascii="Times New Roman" w:hAnsi="Times New Roman"/>
                <w:b/>
                <w:sz w:val="18"/>
                <w:szCs w:val="18"/>
              </w:rPr>
            </w:pPr>
            <w:r>
              <w:rPr>
                <w:rFonts w:ascii="Times New Roman" w:hAnsi="Times New Roman"/>
                <w:sz w:val="18"/>
                <w:szCs w:val="18"/>
              </w:rPr>
              <w:t xml:space="preserve">Odôvodnenie: Sme toho názoru, že  orgán dohľadu určený pre určitú špecifickú skupinu výrobkov má kontrolovať aj všeobecné podmienky </w:t>
            </w:r>
            <w:r>
              <w:rPr>
                <w:rFonts w:ascii="Times New Roman" w:hAnsi="Times New Roman"/>
                <w:sz w:val="18"/>
                <w:szCs w:val="18"/>
              </w:rPr>
              <w:t>obchodníkov, nielen nekalé praktiky. Tiež má daný orgán dohľadu nad určitou skupinou výrobkov kontrolovať aj zmluvy uzatvorené na diaľku a zmluvy uzatvorené mimo prevádzkových priestorov obchodníka.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S ohľadom na charakter ostatných ustanovení uvedených</w:t>
            </w:r>
            <w:r>
              <w:rPr>
                <w:rFonts w:ascii="Times New Roman" w:hAnsi="Times New Roman"/>
                <w:sz w:val="18"/>
                <w:szCs w:val="18"/>
              </w:rPr>
              <w:t xml:space="preserve"> v § 4 ods. 2 návrhu zákona predkladateľ považuje za vhodnejšie tieto ponechať v </w:t>
            </w:r>
            <w:proofErr w:type="spellStart"/>
            <w:r>
              <w:rPr>
                <w:rFonts w:ascii="Times New Roman" w:hAnsi="Times New Roman"/>
                <w:sz w:val="18"/>
                <w:szCs w:val="18"/>
              </w:rPr>
              <w:t>dohľadovej</w:t>
            </w:r>
            <w:proofErr w:type="spellEnd"/>
            <w:r>
              <w:rPr>
                <w:rFonts w:ascii="Times New Roman" w:hAnsi="Times New Roman"/>
                <w:sz w:val="18"/>
                <w:szCs w:val="18"/>
              </w:rPr>
              <w:t xml:space="preserve"> právomoci SOI. </w:t>
            </w:r>
          </w:p>
          <w:p w:rsidR="004618EC" w:rsidRDefault="002D4680">
            <w:pPr>
              <w:jc w:val="center"/>
              <w:rPr>
                <w:rFonts w:ascii="Times New Roman" w:hAnsi="Times New Roman"/>
                <w:sz w:val="18"/>
                <w:szCs w:val="18"/>
              </w:rPr>
            </w:pPr>
            <w:r>
              <w:rPr>
                <w:rFonts w:ascii="Times New Roman" w:hAnsi="Times New Roman"/>
                <w:sz w:val="18"/>
                <w:szCs w:val="18"/>
              </w:rPr>
              <w:t>V prípade ustanovení § 5, § 14,</w:t>
            </w:r>
            <w:r>
              <w:t xml:space="preserve"> </w:t>
            </w:r>
            <w:r>
              <w:rPr>
                <w:rFonts w:ascii="Times New Roman" w:hAnsi="Times New Roman"/>
                <w:sz w:val="18"/>
                <w:szCs w:val="18"/>
              </w:rPr>
              <w:t>§ 16, § 19 ods. 9 a 13 a § 21 (po prečíslovaní § 5, § 15,</w:t>
            </w:r>
            <w:r>
              <w:t xml:space="preserve"> </w:t>
            </w:r>
            <w:r>
              <w:rPr>
                <w:rFonts w:ascii="Times New Roman" w:hAnsi="Times New Roman"/>
                <w:sz w:val="18"/>
                <w:szCs w:val="18"/>
              </w:rPr>
              <w:t>§ 17, § 20 ods. 9 a 13 a § 22) ide o transpozíciu smernice</w:t>
            </w:r>
            <w:r>
              <w:rPr>
                <w:rFonts w:ascii="Times New Roman" w:hAnsi="Times New Roman"/>
                <w:sz w:val="18"/>
                <w:szCs w:val="18"/>
              </w:rPr>
              <w:t xml:space="preserve"> 2011/83/EÚ, ktorá sa v zmysle čl. 3 ods. 3 písm. b) nevzťahuje na zdravotnú starostlivosť, ktorou sa podľa čl. 3 písm. a) smernice 2011/24/EÚ rozumie aj predpisovanie, výdaj a poskytovanie liekov a zdravotníckych pomôcok. Z uvedeného dôvodu predmetné usta</w:t>
            </w:r>
            <w:r>
              <w:rPr>
                <w:rFonts w:ascii="Times New Roman" w:hAnsi="Times New Roman"/>
                <w:sz w:val="18"/>
                <w:szCs w:val="18"/>
              </w:rPr>
              <w:t xml:space="preserve">novenia </w:t>
            </w:r>
            <w:r>
              <w:rPr>
                <w:rFonts w:ascii="Times New Roman" w:hAnsi="Times New Roman"/>
                <w:sz w:val="18"/>
                <w:szCs w:val="18"/>
              </w:rPr>
              <w:lastRenderedPageBreak/>
              <w:t>neboli doplnené do pôsobnosti Štátneho ústavu pre kontrolu liečiv.</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rsidP="009564AA">
            <w:pPr>
              <w:jc w:val="center"/>
              <w:rPr>
                <w:rFonts w:ascii="Times New Roman" w:hAnsi="Times New Roman"/>
                <w:b/>
                <w:sz w:val="18"/>
                <w:szCs w:val="18"/>
              </w:rPr>
            </w:pPr>
            <w:r>
              <w:rPr>
                <w:rFonts w:ascii="Times New Roman" w:hAnsi="Times New Roman"/>
                <w:b/>
                <w:sz w:val="18"/>
                <w:szCs w:val="18"/>
              </w:rPr>
              <w:lastRenderedPageBreak/>
              <w:t>27</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48 ods. 8 </w:t>
            </w:r>
            <w:r>
              <w:rPr>
                <w:rFonts w:ascii="Times New Roman" w:hAnsi="Times New Roman"/>
                <w:sz w:val="18"/>
                <w:szCs w:val="18"/>
              </w:rPr>
              <w:t>navrhujeme 8 vypustiť písmeno b).</w:t>
            </w:r>
          </w:p>
          <w:p w:rsidR="004618EC" w:rsidRDefault="002D4680">
            <w:pPr>
              <w:rPr>
                <w:rFonts w:ascii="Times New Roman" w:hAnsi="Times New Roman"/>
                <w:b/>
                <w:sz w:val="18"/>
                <w:szCs w:val="18"/>
              </w:rPr>
            </w:pPr>
            <w:r>
              <w:rPr>
                <w:rFonts w:ascii="Times New Roman" w:hAnsi="Times New Roman"/>
                <w:sz w:val="18"/>
                <w:szCs w:val="18"/>
              </w:rPr>
              <w:t>Odôvodnenie: Nesúhlasíme s negatívnym vymedzením všeobecnej kompetencie dohľadu pre SOI. V právnom štáte má byť akákoľvek právomoc štátneho orgánu kodifikovaná pozitívne a precízne, po predchádzajúcej odbornej a politickej diskusii každej novej kompetencie</w:t>
            </w:r>
            <w:r>
              <w:rPr>
                <w:rFonts w:ascii="Times New Roman" w:hAnsi="Times New Roman"/>
                <w:sz w:val="18"/>
                <w:szCs w:val="18"/>
              </w:rPr>
              <w:t xml:space="preserve"> pre akýkoľvek štátny orgán.</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 xml:space="preserve">Negatívne vymedzenie pôsobnosti SOI nezavádza návrh zákona ako nový prvok, ide o ponechanie status </w:t>
            </w:r>
            <w:proofErr w:type="spellStart"/>
            <w:r>
              <w:rPr>
                <w:rFonts w:ascii="Times New Roman" w:hAnsi="Times New Roman"/>
                <w:sz w:val="18"/>
                <w:szCs w:val="18"/>
              </w:rPr>
              <w:t>quo</w:t>
            </w:r>
            <w:proofErr w:type="spellEnd"/>
            <w:r>
              <w:rPr>
                <w:rFonts w:ascii="Times New Roman" w:hAnsi="Times New Roman"/>
                <w:sz w:val="18"/>
                <w:szCs w:val="18"/>
              </w:rPr>
              <w:t>. Platný a účinný zákon o ochrane spotrebiteľa (zákon č. 250/2007 Z. z.) pristupuje k vymedzeniu pôsobnosti SOI rovnako (</w:t>
            </w:r>
            <w:r>
              <w:rPr>
                <w:rFonts w:ascii="Times New Roman" w:hAnsi="Times New Roman"/>
                <w:sz w:val="18"/>
                <w:szCs w:val="18"/>
              </w:rPr>
              <w:t xml:space="preserve">§ 20 ods. 1: „Dozor nad dodržiavaním povinností ustanovených týmto zákonom vykonávajú orgány dozoru. Ak nemožno pôsobnosť orgánu dozoru určiť, je na výkon dozoru a kontroly príslušná Slovenská obchodná inšpekcia.“). </w:t>
            </w:r>
          </w:p>
          <w:p w:rsidR="004618EC" w:rsidRDefault="002D4680">
            <w:pPr>
              <w:jc w:val="center"/>
              <w:rPr>
                <w:rFonts w:ascii="Times New Roman" w:hAnsi="Times New Roman"/>
                <w:b/>
                <w:sz w:val="18"/>
                <w:szCs w:val="18"/>
              </w:rPr>
            </w:pPr>
            <w:r>
              <w:rPr>
                <w:rFonts w:ascii="Times New Roman" w:hAnsi="Times New Roman"/>
                <w:sz w:val="18"/>
                <w:szCs w:val="18"/>
              </w:rPr>
              <w:t>Dôvod určenia SOI ako tzv. reziduálneho</w:t>
            </w:r>
            <w:r>
              <w:rPr>
                <w:rFonts w:ascii="Times New Roman" w:hAnsi="Times New Roman"/>
                <w:sz w:val="18"/>
                <w:szCs w:val="18"/>
              </w:rPr>
              <w:t xml:space="preserve"> (zostatkového) subjektu nadväzuje na východiskový princíp uplatnený pri vymedzovaní pôsobnosti orgánov dohľadu v návrhu zákona. Uplatnený bol sektorový princíp, teda určenie špecializovaného orgánu dohľadu pre konkrétnu časť trhu alebo komoditu. V návrhu </w:t>
            </w:r>
            <w:r>
              <w:rPr>
                <w:rFonts w:ascii="Times New Roman" w:hAnsi="Times New Roman"/>
                <w:sz w:val="18"/>
                <w:szCs w:val="18"/>
              </w:rPr>
              <w:t>zákona sa preto navrhuje 6 ďalších orgánov dohľadu, ktoré by mali pokryť vybrané časti trhu/komodity. Keďže však nie je možné taxatívne vymenovať všetky komodity a časti trhu, musí byť určený orgán dohľadu so zostatkovou pôsobnosťou. V SR momentálne nie je</w:t>
            </w:r>
            <w:r>
              <w:rPr>
                <w:rFonts w:ascii="Times New Roman" w:hAnsi="Times New Roman"/>
                <w:sz w:val="18"/>
                <w:szCs w:val="18"/>
              </w:rPr>
              <w:t xml:space="preserve"> pre oblasť ochrany spotrebiteľa vhodnejší orgán dohľadu ako SOI.</w:t>
            </w:r>
            <w:r>
              <w:rPr>
                <w:rFonts w:ascii="Times New Roman" w:hAnsi="Times New Roman"/>
                <w:b/>
                <w:sz w:val="18"/>
                <w:szCs w:val="18"/>
              </w:rPr>
              <w:t xml:space="preserve"> </w:t>
            </w:r>
          </w:p>
          <w:p w:rsidR="004618EC" w:rsidRDefault="002D4680">
            <w:pPr>
              <w:jc w:val="center"/>
              <w:rPr>
                <w:rFonts w:ascii="Times New Roman" w:hAnsi="Times New Roman"/>
                <w:sz w:val="18"/>
                <w:szCs w:val="18"/>
              </w:rPr>
            </w:pPr>
            <w:r>
              <w:rPr>
                <w:rFonts w:ascii="Times New Roman" w:hAnsi="Times New Roman"/>
                <w:sz w:val="18"/>
                <w:szCs w:val="18"/>
              </w:rPr>
              <w:t xml:space="preserve">V nadväznosti na komunikáciu s pripomienkujúcim subjektom však bolo predmetné ustanovenie (v súčasnosti § 49 ods. 8) doplnené a bližšie špecifikované.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rsidP="009564AA">
            <w:pPr>
              <w:jc w:val="center"/>
              <w:rPr>
                <w:rFonts w:ascii="Times New Roman" w:hAnsi="Times New Roman"/>
                <w:b/>
                <w:sz w:val="18"/>
                <w:szCs w:val="18"/>
              </w:rPr>
            </w:pPr>
            <w:r>
              <w:rPr>
                <w:rFonts w:ascii="Times New Roman" w:hAnsi="Times New Roman"/>
                <w:b/>
                <w:sz w:val="18"/>
                <w:szCs w:val="18"/>
              </w:rPr>
              <w:t>28</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b/>
                <w:sz w:val="18"/>
                <w:szCs w:val="18"/>
              </w:rPr>
            </w:pPr>
            <w:r>
              <w:rPr>
                <w:rFonts w:ascii="Times New Roman" w:hAnsi="Times New Roman"/>
                <w:b/>
                <w:sz w:val="18"/>
                <w:szCs w:val="18"/>
              </w:rPr>
              <w:t xml:space="preserve">Čl. I  § 51 </w:t>
            </w:r>
            <w:r>
              <w:rPr>
                <w:rFonts w:ascii="Times New Roman" w:hAnsi="Times New Roman"/>
                <w:sz w:val="18"/>
                <w:szCs w:val="18"/>
              </w:rPr>
              <w:t xml:space="preserve">navrhujeme vypustiť celé znenie, pretože SOI je civilný orgán dohľadu a nie ozbrojený zbor ako policajný zbor SR alebo finančná správa SR. Jedná sa o duplicitné ustanovenie, ktoré už je upravené v zákone 71/1967 Zb. </w:t>
            </w:r>
            <w:proofErr w:type="spellStart"/>
            <w:r>
              <w:rPr>
                <w:rFonts w:ascii="Times New Roman" w:hAnsi="Times New Roman"/>
                <w:sz w:val="18"/>
                <w:szCs w:val="18"/>
              </w:rPr>
              <w:t>tj</w:t>
            </w:r>
            <w:proofErr w:type="spellEnd"/>
            <w:r>
              <w:rPr>
                <w:rFonts w:ascii="Times New Roman" w:hAnsi="Times New Roman"/>
                <w:sz w:val="18"/>
                <w:szCs w:val="18"/>
              </w:rPr>
              <w:t>. v správnom poriadku.</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ČA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shd w:val="clear" w:color="auto" w:fill="FF9900"/>
              </w:rPr>
            </w:pPr>
            <w:r>
              <w:rPr>
                <w:rFonts w:ascii="Times New Roman" w:hAnsi="Times New Roman"/>
                <w:sz w:val="18"/>
                <w:szCs w:val="18"/>
              </w:rPr>
              <w:t>Inštitút predvedenia bol z návrhu zákona vypustený. Pokiaľ ide o inštitút predvolania, právna úprava Správneho poriadku sa vzťahuje iba na postup orgánu dohľadu po začatí správneho konania a nevzťahuje sa na postup orgánu dohľadu pri výkone dohľadu/kontrol</w:t>
            </w:r>
            <w:r>
              <w:rPr>
                <w:rFonts w:ascii="Times New Roman" w:hAnsi="Times New Roman"/>
                <w:sz w:val="18"/>
                <w:szCs w:val="18"/>
              </w:rPr>
              <w:t>y pred začatím správneho konania. Nejde teda o duplicitu. V aplikačnej praxi sa vyskytovali prípady, kedy orgán dohľadu potreboval získať informácie/vysvetlenia od kontrolovanej osoby, pričom nevedel vykonať kontrolu v prevádzke (napr. v prípade e-</w:t>
            </w:r>
            <w:proofErr w:type="spellStart"/>
            <w:r>
              <w:rPr>
                <w:rFonts w:ascii="Times New Roman" w:hAnsi="Times New Roman"/>
                <w:sz w:val="18"/>
                <w:szCs w:val="18"/>
              </w:rPr>
              <w:t>shopov</w:t>
            </w:r>
            <w:proofErr w:type="spellEnd"/>
            <w:r>
              <w:rPr>
                <w:rFonts w:ascii="Times New Roman" w:hAnsi="Times New Roman"/>
                <w:sz w:val="18"/>
                <w:szCs w:val="18"/>
              </w:rPr>
              <w:t>),</w:t>
            </w:r>
            <w:r>
              <w:rPr>
                <w:rFonts w:ascii="Times New Roman" w:hAnsi="Times New Roman"/>
                <w:sz w:val="18"/>
                <w:szCs w:val="18"/>
              </w:rPr>
              <w:t xml:space="preserve"> z uvedeného dôvodu sa navrhuje upraviť inštitút predvolania aj pre prípady postupu orgánu dohľadu pred začatím správneho konania. Uvedené je v súlade so zásadou procesnej ekonómie, keď umožňuje predchádzať prípadom, kedy orgán dohľadu až po začatí správne</w:t>
            </w:r>
            <w:r>
              <w:rPr>
                <w:rFonts w:ascii="Times New Roman" w:hAnsi="Times New Roman"/>
                <w:sz w:val="18"/>
                <w:szCs w:val="18"/>
              </w:rPr>
              <w:t xml:space="preserve">ho konania získa potrebné informácie/vysvetlenia, na základe ktorých zistí, že nie je dôvod na začatie správneho konania. Inštitút </w:t>
            </w:r>
            <w:r>
              <w:rPr>
                <w:rFonts w:ascii="Times New Roman" w:hAnsi="Times New Roman"/>
                <w:sz w:val="18"/>
                <w:szCs w:val="18"/>
              </w:rPr>
              <w:lastRenderedPageBreak/>
              <w:t xml:space="preserve">predvolania je v návrhu zákona formulovaný len ako možnosť, orgán dohľadu ho tak môže (ale nemusí) využiť v prípade potreby. </w:t>
            </w:r>
            <w:r>
              <w:rPr>
                <w:rFonts w:ascii="Times New Roman" w:hAnsi="Times New Roman"/>
                <w:sz w:val="18"/>
                <w:szCs w:val="18"/>
              </w:rPr>
              <w:t>Pre úplnosť je tiež potrebné uviesť, že zakotvenie predmetných inštitútov v Správnom poriadku potvrdzuje, že ide o inštitúty, ktorými môžu disponovať aj iné ako silové zložky.</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29</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51 odseku 2 </w:t>
            </w:r>
            <w:r>
              <w:rPr>
                <w:rFonts w:ascii="Times New Roman" w:hAnsi="Times New Roman"/>
                <w:sz w:val="18"/>
                <w:szCs w:val="18"/>
              </w:rPr>
              <w:t>navrhujeme  namiesto slova „výsluch“ uviesť „vypočutie“.</w:t>
            </w:r>
          </w:p>
          <w:p w:rsidR="004618EC" w:rsidRDefault="002D4680">
            <w:pPr>
              <w:rPr>
                <w:rFonts w:ascii="Times New Roman" w:hAnsi="Times New Roman"/>
                <w:b/>
                <w:sz w:val="18"/>
                <w:szCs w:val="18"/>
              </w:rPr>
            </w:pPr>
            <w:r>
              <w:rPr>
                <w:rFonts w:ascii="Times New Roman" w:hAnsi="Times New Roman"/>
                <w:sz w:val="18"/>
                <w:szCs w:val="18"/>
              </w:rPr>
              <w:t>Odôvodnenie: V prípade neakceptovania vznesenej zásadnej pripomienky v danom prípade z opatrnosti navrhujeme úpravu znenia uvedeného ustanovenia, ktorá viac zodpovedá charakteru vykonávanej kontroly.</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54 ods. 6 </w:t>
            </w:r>
            <w:r>
              <w:rPr>
                <w:rFonts w:ascii="Times New Roman" w:hAnsi="Times New Roman"/>
                <w:sz w:val="18"/>
                <w:szCs w:val="18"/>
              </w:rPr>
              <w:t>Znenie § 54 ods. 6 navrhujeme upraviť nasledovne: „Dohliadaná osoba je povinná uhradiť náklady vzoriek a skúšania predmetu kontrolného nákupu, ak orgán dohľadu zistil porušenie povinnosti dohliadanej osoby alebo predmet kon</w:t>
            </w:r>
            <w:r>
              <w:rPr>
                <w:rFonts w:ascii="Times New Roman" w:hAnsi="Times New Roman"/>
                <w:sz w:val="18"/>
                <w:szCs w:val="18"/>
              </w:rPr>
              <w:t xml:space="preserve">trolného nákupu nebezpečný alebo nevyhovel alebo nie je v súlade s požiadavkami osobitných predpisov alebo nie je zabezpečená zhoda podľa osobitného predpisu, v lehote stanovenej orgánom dohľadu, ktorá nesmie byť kratšia ako 15 dní odo dňa doručenia výzvy </w:t>
            </w:r>
            <w:r>
              <w:rPr>
                <w:rFonts w:ascii="Times New Roman" w:hAnsi="Times New Roman"/>
                <w:sz w:val="18"/>
                <w:szCs w:val="18"/>
              </w:rPr>
              <w:t>na úhradu nákladov.“</w:t>
            </w:r>
          </w:p>
          <w:p w:rsidR="004618EC" w:rsidRDefault="002D4680">
            <w:pPr>
              <w:rPr>
                <w:rFonts w:ascii="Times New Roman" w:hAnsi="Times New Roman"/>
                <w:b/>
                <w:sz w:val="18"/>
                <w:szCs w:val="18"/>
              </w:rPr>
            </w:pPr>
            <w:r>
              <w:rPr>
                <w:rFonts w:ascii="Times New Roman" w:hAnsi="Times New Roman"/>
                <w:sz w:val="18"/>
                <w:szCs w:val="18"/>
              </w:rPr>
              <w:t>Odôvodnenie: Je potrebné ustanoviť, že dohliadaná osoba je povinná uhradiť náklady vzoriek aj v prípade, ak nevyhovie alebo je nebezpečný predmet kontrolného nákupu, nielen v prípade porušenia povinností dohliadanej osoby. Súčasne zast</w:t>
            </w:r>
            <w:r>
              <w:rPr>
                <w:rFonts w:ascii="Times New Roman" w:hAnsi="Times New Roman"/>
                <w:sz w:val="18"/>
                <w:szCs w:val="18"/>
              </w:rPr>
              <w:t>ávame názor, že tak v uvedenom prípade, ako aj v prípade odberu vzoriek v zmysle osobitných predpisov, je potrebné upraviť moment prechodu vlastníckeho práva, a to aj s ohľadom na následnú likvidáciu vzoriek a náklady s tým spojené.</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ČA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Odoberanie vzoriek sa vyčlenilo z úpravy kontrolného nákupu. Pôjde o samostatné inštitúty, ktoré sa môžu uplatňovať popri sebe. Odoberanie vzoriek označuje právomoc orgánu dohľadu odobrať vzorku/ukážku výrobku a podrobiť ho skúšaniu za účelom zistenia aleb</w:t>
            </w:r>
            <w:r>
              <w:rPr>
                <w:rFonts w:ascii="Times New Roman" w:hAnsi="Times New Roman"/>
                <w:sz w:val="18"/>
                <w:szCs w:val="18"/>
              </w:rPr>
              <w:t xml:space="preserve">o overenia jeho vlastností. Kontrolný nákup je samostatný inštitút, ktorý umožní orgánom dohľadu simulovať spotrebiteľské vzťahy. Kontrolný nákup bude zahŕňať aj kontrolný nákup vykonávaný nepriamo alebo pod utajenou totožnosťou.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31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Čl. I § 56 ods. 7</w:t>
            </w:r>
            <w:r>
              <w:rPr>
                <w:rFonts w:ascii="Times New Roman" w:hAnsi="Times New Roman"/>
                <w:b/>
                <w:sz w:val="18"/>
                <w:szCs w:val="18"/>
              </w:rPr>
              <w:t xml:space="preserve"> a § 57 ods. 7 </w:t>
            </w:r>
            <w:r>
              <w:rPr>
                <w:rFonts w:ascii="Times New Roman" w:hAnsi="Times New Roman"/>
                <w:sz w:val="18"/>
                <w:szCs w:val="18"/>
              </w:rPr>
              <w:t>odporúčame druhú vetu uviesť takto: „Rozhodnutie orgánu dohľadu o námietke je konečné a nie je proti nemu prípustný opravný prostriedok. “.</w:t>
            </w:r>
          </w:p>
          <w:p w:rsidR="004618EC" w:rsidRDefault="002D4680">
            <w:pPr>
              <w:rPr>
                <w:rFonts w:ascii="Times New Roman" w:hAnsi="Times New Roman"/>
                <w:b/>
                <w:sz w:val="18"/>
                <w:szCs w:val="18"/>
              </w:rPr>
            </w:pPr>
            <w:r>
              <w:rPr>
                <w:rFonts w:ascii="Times New Roman" w:hAnsi="Times New Roman"/>
                <w:sz w:val="18"/>
                <w:szCs w:val="18"/>
              </w:rPr>
              <w:t>Odôvodnenie: Uvedené navrhujeme  z dôvodu právnej istoty a aplikačnej praxe</w:t>
            </w:r>
            <w:r>
              <w:rPr>
                <w:rFonts w:ascii="Times New Roman" w:hAnsi="Times New Roman"/>
                <w:b/>
                <w:sz w:val="18"/>
                <w:szCs w:val="18"/>
              </w:rPr>
              <w:t>.</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32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b/>
                <w:sz w:val="18"/>
                <w:szCs w:val="18"/>
              </w:rPr>
            </w:pPr>
            <w:r>
              <w:rPr>
                <w:rFonts w:ascii="Times New Roman" w:hAnsi="Times New Roman"/>
                <w:b/>
                <w:sz w:val="18"/>
                <w:szCs w:val="18"/>
              </w:rPr>
              <w:t xml:space="preserve">Čl. I § 58 </w:t>
            </w:r>
            <w:r>
              <w:rPr>
                <w:rFonts w:ascii="Times New Roman" w:hAnsi="Times New Roman"/>
                <w:sz w:val="18"/>
                <w:szCs w:val="18"/>
              </w:rPr>
              <w:t>navrhujeme upraviť tak,  aby dobrovoľné opatrenie, bolo špecifikované precízne tak, že ide o písomné záväzné vyhlásenie dohliadanej osoby ešte pred tým a vždy len pred tým, ako bola upozornená orgánom dohľadu o porušení právnych predpisov, resp.</w:t>
            </w:r>
            <w:r>
              <w:rPr>
                <w:rFonts w:ascii="Times New Roman" w:hAnsi="Times New Roman"/>
                <w:sz w:val="18"/>
                <w:szCs w:val="18"/>
              </w:rPr>
              <w:t xml:space="preserve"> pred tým, ako bola u nej zahájená kontrola orgánom dohľadu.</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Inštitút dobrovoľných opatrení predstavuje implementáciu čl. 9 ods. 4 písm. b) a c) nariadenia (EÚ) 2017/2394 v platnom znení, pričom písm. b) predmetného ustanovenia upravuje aj právomoc prí</w:t>
            </w:r>
            <w:r>
              <w:rPr>
                <w:rFonts w:ascii="Times New Roman" w:hAnsi="Times New Roman"/>
                <w:sz w:val="18"/>
                <w:szCs w:val="18"/>
              </w:rPr>
              <w:t xml:space="preserve">slušného orgánu „snažiť sa získať“ záväzky od obchodníka zodpovedného za porušovanie právnych predpisov, že toto porušovanie právnych predpisov ukončí. </w:t>
            </w:r>
          </w:p>
          <w:p w:rsidR="004618EC" w:rsidRDefault="002D4680">
            <w:pPr>
              <w:jc w:val="center"/>
              <w:rPr>
                <w:rFonts w:ascii="Times New Roman" w:hAnsi="Times New Roman"/>
                <w:sz w:val="18"/>
                <w:szCs w:val="18"/>
              </w:rPr>
            </w:pPr>
            <w:r>
              <w:rPr>
                <w:rFonts w:ascii="Times New Roman" w:hAnsi="Times New Roman"/>
                <w:sz w:val="18"/>
                <w:szCs w:val="18"/>
              </w:rPr>
              <w:t>Predkladateľ zastáva názor, že úprava inštitútu dobrovoľných opatrení navrhovaná pripomienkujúcim subje</w:t>
            </w:r>
            <w:r>
              <w:rPr>
                <w:rFonts w:ascii="Times New Roman" w:hAnsi="Times New Roman"/>
                <w:sz w:val="18"/>
                <w:szCs w:val="18"/>
              </w:rPr>
              <w:t xml:space="preserve">ktom by oslabila motiváciu obchodníkov využívať tento inštitút a tým znížila jeho efektivitu </w:t>
            </w:r>
            <w:r>
              <w:rPr>
                <w:rFonts w:ascii="Times New Roman" w:hAnsi="Times New Roman"/>
                <w:sz w:val="18"/>
                <w:szCs w:val="18"/>
              </w:rPr>
              <w:lastRenderedPageBreak/>
              <w:t xml:space="preserve">v aplikačnej praxi.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33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58 ods. 5 písm. c) </w:t>
            </w:r>
            <w:r>
              <w:rPr>
                <w:rFonts w:ascii="Times New Roman" w:hAnsi="Times New Roman"/>
                <w:sz w:val="18"/>
                <w:szCs w:val="18"/>
              </w:rPr>
              <w:t>navrhujeme vypustiť slová „ak to povaha porušenia pripúšťa“</w:t>
            </w:r>
          </w:p>
          <w:p w:rsidR="004618EC" w:rsidRDefault="002D4680">
            <w:pPr>
              <w:rPr>
                <w:rFonts w:ascii="Times New Roman" w:hAnsi="Times New Roman"/>
                <w:b/>
                <w:sz w:val="18"/>
                <w:szCs w:val="18"/>
              </w:rPr>
            </w:pPr>
            <w:r>
              <w:rPr>
                <w:rFonts w:ascii="Times New Roman" w:hAnsi="Times New Roman"/>
                <w:sz w:val="18"/>
                <w:szCs w:val="18"/>
              </w:rPr>
              <w:t>Odôvodnenie: Sme toho názoru, že náprava v prospech spotrebiteľa by mala byť vždy nevyhnutnou podmienkou a prioritnou motiváciou dobrovoľného opatrenia.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Nie každé porušenie povinnosti v oblasti ochrany spotrebiteľa musí byť spojené so škodou pre konkrétneho spotrebiteľa alebo skupinu spotrebiteľov, pričom aj v prípade takého porušenia by mala byť možnosť uplatniť inštitút dobrovoľného opatrenia. Uvedené vy</w:t>
            </w:r>
            <w:r>
              <w:rPr>
                <w:rFonts w:ascii="Times New Roman" w:hAnsi="Times New Roman"/>
                <w:sz w:val="18"/>
                <w:szCs w:val="18"/>
              </w:rPr>
              <w:t>plýva aj z čl. 9 ods. 4 písm. b) nariadenia (EÚ) 2017/2394 v platnom znení, ktorý upravuje právomoc snažiť sa získať alebo prijať záväzky od obchodníka zodpovedného za porušovanie právnych predpisov, že toto porušovanie právnych predpisov ukončí, bez toho,</w:t>
            </w:r>
            <w:r>
              <w:rPr>
                <w:rFonts w:ascii="Times New Roman" w:hAnsi="Times New Roman"/>
                <w:sz w:val="18"/>
                <w:szCs w:val="18"/>
              </w:rPr>
              <w:t xml:space="preserve"> aby bola táto právomoc naviazaná na odškodnenie spotrebiteľov. </w:t>
            </w:r>
          </w:p>
          <w:p w:rsidR="004618EC" w:rsidRDefault="002D4680">
            <w:pPr>
              <w:jc w:val="center"/>
              <w:rPr>
                <w:rFonts w:ascii="Times New Roman" w:hAnsi="Times New Roman"/>
                <w:sz w:val="18"/>
                <w:szCs w:val="18"/>
              </w:rPr>
            </w:pPr>
            <w:r>
              <w:rPr>
                <w:rFonts w:ascii="Times New Roman" w:hAnsi="Times New Roman"/>
                <w:sz w:val="18"/>
                <w:szCs w:val="18"/>
              </w:rPr>
              <w:t>Predkladateľ však v dôvodovej správe objasnil, že ak je vykonanie nápravy v prospech spotrebiteľov poškodených porušením povinnosti v konkrétnom prípade, s ohľadom na charakter porušenia povi</w:t>
            </w:r>
            <w:r>
              <w:rPr>
                <w:rFonts w:ascii="Times New Roman" w:hAnsi="Times New Roman"/>
                <w:sz w:val="18"/>
                <w:szCs w:val="18"/>
              </w:rPr>
              <w:t xml:space="preserve">nnosti, možné, náprava v prospech poškodených spotrebiteľov musí byť vždy súčasťou dobrovoľného opatrenia.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34</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rPr>
                <w:rFonts w:ascii="Times New Roman" w:hAnsi="Times New Roman"/>
                <w:sz w:val="18"/>
                <w:szCs w:val="18"/>
              </w:rPr>
            </w:pPr>
            <w:r>
              <w:rPr>
                <w:rFonts w:ascii="Times New Roman" w:hAnsi="Times New Roman"/>
                <w:b/>
                <w:sz w:val="18"/>
                <w:szCs w:val="18"/>
              </w:rPr>
              <w:t xml:space="preserve">Čl. I § 58 ods. 7 </w:t>
            </w:r>
            <w:r>
              <w:rPr>
                <w:rFonts w:ascii="Times New Roman" w:hAnsi="Times New Roman"/>
                <w:sz w:val="18"/>
                <w:szCs w:val="18"/>
              </w:rPr>
              <w:t>navrhujeme namiesto slov „oznámi výsledok vyhodnotenia dohliadanej osobe“ uviesť slová „môže rozhodnúť, že dohliadaná oso</w:t>
            </w:r>
            <w:r>
              <w:rPr>
                <w:rFonts w:ascii="Times New Roman" w:hAnsi="Times New Roman"/>
                <w:sz w:val="18"/>
                <w:szCs w:val="18"/>
              </w:rPr>
              <w:t>ba splnila zákonom ustanovené požiadavky na platné dobrovoľné opatrenie“.</w:t>
            </w:r>
          </w:p>
          <w:p w:rsidR="004618EC" w:rsidRDefault="002D4680">
            <w:pPr>
              <w:rPr>
                <w:rFonts w:ascii="Times New Roman" w:hAnsi="Times New Roman"/>
                <w:b/>
                <w:sz w:val="18"/>
                <w:szCs w:val="18"/>
              </w:rPr>
            </w:pPr>
            <w:r>
              <w:rPr>
                <w:rFonts w:ascii="Times New Roman" w:hAnsi="Times New Roman"/>
                <w:sz w:val="18"/>
                <w:szCs w:val="18"/>
              </w:rPr>
              <w:t>Odôvodnenie: Domnievane sa a vychádzame zo skúseností v odbornej praxi, že orgán dohľadu by mal v tak závažnej veci ako je posudzovanie splnenia požiadaviek na platné dobrovoľné opat</w:t>
            </w:r>
            <w:r>
              <w:rPr>
                <w:rFonts w:ascii="Times New Roman" w:hAnsi="Times New Roman"/>
                <w:sz w:val="18"/>
                <w:szCs w:val="18"/>
              </w:rPr>
              <w:t>renia mať možnosť správneho uváženia v predmetnej veci, pretože môže ísť o navrhovateľa dobrovoľného opatrenia, ktorý je v porušovaní právnych predpisov recidivistom, a nie je možné dôvodne predpokladať splnenie ním navrhovaného dobrovoľného opatrenia. Z t</w:t>
            </w:r>
            <w:r>
              <w:rPr>
                <w:rFonts w:ascii="Times New Roman" w:hAnsi="Times New Roman"/>
                <w:sz w:val="18"/>
                <w:szCs w:val="18"/>
              </w:rPr>
              <w:t>ohto dôvodu je užitočná pre orgán dohľadu kodifikácia  možnosti právneho uváženia v takýchto zlomových veciach.</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Predkladateľ považuje právnu úpravu, v zmysle ktorej bude mať každý prístup k dobrovoľnému opatreniu a tento prístup nebude závisieť od ľubo</w:t>
            </w:r>
            <w:r>
              <w:rPr>
                <w:rFonts w:ascii="Times New Roman" w:hAnsi="Times New Roman"/>
                <w:sz w:val="18"/>
                <w:szCs w:val="18"/>
              </w:rPr>
              <w:t xml:space="preserve">vôle orgánu dohľadu, za zvýšenie garancie ochrany práv dohliadaných osôb. V opačnom prípade by takáto úprava mohla byť vyhodnotená ako potenciálne otvárajúca priestor pre korupčné správanie. </w:t>
            </w:r>
          </w:p>
          <w:p w:rsidR="004618EC" w:rsidRDefault="002D4680">
            <w:pPr>
              <w:jc w:val="center"/>
              <w:rPr>
                <w:rFonts w:ascii="Times New Roman" w:hAnsi="Times New Roman"/>
                <w:sz w:val="18"/>
                <w:szCs w:val="18"/>
              </w:rPr>
            </w:pPr>
            <w:r>
              <w:rPr>
                <w:rFonts w:ascii="Times New Roman" w:hAnsi="Times New Roman"/>
                <w:sz w:val="18"/>
                <w:szCs w:val="18"/>
              </w:rPr>
              <w:t>Predkladateľ zároveň uvádza, že orgánu dohľadu ostáva pri posudz</w:t>
            </w:r>
            <w:r>
              <w:rPr>
                <w:rFonts w:ascii="Times New Roman" w:hAnsi="Times New Roman"/>
                <w:sz w:val="18"/>
                <w:szCs w:val="18"/>
              </w:rPr>
              <w:t>ovaní dobrovoľného opatrenia primeraná miera uváženia, a to pri vyhodnotení, že v zmysle čl. I § 58 ods. 5 písm. b) je návrh dobrovoľného opatrenia „dostatočne jasný, určitý a zrozumiteľný“ a že v zmysle čl. I § 58 ods. 5 písm. c) je návrh primeraný poruše</w:t>
            </w:r>
            <w:r>
              <w:rPr>
                <w:rFonts w:ascii="Times New Roman" w:hAnsi="Times New Roman"/>
                <w:sz w:val="18"/>
                <w:szCs w:val="18"/>
              </w:rPr>
              <w:t>niu povinnosti dohliadanej osoby. Ustanovenie upravujúce posudzovanie primeranosti návrhu dobrovoľného opatrenia bolo v nadväznosti na komunikáciu s pripomienkujúcim subjektom doplnené. Orgán dohľadu tiež bude mať možnosť dávať dohliadanému subjektu pripom</w:t>
            </w:r>
            <w:r>
              <w:rPr>
                <w:rFonts w:ascii="Times New Roman" w:hAnsi="Times New Roman"/>
                <w:sz w:val="18"/>
                <w:szCs w:val="18"/>
              </w:rPr>
              <w:t>ienky k návrhu dobrovoľného opatrenia.</w:t>
            </w:r>
          </w:p>
          <w:p w:rsidR="004618EC" w:rsidRDefault="002D4680">
            <w:pPr>
              <w:jc w:val="center"/>
              <w:rPr>
                <w:rFonts w:ascii="Times New Roman" w:hAnsi="Times New Roman"/>
                <w:b/>
                <w:sz w:val="18"/>
                <w:szCs w:val="18"/>
              </w:rPr>
            </w:pPr>
            <w:r>
              <w:rPr>
                <w:rFonts w:ascii="Times New Roman" w:hAnsi="Times New Roman"/>
                <w:sz w:val="18"/>
                <w:szCs w:val="18"/>
              </w:rPr>
              <w:t>Predkladateľ nesúhlasí s právnou úpravou, v zmysle ktorej by dobrovoľné opatrenia boli vyhodnocované v režime rozhodovacej činnosti, preto sú v návrhu zákona použité slová „vyhodnotí“ a „oznámi“, nie „rozhodne“. Rozho</w:t>
            </w:r>
            <w:r>
              <w:rPr>
                <w:rFonts w:ascii="Times New Roman" w:hAnsi="Times New Roman"/>
                <w:sz w:val="18"/>
                <w:szCs w:val="18"/>
              </w:rPr>
              <w:t xml:space="preserve">dovací režim by mohol proces urobiť menej flexibilným a tiež ho </w:t>
            </w:r>
            <w:r>
              <w:rPr>
                <w:rFonts w:ascii="Times New Roman" w:hAnsi="Times New Roman"/>
                <w:sz w:val="18"/>
                <w:szCs w:val="18"/>
              </w:rPr>
              <w:lastRenderedPageBreak/>
              <w:t>predĺžiť. S potvrdením vo forme formálneho rozhodnutia sa nestretávame ani pri realizácii inštitútu prevzatia záväzku na úrovni EÚ.</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35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61 ods. 1 písmeno c) </w:t>
            </w:r>
            <w:r>
              <w:rPr>
                <w:rFonts w:ascii="Times New Roman" w:hAnsi="Times New Roman"/>
                <w:sz w:val="18"/>
                <w:szCs w:val="18"/>
              </w:rPr>
              <w:t>navrhujeme uviesť takto:</w:t>
            </w:r>
          </w:p>
          <w:p w:rsidR="004618EC" w:rsidRDefault="002D4680">
            <w:pPr>
              <w:rPr>
                <w:rFonts w:ascii="Times New Roman" w:hAnsi="Times New Roman"/>
                <w:sz w:val="18"/>
                <w:szCs w:val="18"/>
              </w:rPr>
            </w:pPr>
            <w:r>
              <w:rPr>
                <w:rFonts w:ascii="Times New Roman" w:hAnsi="Times New Roman"/>
                <w:sz w:val="18"/>
                <w:szCs w:val="18"/>
              </w:rPr>
              <w:t>„c) rozhodne, že návrh dobrovoľného opatrenia spĺňa požiadavky podľa § 58 ods. 5,“</w:t>
            </w:r>
          </w:p>
          <w:p w:rsidR="004618EC" w:rsidRDefault="002D4680">
            <w:pPr>
              <w:rPr>
                <w:rFonts w:ascii="Times New Roman" w:hAnsi="Times New Roman"/>
                <w:b/>
                <w:sz w:val="18"/>
                <w:szCs w:val="18"/>
              </w:rPr>
            </w:pPr>
            <w:r>
              <w:rPr>
                <w:rFonts w:ascii="Times New Roman" w:hAnsi="Times New Roman"/>
                <w:sz w:val="18"/>
                <w:szCs w:val="18"/>
              </w:rPr>
              <w:t>Odôvodnenie: V nadväznosti na navrhovanú zmenu § 58 odsek 7, je nutné primerane upraviť aj toto ustanovenie zákona.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sz w:val="18"/>
                <w:szCs w:val="18"/>
              </w:rPr>
              <w:t>Predkladateľ nesúhlasí s prá</w:t>
            </w:r>
            <w:r>
              <w:rPr>
                <w:rFonts w:ascii="Times New Roman" w:hAnsi="Times New Roman"/>
                <w:sz w:val="18"/>
                <w:szCs w:val="18"/>
              </w:rPr>
              <w:t>vnou úpravou, v zmysle ktorej by dobrovoľné opatrenia boli vyhodnocované v režime rozhodovacej činnosti, preto sú v návrhu zákona použité slová „vyhodnotí“ a „oznámi“, nie „rozhodne“. Rozhodovací režim by mohol proces urobiť menej flexibilným a tiež ho pre</w:t>
            </w:r>
            <w:r>
              <w:rPr>
                <w:rFonts w:ascii="Times New Roman" w:hAnsi="Times New Roman"/>
                <w:sz w:val="18"/>
                <w:szCs w:val="18"/>
              </w:rPr>
              <w:t>dĺžiť. S potvrdením vo forme formálneho rozhodnutia sa nestretávame ani pri realizácii inštitútu prevzatia záväzku na úrovni EÚ.</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36</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66 ods. 1 </w:t>
            </w:r>
            <w:r>
              <w:rPr>
                <w:rFonts w:ascii="Times New Roman" w:hAnsi="Times New Roman"/>
                <w:sz w:val="18"/>
                <w:szCs w:val="18"/>
              </w:rPr>
              <w:t>navrhujeme doplniť na začiatok prvej vety ustanovenia slová „Ak je to účelné a možné“.</w:t>
            </w:r>
          </w:p>
          <w:p w:rsidR="004618EC" w:rsidRDefault="002D4680">
            <w:pPr>
              <w:rPr>
                <w:rFonts w:ascii="Times New Roman" w:hAnsi="Times New Roman"/>
                <w:b/>
                <w:sz w:val="18"/>
                <w:szCs w:val="18"/>
              </w:rPr>
            </w:pPr>
            <w:r>
              <w:rPr>
                <w:rFonts w:ascii="Times New Roman" w:hAnsi="Times New Roman"/>
                <w:sz w:val="18"/>
                <w:szCs w:val="18"/>
              </w:rPr>
              <w:t>Odôvodnenie: Z pôvodne navrhovaného ustanovenia vyplýva, že orgán dohľadu je povinný vykonať dohľad nad všetkými povinnosťami vyplývajúci z tohto zákona alebo záväzných aktov EÚ.  Bude problematické a bude dôvodom na napadnutie vydaných rozhodnutí, ak sa n</w:t>
            </w:r>
            <w:r>
              <w:rPr>
                <w:rFonts w:ascii="Times New Roman" w:hAnsi="Times New Roman"/>
                <w:sz w:val="18"/>
                <w:szCs w:val="18"/>
              </w:rPr>
              <w:t>ebude viesť vždy spoločné konanie o porušení všetkých povinností. V podmienkach SOI toto nie je možné zabezpečiť, jednak s ohľadom na priebežné vykonávanie kontrol, ako aj s ohľadom na danú miestnu príslušnosť jednotlivých inšpektorátov a personálne kapaci</w:t>
            </w:r>
            <w:r>
              <w:rPr>
                <w:rFonts w:ascii="Times New Roman" w:hAnsi="Times New Roman"/>
                <w:sz w:val="18"/>
                <w:szCs w:val="18"/>
              </w:rPr>
              <w:t>ty.</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37</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70 ods. 3  </w:t>
            </w:r>
            <w:r>
              <w:rPr>
                <w:rFonts w:ascii="Times New Roman" w:hAnsi="Times New Roman"/>
                <w:sz w:val="18"/>
                <w:szCs w:val="18"/>
              </w:rPr>
              <w:t>navrhujeme nahradiť slovné spojenie na konci prvej vety „môže orgán dohľadu uložiť dohliadanej osobe“ slovným spojením „orgán dohľadu uloží dohliadanej osobe“.</w:t>
            </w:r>
          </w:p>
          <w:p w:rsidR="004618EC" w:rsidRDefault="002D4680">
            <w:pPr>
              <w:rPr>
                <w:rFonts w:ascii="Times New Roman" w:hAnsi="Times New Roman"/>
                <w:b/>
                <w:sz w:val="18"/>
                <w:szCs w:val="18"/>
              </w:rPr>
            </w:pPr>
            <w:r>
              <w:rPr>
                <w:rFonts w:ascii="Times New Roman" w:hAnsi="Times New Roman"/>
                <w:sz w:val="18"/>
                <w:szCs w:val="18"/>
              </w:rPr>
              <w:t>Odôvodnenie: Opakované porušenie tej istej povinnosti predstavuje závažnejšie konanie dohliadanej osoby, preto navrhujeme, aby uloženie pokuty orgánom dohľadu nebolo fakultatívnou možnosťou orgánu dohľadu ale obligatórnou povinnosťou.</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38</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Čl. I §</w:t>
            </w:r>
            <w:r>
              <w:rPr>
                <w:rFonts w:ascii="Times New Roman" w:hAnsi="Times New Roman"/>
                <w:b/>
                <w:sz w:val="18"/>
                <w:szCs w:val="18"/>
              </w:rPr>
              <w:t xml:space="preserve"> 70 ods. 7  </w:t>
            </w:r>
            <w:r>
              <w:rPr>
                <w:rFonts w:ascii="Times New Roman" w:hAnsi="Times New Roman"/>
                <w:sz w:val="18"/>
                <w:szCs w:val="18"/>
              </w:rPr>
              <w:t xml:space="preserve">navrhujeme predmetné ustanovenie rozdeliť tak, aby rovnako ako v prípade </w:t>
            </w:r>
          </w:p>
          <w:p w:rsidR="004618EC" w:rsidRDefault="002D4680">
            <w:pPr>
              <w:rPr>
                <w:rFonts w:ascii="Times New Roman" w:hAnsi="Times New Roman"/>
                <w:sz w:val="18"/>
                <w:szCs w:val="18"/>
              </w:rPr>
            </w:pPr>
            <w:r>
              <w:rPr>
                <w:rFonts w:ascii="Times New Roman" w:hAnsi="Times New Roman"/>
                <w:sz w:val="18"/>
                <w:szCs w:val="18"/>
              </w:rPr>
              <w:t>§ 70 ods. 3 bolo samostatné ustanovenie týkajúce sa ukladania pokút za opakované porušenie povinnosti, v rámci ktorého by bol orgán dohľadu povinný pristúpiť k uloženiu s</w:t>
            </w:r>
            <w:r>
              <w:rPr>
                <w:rFonts w:ascii="Times New Roman" w:hAnsi="Times New Roman"/>
                <w:sz w:val="18"/>
                <w:szCs w:val="18"/>
              </w:rPr>
              <w:t>ankcie.</w:t>
            </w:r>
          </w:p>
          <w:p w:rsidR="004618EC" w:rsidRDefault="002D4680">
            <w:pPr>
              <w:rPr>
                <w:rFonts w:ascii="Times New Roman" w:hAnsi="Times New Roman"/>
                <w:b/>
                <w:sz w:val="18"/>
                <w:szCs w:val="18"/>
              </w:rPr>
            </w:pPr>
            <w:r>
              <w:rPr>
                <w:rFonts w:ascii="Times New Roman" w:hAnsi="Times New Roman"/>
                <w:sz w:val="18"/>
                <w:szCs w:val="18"/>
              </w:rPr>
              <w:t>Odôvodnenie: Navrhujeme, aby uloženie pokuty orgánom dohľadu za opakované porušenie povinnosti nebolo fakultatívnou možnosťou orgánu dohľadu ale obligatórnou povinnosťou. Takto formulované ustanovenia a povinnosť orgánu dohľadu uložiť pokutu plní a</w:t>
            </w:r>
            <w:r>
              <w:rPr>
                <w:rFonts w:ascii="Times New Roman" w:hAnsi="Times New Roman"/>
                <w:sz w:val="18"/>
                <w:szCs w:val="18"/>
              </w:rPr>
              <w:t>j preventívnu funkciu činnosti orgánov dohľadu na úseku ochrany spotrebiteľa.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39</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lastRenderedPageBreak/>
              <w:t xml:space="preserve">Čl. I § 73 ods. 1  </w:t>
            </w:r>
            <w:r>
              <w:rPr>
                <w:rFonts w:ascii="Times New Roman" w:hAnsi="Times New Roman"/>
                <w:sz w:val="18"/>
                <w:szCs w:val="18"/>
              </w:rPr>
              <w:t>navrhujeme za slová „o konaní porušení povinnosti“ doplniť slová „podľa tohto zákona“.</w:t>
            </w:r>
          </w:p>
          <w:p w:rsidR="004618EC" w:rsidRDefault="002D4680">
            <w:pPr>
              <w:rPr>
                <w:rFonts w:ascii="Times New Roman" w:hAnsi="Times New Roman"/>
                <w:b/>
                <w:sz w:val="18"/>
                <w:szCs w:val="18"/>
              </w:rPr>
            </w:pPr>
            <w:r>
              <w:rPr>
                <w:rFonts w:ascii="Times New Roman" w:hAnsi="Times New Roman"/>
                <w:sz w:val="18"/>
                <w:szCs w:val="18"/>
              </w:rPr>
              <w:lastRenderedPageBreak/>
              <w:t>Odôvodnenie: Navrhujeme doplniť z dôvodu zachovania právnej istoty.</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73 ods. 2  </w:t>
            </w:r>
            <w:r>
              <w:rPr>
                <w:rFonts w:ascii="Times New Roman" w:hAnsi="Times New Roman"/>
                <w:sz w:val="18"/>
                <w:szCs w:val="18"/>
              </w:rPr>
              <w:t>navrhujeme nahradiť slová „po dobu piatich rokov“ slovami „ po dobu šesť mesiacov“.</w:t>
            </w:r>
          </w:p>
          <w:p w:rsidR="004618EC" w:rsidRDefault="002D4680">
            <w:pPr>
              <w:rPr>
                <w:rFonts w:ascii="Times New Roman" w:hAnsi="Times New Roman"/>
                <w:b/>
                <w:sz w:val="18"/>
                <w:szCs w:val="18"/>
              </w:rPr>
            </w:pPr>
            <w:r>
              <w:rPr>
                <w:rFonts w:ascii="Times New Roman" w:hAnsi="Times New Roman"/>
                <w:sz w:val="18"/>
                <w:szCs w:val="18"/>
              </w:rPr>
              <w:t>Odôvodnenie: Časový údaj zverejnených právoplatných rozhodnutí navrhujeme skrátiť z piatich rokov na obdobie šiestich mesiacov, tak ako to vyplýva zo súčasnej právnej úpravy. Doba 5 rokov je neprimeraná aj vzhľadom na zverejnenie informácií voči dohliadane</w:t>
            </w:r>
            <w:r>
              <w:rPr>
                <w:rFonts w:ascii="Times New Roman" w:hAnsi="Times New Roman"/>
                <w:sz w:val="18"/>
                <w:szCs w:val="18"/>
              </w:rPr>
              <w:t>j osobe.</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ČA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 xml:space="preserve">Dĺžka lehoty uvedenej v predmetnom ustanovení bola na základe kompromisnej dohody s pripomienkujúcim subjektom skrátená na 2 roky. </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Pr="009564AA" w:rsidRDefault="002D4680">
            <w:pPr>
              <w:jc w:val="center"/>
              <w:rPr>
                <w:rFonts w:ascii="Times New Roman" w:hAnsi="Times New Roman"/>
                <w:b/>
                <w:sz w:val="18"/>
                <w:szCs w:val="18"/>
                <w:highlight w:val="white"/>
              </w:rPr>
            </w:pPr>
            <w:r w:rsidRPr="009564AA">
              <w:rPr>
                <w:rFonts w:ascii="Times New Roman" w:hAnsi="Times New Roman"/>
                <w:b/>
                <w:sz w:val="18"/>
                <w:szCs w:val="18"/>
                <w:highlight w:val="white"/>
              </w:rPr>
              <w:t>41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Pr="009564AA" w:rsidRDefault="004618EC">
            <w:pPr>
              <w:jc w:val="center"/>
              <w:rPr>
                <w:rFonts w:ascii="Times New Roman" w:hAnsi="Times New Roman"/>
                <w:b/>
                <w:sz w:val="18"/>
                <w:szCs w:val="18"/>
                <w:highlight w:val="white"/>
              </w:rPr>
            </w:pP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 § 76 ods. 7  </w:t>
            </w:r>
            <w:r>
              <w:rPr>
                <w:rFonts w:ascii="Times New Roman" w:hAnsi="Times New Roman"/>
                <w:sz w:val="18"/>
                <w:szCs w:val="18"/>
              </w:rPr>
              <w:t>navrhujeme prvú vetu upraviť nasledovne: „Konania začaté a právoplatne neukončené pred 28. májom 2022 sa dokončia  podľa právnych predpisov účinných do 27. mája 2022.“</w:t>
            </w:r>
          </w:p>
          <w:p w:rsidR="004618EC" w:rsidRDefault="002D4680">
            <w:pPr>
              <w:rPr>
                <w:rFonts w:ascii="Times New Roman" w:hAnsi="Times New Roman"/>
                <w:sz w:val="18"/>
                <w:szCs w:val="18"/>
              </w:rPr>
            </w:pPr>
            <w:r>
              <w:rPr>
                <w:rFonts w:ascii="Times New Roman" w:hAnsi="Times New Roman"/>
                <w:sz w:val="18"/>
                <w:szCs w:val="18"/>
              </w:rPr>
              <w:t>V rámci prechodných ustanovení by bolo taktiež vhodné určiť právnych režim konaní o porušení povinností, kedy skutok bol spáchaný za účinnosti starého zákona (</w:t>
            </w:r>
            <w:proofErr w:type="spellStart"/>
            <w:r>
              <w:rPr>
                <w:rFonts w:ascii="Times New Roman" w:hAnsi="Times New Roman"/>
                <w:sz w:val="18"/>
                <w:szCs w:val="18"/>
              </w:rPr>
              <w:t>t.j</w:t>
            </w:r>
            <w:proofErr w:type="spellEnd"/>
            <w:r>
              <w:rPr>
                <w:rFonts w:ascii="Times New Roman" w:hAnsi="Times New Roman"/>
                <w:sz w:val="18"/>
                <w:szCs w:val="18"/>
              </w:rPr>
              <w:t xml:space="preserve">. jednalo sa o porušenie povinnosti/zákazu v zmysle zákona č. 250/2007 </w:t>
            </w:r>
            <w:proofErr w:type="spellStart"/>
            <w:r>
              <w:rPr>
                <w:rFonts w:ascii="Times New Roman" w:hAnsi="Times New Roman"/>
                <w:sz w:val="18"/>
                <w:szCs w:val="18"/>
              </w:rPr>
              <w:t>Z.z</w:t>
            </w:r>
            <w:proofErr w:type="spellEnd"/>
            <w:r>
              <w:rPr>
                <w:rFonts w:ascii="Times New Roman" w:hAnsi="Times New Roman"/>
                <w:sz w:val="18"/>
                <w:szCs w:val="18"/>
              </w:rPr>
              <w:t xml:space="preserve">., </w:t>
            </w:r>
            <w:proofErr w:type="spellStart"/>
            <w:r>
              <w:rPr>
                <w:rFonts w:ascii="Times New Roman" w:hAnsi="Times New Roman"/>
                <w:sz w:val="18"/>
                <w:szCs w:val="18"/>
              </w:rPr>
              <w:t>t.j</w:t>
            </w:r>
            <w:proofErr w:type="spellEnd"/>
            <w:r>
              <w:rPr>
                <w:rFonts w:ascii="Times New Roman" w:hAnsi="Times New Roman"/>
                <w:sz w:val="18"/>
                <w:szCs w:val="18"/>
              </w:rPr>
              <w:t>. nie navrhova</w:t>
            </w:r>
            <w:r>
              <w:rPr>
                <w:rFonts w:ascii="Times New Roman" w:hAnsi="Times New Roman"/>
                <w:sz w:val="18"/>
                <w:szCs w:val="18"/>
              </w:rPr>
              <w:t>ného predpisu, ktorý v danom období neexistoval), avšak konanie má byť začaté po 28.máji.</w:t>
            </w:r>
          </w:p>
          <w:p w:rsidR="004618EC" w:rsidRDefault="002D4680">
            <w:pPr>
              <w:rPr>
                <w:rFonts w:ascii="Times New Roman" w:hAnsi="Times New Roman"/>
                <w:b/>
                <w:sz w:val="18"/>
                <w:szCs w:val="18"/>
              </w:rPr>
            </w:pPr>
            <w:r>
              <w:rPr>
                <w:rFonts w:ascii="Times New Roman" w:hAnsi="Times New Roman"/>
                <w:sz w:val="18"/>
                <w:szCs w:val="18"/>
              </w:rPr>
              <w:t>Odôvodnenie: Uvedené navrhujeme z dôvodu zachovania právnej istoty vedenia správneho konania. Pokiaľ by sa navrhované znenie aplikovalo nielen na procesnú stránku kon</w:t>
            </w:r>
            <w:r>
              <w:rPr>
                <w:rFonts w:ascii="Times New Roman" w:hAnsi="Times New Roman"/>
                <w:sz w:val="18"/>
                <w:szCs w:val="18"/>
              </w:rPr>
              <w:t>aní, ale aj na hmotnoprávne posúdenie skutkov, viedol by tento postup k právnej neistote a v rámci všetkých vedených a neukončených konaní, čo by vyústilo ku zmenám ich režimov a právnych kvalifikácií. V prípade stotožnenia sa s uvedenou pripomienkou, je p</w:t>
            </w:r>
            <w:r>
              <w:rPr>
                <w:rFonts w:ascii="Times New Roman" w:hAnsi="Times New Roman"/>
                <w:sz w:val="18"/>
                <w:szCs w:val="18"/>
              </w:rPr>
              <w:t>otrebné uvedený pohľad aplikovať aj v prípade druhej vety a novelizácií osobitných predpisov v nasledovných článkoch návrhu. Súčasne podotýkame, že vzhľadom na skutočnosť, že navrhovaná účinnosť zákona je 28. máj, nemožno vo všeobecnosti konštatovať jeho p</w:t>
            </w:r>
            <w:r>
              <w:rPr>
                <w:rFonts w:ascii="Times New Roman" w:hAnsi="Times New Roman"/>
                <w:sz w:val="18"/>
                <w:szCs w:val="18"/>
              </w:rPr>
              <w:t>orušenie ešte pred uvedeným termínom, tak ako predpokladá prechodné ustanovenie.</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ČA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bookmarkStart w:id="1" w:name="_heading=h.gjdgxs" w:colFirst="0" w:colLast="0"/>
            <w:bookmarkEnd w:id="1"/>
            <w:r>
              <w:rPr>
                <w:rFonts w:ascii="Times New Roman" w:hAnsi="Times New Roman"/>
                <w:sz w:val="18"/>
                <w:szCs w:val="18"/>
              </w:rPr>
              <w:t>Predkladateľ v nadväznosti na pripomienku upravil znenie ustanovenia § 76 ods. 7 nasledovne: “Konania o porušení povinností v oblasti ochrany spotrebiteľa podľa predpisov</w:t>
            </w:r>
            <w:r>
              <w:rPr>
                <w:rFonts w:ascii="Times New Roman" w:hAnsi="Times New Roman"/>
                <w:sz w:val="18"/>
                <w:szCs w:val="18"/>
              </w:rPr>
              <w:t xml:space="preserve"> účinných pred 1. júlom 2023 začaté a neukončené pred 1. júlom 2023 sa dokončia podľa predpisov účinných do 30. júna 2023.”.</w:t>
            </w:r>
          </w:p>
          <w:p w:rsidR="004618EC" w:rsidRDefault="002D4680">
            <w:pPr>
              <w:jc w:val="center"/>
              <w:rPr>
                <w:rFonts w:ascii="Times New Roman" w:hAnsi="Times New Roman"/>
                <w:sz w:val="18"/>
                <w:szCs w:val="18"/>
              </w:rPr>
            </w:pPr>
            <w:bookmarkStart w:id="2" w:name="_heading=h.ppv6bfrndfjr" w:colFirst="0" w:colLast="0"/>
            <w:bookmarkEnd w:id="2"/>
            <w:r>
              <w:rPr>
                <w:rFonts w:ascii="Times New Roman" w:hAnsi="Times New Roman"/>
                <w:sz w:val="18"/>
                <w:szCs w:val="18"/>
              </w:rPr>
              <w:t>Druhá časť pripomienky je riešená v § 76 ods. 6, ak sa vo veci už začal pred účinnosťou nového zákona aspoň výkon kontroly. Ak sa v</w:t>
            </w:r>
            <w:r>
              <w:rPr>
                <w:rFonts w:ascii="Times New Roman" w:hAnsi="Times New Roman"/>
                <w:sz w:val="18"/>
                <w:szCs w:val="18"/>
              </w:rPr>
              <w:t>o veci ešte nezačal ani výkon kontroly, orgán dohľadu bude postupovať podľa zákona účinného v čase, keď začína výkon dohľadu. Uvedené sa týka procesnoprávnej stránky. Hmotnoprávna stránka je reflektovaná v § 69 ods. 1 návrhu zákona.</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42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 Čl. II bod 14 </w:t>
            </w:r>
            <w:r>
              <w:rPr>
                <w:rFonts w:ascii="Times New Roman" w:hAnsi="Times New Roman"/>
                <w:b/>
                <w:sz w:val="18"/>
                <w:szCs w:val="18"/>
              </w:rPr>
              <w:t xml:space="preserve">§ 507 ods. 1 zákona č. 40/1964 Zb. Občiansky zákonník </w:t>
            </w:r>
            <w:r>
              <w:rPr>
                <w:rFonts w:ascii="Times New Roman" w:hAnsi="Times New Roman"/>
                <w:sz w:val="18"/>
                <w:szCs w:val="18"/>
              </w:rPr>
              <w:t>navrhujeme, aby sa veta „Scudziteľ vadu odstráni v primeranej lehote“ nahradila vetou „Scudziteľ vadu odstráni do 30 dní odo dňa od jej vytknutia“. Zároveň navrhujeme vyškrtnutie poslednej vety, v ktore</w:t>
            </w:r>
            <w:r>
              <w:rPr>
                <w:rFonts w:ascii="Times New Roman" w:hAnsi="Times New Roman"/>
                <w:sz w:val="18"/>
                <w:szCs w:val="18"/>
              </w:rPr>
              <w:t>j sa precizuje pojem „primeraná lehota“.</w:t>
            </w:r>
          </w:p>
          <w:p w:rsidR="004618EC" w:rsidRDefault="002D4680">
            <w:pPr>
              <w:rPr>
                <w:rFonts w:ascii="Times New Roman" w:hAnsi="Times New Roman"/>
                <w:b/>
                <w:sz w:val="18"/>
                <w:szCs w:val="18"/>
              </w:rPr>
            </w:pPr>
            <w:r>
              <w:rPr>
                <w:rFonts w:ascii="Times New Roman" w:hAnsi="Times New Roman"/>
                <w:sz w:val="18"/>
                <w:szCs w:val="18"/>
              </w:rPr>
              <w:t>Odôvodnenie: Nesúhlasíme s vágnym stanovením lehoty neurčitým pojmom „primeraná lehota“, pretože aplikačná prax ukázala, že nie je možné stanoviť alebo kontrolovať lehotu danú týmto slovným vymedzením, hoc aj defino</w:t>
            </w:r>
            <w:r>
              <w:rPr>
                <w:rFonts w:ascii="Times New Roman" w:hAnsi="Times New Roman"/>
                <w:sz w:val="18"/>
                <w:szCs w:val="18"/>
              </w:rPr>
              <w:t>vaným. Odstránenie vady môže zo strany scudziteľa trvať neprimerane dlho a pri aplikácii môžu nastať problémy a scudzitelia môžu toto zneužívať vo svoj prospech. Lehotu 30 dní navrhujeme z dôvodu dlhodobej aplikačnej praxe aj dôvodu lehoty reklamácií vo vš</w:t>
            </w:r>
            <w:r>
              <w:rPr>
                <w:rFonts w:ascii="Times New Roman" w:hAnsi="Times New Roman"/>
                <w:sz w:val="18"/>
                <w:szCs w:val="18"/>
              </w:rPr>
              <w:t>eobecnej praxi z pohľadu spotrebiteľa.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rPr>
                <w:rFonts w:ascii="Times New Roman" w:hAnsi="Times New Roman"/>
                <w:sz w:val="18"/>
                <w:szCs w:val="18"/>
              </w:rPr>
            </w:pPr>
            <w:r>
              <w:rPr>
                <w:rFonts w:ascii="Times New Roman" w:hAnsi="Times New Roman"/>
                <w:sz w:val="18"/>
                <w:szCs w:val="18"/>
              </w:rPr>
              <w:t>Návrh pripomienkujúceho subjektu je v priamom rozpore s čl. 14 ods. 1 písm. b) smernice (EÚ) 2019/771. Smernica EÚ jasne stanovuje „primeranú lehotu“ na odstránenie vady. Keďže ide o smernicu s maximálnou harmonizáciou (čl. 4 smernice), členské štáty nemaj</w:t>
            </w:r>
            <w:r>
              <w:rPr>
                <w:rFonts w:ascii="Times New Roman" w:hAnsi="Times New Roman"/>
                <w:sz w:val="18"/>
                <w:szCs w:val="18"/>
              </w:rPr>
              <w:t>ú priestor túto lehotu bližšie špecifikovať priamo v legislatívnom texte, iba ak výkladom práva (následnou interpretáciou) pre rôzne kategórie výrobkov v zmysle recitálu 55 tejto smernice.</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43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Čl. II bod 17 § 615  ods. 2 zákona č. 40/1964 Zb. Občiansky</w:t>
            </w:r>
            <w:r>
              <w:rPr>
                <w:rFonts w:ascii="Times New Roman" w:hAnsi="Times New Roman"/>
                <w:b/>
                <w:sz w:val="18"/>
                <w:szCs w:val="18"/>
              </w:rPr>
              <w:t xml:space="preserve"> zákonník </w:t>
            </w:r>
            <w:r>
              <w:rPr>
                <w:rFonts w:ascii="Times New Roman" w:hAnsi="Times New Roman"/>
                <w:sz w:val="18"/>
                <w:szCs w:val="18"/>
              </w:rPr>
              <w:t>navrhujeme slová „pri uzavretí zmluvy“ nahradiť slovami „pred uzavretím zmluvy“.</w:t>
            </w:r>
          </w:p>
          <w:p w:rsidR="004618EC" w:rsidRDefault="002D4680">
            <w:pPr>
              <w:rPr>
                <w:rFonts w:ascii="Times New Roman" w:hAnsi="Times New Roman"/>
                <w:b/>
                <w:sz w:val="18"/>
                <w:szCs w:val="18"/>
              </w:rPr>
            </w:pPr>
            <w:r>
              <w:rPr>
                <w:rFonts w:ascii="Times New Roman" w:hAnsi="Times New Roman"/>
                <w:sz w:val="18"/>
                <w:szCs w:val="18"/>
              </w:rPr>
              <w:t xml:space="preserve">Odôvodnenie: Vzhľadom na podstatnosť všeobecných požiadaviek na predanú vec, ktoré sa vzťahujú </w:t>
            </w:r>
            <w:r>
              <w:rPr>
                <w:rFonts w:ascii="Times New Roman" w:hAnsi="Times New Roman"/>
                <w:sz w:val="18"/>
                <w:szCs w:val="18"/>
              </w:rPr>
              <w:lastRenderedPageBreak/>
              <w:t>predovšetkým na kvalitu, opis účelu, množstvo, vlastnosti, funkčnosť a</w:t>
            </w:r>
            <w:r>
              <w:rPr>
                <w:rFonts w:ascii="Times New Roman" w:hAnsi="Times New Roman"/>
                <w:sz w:val="18"/>
                <w:szCs w:val="18"/>
              </w:rPr>
              <w:t xml:space="preserve"> kompatibilitu považujeme za potrebné, aby bol kupujúci oboznámený o uvedených skutočnostiach pred uzatvorením zmluvy a mal dostatočný časový interval na premyslenie vykonania transakcie.</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Ustanovenie je transpozíciou čl. 7 ods. 5 smernice (EÚ) 2019/771</w:t>
            </w:r>
            <w:r>
              <w:rPr>
                <w:rFonts w:ascii="Times New Roman" w:hAnsi="Times New Roman"/>
                <w:sz w:val="18"/>
                <w:szCs w:val="18"/>
              </w:rPr>
              <w:t xml:space="preserve"> (EN: „at </w:t>
            </w:r>
            <w:proofErr w:type="spellStart"/>
            <w:r>
              <w:rPr>
                <w:rFonts w:ascii="Times New Roman" w:hAnsi="Times New Roman"/>
                <w:sz w:val="18"/>
                <w:szCs w:val="18"/>
              </w:rPr>
              <w:t>the</w:t>
            </w:r>
            <w:proofErr w:type="spellEnd"/>
            <w:r>
              <w:rPr>
                <w:rFonts w:ascii="Times New Roman" w:hAnsi="Times New Roman"/>
                <w:sz w:val="18"/>
                <w:szCs w:val="18"/>
              </w:rPr>
              <w:t xml:space="preserve"> </w:t>
            </w:r>
            <w:proofErr w:type="spellStart"/>
            <w:r>
              <w:rPr>
                <w:rFonts w:ascii="Times New Roman" w:hAnsi="Times New Roman"/>
                <w:sz w:val="18"/>
                <w:szCs w:val="18"/>
              </w:rPr>
              <w:t>time</w:t>
            </w:r>
            <w:proofErr w:type="spellEnd"/>
            <w:r>
              <w:rPr>
                <w:rFonts w:ascii="Times New Roman" w:hAnsi="Times New Roman"/>
                <w:sz w:val="18"/>
                <w:szCs w:val="18"/>
              </w:rPr>
              <w:t xml:space="preserve"> of </w:t>
            </w:r>
            <w:proofErr w:type="spellStart"/>
            <w:r>
              <w:rPr>
                <w:rFonts w:ascii="Times New Roman" w:hAnsi="Times New Roman"/>
                <w:sz w:val="18"/>
                <w:szCs w:val="18"/>
              </w:rPr>
              <w:t>the</w:t>
            </w:r>
            <w:proofErr w:type="spellEnd"/>
            <w:r>
              <w:rPr>
                <w:rFonts w:ascii="Times New Roman" w:hAnsi="Times New Roman"/>
                <w:sz w:val="18"/>
                <w:szCs w:val="18"/>
              </w:rPr>
              <w:t xml:space="preserve"> </w:t>
            </w:r>
            <w:proofErr w:type="spellStart"/>
            <w:r>
              <w:rPr>
                <w:rFonts w:ascii="Times New Roman" w:hAnsi="Times New Roman"/>
                <w:sz w:val="18"/>
                <w:szCs w:val="18"/>
              </w:rPr>
              <w:t>conclusion</w:t>
            </w:r>
            <w:proofErr w:type="spellEnd"/>
            <w:r>
              <w:rPr>
                <w:rFonts w:ascii="Times New Roman" w:hAnsi="Times New Roman"/>
                <w:sz w:val="18"/>
                <w:szCs w:val="18"/>
              </w:rPr>
              <w:t xml:space="preserve"> of </w:t>
            </w:r>
            <w:proofErr w:type="spellStart"/>
            <w:r>
              <w:rPr>
                <w:rFonts w:ascii="Times New Roman" w:hAnsi="Times New Roman"/>
                <w:sz w:val="18"/>
                <w:szCs w:val="18"/>
              </w:rPr>
              <w:t>the</w:t>
            </w:r>
            <w:proofErr w:type="spellEnd"/>
            <w:r>
              <w:rPr>
                <w:rFonts w:ascii="Times New Roman" w:hAnsi="Times New Roman"/>
                <w:sz w:val="18"/>
                <w:szCs w:val="18"/>
              </w:rPr>
              <w:t xml:space="preserve"> </w:t>
            </w:r>
            <w:proofErr w:type="spellStart"/>
            <w:r>
              <w:rPr>
                <w:rFonts w:ascii="Times New Roman" w:hAnsi="Times New Roman"/>
                <w:sz w:val="18"/>
                <w:szCs w:val="18"/>
              </w:rPr>
              <w:t>sales</w:t>
            </w:r>
            <w:proofErr w:type="spellEnd"/>
            <w:r>
              <w:rPr>
                <w:rFonts w:ascii="Times New Roman" w:hAnsi="Times New Roman"/>
                <w:sz w:val="18"/>
                <w:szCs w:val="18"/>
              </w:rPr>
              <w:t xml:space="preserve"> </w:t>
            </w:r>
            <w:proofErr w:type="spellStart"/>
            <w:r>
              <w:rPr>
                <w:rFonts w:ascii="Times New Roman" w:hAnsi="Times New Roman"/>
                <w:sz w:val="18"/>
                <w:szCs w:val="18"/>
              </w:rPr>
              <w:t>contract</w:t>
            </w:r>
            <w:proofErr w:type="spellEnd"/>
            <w:r>
              <w:rPr>
                <w:rFonts w:ascii="Times New Roman" w:hAnsi="Times New Roman"/>
                <w:sz w:val="18"/>
                <w:szCs w:val="18"/>
              </w:rPr>
              <w:t xml:space="preserve">“). Ustanovenie nevylučuje, aby predávajúci oboznámil spotrebiteľa s nesúladom aj vopred, avšak bezprostredne pri uzatváraní zmluvy má spotrebiteľa </w:t>
            </w:r>
            <w:r>
              <w:rPr>
                <w:rFonts w:ascii="Times New Roman" w:hAnsi="Times New Roman"/>
                <w:sz w:val="18"/>
                <w:szCs w:val="18"/>
              </w:rPr>
              <w:lastRenderedPageBreak/>
              <w:t>oboznámiť, že vec nemá všetky bežné vlastnosti (t.</w:t>
            </w:r>
            <w:r>
              <w:rPr>
                <w:rFonts w:ascii="Times New Roman" w:hAnsi="Times New Roman"/>
                <w:sz w:val="18"/>
                <w:szCs w:val="18"/>
              </w:rPr>
              <w:t xml:space="preserve"> j. nespĺňa všeobecné požiadavky na súlad) a spotrebiteľ musí osobitne a výslovne súhlasiť s jeho kúpou aj za týchto okolností, a teda s vedomím, že predávajúci nebude za túto vadu veci zodpovedný.</w:t>
            </w:r>
          </w:p>
          <w:p w:rsidR="004618EC" w:rsidRDefault="002D4680">
            <w:pPr>
              <w:jc w:val="center"/>
              <w:rPr>
                <w:rFonts w:ascii="Times New Roman" w:hAnsi="Times New Roman"/>
                <w:sz w:val="18"/>
                <w:szCs w:val="18"/>
              </w:rPr>
            </w:pPr>
            <w:r>
              <w:rPr>
                <w:rFonts w:ascii="Times New Roman" w:hAnsi="Times New Roman"/>
                <w:sz w:val="18"/>
                <w:szCs w:val="18"/>
              </w:rPr>
              <w:t>Predmetné ustanovenie v Občianskom zákonníku dopĺňa ustanovenie v čl. I § 4 ods. 1 písm. d) - povinnosť obchodníka predávať použitý tovar alebo tovar s vadami oddelene od ostatných tovarov alebo osobitne označený, ibaže by obchodník predával výlučne použit</w:t>
            </w:r>
            <w:r>
              <w:rPr>
                <w:rFonts w:ascii="Times New Roman" w:hAnsi="Times New Roman"/>
                <w:sz w:val="18"/>
                <w:szCs w:val="18"/>
              </w:rPr>
              <w:t xml:space="preserve">ý tovar alebo tovar s vadami (napr. </w:t>
            </w:r>
            <w:proofErr w:type="spellStart"/>
            <w:r>
              <w:rPr>
                <w:rFonts w:ascii="Times New Roman" w:hAnsi="Times New Roman"/>
                <w:sz w:val="18"/>
                <w:szCs w:val="18"/>
              </w:rPr>
              <w:t>second-hand</w:t>
            </w:r>
            <w:proofErr w:type="spellEnd"/>
            <w:r>
              <w:rPr>
                <w:rFonts w:ascii="Times New Roman" w:hAnsi="Times New Roman"/>
                <w:sz w:val="18"/>
                <w:szCs w:val="18"/>
              </w:rPr>
              <w:t xml:space="preserve"> predajne). Spotrebiteľ teda bude mať informáciu o nesúlade tovaru s objektívnymi požiadavky v dostatočnom časovom predstihu pred prijatím rozhodnutia o kúpe.</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44</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II bod 17 § 623 ods. 3 zákona č. 40/1964 Zb. Občiansky zákonník </w:t>
            </w:r>
            <w:r>
              <w:rPr>
                <w:rFonts w:ascii="Times New Roman" w:hAnsi="Times New Roman"/>
                <w:sz w:val="18"/>
                <w:szCs w:val="18"/>
              </w:rPr>
              <w:t>navrhujeme neurčité časový vymedzenie „v primeranej lehote“ nahradiť určitým časovým údajom „v lehote 30 dní“.</w:t>
            </w:r>
          </w:p>
          <w:p w:rsidR="004618EC" w:rsidRDefault="002D4680">
            <w:pPr>
              <w:rPr>
                <w:rFonts w:ascii="Times New Roman" w:hAnsi="Times New Roman"/>
                <w:b/>
                <w:sz w:val="18"/>
                <w:szCs w:val="18"/>
              </w:rPr>
            </w:pPr>
            <w:r>
              <w:rPr>
                <w:rFonts w:ascii="Times New Roman" w:hAnsi="Times New Roman"/>
                <w:sz w:val="18"/>
                <w:szCs w:val="18"/>
              </w:rPr>
              <w:t>Odôvodnenie: Nie je možné stanoviť lehotu na odstránenie vady, v tomto prípad</w:t>
            </w:r>
            <w:r>
              <w:rPr>
                <w:rFonts w:ascii="Times New Roman" w:hAnsi="Times New Roman"/>
                <w:sz w:val="18"/>
                <w:szCs w:val="18"/>
              </w:rPr>
              <w:t xml:space="preserve">e lehotu na opravu alebo výmenu veci, len slovným spojením „v primeranej lehote“. Pri aplikácii uvedeného ustanovenia hrozia problémy v praxi, keďže by mohlo dochádzať k zneužívaniu tohto ustanovenia predávajúcim vo svoj prospech. Lehotu 30 dní navrhujeme </w:t>
            </w:r>
            <w:r>
              <w:rPr>
                <w:rFonts w:ascii="Times New Roman" w:hAnsi="Times New Roman"/>
                <w:sz w:val="18"/>
                <w:szCs w:val="18"/>
              </w:rPr>
              <w:t>z dôvodu dlhodobej aplikačnej praxe aj dôvodu lehoty reklamácií vo všeobecnej praxi z pohľadu spotrebiteľa.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sz w:val="18"/>
                <w:szCs w:val="18"/>
              </w:rPr>
              <w:t>Návrh pripomienkujúceho subjektu je v priamom rozpore s čl. 14 ods. 1 písm. b) smernice (EÚ) 2019/771. Smernica EÚ jasne stanovuje „primeranú le</w:t>
            </w:r>
            <w:r>
              <w:rPr>
                <w:rFonts w:ascii="Times New Roman" w:hAnsi="Times New Roman"/>
                <w:sz w:val="18"/>
                <w:szCs w:val="18"/>
              </w:rPr>
              <w:t>hotu“ na odstránenie vady. Keďže ide o smernicu s maximálnou harmonizáciou (čl. 4 smernice), členské štáty nemajú priestor túto lehotu bližšie špecifikovať priamo v legislatívnom texte, iba ak výkladom práva (následnou interpretáciou) pre rôzne kategórie v</w:t>
            </w:r>
            <w:r>
              <w:rPr>
                <w:rFonts w:ascii="Times New Roman" w:hAnsi="Times New Roman"/>
                <w:sz w:val="18"/>
                <w:szCs w:val="18"/>
              </w:rPr>
              <w:t>ýrobkov v zmysle recitálu 55 tejto smernice.</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45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b/>
                <w:sz w:val="18"/>
                <w:szCs w:val="18"/>
              </w:rPr>
            </w:pPr>
            <w:r>
              <w:rPr>
                <w:rFonts w:ascii="Times New Roman" w:hAnsi="Times New Roman"/>
                <w:b/>
                <w:sz w:val="18"/>
                <w:szCs w:val="18"/>
              </w:rPr>
              <w:t xml:space="preserve">Čl. II bod 17 § 623 ods. 4 zákona č. 40/1964 Zb. Občiansky zákonník </w:t>
            </w:r>
            <w:r>
              <w:rPr>
                <w:rFonts w:ascii="Times New Roman" w:hAnsi="Times New Roman"/>
                <w:sz w:val="18"/>
                <w:szCs w:val="18"/>
              </w:rPr>
              <w:t>navrhujeme upraviť nesprávne uvedený odkaz „§ 619 ods. 6“, nakoľko uvedené ustanovenie znenie zákona neobsahuje.</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46</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II bod 17 § 624 ods. 1 písm. f) zákona č. 40/1964 Zb. Občiansky zákonník </w:t>
            </w:r>
            <w:r>
              <w:rPr>
                <w:rFonts w:ascii="Times New Roman" w:hAnsi="Times New Roman"/>
                <w:sz w:val="18"/>
                <w:szCs w:val="18"/>
              </w:rPr>
              <w:t>navrhujeme neurčité časové vymedzenie „v primeranej lehote“ nahradiť určitým časovým údajom „najneskôr v lehote do 30 dní od vytknutia vady“.</w:t>
            </w:r>
          </w:p>
          <w:p w:rsidR="004618EC" w:rsidRDefault="002D4680">
            <w:pPr>
              <w:rPr>
                <w:rFonts w:ascii="Times New Roman" w:hAnsi="Times New Roman"/>
                <w:b/>
                <w:sz w:val="18"/>
                <w:szCs w:val="18"/>
              </w:rPr>
            </w:pPr>
            <w:r>
              <w:rPr>
                <w:rFonts w:ascii="Times New Roman" w:hAnsi="Times New Roman"/>
                <w:sz w:val="18"/>
                <w:szCs w:val="18"/>
              </w:rPr>
              <w:t xml:space="preserve">Odôvodnenie: Pri aplikácii uvedeného </w:t>
            </w:r>
            <w:r>
              <w:rPr>
                <w:rFonts w:ascii="Times New Roman" w:hAnsi="Times New Roman"/>
                <w:sz w:val="18"/>
                <w:szCs w:val="18"/>
              </w:rPr>
              <w:t>ustanovenia hrozia problémy v praxi, keďže by mohlo dochádzať k zneužívaniu tohto ustanovenia predávajúcim vo svoj prospech. Lehotu 30 dní navrhujeme z dôvodu dlhodobej aplikačnej praxe aj dôvodu lehoty reklamácií vo všeobecnej praxi z pohľadu spotrebiteľa</w:t>
            </w:r>
            <w:r>
              <w:rPr>
                <w:rFonts w:ascii="Times New Roman" w:hAnsi="Times New Roman"/>
                <w:sz w:val="18"/>
                <w:szCs w:val="18"/>
              </w:rPr>
              <w:t>.</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sz w:val="18"/>
                <w:szCs w:val="18"/>
              </w:rPr>
              <w:t>Návrh pripomienkujúceho subjektu je v priamom rozpore s čl. 14 ods. 1 písm. b) smernice (EÚ) 2019/771. Smernica EÚ jasne stanovuje „primeranú lehotu“ na odstránenie vady. Keďže ide o smernicu s maximálnou harmonizáciou (čl. 4 smernice), členské štáty</w:t>
            </w:r>
            <w:r>
              <w:rPr>
                <w:rFonts w:ascii="Times New Roman" w:hAnsi="Times New Roman"/>
                <w:sz w:val="18"/>
                <w:szCs w:val="18"/>
              </w:rPr>
              <w:t xml:space="preserve"> nemajú priestor túto lehotu bližšie špecifikovať priamo v legislatívnom texte, iba ak výkladom práva (následnou interpretáciou) pre rôzne kategórie výrobkov v zmysle recitálu 55 tejto smernice.</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highlight w:val="white"/>
              </w:rPr>
            </w:pPr>
            <w:r>
              <w:rPr>
                <w:rFonts w:ascii="Times New Roman" w:hAnsi="Times New Roman"/>
                <w:b/>
                <w:sz w:val="18"/>
                <w:szCs w:val="18"/>
                <w:highlight w:val="white"/>
              </w:rPr>
              <w:t>47</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highlight w:val="white"/>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Čl. II bod 21 § 852j ods. 3 zákona č. 40/1964 Zb. Ob</w:t>
            </w:r>
            <w:r>
              <w:rPr>
                <w:rFonts w:ascii="Times New Roman" w:hAnsi="Times New Roman"/>
                <w:b/>
                <w:sz w:val="18"/>
                <w:szCs w:val="18"/>
              </w:rPr>
              <w:t xml:space="preserve">čiansky zákonník </w:t>
            </w:r>
            <w:r>
              <w:rPr>
                <w:rFonts w:ascii="Times New Roman" w:hAnsi="Times New Roman"/>
                <w:sz w:val="18"/>
                <w:szCs w:val="18"/>
              </w:rPr>
              <w:t>navrhujeme upravenie ustanovenia a jeho jasný výklad, najmä čo znamená „uplatňovať vady aj bez toho, aby ich vytkol“.</w:t>
            </w:r>
          </w:p>
          <w:p w:rsidR="004618EC" w:rsidRDefault="002D4680">
            <w:pPr>
              <w:rPr>
                <w:rFonts w:ascii="Times New Roman" w:hAnsi="Times New Roman"/>
                <w:b/>
                <w:sz w:val="18"/>
                <w:szCs w:val="18"/>
              </w:rPr>
            </w:pPr>
            <w:r>
              <w:rPr>
                <w:rFonts w:ascii="Times New Roman" w:hAnsi="Times New Roman"/>
                <w:sz w:val="18"/>
                <w:szCs w:val="18"/>
              </w:rPr>
              <w:t xml:space="preserve">Odôvodnenie: Uplatňovanie tohto ustanovenia je nevykonateľné, pretože v dôvodovej správe sa uvádza, že spotrebiteľ má po </w:t>
            </w:r>
            <w:r>
              <w:rPr>
                <w:rFonts w:ascii="Times New Roman" w:hAnsi="Times New Roman"/>
                <w:sz w:val="18"/>
                <w:szCs w:val="18"/>
              </w:rPr>
              <w:t xml:space="preserve">vytknutí vady právo na to, aby bola vada digitálneho plnenia odstránená bezplatne a bez </w:t>
            </w:r>
            <w:r>
              <w:rPr>
                <w:rFonts w:ascii="Times New Roman" w:hAnsi="Times New Roman"/>
                <w:sz w:val="18"/>
                <w:szCs w:val="18"/>
              </w:rPr>
              <w:lastRenderedPageBreak/>
              <w:t>toho, aby mu toto odstránenie spôsobovalo závažné ťažkosti. S tým je v protiklade znenie tohto ustanovenia a z tohto dôvodu žiadame o jeho úpravu, resp. zosúladenie dôv</w:t>
            </w:r>
            <w:r>
              <w:rPr>
                <w:rFonts w:ascii="Times New Roman" w:hAnsi="Times New Roman"/>
                <w:sz w:val="18"/>
                <w:szCs w:val="18"/>
              </w:rPr>
              <w:t>odovej správy s textom návrhu.</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pBdr>
                <w:top w:val="nil"/>
                <w:left w:val="nil"/>
                <w:bottom w:val="nil"/>
                <w:right w:val="nil"/>
                <w:between w:val="nil"/>
              </w:pBdr>
              <w:jc w:val="center"/>
              <w:rPr>
                <w:rFonts w:ascii="Times New Roman" w:hAnsi="Times New Roman"/>
                <w:sz w:val="18"/>
                <w:szCs w:val="18"/>
              </w:rPr>
            </w:pPr>
            <w:r>
              <w:rPr>
                <w:rFonts w:ascii="Times New Roman" w:hAnsi="Times New Roman"/>
                <w:sz w:val="18"/>
                <w:szCs w:val="18"/>
              </w:rPr>
              <w:t>ČA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pBdr>
                <w:top w:val="nil"/>
                <w:left w:val="nil"/>
                <w:bottom w:val="nil"/>
                <w:right w:val="nil"/>
                <w:between w:val="nil"/>
              </w:pBdr>
              <w:jc w:val="center"/>
              <w:rPr>
                <w:rFonts w:ascii="Times New Roman" w:hAnsi="Times New Roman"/>
                <w:sz w:val="18"/>
                <w:szCs w:val="18"/>
              </w:rPr>
            </w:pPr>
            <w:r>
              <w:rPr>
                <w:rFonts w:ascii="Times New Roman" w:hAnsi="Times New Roman"/>
                <w:sz w:val="18"/>
                <w:szCs w:val="18"/>
              </w:rPr>
              <w:t>Predkladateľ pripomienku v časti úpravy predmetného ustanovenia (v súčasnosti čl. II bod 24 § 852j ods. 2) neakceptoval. Na tomto mieste je potrebné rozlišovať medzi vytknutím vady digitálneho plnenia u obchodníka a uplatnením práv zo zodpovednosti za vady</w:t>
            </w:r>
            <w:r>
              <w:rPr>
                <w:rFonts w:ascii="Times New Roman" w:hAnsi="Times New Roman"/>
                <w:sz w:val="18"/>
                <w:szCs w:val="18"/>
              </w:rPr>
              <w:t xml:space="preserve"> digitálneho plnenia na súde. Nemožnosť podmieniť uplatňovanie práv zo </w:t>
            </w:r>
            <w:r>
              <w:rPr>
                <w:rFonts w:ascii="Times New Roman" w:hAnsi="Times New Roman"/>
                <w:sz w:val="18"/>
                <w:szCs w:val="18"/>
              </w:rPr>
              <w:lastRenderedPageBreak/>
              <w:t>zodpovednosti za vady digitálneho plnenia na súde vytknutím vady u obchodníka má svoj základ v smernici (EÚ) 2019/770, ktorej znenie takúto možnosť neupravuje a podľa recitálu 11 predme</w:t>
            </w:r>
            <w:r>
              <w:rPr>
                <w:rFonts w:ascii="Times New Roman" w:hAnsi="Times New Roman"/>
                <w:sz w:val="18"/>
                <w:szCs w:val="18"/>
              </w:rPr>
              <w:t>tnej smernice členské štáty nemôžu stanoviť v rozsahu pôsobnosti tejto smernice formálne alebo hmotnoprávne požiadavky nad rámec úpravy smernice, ako napríklad zaviesť povinnosť spotrebiteľa informovať obchodníka o vade digitálneho plnenia v určitej lehote</w:t>
            </w:r>
            <w:r>
              <w:rPr>
                <w:rFonts w:ascii="Times New Roman" w:hAnsi="Times New Roman"/>
                <w:sz w:val="18"/>
                <w:szCs w:val="18"/>
              </w:rPr>
              <w:t>. Spotrebiteľ bude teda môcť uplatňovať práva zo zodpovednosti za vady digitálneho plnenia na súde priamo, bez potreby predchádzajúceho vytknutia vady u obchodníka, ktoré však bude naďalej predpokladom pre nápravu zo strany obchodníka mimo súdneho konania.</w:t>
            </w:r>
            <w:r>
              <w:rPr>
                <w:rFonts w:ascii="Times New Roman" w:hAnsi="Times New Roman"/>
                <w:sz w:val="18"/>
                <w:szCs w:val="18"/>
              </w:rPr>
              <w:t xml:space="preserve">  </w:t>
            </w:r>
          </w:p>
          <w:p w:rsidR="004618EC" w:rsidRDefault="002D4680">
            <w:pPr>
              <w:pBdr>
                <w:top w:val="nil"/>
                <w:left w:val="nil"/>
                <w:bottom w:val="nil"/>
                <w:right w:val="nil"/>
                <w:between w:val="nil"/>
              </w:pBdr>
              <w:jc w:val="center"/>
              <w:rPr>
                <w:rFonts w:ascii="Times New Roman" w:hAnsi="Times New Roman"/>
                <w:sz w:val="18"/>
                <w:szCs w:val="18"/>
              </w:rPr>
            </w:pPr>
            <w:r>
              <w:rPr>
                <w:rFonts w:ascii="Times New Roman" w:hAnsi="Times New Roman"/>
                <w:sz w:val="18"/>
                <w:szCs w:val="18"/>
              </w:rPr>
              <w:t>Predkladateľ v nadväznosti na pripomienku a vyššie uvedené doplnil vysvetlenie do dôvodovej správy.</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48</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II bod 21 § 852k ods. 1 zákona č. 40/1964 Zb. Občiansky zákonník </w:t>
            </w:r>
            <w:r>
              <w:rPr>
                <w:rFonts w:ascii="Times New Roman" w:hAnsi="Times New Roman"/>
                <w:sz w:val="18"/>
                <w:szCs w:val="18"/>
              </w:rPr>
              <w:t>navrhujeme neurčité časové vymedzenie „v primeranej lehote“ nahradiť určitým časovým údajom „najneskôr v lehote do 30 dní“.</w:t>
            </w:r>
          </w:p>
          <w:p w:rsidR="004618EC" w:rsidRDefault="002D4680">
            <w:pPr>
              <w:rPr>
                <w:rFonts w:ascii="Times New Roman" w:hAnsi="Times New Roman"/>
                <w:b/>
                <w:sz w:val="18"/>
                <w:szCs w:val="18"/>
              </w:rPr>
            </w:pPr>
            <w:r>
              <w:rPr>
                <w:rFonts w:ascii="Times New Roman" w:hAnsi="Times New Roman"/>
                <w:sz w:val="18"/>
                <w:szCs w:val="18"/>
              </w:rPr>
              <w:t>Odôvodnenie: Stanovenie lehoty neurčitým pojmom „primeraná lehota“ je vágne, pretože aplikačná prax ukázala, že nie je možné stanovi</w:t>
            </w:r>
            <w:r>
              <w:rPr>
                <w:rFonts w:ascii="Times New Roman" w:hAnsi="Times New Roman"/>
                <w:sz w:val="18"/>
                <w:szCs w:val="18"/>
              </w:rPr>
              <w:t>ť alebo kontrolovať lehotu danú týmto slovným vymedzením, hoc aj definovaným. Odstránenie vady digitálneho plnenia môže zo strany obchodníka trvať neprimerane dlho a pri aplikácii môžu nastať problémy a obchodníci môžu toto zneužívať vo svoj prospech. Leho</w:t>
            </w:r>
            <w:r>
              <w:rPr>
                <w:rFonts w:ascii="Times New Roman" w:hAnsi="Times New Roman"/>
                <w:sz w:val="18"/>
                <w:szCs w:val="18"/>
              </w:rPr>
              <w:t>tu 30 dní navrhujeme z dôvodu dlhodobej aplikačnej praxe aj dôvodu lehoty reklamácií vo všeobecnej praxi z pohľadu spotrebiteľa.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sz w:val="18"/>
                <w:szCs w:val="18"/>
              </w:rPr>
              <w:t xml:space="preserve">Návrh pripomienkujúceho subjektu je v priamom rozpore s čl. 14 ods. 3 smernice (EÚ) 2019/770. Smernica EÚ jasne stanovuje, </w:t>
            </w:r>
            <w:r>
              <w:rPr>
                <w:rFonts w:ascii="Times New Roman" w:hAnsi="Times New Roman"/>
                <w:sz w:val="18"/>
                <w:szCs w:val="18"/>
              </w:rPr>
              <w:t>že obchodník má uviesť digitálny obsah alebo digitálnu službu do súladu v „primeranej lehote“. Keďže ide o smernicu s maximálnou harmonizáciou (čl. 4 smernice), členské štáty nemajú priestor túto lehotu bližšie špecifikovať v legislatívnom texte.</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49</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Č</w:t>
            </w:r>
            <w:r>
              <w:rPr>
                <w:rFonts w:ascii="Times New Roman" w:hAnsi="Times New Roman"/>
                <w:b/>
                <w:sz w:val="18"/>
                <w:szCs w:val="18"/>
              </w:rPr>
              <w:t xml:space="preserve">l. II bod 21 § 852l ods. 1 písm. e) zákona č. 40/1964 Zb. Občiansky zákonník </w:t>
            </w:r>
            <w:r>
              <w:rPr>
                <w:rFonts w:ascii="Times New Roman" w:hAnsi="Times New Roman"/>
                <w:sz w:val="18"/>
                <w:szCs w:val="18"/>
              </w:rPr>
              <w:t>navrhujeme neurčité časové vymedzenie „v primeranej lehote“ nahradiť určitým časovým údajom „najneskôr v lehote do 30 dní od vytknutia vady“.</w:t>
            </w:r>
          </w:p>
          <w:p w:rsidR="004618EC" w:rsidRDefault="002D4680">
            <w:pPr>
              <w:rPr>
                <w:rFonts w:ascii="Times New Roman" w:hAnsi="Times New Roman"/>
                <w:b/>
                <w:sz w:val="18"/>
                <w:szCs w:val="18"/>
              </w:rPr>
            </w:pPr>
            <w:r>
              <w:rPr>
                <w:rFonts w:ascii="Times New Roman" w:hAnsi="Times New Roman"/>
                <w:sz w:val="18"/>
                <w:szCs w:val="18"/>
              </w:rPr>
              <w:t>Odôvodnenie: Stanovenie lehoty neurči</w:t>
            </w:r>
            <w:r>
              <w:rPr>
                <w:rFonts w:ascii="Times New Roman" w:hAnsi="Times New Roman"/>
                <w:sz w:val="18"/>
                <w:szCs w:val="18"/>
              </w:rPr>
              <w:t>tým pojmom „primeraná lehota“ je vágne, pretože aplikačná prax ukázala, že nie je možné stanoviť alebo kontrolovať lehotu danú týmto slovným vymedzením, hoc aj definovaným. Odstránenie vady digitálneho plnenia môže zo strany obchodníka trvať neprimerane dl</w:t>
            </w:r>
            <w:r>
              <w:rPr>
                <w:rFonts w:ascii="Times New Roman" w:hAnsi="Times New Roman"/>
                <w:sz w:val="18"/>
                <w:szCs w:val="18"/>
              </w:rPr>
              <w:t>ho a pri aplikácii môžu nastať problémy a obchodníci môžu toto zneužívať vo svoj prospech. Lehotu 30 dní navrhujeme z dôvodu dlhodobej aplikačnej praxe aj dôvodu lehoty reklamácií vo všeobecnej praxi z pohľadu spotrebiteľa.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sz w:val="18"/>
                <w:szCs w:val="18"/>
              </w:rPr>
              <w:t>Návrh pripomienkujúceho subj</w:t>
            </w:r>
            <w:r>
              <w:rPr>
                <w:rFonts w:ascii="Times New Roman" w:hAnsi="Times New Roman"/>
                <w:sz w:val="18"/>
                <w:szCs w:val="18"/>
              </w:rPr>
              <w:t xml:space="preserve">ektu je v priamom rozpore s čl. 14 ods. 3 smernice (EÚ) 2019/770. Smernica EÚ jasne stanovuje, že obchodník má uviesť digitálny obsah alebo digitálnu službu do súladu v „primeranej lehote“. Keďže ide o smernicu s maximálnou harmonizáciou (čl. 4 smernice), </w:t>
            </w:r>
            <w:r>
              <w:rPr>
                <w:rFonts w:ascii="Times New Roman" w:hAnsi="Times New Roman"/>
                <w:sz w:val="18"/>
                <w:szCs w:val="18"/>
              </w:rPr>
              <w:t>členské štáty nemajú priestor túto lehotu bližšie špecifikovať v legislatívnom texte.</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50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III bod 5 § 11 ods. 4 zákona č. 147/2001 Z. z. o reklame a o zmene a doplnení niektorých zákonov </w:t>
            </w:r>
            <w:r>
              <w:rPr>
                <w:rFonts w:ascii="Times New Roman" w:hAnsi="Times New Roman"/>
                <w:sz w:val="18"/>
                <w:szCs w:val="18"/>
              </w:rPr>
              <w:t>navrhujeme slovné spojenie v prvej vete „môže orgán dohľadu uložiť osobe podľa odseku 3“ nahradiť slovami „orgán dohľadu uloží osobe podľa odseku 3“.</w:t>
            </w:r>
          </w:p>
          <w:p w:rsidR="004618EC" w:rsidRDefault="002D4680">
            <w:pPr>
              <w:rPr>
                <w:rFonts w:ascii="Times New Roman" w:hAnsi="Times New Roman"/>
                <w:b/>
                <w:sz w:val="18"/>
                <w:szCs w:val="18"/>
              </w:rPr>
            </w:pPr>
            <w:r>
              <w:rPr>
                <w:rFonts w:ascii="Times New Roman" w:hAnsi="Times New Roman"/>
                <w:sz w:val="18"/>
                <w:szCs w:val="18"/>
              </w:rPr>
              <w:lastRenderedPageBreak/>
              <w:t>Odôvodnenie: Opakované porušenie tej istej povinnosti predstavuje závažnejšie konanie dohliadanej osoby, p</w:t>
            </w:r>
            <w:r>
              <w:rPr>
                <w:rFonts w:ascii="Times New Roman" w:hAnsi="Times New Roman"/>
                <w:sz w:val="18"/>
                <w:szCs w:val="18"/>
              </w:rPr>
              <w:t xml:space="preserve">reto navrhujeme, aby uloženie pokuty orgánom dohľadu nebolo fakultatívnou možnosťou orgánu dohľadu ale obligatórnou povinnosťou. Takto formulované ustanovenia a povinnosť orgánu dohľadu uložiť pokutu plní aj preventívnu funkciu činnosti orgánov dohľadu na </w:t>
            </w:r>
            <w:r>
              <w:rPr>
                <w:rFonts w:ascii="Times New Roman" w:hAnsi="Times New Roman"/>
                <w:sz w:val="18"/>
                <w:szCs w:val="18"/>
              </w:rPr>
              <w:t>úseku ochrany spotrebiteľa.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O</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51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III bod 6 § 11 ods. 8 zákona č. 147/2001 Z. z. o reklame a o zmene a doplnení niektorých zákonov </w:t>
            </w:r>
            <w:r>
              <w:rPr>
                <w:rFonts w:ascii="Times New Roman" w:hAnsi="Times New Roman"/>
                <w:sz w:val="18"/>
                <w:szCs w:val="18"/>
              </w:rPr>
              <w:t xml:space="preserve">navrhujeme predmetné ustanovenie rozdeliť tak, aby rovnako ako v prípade </w:t>
            </w:r>
          </w:p>
          <w:p w:rsidR="004618EC" w:rsidRDefault="002D4680">
            <w:pPr>
              <w:rPr>
                <w:rFonts w:ascii="Times New Roman" w:hAnsi="Times New Roman"/>
                <w:sz w:val="18"/>
                <w:szCs w:val="18"/>
              </w:rPr>
            </w:pPr>
            <w:r>
              <w:rPr>
                <w:rFonts w:ascii="Times New Roman" w:hAnsi="Times New Roman"/>
                <w:sz w:val="18"/>
                <w:szCs w:val="18"/>
              </w:rPr>
              <w:t>§ 11 ods. 4 bolo samostatné ustanovenie týkajúce sa ukladania pokút za opakované porušenie povinnosti, v rámci ktorého by bol orgán dohľadu povinný pristúpiť k uloženiu sankcie.</w:t>
            </w:r>
          </w:p>
          <w:p w:rsidR="004618EC" w:rsidRDefault="002D4680">
            <w:pPr>
              <w:rPr>
                <w:rFonts w:ascii="Times New Roman" w:hAnsi="Times New Roman"/>
                <w:b/>
                <w:sz w:val="18"/>
                <w:szCs w:val="18"/>
              </w:rPr>
            </w:pPr>
            <w:r>
              <w:rPr>
                <w:rFonts w:ascii="Times New Roman" w:hAnsi="Times New Roman"/>
                <w:sz w:val="18"/>
                <w:szCs w:val="18"/>
              </w:rPr>
              <w:t xml:space="preserve">Odôvodnenie: Opakované porušenie tej istej povinnosti predstavuje závažnejšie </w:t>
            </w:r>
            <w:r>
              <w:rPr>
                <w:rFonts w:ascii="Times New Roman" w:hAnsi="Times New Roman"/>
                <w:sz w:val="18"/>
                <w:szCs w:val="18"/>
              </w:rPr>
              <w:t xml:space="preserve">konanie dohliadanej osoby, preto navrhujeme, aby uloženie pokuty orgánom dohľadu nebolo fakultatívnou možnosťou orgánu dohľadu ale obligatórnou povinnosťou. Takto formulované ustanovenia a povinnosť orgánu dohľadu uložiť pokutu plní aj preventívnu funkciu </w:t>
            </w:r>
            <w:r>
              <w:rPr>
                <w:rFonts w:ascii="Times New Roman" w:hAnsi="Times New Roman"/>
                <w:sz w:val="18"/>
                <w:szCs w:val="18"/>
              </w:rPr>
              <w:t>činnosti orgánov dohľadu na úseku ochrany spotrebiteľa.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52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III bod 7 § 11c ods. 2 zákona č. 147/2001 Z. z. o reklame a o zmene a doplnení niektorých zákonov </w:t>
            </w:r>
            <w:r>
              <w:rPr>
                <w:rFonts w:ascii="Times New Roman" w:hAnsi="Times New Roman"/>
                <w:sz w:val="18"/>
                <w:szCs w:val="18"/>
              </w:rPr>
              <w:t xml:space="preserve">navrhujeme prvú vetu ustanovenia „Konania o porušení povinnosti podľa tohto zákona začaté a právoplatne neukončené pred 28. májom 2022 sa dokončia podľa predpisov účinných od 28. mája 2022.“ nahradiť vetou „Konania začaté a právoplatne neukončené pred 28. </w:t>
            </w:r>
            <w:r>
              <w:rPr>
                <w:rFonts w:ascii="Times New Roman" w:hAnsi="Times New Roman"/>
                <w:sz w:val="18"/>
                <w:szCs w:val="18"/>
              </w:rPr>
              <w:t>májom 2022 sa dokončia  podľa právnych predpisov účinných do 27. mája 2022.“</w:t>
            </w:r>
          </w:p>
          <w:p w:rsidR="004618EC" w:rsidRDefault="002D4680">
            <w:pPr>
              <w:rPr>
                <w:rFonts w:ascii="Times New Roman" w:hAnsi="Times New Roman"/>
                <w:b/>
                <w:sz w:val="18"/>
                <w:szCs w:val="18"/>
              </w:rPr>
            </w:pPr>
            <w:r>
              <w:rPr>
                <w:rFonts w:ascii="Times New Roman" w:hAnsi="Times New Roman"/>
                <w:sz w:val="18"/>
                <w:szCs w:val="18"/>
              </w:rPr>
              <w:t>Odôvodnenie: Uvedené navrhujeme z dôvodu zachovania právnej istoty vedenia správneho konania. Pre podrobnejšie vysvetlenie odkazujeme na bod 40. týchto pripomienok.</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53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VI bod 2 § 7a ods. 2 zákona č. 22/2004 Z. z. o elektronickom obchode </w:t>
            </w:r>
            <w:r>
              <w:rPr>
                <w:rFonts w:ascii="Times New Roman" w:hAnsi="Times New Roman"/>
                <w:sz w:val="18"/>
                <w:szCs w:val="18"/>
              </w:rPr>
              <w:t>navrhujeme v prvej vete slová „môže okrem sankcií podľa osobitného predpisu18) uložiť pokutu“ nahradiť slovami „uloží okrem sankcií podľa osobitného predpisu18) pokutu“.</w:t>
            </w:r>
          </w:p>
          <w:p w:rsidR="004618EC" w:rsidRDefault="002D4680">
            <w:pPr>
              <w:rPr>
                <w:rFonts w:ascii="Times New Roman" w:hAnsi="Times New Roman"/>
                <w:sz w:val="18"/>
                <w:szCs w:val="18"/>
              </w:rPr>
            </w:pPr>
            <w:r>
              <w:rPr>
                <w:rFonts w:ascii="Times New Roman" w:hAnsi="Times New Roman"/>
                <w:sz w:val="18"/>
                <w:szCs w:val="18"/>
              </w:rPr>
              <w:t>Taktiež navrh</w:t>
            </w:r>
            <w:r>
              <w:rPr>
                <w:rFonts w:ascii="Times New Roman" w:hAnsi="Times New Roman"/>
                <w:sz w:val="18"/>
                <w:szCs w:val="18"/>
              </w:rPr>
              <w:t>ujeme v druhej vete slová „môže uložiť pokutu“ nahradiť slovami „uloží pokutu“.</w:t>
            </w:r>
          </w:p>
          <w:p w:rsidR="004618EC" w:rsidRDefault="002D4680">
            <w:pPr>
              <w:rPr>
                <w:rFonts w:ascii="Times New Roman" w:hAnsi="Times New Roman"/>
                <w:b/>
                <w:sz w:val="18"/>
                <w:szCs w:val="18"/>
              </w:rPr>
            </w:pPr>
            <w:r>
              <w:rPr>
                <w:rFonts w:ascii="Times New Roman" w:hAnsi="Times New Roman"/>
                <w:sz w:val="18"/>
                <w:szCs w:val="18"/>
              </w:rPr>
              <w:t>Odôvodnenie: Porušené opakovanie tej istej povinnosti predstavuje závažnejšie konanie dohliadanej osoby, preto navrhujeme, aby uloženie pokuty orgánom dohľadu nebolo fakultatív</w:t>
            </w:r>
            <w:r>
              <w:rPr>
                <w:rFonts w:ascii="Times New Roman" w:hAnsi="Times New Roman"/>
                <w:sz w:val="18"/>
                <w:szCs w:val="18"/>
              </w:rPr>
              <w:t>nou možnosťou orgánu dohľadu ale obligatórnou povinnosťou. Takto formulované ustanovenia a povinnosť orgánu dohľadu uložiť pokutu plní aj preventívnu funkciu činnosti orgánov dohľadu na úseku ochrany spotrebiteľa</w:t>
            </w:r>
            <w:r>
              <w:rPr>
                <w:rFonts w:ascii="Times New Roman" w:hAnsi="Times New Roman"/>
                <w:b/>
                <w:sz w:val="18"/>
                <w:szCs w:val="18"/>
              </w:rPr>
              <w:t>.</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54</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lastRenderedPageBreak/>
              <w:t xml:space="preserve">Čl. VI bod 3 § 8b ods. 2 zákona č. 22/2004 Z. z. o elektronickom obchode </w:t>
            </w:r>
            <w:r>
              <w:rPr>
                <w:rFonts w:ascii="Times New Roman" w:hAnsi="Times New Roman"/>
                <w:sz w:val="18"/>
                <w:szCs w:val="18"/>
              </w:rPr>
              <w:t>navrhujeme prvú vetu ustanovenia „Konania o porušení povinnosti podľa tohto zákona začaté a právoplatne neukončené pred 28. májom 2022 sa dokončia podľa predpisov účinných od 28. mája</w:t>
            </w:r>
            <w:r>
              <w:rPr>
                <w:rFonts w:ascii="Times New Roman" w:hAnsi="Times New Roman"/>
                <w:sz w:val="18"/>
                <w:szCs w:val="18"/>
              </w:rPr>
              <w:t xml:space="preserve"> 2022.“ nahradiť vetou „Konania začaté a </w:t>
            </w:r>
            <w:r>
              <w:rPr>
                <w:rFonts w:ascii="Times New Roman" w:hAnsi="Times New Roman"/>
                <w:sz w:val="18"/>
                <w:szCs w:val="18"/>
              </w:rPr>
              <w:lastRenderedPageBreak/>
              <w:t>právoplatne neukončené pred 28. májom 2022 sa dokončia  podľa právnych predpisov účinných do 27. mája 2022.“</w:t>
            </w:r>
          </w:p>
          <w:p w:rsidR="004618EC" w:rsidRDefault="002D4680">
            <w:pPr>
              <w:rPr>
                <w:rFonts w:ascii="Times New Roman" w:hAnsi="Times New Roman"/>
                <w:b/>
                <w:sz w:val="18"/>
                <w:szCs w:val="18"/>
              </w:rPr>
            </w:pPr>
            <w:r>
              <w:rPr>
                <w:rFonts w:ascii="Times New Roman" w:hAnsi="Times New Roman"/>
                <w:sz w:val="18"/>
                <w:szCs w:val="18"/>
              </w:rPr>
              <w:t>Odôvodnenie: Uvedené navrhujeme z dôvodu zachovania právnej istoty vedenia správneho konania. Pre podrobne</w:t>
            </w:r>
            <w:r>
              <w:rPr>
                <w:rFonts w:ascii="Times New Roman" w:hAnsi="Times New Roman"/>
                <w:sz w:val="18"/>
                <w:szCs w:val="18"/>
              </w:rPr>
              <w:t>jšie vysvetlenie odkazujeme na bod 40. týchto pripomienok.</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55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VIII bod 3 § 20a ods. 2 zákona č. 136/2010 Z. z. o službách na vnútornom trhu a o zmene a doplnení niektorých zákonov </w:t>
            </w:r>
            <w:r>
              <w:rPr>
                <w:rFonts w:ascii="Times New Roman" w:hAnsi="Times New Roman"/>
                <w:sz w:val="18"/>
                <w:szCs w:val="18"/>
              </w:rPr>
              <w:t>navrhujeme prvú vetu ustanovenia „Konania o porušení povinnos</w:t>
            </w:r>
            <w:r>
              <w:rPr>
                <w:rFonts w:ascii="Times New Roman" w:hAnsi="Times New Roman"/>
                <w:sz w:val="18"/>
                <w:szCs w:val="18"/>
              </w:rPr>
              <w:t>ti podľa § 10 začaté a právoplatne neukončené pred 28. májom 2022 sa dokončia podľa predpisov účinných od 28. mája 2022.“ nahradiť vetou „Konania o porušení povinnosti podľa § 10 začaté a právoplatne neukončené pred 28. májom 2022 sa dokončia  podľa právny</w:t>
            </w:r>
            <w:r>
              <w:rPr>
                <w:rFonts w:ascii="Times New Roman" w:hAnsi="Times New Roman"/>
                <w:sz w:val="18"/>
                <w:szCs w:val="18"/>
              </w:rPr>
              <w:t>ch predpisov účinných do 27. mája 2022.“</w:t>
            </w:r>
          </w:p>
          <w:p w:rsidR="004618EC" w:rsidRDefault="002D4680">
            <w:pPr>
              <w:rPr>
                <w:rFonts w:ascii="Times New Roman" w:hAnsi="Times New Roman"/>
                <w:b/>
                <w:sz w:val="18"/>
                <w:szCs w:val="18"/>
              </w:rPr>
            </w:pPr>
            <w:r>
              <w:rPr>
                <w:rFonts w:ascii="Times New Roman" w:hAnsi="Times New Roman"/>
                <w:sz w:val="18"/>
                <w:szCs w:val="18"/>
              </w:rPr>
              <w:t>Odôvodnenie: Uvedené navrhujeme z dôvodu zachovania právnej istoty vedenia správneho konania. Pre podrobnejšie vysvetlenie odkazujeme na bod 40. týchto pripomienok.</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56</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IX bod 4 § 9 ods. 3 zákona č. 161/2011 Z. z. o ochrane spotrebiteľa pri poskytovaní niektorých služieb cestovného ruchu a o zmene a doplnení niektorých zákonov </w:t>
            </w:r>
            <w:r>
              <w:rPr>
                <w:rFonts w:ascii="Times New Roman" w:hAnsi="Times New Roman"/>
                <w:sz w:val="18"/>
                <w:szCs w:val="18"/>
              </w:rPr>
              <w:t>navrhujeme v prvej vete slová za zátvorkou „ môže orgán dohľadu uložiť obchodníkovi“ nahradi</w:t>
            </w:r>
            <w:r>
              <w:rPr>
                <w:rFonts w:ascii="Times New Roman" w:hAnsi="Times New Roman"/>
                <w:sz w:val="18"/>
                <w:szCs w:val="18"/>
              </w:rPr>
              <w:t>ť slovami „ uloží obchodníkovi“.</w:t>
            </w:r>
          </w:p>
          <w:p w:rsidR="004618EC" w:rsidRDefault="002D4680">
            <w:pPr>
              <w:rPr>
                <w:rFonts w:ascii="Times New Roman" w:hAnsi="Times New Roman"/>
                <w:b/>
                <w:sz w:val="18"/>
                <w:szCs w:val="18"/>
              </w:rPr>
            </w:pPr>
            <w:r>
              <w:rPr>
                <w:rFonts w:ascii="Times New Roman" w:hAnsi="Times New Roman"/>
                <w:sz w:val="18"/>
                <w:szCs w:val="18"/>
              </w:rPr>
              <w:t>Odôvodnenie: Opakované porušenie tej istej povinnosti predstavuje závažnejšie konanie dohliadanej osoby, preto navrhujeme, aby uloženie pokuty orgánom dohľadu nebolo fakultatívnou možnosťou orgánu dohľadu ale obligatórnou p</w:t>
            </w:r>
            <w:r>
              <w:rPr>
                <w:rFonts w:ascii="Times New Roman" w:hAnsi="Times New Roman"/>
                <w:sz w:val="18"/>
                <w:szCs w:val="18"/>
              </w:rPr>
              <w:t>ovinnosťou. Takto formulované ustanovenia a povinnosť orgánu dohľadu uložiť pokutu plní aj preventívnu funkciu činnosti orgánov dohľadu na úseku ochrany spotrebiteľa.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57</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IX bod 4 § 9 ods. 7 zákona č. 161/2011Z. z. o ochrane spotrebiteľa pri poskytovaní niektorých služieb cestovného ruchu a o zmene a doplnení niektorých zákonov </w:t>
            </w:r>
            <w:r>
              <w:rPr>
                <w:rFonts w:ascii="Times New Roman" w:hAnsi="Times New Roman"/>
                <w:sz w:val="18"/>
                <w:szCs w:val="18"/>
              </w:rPr>
              <w:t xml:space="preserve">navrhujeme predmetné ustanovenie rozdeliť tak, aby rovnako ako v prípade </w:t>
            </w:r>
          </w:p>
          <w:p w:rsidR="004618EC" w:rsidRDefault="002D4680">
            <w:pPr>
              <w:rPr>
                <w:rFonts w:ascii="Times New Roman" w:hAnsi="Times New Roman"/>
                <w:sz w:val="18"/>
                <w:szCs w:val="18"/>
              </w:rPr>
            </w:pPr>
            <w:r>
              <w:rPr>
                <w:rFonts w:ascii="Times New Roman" w:hAnsi="Times New Roman"/>
                <w:sz w:val="18"/>
                <w:szCs w:val="18"/>
              </w:rPr>
              <w:t>§ 9 ods. 3 bolo sam</w:t>
            </w:r>
            <w:r>
              <w:rPr>
                <w:rFonts w:ascii="Times New Roman" w:hAnsi="Times New Roman"/>
                <w:sz w:val="18"/>
                <w:szCs w:val="18"/>
              </w:rPr>
              <w:t>ostatné ustanovenie týkajúce sa ukladania pokút za opakované porušenie povinnosti, v rámci ktorého by bol orgán dohľadu povinný pristúpiť k uloženiu sankcie“.</w:t>
            </w:r>
          </w:p>
          <w:p w:rsidR="004618EC" w:rsidRDefault="002D4680">
            <w:pPr>
              <w:rPr>
                <w:rFonts w:ascii="Times New Roman" w:hAnsi="Times New Roman"/>
                <w:b/>
                <w:sz w:val="18"/>
                <w:szCs w:val="18"/>
              </w:rPr>
            </w:pPr>
            <w:r>
              <w:rPr>
                <w:rFonts w:ascii="Times New Roman" w:hAnsi="Times New Roman"/>
                <w:sz w:val="18"/>
                <w:szCs w:val="18"/>
              </w:rPr>
              <w:t>Odôvodnenie: Navrhujeme, aby uloženie pokuty orgánom dohľadu nebolo fakultatívnou možnosťou orgán</w:t>
            </w:r>
            <w:r>
              <w:rPr>
                <w:rFonts w:ascii="Times New Roman" w:hAnsi="Times New Roman"/>
                <w:sz w:val="18"/>
                <w:szCs w:val="18"/>
              </w:rPr>
              <w:t>u dohľadu ale obligatórnou povinnosťou. Takto formulované ustanovenia a povinnosť orgánu dohľadu uložiť pokutu plní aj preventívnu funkciu činnosti orgánov dohľadu na úseku ochrany spotrebiteľa.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58</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IX bod 5 § 9b ods. 2 zákona č. 161/2011 Z. z. o službách na vnútornom trhu a o zmene a doplnení niektorých zákonov </w:t>
            </w:r>
            <w:r>
              <w:rPr>
                <w:rFonts w:ascii="Times New Roman" w:hAnsi="Times New Roman"/>
                <w:sz w:val="18"/>
                <w:szCs w:val="18"/>
              </w:rPr>
              <w:t>navrhujeme prvú vetu ustanovenia „Konania o porušení povinnosti začaté a právoplatne neukončené pred 28. májom 2022 sa dokončia podľa pre</w:t>
            </w:r>
            <w:r>
              <w:rPr>
                <w:rFonts w:ascii="Times New Roman" w:hAnsi="Times New Roman"/>
                <w:sz w:val="18"/>
                <w:szCs w:val="18"/>
              </w:rPr>
              <w:t xml:space="preserve">dpisov účinných od 28. mája 2022.“ nahradiť vetou „Konania o porušení povinnosti podľa tohto zákona a právoplatne neukončené pred 28. májom 2022 sa </w:t>
            </w:r>
            <w:r>
              <w:rPr>
                <w:rFonts w:ascii="Times New Roman" w:hAnsi="Times New Roman"/>
                <w:sz w:val="18"/>
                <w:szCs w:val="18"/>
              </w:rPr>
              <w:lastRenderedPageBreak/>
              <w:t>dokončia  podľa právnych predpisov účinných do 27. mája 2022.“</w:t>
            </w:r>
          </w:p>
          <w:p w:rsidR="004618EC" w:rsidRDefault="002D4680">
            <w:pPr>
              <w:rPr>
                <w:rFonts w:ascii="Times New Roman" w:hAnsi="Times New Roman"/>
                <w:b/>
                <w:sz w:val="18"/>
                <w:szCs w:val="18"/>
              </w:rPr>
            </w:pPr>
            <w:r>
              <w:rPr>
                <w:rFonts w:ascii="Times New Roman" w:hAnsi="Times New Roman"/>
                <w:sz w:val="18"/>
                <w:szCs w:val="18"/>
              </w:rPr>
              <w:t>Odôvodnenie: Uvedené navrhujeme z dôvodu zach</w:t>
            </w:r>
            <w:r>
              <w:rPr>
                <w:rFonts w:ascii="Times New Roman" w:hAnsi="Times New Roman"/>
                <w:sz w:val="18"/>
                <w:szCs w:val="18"/>
              </w:rPr>
              <w:t>ovania právnej istoty vedenia správneho konania. Pre podrobnejšie vysvetlenie odkazujeme na bod 40. týchto pripomienok.</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59</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Čl. XIII bod 5 § 31 ods. 3 zákona č. 170/2018 Z. z. o zájazdoch, spojených službách cestovného ruchu, niektorých podmienka</w:t>
            </w:r>
            <w:r>
              <w:rPr>
                <w:rFonts w:ascii="Times New Roman" w:hAnsi="Times New Roman"/>
                <w:b/>
                <w:sz w:val="18"/>
                <w:szCs w:val="18"/>
              </w:rPr>
              <w:t xml:space="preserve">ch podnikania v cestovnom ruchu a o zmene a doplnení niektorých zákonov </w:t>
            </w:r>
            <w:r>
              <w:rPr>
                <w:rFonts w:ascii="Times New Roman" w:hAnsi="Times New Roman"/>
                <w:sz w:val="18"/>
                <w:szCs w:val="18"/>
              </w:rPr>
              <w:t>navrhujeme , aby vo vete za písmenom e) boli vypustené slová „vydá predbežné opatrenie,26) ktorým“.</w:t>
            </w:r>
          </w:p>
          <w:p w:rsidR="004618EC" w:rsidRDefault="002D4680">
            <w:pPr>
              <w:rPr>
                <w:rFonts w:ascii="Times New Roman" w:hAnsi="Times New Roman"/>
                <w:b/>
                <w:sz w:val="18"/>
                <w:szCs w:val="18"/>
              </w:rPr>
            </w:pPr>
            <w:r>
              <w:rPr>
                <w:rFonts w:ascii="Times New Roman" w:hAnsi="Times New Roman"/>
                <w:sz w:val="18"/>
                <w:szCs w:val="18"/>
              </w:rPr>
              <w:t>Odôvodnenie: Navrhujeme zachovať inštitút zákazu tak, ako je ustanovený v súčasnom z</w:t>
            </w:r>
            <w:r>
              <w:rPr>
                <w:rFonts w:ascii="Times New Roman" w:hAnsi="Times New Roman"/>
                <w:sz w:val="18"/>
                <w:szCs w:val="18"/>
              </w:rPr>
              <w:t>není § 31 ods. 3 zákona č. 170/2018 Z. z. o zájazdoch. a nenahrádzať ho inštitútom predbežného opatrenia z dôvodu vyššej úrovne ochrany spotrebiteľa.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N</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sz w:val="18"/>
                <w:szCs w:val="18"/>
              </w:rPr>
            </w:pPr>
            <w:r>
              <w:rPr>
                <w:rFonts w:ascii="Times New Roman" w:hAnsi="Times New Roman"/>
                <w:sz w:val="18"/>
                <w:szCs w:val="18"/>
              </w:rPr>
              <w:t>Pripomienkujúci subjekt neuvádza, v čom vidí zníženie úrovne ochrany spotrebiteľa. Podľa súčasného znenia SOI realizovala zákaz prostredníctvom opatrenia podľa § 6 ods. 1 písm. a) prvého bodu zákona č. 128/2002 Z. z. Keďže na výkon dohľadu nad povinnosťami</w:t>
            </w:r>
            <w:r>
              <w:rPr>
                <w:rFonts w:ascii="Times New Roman" w:hAnsi="Times New Roman"/>
                <w:sz w:val="18"/>
                <w:szCs w:val="18"/>
              </w:rPr>
              <w:t xml:space="preserve"> v zákone o zájazdoch sa má vzťahovať nový zákon o ochrane spotrebiteľa (ktorý implementuje nariadenie (EÚ) 2017/2394), na realizáciu tejto kompetencie SOI sa navrhuje uplatňovať inštitút operatívnych zásahov zakotvený do návrhu zákona – predbežné opatreni</w:t>
            </w:r>
            <w:r>
              <w:rPr>
                <w:rFonts w:ascii="Times New Roman" w:hAnsi="Times New Roman"/>
                <w:sz w:val="18"/>
                <w:szCs w:val="18"/>
              </w:rPr>
              <w:t>e.</w:t>
            </w: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60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XIII bod 8 § 31 ods. 6 zákona č. 170/2018 Z. z. o zájazdoch, spojených službách cestovného ruchu, niektorých podmienkach podnikania v cestovnom ruchu a o zmene a doplnení niektorých zákonov </w:t>
            </w:r>
            <w:r>
              <w:rPr>
                <w:rFonts w:ascii="Times New Roman" w:hAnsi="Times New Roman"/>
                <w:sz w:val="18"/>
                <w:szCs w:val="18"/>
              </w:rPr>
              <w:t xml:space="preserve">navrhujeme v prvej vete slová za zátvorkou „ môže </w:t>
            </w:r>
            <w:r>
              <w:rPr>
                <w:rFonts w:ascii="Times New Roman" w:hAnsi="Times New Roman"/>
                <w:sz w:val="18"/>
                <w:szCs w:val="18"/>
              </w:rPr>
              <w:t>orgán dohľadu uložiť porušiteľovi“ nahradiť slovami „ uloží porušiteľovi“.</w:t>
            </w:r>
          </w:p>
          <w:p w:rsidR="004618EC" w:rsidRDefault="002D4680">
            <w:pPr>
              <w:rPr>
                <w:rFonts w:ascii="Times New Roman" w:hAnsi="Times New Roman"/>
                <w:b/>
                <w:sz w:val="18"/>
                <w:szCs w:val="18"/>
              </w:rPr>
            </w:pPr>
            <w:r>
              <w:rPr>
                <w:rFonts w:ascii="Times New Roman" w:hAnsi="Times New Roman"/>
                <w:sz w:val="18"/>
                <w:szCs w:val="18"/>
              </w:rPr>
              <w:t>Odôvodnenie: Opakované porušenie tej istej povinnosti predstavuje závažnejšie konanie dohliadanej osoby, preto navrhujeme, aby uloženie pokuty orgánom dohľadu nebolo fakultatívnou m</w:t>
            </w:r>
            <w:r>
              <w:rPr>
                <w:rFonts w:ascii="Times New Roman" w:hAnsi="Times New Roman"/>
                <w:sz w:val="18"/>
                <w:szCs w:val="18"/>
              </w:rPr>
              <w:t>ožnosťou orgánu dohľadu ale obligatórnou povinnosťou. Takto formulované ustanovenia a povinnosť orgánu dohľadu uložiť pokutu plní aj preventívnu funkciu činnosti orgánov dohľadu na úseku ochrany spotrebiteľa.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61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XIII bod 8  § 31 ods. 10 zákona č. 170/2018 Z. z. o zájazdoch, spojených službách cestovného ruchu, niektorých podmienkach podnikania v cestovnom ruchu a o zmene a doplnení niektorých zákonov </w:t>
            </w:r>
            <w:r>
              <w:rPr>
                <w:rFonts w:ascii="Times New Roman" w:hAnsi="Times New Roman"/>
                <w:sz w:val="18"/>
                <w:szCs w:val="18"/>
              </w:rPr>
              <w:t>navrhujeme predmetné ustanovenie rozdeliť tak, aby rovnako a</w:t>
            </w:r>
            <w:r>
              <w:rPr>
                <w:rFonts w:ascii="Times New Roman" w:hAnsi="Times New Roman"/>
                <w:sz w:val="18"/>
                <w:szCs w:val="18"/>
              </w:rPr>
              <w:t>ko v prípade § 31 ods. 6 bolo samostatné ustanovenie týkajúce sa ukladania pokút za opakované porušenie povinnosti, v rámci ktorého by bol orgán dohľadu povinný pristúpiť k uloženiu sankcie.</w:t>
            </w:r>
          </w:p>
          <w:p w:rsidR="004618EC" w:rsidRDefault="002D4680">
            <w:pPr>
              <w:rPr>
                <w:rFonts w:ascii="Times New Roman" w:hAnsi="Times New Roman"/>
                <w:b/>
                <w:sz w:val="18"/>
                <w:szCs w:val="18"/>
              </w:rPr>
            </w:pPr>
            <w:r>
              <w:rPr>
                <w:rFonts w:ascii="Times New Roman" w:hAnsi="Times New Roman"/>
                <w:sz w:val="18"/>
                <w:szCs w:val="18"/>
              </w:rPr>
              <w:t>Odôvodnenie: Navrhujeme, aby uloženie pokuty orgánom dohľadu nebolo fakultatívnou možnosťou orgánu dohľadu ale obligatórnou povinnosťou. Takto formulované ustanovenia a povinnosť orgánu dohľadu uložiť pokutu plní aj preventívnu funkciu činnosti orgánov doh</w:t>
            </w:r>
            <w:r>
              <w:rPr>
                <w:rFonts w:ascii="Times New Roman" w:hAnsi="Times New Roman"/>
                <w:sz w:val="18"/>
                <w:szCs w:val="18"/>
              </w:rPr>
              <w:t>ľadu na úseku ochrany spotrebiteľa.</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r w:rsidR="004618EC" w:rsidTr="002D4680">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62</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SOI</w:t>
            </w:r>
          </w:p>
          <w:p w:rsidR="004618EC" w:rsidRDefault="004618EC">
            <w:pPr>
              <w:jc w:val="center"/>
              <w:rPr>
                <w:rFonts w:ascii="Times New Roman" w:hAnsi="Times New Roman"/>
                <w:b/>
                <w:sz w:val="18"/>
                <w:szCs w:val="18"/>
              </w:rPr>
            </w:pPr>
          </w:p>
        </w:tc>
        <w:tc>
          <w:tcPr>
            <w:tcW w:w="80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18EC" w:rsidRDefault="002D4680">
            <w:pPr>
              <w:rPr>
                <w:rFonts w:ascii="Times New Roman" w:hAnsi="Times New Roman"/>
                <w:sz w:val="18"/>
                <w:szCs w:val="18"/>
              </w:rPr>
            </w:pPr>
            <w:r>
              <w:rPr>
                <w:rFonts w:ascii="Times New Roman" w:hAnsi="Times New Roman"/>
                <w:b/>
                <w:sz w:val="18"/>
                <w:szCs w:val="18"/>
              </w:rPr>
              <w:t xml:space="preserve">Čl. XIII bod 9  § 33c ods. 2 zákona č. 170/2018 Z. z. o zájazdoch, spojených službách cestovného ruchu, niektorých podmienkach podnikania v cestovnom ruchu a o zmene a doplnení niektorých zákonov </w:t>
            </w:r>
            <w:r>
              <w:rPr>
                <w:rFonts w:ascii="Times New Roman" w:hAnsi="Times New Roman"/>
                <w:sz w:val="18"/>
                <w:szCs w:val="18"/>
              </w:rPr>
              <w:t>navrhujeme</w:t>
            </w:r>
            <w:r>
              <w:rPr>
                <w:rFonts w:ascii="Times New Roman" w:hAnsi="Times New Roman"/>
                <w:sz w:val="18"/>
                <w:szCs w:val="18"/>
              </w:rPr>
              <w:t xml:space="preserve"> prvú vetu ustanovenia „Konania o porušení povinnosti podľa tohto zákona začaté a právoplatne neukončené pred 28. májom 2022 sa dokončia podľa predpisov účinných od 28. mája 2022.“ nahradiť vetou </w:t>
            </w:r>
            <w:r>
              <w:rPr>
                <w:rFonts w:ascii="Times New Roman" w:hAnsi="Times New Roman"/>
                <w:sz w:val="18"/>
                <w:szCs w:val="18"/>
              </w:rPr>
              <w:lastRenderedPageBreak/>
              <w:t>„Konania o porušení povinnosti podľa tohto zákona začaté a p</w:t>
            </w:r>
            <w:r>
              <w:rPr>
                <w:rFonts w:ascii="Times New Roman" w:hAnsi="Times New Roman"/>
                <w:sz w:val="18"/>
                <w:szCs w:val="18"/>
              </w:rPr>
              <w:t>rávoplatne neukončené pred 28. májom 2022 sa dokončia  podľa právnych predpisov účinných do 27. mája 2022“</w:t>
            </w:r>
          </w:p>
          <w:p w:rsidR="004618EC" w:rsidRDefault="002D4680">
            <w:pPr>
              <w:rPr>
                <w:rFonts w:ascii="Times New Roman" w:hAnsi="Times New Roman"/>
                <w:b/>
                <w:sz w:val="18"/>
                <w:szCs w:val="18"/>
              </w:rPr>
            </w:pPr>
            <w:r>
              <w:rPr>
                <w:rFonts w:ascii="Times New Roman" w:hAnsi="Times New Roman"/>
                <w:sz w:val="18"/>
                <w:szCs w:val="18"/>
              </w:rPr>
              <w:t>Odôvodnenie: Uvedené navrhujeme z dôvodu zachovania právnej istoty vedenia správneho konania. Pre podrobnejšie vysvetlenie odkazujeme na bod 40. tých</w:t>
            </w:r>
            <w:r>
              <w:rPr>
                <w:rFonts w:ascii="Times New Roman" w:hAnsi="Times New Roman"/>
                <w:sz w:val="18"/>
                <w:szCs w:val="18"/>
              </w:rPr>
              <w:t>to pripomienok.</w:t>
            </w:r>
          </w:p>
        </w:tc>
        <w:tc>
          <w:tcPr>
            <w:tcW w:w="424"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lastRenderedPageBreak/>
              <w:t>Z</w:t>
            </w:r>
          </w:p>
        </w:tc>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2D4680">
            <w:pPr>
              <w:jc w:val="center"/>
              <w:rPr>
                <w:rFonts w:ascii="Times New Roman" w:hAnsi="Times New Roman"/>
                <w:b/>
                <w:sz w:val="18"/>
                <w:szCs w:val="18"/>
              </w:rPr>
            </w:pPr>
            <w:r>
              <w:rPr>
                <w:rFonts w:ascii="Times New Roman" w:hAnsi="Times New Roman"/>
                <w:b/>
                <w:sz w:val="18"/>
                <w:szCs w:val="18"/>
              </w:rPr>
              <w:t>A</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4618EC" w:rsidRDefault="004618EC">
            <w:pPr>
              <w:jc w:val="center"/>
              <w:rPr>
                <w:rFonts w:ascii="Times New Roman" w:hAnsi="Times New Roman"/>
                <w:b/>
                <w:sz w:val="18"/>
                <w:szCs w:val="18"/>
              </w:rPr>
            </w:pPr>
          </w:p>
        </w:tc>
      </w:tr>
    </w:tbl>
    <w:p w:rsidR="004618EC" w:rsidRDefault="004618EC"/>
    <w:sectPr w:rsidR="004618EC">
      <w:pgSz w:w="16838" w:h="11906" w:orient="landscape"/>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EC"/>
    <w:rsid w:val="002D4680"/>
    <w:rsid w:val="004618EC"/>
    <w:rsid w:val="009564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2937"/>
  <w15:docId w15:val="{1DA9DA69-5FA6-4415-933B-BD633BA2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079B"/>
    <w:pPr>
      <w:adjustRightInd w:val="0"/>
    </w:pPr>
    <w:rPr>
      <w:rFonts w:eastAsia="Times New Roman" w:cs="Times New Roman"/>
    </w:rPr>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Textbubliny">
    <w:name w:val="Balloon Text"/>
    <w:basedOn w:val="Normlny"/>
    <w:link w:val="TextbublinyChar"/>
    <w:uiPriority w:val="99"/>
    <w:semiHidden/>
    <w:unhideWhenUsed/>
    <w:rsid w:val="000806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80614"/>
    <w:rPr>
      <w:rFonts w:ascii="Segoe UI" w:eastAsia="Times New Roman" w:hAnsi="Segoe UI" w:cs="Segoe UI"/>
      <w:sz w:val="18"/>
      <w:szCs w:val="18"/>
    </w:rPr>
  </w:style>
  <w:style w:type="paragraph" w:styleId="Odsekzoznamu">
    <w:name w:val="List Paragraph"/>
    <w:basedOn w:val="Normlny"/>
    <w:uiPriority w:val="34"/>
    <w:qFormat/>
    <w:rsid w:val="00DD569F"/>
    <w:pPr>
      <w:widowControl/>
      <w:adjustRightInd/>
      <w:spacing w:after="160" w:line="259" w:lineRule="auto"/>
      <w:ind w:left="720"/>
      <w:contextualSpacing/>
    </w:pPr>
    <w:rPr>
      <w:rFonts w:asciiTheme="minorHAnsi" w:eastAsiaTheme="minorHAnsi" w:hAnsiTheme="minorHAnsi" w:cstheme="minorBidi"/>
    </w:rPr>
  </w:style>
  <w:style w:type="paragraph" w:styleId="Bezriadkovania">
    <w:name w:val="No Spacing"/>
    <w:uiPriority w:val="1"/>
    <w:qFormat/>
    <w:rsid w:val="00DD569F"/>
    <w:pPr>
      <w:spacing w:after="0" w:line="240" w:lineRule="auto"/>
    </w:pPr>
  </w:style>
  <w:style w:type="character" w:styleId="Hypertextovprepojenie">
    <w:name w:val="Hyperlink"/>
    <w:basedOn w:val="Predvolenpsmoodseku"/>
    <w:uiPriority w:val="99"/>
    <w:unhideWhenUsed/>
    <w:rsid w:val="00E21EA3"/>
    <w:rPr>
      <w:color w:val="0563C1" w:themeColor="hyperlink"/>
      <w:u w:val="single"/>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Z8M5eLDmMklP84u09Uk0rfig/A==">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9719</Words>
  <Characters>55403</Characters>
  <Application>Microsoft Office Word</Application>
  <DocSecurity>0</DocSecurity>
  <Lines>461</Lines>
  <Paragraphs>129</Paragraphs>
  <ScaleCrop>false</ScaleCrop>
  <Company>Ministerstvo hospodárstva Slovenskej republiky</Company>
  <LinksUpToDate>false</LinksUpToDate>
  <CharactersWithSpaces>64993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2022-04-20T07:13:00Z</dcterms:created>
  <dcterms:modified xsi:type="dcterms:W3CDTF">2023-01-29T10:38:00Z</dcterms:modified>
</cp:coreProperties>
</file>