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FE8D93" w14:textId="77777777" w:rsidR="009F02B7" w:rsidRDefault="00B34E23" w:rsidP="00C579E9">
      <w:pPr>
        <w:pStyle w:val="Normlnywebov"/>
        <w:spacing w:before="0" w:beforeAutospacing="0" w:after="0" w:afterAutospacing="0"/>
        <w:jc w:val="center"/>
        <w:rPr>
          <w:b/>
          <w:bCs/>
          <w:sz w:val="28"/>
          <w:szCs w:val="28"/>
        </w:rPr>
      </w:pPr>
      <w:r w:rsidRPr="00C579E9">
        <w:rPr>
          <w:b/>
          <w:bCs/>
          <w:sz w:val="28"/>
          <w:szCs w:val="28"/>
        </w:rPr>
        <w:t>D</w:t>
      </w:r>
      <w:r w:rsidR="00C579E9" w:rsidRPr="00C579E9">
        <w:rPr>
          <w:b/>
          <w:bCs/>
          <w:sz w:val="28"/>
          <w:szCs w:val="28"/>
        </w:rPr>
        <w:t xml:space="preserve">oložka </w:t>
      </w:r>
      <w:r w:rsidRPr="00C579E9">
        <w:rPr>
          <w:b/>
          <w:bCs/>
          <w:sz w:val="28"/>
          <w:szCs w:val="28"/>
        </w:rPr>
        <w:t>vybraných vplyvov</w:t>
      </w:r>
    </w:p>
    <w:p w14:paraId="2CD8182C" w14:textId="1BF0C388" w:rsidR="00523C1C" w:rsidRDefault="00523C1C" w:rsidP="00C579E9">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5432"/>
        <w:gridCol w:w="3622"/>
      </w:tblGrid>
      <w:tr w:rsidR="00523C1C" w14:paraId="06DFFFD3" w14:textId="77777777">
        <w:trPr>
          <w:divId w:val="749472304"/>
          <w:jc w:val="center"/>
        </w:trPr>
        <w:tc>
          <w:tcPr>
            <w:tcW w:w="25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14:paraId="2AA7EA9B" w14:textId="77777777" w:rsidR="00523C1C" w:rsidRDefault="00523C1C">
            <w:pPr>
              <w:rPr>
                <w:rFonts w:ascii="Times" w:hAnsi="Times" w:cs="Times"/>
                <w:b/>
                <w:bCs/>
                <w:sz w:val="22"/>
                <w:szCs w:val="22"/>
              </w:rPr>
            </w:pPr>
            <w:r>
              <w:rPr>
                <w:rFonts w:ascii="Times" w:hAnsi="Times" w:cs="Times"/>
                <w:b/>
                <w:bCs/>
                <w:sz w:val="22"/>
                <w:szCs w:val="22"/>
              </w:rPr>
              <w:t>  1.  Základné údaje</w:t>
            </w:r>
          </w:p>
        </w:tc>
      </w:tr>
      <w:tr w:rsidR="00523C1C" w14:paraId="1282BB4C" w14:textId="77777777">
        <w:trPr>
          <w:divId w:val="749472304"/>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14:paraId="5A65E804" w14:textId="77777777" w:rsidR="00523C1C" w:rsidRDefault="00523C1C">
            <w:pPr>
              <w:rPr>
                <w:rFonts w:ascii="Times" w:hAnsi="Times" w:cs="Times"/>
                <w:b/>
                <w:bCs/>
                <w:sz w:val="22"/>
                <w:szCs w:val="22"/>
              </w:rPr>
            </w:pPr>
            <w:r>
              <w:rPr>
                <w:rFonts w:ascii="Times" w:hAnsi="Times" w:cs="Times"/>
                <w:b/>
                <w:bCs/>
                <w:sz w:val="22"/>
                <w:szCs w:val="22"/>
              </w:rPr>
              <w:t>  Názov materiálu</w:t>
            </w:r>
          </w:p>
        </w:tc>
      </w:tr>
      <w:tr w:rsidR="00523C1C" w14:paraId="16B4F9C3" w14:textId="77777777">
        <w:trPr>
          <w:divId w:val="749472304"/>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hideMark/>
          </w:tcPr>
          <w:p w14:paraId="3C57FDEB" w14:textId="77777777" w:rsidR="00523C1C" w:rsidRDefault="00523C1C">
            <w:pPr>
              <w:rPr>
                <w:rFonts w:ascii="Times" w:hAnsi="Times" w:cs="Times"/>
                <w:sz w:val="20"/>
                <w:szCs w:val="20"/>
              </w:rPr>
            </w:pPr>
            <w:r>
              <w:rPr>
                <w:rFonts w:ascii="Times" w:hAnsi="Times" w:cs="Times"/>
                <w:sz w:val="20"/>
                <w:szCs w:val="20"/>
              </w:rPr>
              <w:t>Nariadenie vlády Slovenskej republiky, ktorým sa vyhlasuje prírodná rezervácia Homoľa</w:t>
            </w:r>
          </w:p>
        </w:tc>
      </w:tr>
      <w:tr w:rsidR="00523C1C" w14:paraId="6D4A63ED" w14:textId="77777777">
        <w:trPr>
          <w:divId w:val="749472304"/>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14:paraId="37DE7C11" w14:textId="77777777" w:rsidR="00523C1C" w:rsidRDefault="00523C1C">
            <w:pPr>
              <w:rPr>
                <w:rFonts w:ascii="Times" w:hAnsi="Times" w:cs="Times"/>
                <w:b/>
                <w:bCs/>
                <w:sz w:val="22"/>
                <w:szCs w:val="22"/>
              </w:rPr>
            </w:pPr>
            <w:r>
              <w:rPr>
                <w:rFonts w:ascii="Times" w:hAnsi="Times" w:cs="Times"/>
                <w:b/>
                <w:bCs/>
                <w:sz w:val="22"/>
                <w:szCs w:val="22"/>
              </w:rPr>
              <w:t>  Predkladateľ (a spolupredkladateľ)</w:t>
            </w:r>
          </w:p>
        </w:tc>
      </w:tr>
      <w:tr w:rsidR="00523C1C" w14:paraId="44BB42B8" w14:textId="77777777">
        <w:trPr>
          <w:divId w:val="749472304"/>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hideMark/>
          </w:tcPr>
          <w:p w14:paraId="59E86D70" w14:textId="77777777" w:rsidR="00523C1C" w:rsidRDefault="00523C1C">
            <w:pPr>
              <w:rPr>
                <w:rFonts w:ascii="Times" w:hAnsi="Times" w:cs="Times"/>
                <w:sz w:val="20"/>
                <w:szCs w:val="20"/>
              </w:rPr>
            </w:pPr>
            <w:r>
              <w:rPr>
                <w:rFonts w:ascii="Times" w:hAnsi="Times" w:cs="Times"/>
                <w:sz w:val="20"/>
                <w:szCs w:val="20"/>
              </w:rPr>
              <w:t>Ministerstvo životného prostredia Slovenskej republiky</w:t>
            </w:r>
          </w:p>
        </w:tc>
      </w:tr>
      <w:tr w:rsidR="00523C1C" w14:paraId="1539F0B5" w14:textId="77777777">
        <w:trPr>
          <w:divId w:val="749472304"/>
          <w:trHeight w:val="255"/>
          <w:jc w:val="center"/>
        </w:trPr>
        <w:tc>
          <w:tcPr>
            <w:tcW w:w="25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14:paraId="5EFB6F4C" w14:textId="77777777" w:rsidR="00523C1C" w:rsidRDefault="00523C1C">
            <w:pPr>
              <w:jc w:val="center"/>
              <w:rPr>
                <w:rFonts w:ascii="Times" w:hAnsi="Times" w:cs="Times"/>
                <w:b/>
                <w:bCs/>
                <w:sz w:val="22"/>
                <w:szCs w:val="22"/>
              </w:rPr>
            </w:pPr>
            <w:r>
              <w:rPr>
                <w:rFonts w:ascii="Times" w:hAnsi="Times" w:cs="Times"/>
                <w:b/>
                <w:bCs/>
                <w:sz w:val="22"/>
                <w:szCs w:val="22"/>
              </w:rPr>
              <w:t>Charakter predkladaného materiálu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6EE9AA5F" w14:textId="77777777" w:rsidR="00523C1C" w:rsidRDefault="00523C1C">
            <w:pPr>
              <w:rPr>
                <w:rFonts w:ascii="Times" w:hAnsi="Times" w:cs="Times"/>
                <w:sz w:val="20"/>
                <w:szCs w:val="20"/>
              </w:rPr>
            </w:pPr>
            <w:r>
              <w:rPr>
                <w:rFonts w:ascii="Times" w:hAnsi="Times" w:cs="Times"/>
                <w:sz w:val="20"/>
                <w:szCs w:val="20"/>
              </w:rPr>
              <w:t> </w:t>
            </w:r>
            <w:r>
              <w:rPr>
                <w:rFonts w:ascii="Wingdings 2" w:hAnsi="Wingdings 2" w:cs="Times"/>
                <w:sz w:val="28"/>
                <w:szCs w:val="28"/>
              </w:rPr>
              <w:t></w:t>
            </w:r>
            <w:r>
              <w:rPr>
                <w:rFonts w:ascii="Times" w:hAnsi="Times" w:cs="Times"/>
                <w:sz w:val="20"/>
                <w:szCs w:val="20"/>
              </w:rPr>
              <w:t>  Materiál nelegislatívnej povahy</w:t>
            </w:r>
          </w:p>
        </w:tc>
      </w:tr>
      <w:tr w:rsidR="00523C1C" w14:paraId="2B649769" w14:textId="77777777">
        <w:trPr>
          <w:divId w:val="749472304"/>
          <w:trHeight w:val="255"/>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6AD3FC55" w14:textId="77777777" w:rsidR="00523C1C" w:rsidRDefault="00523C1C">
            <w:pPr>
              <w:rPr>
                <w:rFonts w:ascii="Times" w:hAnsi="Times" w:cs="Times"/>
                <w:b/>
                <w:bCs/>
                <w:sz w:val="22"/>
                <w:szCs w:val="22"/>
              </w:rPr>
            </w:pP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61844C00" w14:textId="77777777" w:rsidR="00523C1C" w:rsidRDefault="00523C1C">
            <w:pPr>
              <w:rPr>
                <w:rFonts w:ascii="Times" w:hAnsi="Times" w:cs="Times"/>
                <w:sz w:val="20"/>
                <w:szCs w:val="20"/>
              </w:rPr>
            </w:pPr>
            <w:r>
              <w:rPr>
                <w:rFonts w:ascii="Times" w:hAnsi="Times" w:cs="Times"/>
                <w:sz w:val="20"/>
                <w:szCs w:val="20"/>
              </w:rPr>
              <w:t> </w:t>
            </w:r>
            <w:r>
              <w:rPr>
                <w:rFonts w:ascii="Wingdings 2" w:hAnsi="Wingdings 2" w:cs="Times"/>
                <w:sz w:val="20"/>
                <w:szCs w:val="20"/>
              </w:rPr>
              <w:t></w:t>
            </w:r>
            <w:r>
              <w:rPr>
                <w:rFonts w:ascii="Times" w:hAnsi="Times" w:cs="Times"/>
                <w:sz w:val="20"/>
                <w:szCs w:val="20"/>
              </w:rPr>
              <w:t xml:space="preserve">  Materiál legislatívnej povahy </w:t>
            </w:r>
          </w:p>
        </w:tc>
      </w:tr>
      <w:tr w:rsidR="00523C1C" w14:paraId="24F4DBA4" w14:textId="77777777">
        <w:trPr>
          <w:divId w:val="749472304"/>
          <w:trHeight w:val="255"/>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4D1150D7" w14:textId="77777777" w:rsidR="00523C1C" w:rsidRDefault="00523C1C">
            <w:pPr>
              <w:rPr>
                <w:rFonts w:ascii="Times" w:hAnsi="Times" w:cs="Times"/>
                <w:b/>
                <w:bCs/>
                <w:sz w:val="22"/>
                <w:szCs w:val="22"/>
              </w:rPr>
            </w:pP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2C571CB3" w14:textId="77777777" w:rsidR="00523C1C" w:rsidRDefault="00523C1C">
            <w:pPr>
              <w:rPr>
                <w:rFonts w:ascii="Times" w:hAnsi="Times" w:cs="Times"/>
                <w:sz w:val="20"/>
                <w:szCs w:val="20"/>
              </w:rPr>
            </w:pPr>
            <w:r>
              <w:rPr>
                <w:rFonts w:ascii="Times" w:hAnsi="Times" w:cs="Times"/>
                <w:sz w:val="20"/>
                <w:szCs w:val="20"/>
              </w:rPr>
              <w:t> </w:t>
            </w:r>
            <w:r>
              <w:rPr>
                <w:rFonts w:ascii="Wingdings 2" w:hAnsi="Wingdings 2" w:cs="Times"/>
                <w:sz w:val="28"/>
                <w:szCs w:val="28"/>
              </w:rPr>
              <w:t></w:t>
            </w:r>
            <w:r>
              <w:rPr>
                <w:rFonts w:ascii="Times" w:hAnsi="Times" w:cs="Times"/>
                <w:sz w:val="20"/>
                <w:szCs w:val="20"/>
              </w:rPr>
              <w:t xml:space="preserve">  Transpozícia práva EÚ </w:t>
            </w:r>
          </w:p>
        </w:tc>
      </w:tr>
      <w:tr w:rsidR="00523C1C" w14:paraId="31FE0722" w14:textId="77777777">
        <w:trPr>
          <w:divId w:val="749472304"/>
          <w:trHeight w:val="675"/>
          <w:jc w:val="center"/>
        </w:trPr>
        <w:tc>
          <w:tcPr>
            <w:tcW w:w="0" w:type="auto"/>
            <w:gridSpan w:val="2"/>
            <w:tcBorders>
              <w:top w:val="outset" w:sz="6" w:space="0" w:color="000000"/>
              <w:left w:val="outset" w:sz="6" w:space="0" w:color="000000"/>
              <w:bottom w:val="outset" w:sz="6" w:space="0" w:color="000000"/>
              <w:right w:val="outset" w:sz="6" w:space="0" w:color="000000"/>
            </w:tcBorders>
            <w:hideMark/>
          </w:tcPr>
          <w:p w14:paraId="609AE989" w14:textId="77777777" w:rsidR="00523C1C" w:rsidRDefault="00523C1C">
            <w:pPr>
              <w:rPr>
                <w:rFonts w:ascii="Times" w:hAnsi="Times" w:cs="Times"/>
                <w:sz w:val="20"/>
                <w:szCs w:val="20"/>
              </w:rPr>
            </w:pPr>
          </w:p>
        </w:tc>
      </w:tr>
      <w:tr w:rsidR="00523C1C" w14:paraId="1EF76E12" w14:textId="77777777">
        <w:trPr>
          <w:divId w:val="749472304"/>
          <w:trHeight w:val="45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hideMark/>
          </w:tcPr>
          <w:p w14:paraId="79647F6F" w14:textId="77777777" w:rsidR="00523C1C" w:rsidRDefault="00523C1C">
            <w:pPr>
              <w:rPr>
                <w:rFonts w:ascii="Times" w:hAnsi="Times" w:cs="Times"/>
                <w:b/>
                <w:bCs/>
                <w:sz w:val="22"/>
                <w:szCs w:val="22"/>
              </w:rPr>
            </w:pPr>
            <w:r>
              <w:rPr>
                <w:rFonts w:ascii="Times" w:hAnsi="Times" w:cs="Times"/>
                <w:b/>
                <w:bCs/>
                <w:sz w:val="22"/>
                <w:szCs w:val="22"/>
              </w:rPr>
              <w:t>  Termín začiatku a ukončenia PPK</w:t>
            </w:r>
          </w:p>
        </w:tc>
        <w:tc>
          <w:tcPr>
            <w:tcW w:w="2000" w:type="pct"/>
            <w:tcBorders>
              <w:top w:val="outset" w:sz="6" w:space="0" w:color="000000"/>
              <w:left w:val="outset" w:sz="6" w:space="0" w:color="000000"/>
              <w:bottom w:val="outset" w:sz="6" w:space="0" w:color="000000"/>
              <w:right w:val="outset" w:sz="6" w:space="0" w:color="000000"/>
            </w:tcBorders>
            <w:hideMark/>
          </w:tcPr>
          <w:p w14:paraId="1F79CE98" w14:textId="05055A91" w:rsidR="00523C1C" w:rsidRDefault="006737E2">
            <w:pPr>
              <w:rPr>
                <w:rFonts w:ascii="Times" w:hAnsi="Times" w:cs="Times"/>
                <w:sz w:val="20"/>
                <w:szCs w:val="20"/>
              </w:rPr>
            </w:pPr>
            <w:r>
              <w:rPr>
                <w:rFonts w:ascii="Times" w:hAnsi="Times" w:cs="Times"/>
                <w:sz w:val="20"/>
                <w:szCs w:val="20"/>
              </w:rPr>
              <w:t xml:space="preserve">Začiatok: </w:t>
            </w:r>
            <w:r w:rsidR="00523C1C">
              <w:rPr>
                <w:rFonts w:ascii="Times" w:hAnsi="Times" w:cs="Times"/>
                <w:sz w:val="20"/>
                <w:szCs w:val="20"/>
              </w:rPr>
              <w:t>10.11.2022</w:t>
            </w:r>
            <w:r w:rsidR="00523C1C">
              <w:rPr>
                <w:rFonts w:ascii="Times" w:hAnsi="Times" w:cs="Times"/>
                <w:sz w:val="20"/>
                <w:szCs w:val="20"/>
              </w:rPr>
              <w:br/>
              <w:t>Ukončenie: 22.11.2022</w:t>
            </w:r>
          </w:p>
        </w:tc>
      </w:tr>
      <w:tr w:rsidR="00523C1C" w14:paraId="0F9DAE90" w14:textId="77777777">
        <w:trPr>
          <w:divId w:val="749472304"/>
          <w:trHeight w:val="45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hideMark/>
          </w:tcPr>
          <w:p w14:paraId="15465BA5" w14:textId="77777777" w:rsidR="00523C1C" w:rsidRDefault="00523C1C">
            <w:pPr>
              <w:rPr>
                <w:rFonts w:ascii="Times" w:hAnsi="Times" w:cs="Times"/>
                <w:b/>
                <w:bCs/>
                <w:sz w:val="22"/>
                <w:szCs w:val="22"/>
              </w:rPr>
            </w:pPr>
            <w:r>
              <w:rPr>
                <w:rFonts w:ascii="Times" w:hAnsi="Times" w:cs="Times"/>
                <w:b/>
                <w:bCs/>
                <w:sz w:val="22"/>
                <w:szCs w:val="22"/>
              </w:rPr>
              <w:t>  Predpokladaný termín predloženia na pripomienkové konanie</w:t>
            </w:r>
          </w:p>
        </w:tc>
        <w:tc>
          <w:tcPr>
            <w:tcW w:w="2000" w:type="pct"/>
            <w:tcBorders>
              <w:top w:val="outset" w:sz="6" w:space="0" w:color="000000"/>
              <w:left w:val="outset" w:sz="6" w:space="0" w:color="000000"/>
              <w:bottom w:val="outset" w:sz="6" w:space="0" w:color="000000"/>
              <w:right w:val="outset" w:sz="6" w:space="0" w:color="000000"/>
            </w:tcBorders>
            <w:hideMark/>
          </w:tcPr>
          <w:p w14:paraId="473677C5" w14:textId="77777777" w:rsidR="00523C1C" w:rsidRDefault="00523C1C">
            <w:pPr>
              <w:rPr>
                <w:rFonts w:ascii="Times" w:hAnsi="Times" w:cs="Times"/>
                <w:sz w:val="20"/>
                <w:szCs w:val="20"/>
              </w:rPr>
            </w:pPr>
            <w:r>
              <w:rPr>
                <w:rFonts w:ascii="Times" w:hAnsi="Times" w:cs="Times"/>
                <w:sz w:val="20"/>
                <w:szCs w:val="20"/>
              </w:rPr>
              <w:t>December 2022</w:t>
            </w:r>
          </w:p>
        </w:tc>
      </w:tr>
      <w:tr w:rsidR="00523C1C" w14:paraId="5FCAC62D" w14:textId="77777777">
        <w:trPr>
          <w:divId w:val="749472304"/>
          <w:trHeight w:val="45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hideMark/>
          </w:tcPr>
          <w:p w14:paraId="2F3E96AA" w14:textId="77777777" w:rsidR="00523C1C" w:rsidRDefault="00523C1C">
            <w:pPr>
              <w:rPr>
                <w:rFonts w:ascii="Times" w:hAnsi="Times" w:cs="Times"/>
                <w:b/>
                <w:bCs/>
                <w:sz w:val="22"/>
                <w:szCs w:val="22"/>
              </w:rPr>
            </w:pPr>
            <w:r>
              <w:rPr>
                <w:rFonts w:ascii="Times" w:hAnsi="Times" w:cs="Times"/>
                <w:b/>
                <w:bCs/>
                <w:sz w:val="22"/>
                <w:szCs w:val="22"/>
              </w:rPr>
              <w:t>  Predpokladaný termín začiatku a ukončenia ZP**</w:t>
            </w:r>
          </w:p>
        </w:tc>
        <w:tc>
          <w:tcPr>
            <w:tcW w:w="2000" w:type="pct"/>
            <w:tcBorders>
              <w:top w:val="outset" w:sz="6" w:space="0" w:color="000000"/>
              <w:left w:val="outset" w:sz="6" w:space="0" w:color="000000"/>
              <w:bottom w:val="outset" w:sz="6" w:space="0" w:color="000000"/>
              <w:right w:val="outset" w:sz="6" w:space="0" w:color="000000"/>
            </w:tcBorders>
            <w:hideMark/>
          </w:tcPr>
          <w:p w14:paraId="0F26D51F" w14:textId="77777777" w:rsidR="00523C1C" w:rsidRDefault="00523C1C">
            <w:pPr>
              <w:rPr>
                <w:rFonts w:ascii="Times" w:hAnsi="Times" w:cs="Times"/>
                <w:b/>
                <w:bCs/>
                <w:sz w:val="22"/>
                <w:szCs w:val="22"/>
              </w:rPr>
            </w:pPr>
          </w:p>
        </w:tc>
      </w:tr>
      <w:tr w:rsidR="00523C1C" w14:paraId="2C8185F4" w14:textId="77777777">
        <w:trPr>
          <w:divId w:val="749472304"/>
          <w:trHeight w:val="60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hideMark/>
          </w:tcPr>
          <w:p w14:paraId="012183DE" w14:textId="77777777" w:rsidR="00523C1C" w:rsidRDefault="00523C1C">
            <w:pPr>
              <w:rPr>
                <w:rFonts w:ascii="Times" w:hAnsi="Times" w:cs="Times"/>
                <w:b/>
                <w:bCs/>
                <w:sz w:val="22"/>
                <w:szCs w:val="22"/>
              </w:rPr>
            </w:pPr>
            <w:r>
              <w:rPr>
                <w:rFonts w:ascii="Times" w:hAnsi="Times" w:cs="Times"/>
                <w:b/>
                <w:bCs/>
                <w:sz w:val="22"/>
                <w:szCs w:val="22"/>
              </w:rPr>
              <w:t>  Predpokladaný termín predloženia na rokovanie vlády</w:t>
            </w:r>
            <w:r>
              <w:rPr>
                <w:rFonts w:ascii="Times" w:hAnsi="Times" w:cs="Times"/>
                <w:b/>
                <w:bCs/>
                <w:sz w:val="22"/>
                <w:szCs w:val="22"/>
              </w:rPr>
              <w:br/>
              <w:t>  SR*</w:t>
            </w:r>
          </w:p>
        </w:tc>
        <w:tc>
          <w:tcPr>
            <w:tcW w:w="2000" w:type="pct"/>
            <w:tcBorders>
              <w:top w:val="outset" w:sz="6" w:space="0" w:color="000000"/>
              <w:left w:val="outset" w:sz="6" w:space="0" w:color="000000"/>
              <w:bottom w:val="outset" w:sz="6" w:space="0" w:color="000000"/>
              <w:right w:val="outset" w:sz="6" w:space="0" w:color="000000"/>
            </w:tcBorders>
            <w:hideMark/>
          </w:tcPr>
          <w:p w14:paraId="7DCC951D" w14:textId="0B978F05" w:rsidR="00523C1C" w:rsidRDefault="004A19B9" w:rsidP="004A19B9">
            <w:pPr>
              <w:rPr>
                <w:rFonts w:ascii="Times" w:hAnsi="Times" w:cs="Times"/>
                <w:sz w:val="20"/>
                <w:szCs w:val="20"/>
              </w:rPr>
            </w:pPr>
            <w:r>
              <w:rPr>
                <w:rFonts w:ascii="Times" w:hAnsi="Times" w:cs="Times"/>
                <w:sz w:val="20"/>
                <w:szCs w:val="20"/>
              </w:rPr>
              <w:t>Február</w:t>
            </w:r>
            <w:r w:rsidR="00523C1C">
              <w:rPr>
                <w:rFonts w:ascii="Times" w:hAnsi="Times" w:cs="Times"/>
                <w:sz w:val="20"/>
                <w:szCs w:val="20"/>
              </w:rPr>
              <w:t xml:space="preserve"> 2023</w:t>
            </w:r>
          </w:p>
        </w:tc>
      </w:tr>
    </w:tbl>
    <w:p w14:paraId="61CDEB5D" w14:textId="7E8A08A7" w:rsidR="00325440" w:rsidRDefault="00325440" w:rsidP="00C579E9">
      <w:pPr>
        <w:pStyle w:val="Normlnywebov"/>
        <w:spacing w:before="0" w:beforeAutospacing="0" w:after="0" w:afterAutospacing="0"/>
        <w:rPr>
          <w:bCs/>
          <w:sz w:val="22"/>
          <w:szCs w:val="22"/>
        </w:rPr>
      </w:pPr>
    </w:p>
    <w:p w14:paraId="2633F309" w14:textId="1AC02DDC" w:rsidR="00523C1C" w:rsidRDefault="00523C1C" w:rsidP="00C579E9">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9054"/>
      </w:tblGrid>
      <w:tr w:rsidR="00523C1C" w14:paraId="07DB021D" w14:textId="77777777">
        <w:trPr>
          <w:divId w:val="1480801496"/>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14:paraId="5250FBDC" w14:textId="77777777" w:rsidR="00523C1C" w:rsidRDefault="00523C1C">
            <w:pPr>
              <w:rPr>
                <w:rFonts w:ascii="Times" w:hAnsi="Times" w:cs="Times"/>
                <w:b/>
                <w:bCs/>
                <w:sz w:val="22"/>
                <w:szCs w:val="22"/>
              </w:rPr>
            </w:pPr>
            <w:r>
              <w:rPr>
                <w:rFonts w:ascii="Times" w:hAnsi="Times" w:cs="Times"/>
                <w:b/>
                <w:bCs/>
                <w:sz w:val="22"/>
                <w:szCs w:val="22"/>
              </w:rPr>
              <w:t>  2.  Definovanie problému</w:t>
            </w:r>
          </w:p>
        </w:tc>
      </w:tr>
      <w:tr w:rsidR="00523C1C" w14:paraId="51C88F03" w14:textId="77777777">
        <w:trPr>
          <w:divId w:val="1480801496"/>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14:paraId="77ECC82E" w14:textId="457D03BA" w:rsidR="00523C1C" w:rsidRDefault="00523C1C" w:rsidP="004A19B9">
            <w:pPr>
              <w:jc w:val="both"/>
              <w:rPr>
                <w:rFonts w:ascii="Times" w:hAnsi="Times" w:cs="Times"/>
                <w:sz w:val="20"/>
                <w:szCs w:val="20"/>
              </w:rPr>
            </w:pPr>
            <w:r>
              <w:rPr>
                <w:rFonts w:ascii="Times" w:hAnsi="Times" w:cs="Times"/>
                <w:sz w:val="20"/>
                <w:szCs w:val="20"/>
              </w:rPr>
              <w:t>Nedostatočné plnenie záväzkov Slovenskej republiky vyplývajúcich z čl. 4 ods. 4 smernice Rady 92/43/EHS z 21. mája 1992 o ochrane prirodzených biotopov a voľne</w:t>
            </w:r>
            <w:r w:rsidR="004A19B9">
              <w:rPr>
                <w:rFonts w:ascii="Times" w:hAnsi="Times" w:cs="Times"/>
                <w:sz w:val="20"/>
                <w:szCs w:val="20"/>
              </w:rPr>
              <w:t xml:space="preserve"> žijúcich živočíchov a rastlín  </w:t>
            </w:r>
            <w:r>
              <w:rPr>
                <w:rFonts w:ascii="Times" w:hAnsi="Times" w:cs="Times"/>
                <w:sz w:val="20"/>
                <w:szCs w:val="20"/>
              </w:rPr>
              <w:t>(Ú. v. ES L 206, 22.7.1992; Mimoriadne vydanie Ú. v. EÚ, kap. 15/zv. 2) v platnom znení (ďalej len „smernica 92/43/EHS v platnom znení“) pokiaľ ide o vyhlasovanie lokalít zapísaných v zozname lokalít európskeho významu. Vyhlásenie navrhovanej prírodnej rezervácie</w:t>
            </w:r>
            <w:r w:rsidR="004A19B9">
              <w:rPr>
                <w:rFonts w:ascii="Times" w:hAnsi="Times" w:cs="Times"/>
                <w:sz w:val="20"/>
                <w:szCs w:val="20"/>
              </w:rPr>
              <w:t xml:space="preserve"> (PR) Homoľa prispeje </w:t>
            </w:r>
            <w:r>
              <w:rPr>
                <w:rFonts w:ascii="Times" w:hAnsi="Times" w:cs="Times"/>
                <w:sz w:val="20"/>
                <w:szCs w:val="20"/>
              </w:rPr>
              <w:t>k odstráneniu nedostatkov, ktoré Európska komisia vytýka v odôvodnenom stanovisku v rámci konania k porušeniu č. 2019/2141 (týka sa nedostatočného označovania lokalít európskeho významu, stanovenia cieľov ochrany a opatrení ochrany).</w:t>
            </w:r>
          </w:p>
        </w:tc>
      </w:tr>
      <w:tr w:rsidR="00523C1C" w14:paraId="60A06768" w14:textId="77777777">
        <w:trPr>
          <w:divId w:val="1480801496"/>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14:paraId="16233B23" w14:textId="77777777" w:rsidR="00523C1C" w:rsidRDefault="00523C1C">
            <w:pPr>
              <w:rPr>
                <w:rFonts w:ascii="Times" w:hAnsi="Times" w:cs="Times"/>
                <w:b/>
                <w:bCs/>
                <w:sz w:val="22"/>
                <w:szCs w:val="22"/>
              </w:rPr>
            </w:pPr>
            <w:r>
              <w:rPr>
                <w:rFonts w:ascii="Times" w:hAnsi="Times" w:cs="Times"/>
                <w:b/>
                <w:bCs/>
                <w:sz w:val="22"/>
                <w:szCs w:val="22"/>
              </w:rPr>
              <w:t>  3.  Ciele a výsledný stav</w:t>
            </w:r>
          </w:p>
        </w:tc>
      </w:tr>
      <w:tr w:rsidR="00523C1C" w14:paraId="54E55E45" w14:textId="77777777">
        <w:trPr>
          <w:divId w:val="1480801496"/>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14:paraId="04ABFBBE" w14:textId="599F0811" w:rsidR="00523C1C" w:rsidRDefault="00523C1C" w:rsidP="004A19B9">
            <w:pPr>
              <w:jc w:val="both"/>
              <w:rPr>
                <w:rFonts w:ascii="Times" w:hAnsi="Times" w:cs="Times"/>
                <w:sz w:val="20"/>
                <w:szCs w:val="20"/>
              </w:rPr>
            </w:pPr>
            <w:r>
              <w:rPr>
                <w:rFonts w:ascii="Times" w:hAnsi="Times" w:cs="Times"/>
                <w:sz w:val="20"/>
                <w:szCs w:val="20"/>
              </w:rPr>
              <w:t>Označenie územia európskeho významu SKUEV0204 Homoľa za prírodn</w:t>
            </w:r>
            <w:r w:rsidR="004A19B9">
              <w:rPr>
                <w:rFonts w:ascii="Times" w:hAnsi="Times" w:cs="Times"/>
                <w:sz w:val="20"/>
                <w:szCs w:val="20"/>
              </w:rPr>
              <w:t xml:space="preserve">ú rezerváciu, stanovenie cieľov </w:t>
            </w:r>
            <w:r>
              <w:rPr>
                <w:rFonts w:ascii="Times" w:hAnsi="Times" w:cs="Times"/>
                <w:sz w:val="20"/>
                <w:szCs w:val="20"/>
              </w:rPr>
              <w:t xml:space="preserve">ochrany pre zabezpečenie priaznivého stavu biotopov európskeho významu a biotopov druhov rastlín a živočíchov európskeho významu, ktoré sú predmetom ochrany navrhovanej PR Homoľa. </w:t>
            </w:r>
            <w:r>
              <w:rPr>
                <w:rFonts w:ascii="Times" w:hAnsi="Times" w:cs="Times"/>
                <w:sz w:val="20"/>
                <w:szCs w:val="20"/>
              </w:rPr>
              <w:br/>
              <w:t>Dostatočná ochrana cennej lokality, ktorá je súčasťou ochranného pásma Národného parku Muránska planina (vyhláseného nariadením vlády Slovenskej republiky č. 278/2022, ktorým sa vyhlasuje Národný park Muránska planina, jeho zóny a ochranné pásmo).</w:t>
            </w:r>
          </w:p>
        </w:tc>
      </w:tr>
      <w:tr w:rsidR="00523C1C" w14:paraId="07243255" w14:textId="77777777">
        <w:trPr>
          <w:divId w:val="1480801496"/>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14:paraId="7E5E6A62" w14:textId="77777777" w:rsidR="00523C1C" w:rsidRDefault="00523C1C">
            <w:pPr>
              <w:rPr>
                <w:rFonts w:ascii="Times" w:hAnsi="Times" w:cs="Times"/>
                <w:b/>
                <w:bCs/>
                <w:sz w:val="22"/>
                <w:szCs w:val="22"/>
              </w:rPr>
            </w:pPr>
            <w:r>
              <w:rPr>
                <w:rFonts w:ascii="Times" w:hAnsi="Times" w:cs="Times"/>
                <w:b/>
                <w:bCs/>
                <w:sz w:val="22"/>
                <w:szCs w:val="22"/>
              </w:rPr>
              <w:t>  4.  Dotknuté subjekty</w:t>
            </w:r>
          </w:p>
        </w:tc>
      </w:tr>
      <w:tr w:rsidR="00523C1C" w14:paraId="5CA96297" w14:textId="77777777">
        <w:trPr>
          <w:divId w:val="1480801496"/>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14:paraId="12AB9CC1" w14:textId="77777777" w:rsidR="00523C1C" w:rsidRDefault="00523C1C">
            <w:pPr>
              <w:rPr>
                <w:rFonts w:ascii="Times" w:hAnsi="Times" w:cs="Times"/>
                <w:sz w:val="20"/>
                <w:szCs w:val="20"/>
              </w:rPr>
            </w:pPr>
            <w:r>
              <w:rPr>
                <w:rFonts w:ascii="Times" w:hAnsi="Times" w:cs="Times"/>
                <w:sz w:val="20"/>
                <w:szCs w:val="20"/>
              </w:rPr>
              <w:t>Pozemky sú vo vlastníctve štátu, ich správcom sú Lesy Slovenskej republiky, š. p.</w:t>
            </w:r>
          </w:p>
        </w:tc>
      </w:tr>
      <w:tr w:rsidR="00523C1C" w14:paraId="2AA95DDE" w14:textId="77777777">
        <w:trPr>
          <w:divId w:val="1480801496"/>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14:paraId="693829D2" w14:textId="77777777" w:rsidR="00523C1C" w:rsidRDefault="00523C1C">
            <w:pPr>
              <w:rPr>
                <w:rFonts w:ascii="Times" w:hAnsi="Times" w:cs="Times"/>
                <w:b/>
                <w:bCs/>
                <w:sz w:val="22"/>
                <w:szCs w:val="22"/>
              </w:rPr>
            </w:pPr>
            <w:r>
              <w:rPr>
                <w:rFonts w:ascii="Times" w:hAnsi="Times" w:cs="Times"/>
                <w:b/>
                <w:bCs/>
                <w:sz w:val="22"/>
                <w:szCs w:val="22"/>
              </w:rPr>
              <w:t>  5.  Alternatívne riešenia</w:t>
            </w:r>
          </w:p>
        </w:tc>
      </w:tr>
      <w:tr w:rsidR="00523C1C" w14:paraId="3D370C42" w14:textId="77777777">
        <w:trPr>
          <w:divId w:val="1480801496"/>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14:paraId="4212A72B" w14:textId="77777777" w:rsidR="004A19B9" w:rsidRDefault="00523C1C" w:rsidP="004A19B9">
            <w:pPr>
              <w:jc w:val="both"/>
              <w:rPr>
                <w:rFonts w:ascii="Times" w:hAnsi="Times" w:cs="Times"/>
                <w:sz w:val="20"/>
                <w:szCs w:val="20"/>
              </w:rPr>
            </w:pPr>
            <w:r>
              <w:rPr>
                <w:rFonts w:ascii="Times" w:hAnsi="Times" w:cs="Times"/>
                <w:sz w:val="20"/>
                <w:szCs w:val="20"/>
              </w:rPr>
              <w:t>Alter</w:t>
            </w:r>
            <w:r w:rsidR="004A19B9">
              <w:rPr>
                <w:rFonts w:ascii="Times" w:hAnsi="Times" w:cs="Times"/>
                <w:sz w:val="20"/>
                <w:szCs w:val="20"/>
              </w:rPr>
              <w:t>natívne riešenie sa týka</w:t>
            </w:r>
            <w:r>
              <w:rPr>
                <w:rFonts w:ascii="Times" w:hAnsi="Times" w:cs="Times"/>
                <w:sz w:val="20"/>
                <w:szCs w:val="20"/>
              </w:rPr>
              <w:t xml:space="preserve"> vyhlásenia/nevyhlásenia PR Homoľa.</w:t>
            </w:r>
            <w:r w:rsidR="004A19B9">
              <w:rPr>
                <w:rFonts w:ascii="Times" w:hAnsi="Times" w:cs="Times"/>
                <w:sz w:val="20"/>
                <w:szCs w:val="20"/>
              </w:rPr>
              <w:t xml:space="preserve"> </w:t>
            </w:r>
          </w:p>
          <w:p w14:paraId="3E82DBCD" w14:textId="20C40847" w:rsidR="00523C1C" w:rsidRDefault="00523C1C" w:rsidP="004A19B9">
            <w:pPr>
              <w:jc w:val="both"/>
              <w:rPr>
                <w:rFonts w:ascii="Times" w:hAnsi="Times" w:cs="Times"/>
                <w:sz w:val="20"/>
                <w:szCs w:val="20"/>
              </w:rPr>
            </w:pPr>
            <w:r>
              <w:rPr>
                <w:rFonts w:ascii="Times" w:hAnsi="Times" w:cs="Times"/>
                <w:sz w:val="20"/>
                <w:szCs w:val="20"/>
              </w:rPr>
              <w:t>Dôvodom vyhlásenia PR Homoľa je splnenie požiadavky vyplývajúcej z článku 4 ods. 4 smernice 92/43/EHS v platnom znení, podľa ktorého členské štáty označia lokality uvedené v národnom zozname lokalít európskeho významu ako osobitné chránené územia a stanovia ciele/priority v oblasti ochrany a potrebné opatrenia, najneskôr do šiestich rokov. V prípade nevyhlásenia PR Homoľa nebude splnená požiadavka na vyhlásenie a na stanovenie cieľov ochrany a opatrení na ich dosiahnutie</w:t>
            </w:r>
            <w:r w:rsidR="004A19B9">
              <w:rPr>
                <w:rFonts w:ascii="Times" w:hAnsi="Times" w:cs="Times"/>
                <w:sz w:val="20"/>
                <w:szCs w:val="20"/>
              </w:rPr>
              <w:t>.</w:t>
            </w:r>
          </w:p>
        </w:tc>
      </w:tr>
      <w:tr w:rsidR="00523C1C" w14:paraId="791B8968" w14:textId="77777777">
        <w:trPr>
          <w:divId w:val="1480801496"/>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14:paraId="03DE1014" w14:textId="77777777" w:rsidR="00523C1C" w:rsidRDefault="00523C1C">
            <w:pPr>
              <w:rPr>
                <w:rFonts w:ascii="Times" w:hAnsi="Times" w:cs="Times"/>
                <w:b/>
                <w:bCs/>
                <w:sz w:val="22"/>
                <w:szCs w:val="22"/>
              </w:rPr>
            </w:pPr>
            <w:r>
              <w:rPr>
                <w:rFonts w:ascii="Times" w:hAnsi="Times" w:cs="Times"/>
                <w:b/>
                <w:bCs/>
                <w:sz w:val="22"/>
                <w:szCs w:val="22"/>
              </w:rPr>
              <w:t>  6.  Vykonávacie predpisy</w:t>
            </w:r>
          </w:p>
        </w:tc>
      </w:tr>
      <w:tr w:rsidR="00523C1C" w14:paraId="54314A66" w14:textId="77777777">
        <w:trPr>
          <w:divId w:val="1480801496"/>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14:paraId="30735930" w14:textId="77777777" w:rsidR="00523C1C" w:rsidRDefault="00523C1C">
            <w:pPr>
              <w:rPr>
                <w:rFonts w:ascii="Times" w:hAnsi="Times" w:cs="Times"/>
                <w:sz w:val="20"/>
                <w:szCs w:val="20"/>
              </w:rPr>
            </w:pPr>
            <w:r>
              <w:rPr>
                <w:rFonts w:ascii="Times" w:hAnsi="Times" w:cs="Times"/>
                <w:sz w:val="20"/>
                <w:szCs w:val="20"/>
              </w:rPr>
              <w:t>Predpokladá sa prijatie/zmena vykonávacích predpisov?                          </w:t>
            </w:r>
            <w:r>
              <w:rPr>
                <w:rFonts w:ascii="Wingdings 2" w:hAnsi="Wingdings 2" w:cs="Times"/>
                <w:sz w:val="28"/>
                <w:szCs w:val="28"/>
              </w:rPr>
              <w:t></w:t>
            </w:r>
            <w:r>
              <w:rPr>
                <w:rFonts w:ascii="Times" w:hAnsi="Times" w:cs="Times"/>
                <w:sz w:val="20"/>
                <w:szCs w:val="20"/>
              </w:rPr>
              <w:t xml:space="preserve">   Áno            </w:t>
            </w:r>
            <w:r>
              <w:rPr>
                <w:rFonts w:ascii="Wingdings 2" w:hAnsi="Wingdings 2" w:cs="Times"/>
                <w:sz w:val="20"/>
                <w:szCs w:val="20"/>
              </w:rPr>
              <w:t></w:t>
            </w:r>
            <w:r>
              <w:rPr>
                <w:rFonts w:ascii="Times" w:hAnsi="Times" w:cs="Times"/>
                <w:sz w:val="20"/>
                <w:szCs w:val="20"/>
              </w:rPr>
              <w:t>  Nie</w:t>
            </w:r>
          </w:p>
        </w:tc>
      </w:tr>
      <w:tr w:rsidR="00523C1C" w14:paraId="5455C78C" w14:textId="77777777">
        <w:trPr>
          <w:divId w:val="1480801496"/>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14:paraId="01FFFB3B" w14:textId="77777777" w:rsidR="00523C1C" w:rsidRDefault="00523C1C">
            <w:pPr>
              <w:rPr>
                <w:rFonts w:ascii="Times" w:hAnsi="Times" w:cs="Times"/>
                <w:b/>
                <w:bCs/>
                <w:sz w:val="22"/>
                <w:szCs w:val="22"/>
              </w:rPr>
            </w:pPr>
            <w:r>
              <w:rPr>
                <w:rFonts w:ascii="Times" w:hAnsi="Times" w:cs="Times"/>
                <w:b/>
                <w:bCs/>
                <w:sz w:val="22"/>
                <w:szCs w:val="22"/>
              </w:rPr>
              <w:t xml:space="preserve">  7.  Transpozícia práva EÚ </w:t>
            </w:r>
          </w:p>
        </w:tc>
      </w:tr>
      <w:tr w:rsidR="00523C1C" w14:paraId="7F4AE8EA" w14:textId="77777777">
        <w:trPr>
          <w:divId w:val="1480801496"/>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14:paraId="79D519C7" w14:textId="1B7E45A4" w:rsidR="00523C1C" w:rsidRDefault="004A19B9">
            <w:pPr>
              <w:rPr>
                <w:rFonts w:ascii="Times" w:hAnsi="Times" w:cs="Times"/>
                <w:b/>
                <w:bCs/>
                <w:sz w:val="22"/>
                <w:szCs w:val="22"/>
              </w:rPr>
            </w:pPr>
            <w:r>
              <w:rPr>
                <w:rFonts w:ascii="Times" w:hAnsi="Times" w:cs="Times"/>
                <w:b/>
                <w:bCs/>
                <w:sz w:val="22"/>
                <w:szCs w:val="22"/>
              </w:rPr>
              <w:t>-</w:t>
            </w:r>
          </w:p>
        </w:tc>
      </w:tr>
      <w:tr w:rsidR="00523C1C" w14:paraId="768DAE53" w14:textId="77777777">
        <w:trPr>
          <w:divId w:val="1480801496"/>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14:paraId="77D66280" w14:textId="77777777" w:rsidR="00523C1C" w:rsidRDefault="00523C1C">
            <w:pPr>
              <w:rPr>
                <w:rFonts w:ascii="Times" w:hAnsi="Times" w:cs="Times"/>
                <w:b/>
                <w:bCs/>
                <w:sz w:val="22"/>
                <w:szCs w:val="22"/>
              </w:rPr>
            </w:pPr>
            <w:r>
              <w:rPr>
                <w:rFonts w:ascii="Times" w:hAnsi="Times" w:cs="Times"/>
                <w:b/>
                <w:bCs/>
                <w:sz w:val="22"/>
                <w:szCs w:val="22"/>
              </w:rPr>
              <w:t>  8.  Preskúmanie účelnosti</w:t>
            </w:r>
          </w:p>
        </w:tc>
      </w:tr>
      <w:tr w:rsidR="00523C1C" w14:paraId="39D14CA3" w14:textId="77777777">
        <w:trPr>
          <w:divId w:val="1480801496"/>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14:paraId="3465A0A9" w14:textId="77777777" w:rsidR="00523C1C" w:rsidRDefault="00523C1C" w:rsidP="0080441F">
            <w:pPr>
              <w:jc w:val="both"/>
              <w:rPr>
                <w:rFonts w:ascii="Times" w:hAnsi="Times" w:cs="Times"/>
                <w:sz w:val="20"/>
                <w:szCs w:val="20"/>
              </w:rPr>
            </w:pPr>
            <w:bookmarkStart w:id="0" w:name="_GoBack"/>
            <w:r>
              <w:rPr>
                <w:rFonts w:ascii="Times" w:hAnsi="Times" w:cs="Times"/>
                <w:sz w:val="20"/>
                <w:szCs w:val="20"/>
              </w:rPr>
              <w:lastRenderedPageBreak/>
              <w:t>Vyhlásením PR Homoľa a následným schválením programu starostlivosti bude, v súlade s požiadavkami Európskej komisie, splnený záväzok na stanovenie cieľov ochrany a opatrení pre územia patriace do sústavy Natura 2000. Vyhodnocovanie plnenia programu starostlivosti bude realizované priebežne počas obdobia jeho platnosti. Vyhodnocovanie bude vychádzať z výstupov alebo merateľných indikátorov určených opatrení a podľa navrhovaných termínov.</w:t>
            </w:r>
            <w:bookmarkEnd w:id="0"/>
          </w:p>
        </w:tc>
      </w:tr>
    </w:tbl>
    <w:p w14:paraId="1879FEE8" w14:textId="59AC1C26" w:rsidR="00325440" w:rsidRDefault="00325440" w:rsidP="00C579E9">
      <w:pPr>
        <w:pStyle w:val="Normlnywebov"/>
        <w:spacing w:before="0" w:beforeAutospacing="0" w:after="0" w:afterAutospacing="0"/>
        <w:rPr>
          <w:bCs/>
          <w:sz w:val="22"/>
          <w:szCs w:val="22"/>
        </w:rPr>
      </w:pPr>
    </w:p>
    <w:p w14:paraId="1B34BFC8" w14:textId="77777777" w:rsidR="00543B8E" w:rsidRPr="00543B8E" w:rsidRDefault="00543B8E" w:rsidP="00543B8E">
      <w:pPr>
        <w:ind w:left="142" w:hanging="142"/>
        <w:rPr>
          <w:sz w:val="20"/>
          <w:szCs w:val="20"/>
        </w:rPr>
      </w:pPr>
      <w:r w:rsidRPr="00543B8E">
        <w:rPr>
          <w:sz w:val="20"/>
          <w:szCs w:val="20"/>
        </w:rPr>
        <w:t xml:space="preserve">* vyplniť iba v prípade, ak materiál nie je zahrnutý do Plánu práce vlády Slovenskej republiky alebo Plánu        legislatívnych úloh vlády Slovenskej republiky. </w:t>
      </w:r>
    </w:p>
    <w:p w14:paraId="51AE29A8" w14:textId="5C34FE23" w:rsidR="00543B8E" w:rsidRDefault="00543B8E" w:rsidP="00543B8E">
      <w:pPr>
        <w:pStyle w:val="Normlnywebov"/>
        <w:spacing w:before="0" w:beforeAutospacing="0" w:after="0" w:afterAutospacing="0"/>
        <w:rPr>
          <w:sz w:val="20"/>
          <w:szCs w:val="20"/>
        </w:rPr>
      </w:pPr>
      <w:r w:rsidRPr="00543B8E">
        <w:rPr>
          <w:sz w:val="20"/>
          <w:szCs w:val="20"/>
        </w:rPr>
        <w:t xml:space="preserve">** </w:t>
      </w:r>
      <w:r w:rsidR="002F40BD" w:rsidRPr="00FC4D1C">
        <w:rPr>
          <w:sz w:val="20"/>
          <w:szCs w:val="20"/>
        </w:rPr>
        <w:t>vyplniť iba v prípade, ak sa záverečné posúdenie vybraných vplyvov uskutočnili v zmysle bodu 9.1. jednotnej metodiky.</w:t>
      </w:r>
    </w:p>
    <w:p w14:paraId="2940F583" w14:textId="77777777" w:rsidR="00CC0ACC" w:rsidRDefault="00CC0ACC" w:rsidP="00CC0ACC">
      <w:pPr>
        <w:pStyle w:val="Normlnywebov"/>
        <w:spacing w:before="0" w:beforeAutospacing="0" w:after="0" w:afterAutospacing="0"/>
        <w:rPr>
          <w:sz w:val="20"/>
          <w:szCs w:val="20"/>
        </w:rPr>
      </w:pPr>
      <w:r w:rsidRPr="00CC3AFD">
        <w:rPr>
          <w:sz w:val="20"/>
          <w:szCs w:val="20"/>
        </w:rPr>
        <w:t>*** posudzovanie sa týka len zmien v I. a II. pilieri univerzálneho systému dôchodkového zabezpečenia s identifikovaným dopadom od 0,1 % HDP (vrátane) na dlhodobom horizonte.</w:t>
      </w:r>
    </w:p>
    <w:p w14:paraId="3C17643A" w14:textId="77777777" w:rsidR="00CC0ACC" w:rsidRDefault="00CC0ACC" w:rsidP="00CC0ACC">
      <w:pPr>
        <w:pStyle w:val="Normlnywebov"/>
        <w:spacing w:before="0" w:beforeAutospacing="0" w:after="0" w:afterAutospacing="0"/>
        <w:rPr>
          <w:sz w:val="20"/>
          <w:szCs w:val="20"/>
        </w:rPr>
      </w:pPr>
    </w:p>
    <w:tbl>
      <w:tblPr>
        <w:tblStyle w:val="Mriekatabuky1"/>
        <w:tblW w:w="9072" w:type="dxa"/>
        <w:tblInd w:w="108" w:type="dxa"/>
        <w:tblLayout w:type="fixed"/>
        <w:tblLook w:val="04A0" w:firstRow="1" w:lastRow="0" w:firstColumn="1" w:lastColumn="0" w:noHBand="0" w:noVBand="1"/>
      </w:tblPr>
      <w:tblGrid>
        <w:gridCol w:w="3704"/>
        <w:gridCol w:w="541"/>
        <w:gridCol w:w="1312"/>
        <w:gridCol w:w="284"/>
        <w:gridCol w:w="254"/>
        <w:gridCol w:w="1133"/>
        <w:gridCol w:w="547"/>
        <w:gridCol w:w="1297"/>
      </w:tblGrid>
      <w:tr w:rsidR="00CC0ACC" w:rsidRPr="00B043B4" w14:paraId="345CDA8F" w14:textId="77777777" w:rsidTr="0001407D">
        <w:trPr>
          <w:trHeight w:val="283"/>
        </w:trPr>
        <w:tc>
          <w:tcPr>
            <w:tcW w:w="9072" w:type="dxa"/>
            <w:gridSpan w:val="8"/>
            <w:tcBorders>
              <w:top w:val="single" w:sz="4" w:space="0" w:color="auto"/>
              <w:left w:val="single" w:sz="4" w:space="0" w:color="auto"/>
              <w:bottom w:val="single" w:sz="4" w:space="0" w:color="FFFFFF"/>
              <w:right w:val="single" w:sz="4" w:space="0" w:color="auto"/>
            </w:tcBorders>
            <w:shd w:val="clear" w:color="auto" w:fill="E2E2E2"/>
            <w:vAlign w:val="center"/>
          </w:tcPr>
          <w:p w14:paraId="686CE367" w14:textId="77777777" w:rsidR="00CC0ACC" w:rsidRPr="00B043B4" w:rsidRDefault="00CC0ACC" w:rsidP="0001407D">
            <w:pPr>
              <w:contextualSpacing/>
              <w:rPr>
                <w:rFonts w:ascii="Times New Roman" w:eastAsia="Calibri" w:hAnsi="Times New Roman" w:cs="Times New Roman"/>
                <w:b/>
              </w:rPr>
            </w:pPr>
            <w:r>
              <w:rPr>
                <w:rFonts w:ascii="Times New Roman" w:eastAsia="Calibri" w:hAnsi="Times New Roman" w:cs="Times New Roman"/>
                <w:b/>
              </w:rPr>
              <w:t xml:space="preserve">9. </w:t>
            </w:r>
            <w:r w:rsidRPr="00B043B4">
              <w:rPr>
                <w:rFonts w:ascii="Times New Roman" w:eastAsia="Calibri" w:hAnsi="Times New Roman" w:cs="Times New Roman"/>
                <w:b/>
              </w:rPr>
              <w:t>Vybrané vplyvy  materiálu</w:t>
            </w:r>
          </w:p>
        </w:tc>
      </w:tr>
      <w:tr w:rsidR="00CC0ACC" w:rsidRPr="00B043B4" w14:paraId="5AE870F8" w14:textId="77777777" w:rsidTr="0001407D">
        <w:tc>
          <w:tcPr>
            <w:tcW w:w="3704" w:type="dxa"/>
            <w:tcBorders>
              <w:top w:val="single" w:sz="4" w:space="0" w:color="auto"/>
              <w:left w:val="single" w:sz="4" w:space="0" w:color="auto"/>
              <w:bottom w:val="nil"/>
              <w:right w:val="single" w:sz="4" w:space="0" w:color="auto"/>
            </w:tcBorders>
            <w:shd w:val="clear" w:color="auto" w:fill="E2E2E2"/>
          </w:tcPr>
          <w:p w14:paraId="69396841" w14:textId="77777777" w:rsidR="00CC0ACC" w:rsidRPr="00B043B4" w:rsidRDefault="00CC0ACC" w:rsidP="0001407D">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Vplyvy na rozpočet verejnej správy</w:t>
            </w:r>
          </w:p>
        </w:tc>
        <w:sdt>
          <w:sdtPr>
            <w:rPr>
              <w:b/>
              <w:sz w:val="20"/>
              <w:szCs w:val="20"/>
            </w:rPr>
            <w:id w:val="-1066412587"/>
            <w14:checkbox>
              <w14:checked w14:val="0"/>
              <w14:checkedState w14:val="2612" w14:font="MS Gothic"/>
              <w14:uncheckedState w14:val="2610" w14:font="MS Gothic"/>
            </w14:checkbox>
          </w:sdtPr>
          <w:sdtEndPr/>
          <w:sdtContent>
            <w:tc>
              <w:tcPr>
                <w:tcW w:w="541" w:type="dxa"/>
                <w:tcBorders>
                  <w:top w:val="single" w:sz="4" w:space="0" w:color="auto"/>
                  <w:left w:val="single" w:sz="4" w:space="0" w:color="auto"/>
                  <w:bottom w:val="dotted" w:sz="4" w:space="0" w:color="auto"/>
                  <w:right w:val="nil"/>
                </w:tcBorders>
              </w:tcPr>
              <w:p w14:paraId="5A616A51" w14:textId="77777777" w:rsidR="00CC0ACC" w:rsidRPr="00B043B4" w:rsidRDefault="00CC0ACC" w:rsidP="0001407D">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tcBorders>
              <w:top w:val="single" w:sz="4" w:space="0" w:color="auto"/>
              <w:left w:val="nil"/>
              <w:bottom w:val="dotted" w:sz="4" w:space="0" w:color="auto"/>
              <w:right w:val="nil"/>
            </w:tcBorders>
          </w:tcPr>
          <w:p w14:paraId="6638840F" w14:textId="77777777" w:rsidR="00CC0ACC" w:rsidRPr="00B043B4" w:rsidRDefault="00CC0ACC" w:rsidP="0001407D">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b/>
              <w:sz w:val="20"/>
              <w:szCs w:val="20"/>
            </w:rPr>
            <w:id w:val="-1481296198"/>
            <w14:checkbox>
              <w14:checked w14:val="0"/>
              <w14:checkedState w14:val="2612" w14:font="MS Gothic"/>
              <w14:uncheckedState w14:val="2610" w14:font="MS Gothic"/>
            </w14:checkbox>
          </w:sdtPr>
          <w:sdtEndPr/>
          <w:sdtContent>
            <w:tc>
              <w:tcPr>
                <w:tcW w:w="538" w:type="dxa"/>
                <w:gridSpan w:val="2"/>
                <w:tcBorders>
                  <w:top w:val="single" w:sz="4" w:space="0" w:color="auto"/>
                  <w:left w:val="nil"/>
                  <w:bottom w:val="dotted" w:sz="4" w:space="0" w:color="auto"/>
                  <w:right w:val="nil"/>
                </w:tcBorders>
              </w:tcPr>
              <w:p w14:paraId="212F1D1A" w14:textId="77777777" w:rsidR="00CC0ACC" w:rsidRPr="00B043B4" w:rsidRDefault="00CC0ACC" w:rsidP="0001407D">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dotted" w:sz="4" w:space="0" w:color="auto"/>
              <w:right w:val="nil"/>
            </w:tcBorders>
          </w:tcPr>
          <w:p w14:paraId="277C2645" w14:textId="77777777" w:rsidR="00CC0ACC" w:rsidRPr="00B043B4" w:rsidRDefault="00CC0ACC" w:rsidP="0001407D">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b/>
              <w:sz w:val="20"/>
              <w:szCs w:val="20"/>
            </w:rPr>
            <w:id w:val="-755052973"/>
            <w14:checkbox>
              <w14:checked w14:val="1"/>
              <w14:checkedState w14:val="2612" w14:font="MS Gothic"/>
              <w14:uncheckedState w14:val="2610" w14:font="MS Gothic"/>
            </w14:checkbox>
          </w:sdtPr>
          <w:sdtEndPr/>
          <w:sdtContent>
            <w:tc>
              <w:tcPr>
                <w:tcW w:w="547" w:type="dxa"/>
                <w:tcBorders>
                  <w:top w:val="single" w:sz="4" w:space="0" w:color="auto"/>
                  <w:left w:val="nil"/>
                  <w:bottom w:val="dotted" w:sz="4" w:space="0" w:color="auto"/>
                  <w:right w:val="nil"/>
                </w:tcBorders>
              </w:tcPr>
              <w:p w14:paraId="60D4E4E7" w14:textId="77777777" w:rsidR="00CC0ACC" w:rsidRPr="00B043B4" w:rsidRDefault="00CC0ACC" w:rsidP="0001407D">
                <w:pPr>
                  <w:ind w:left="-107" w:right="-108"/>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dotted" w:sz="4" w:space="0" w:color="auto"/>
              <w:right w:val="single" w:sz="4" w:space="0" w:color="auto"/>
            </w:tcBorders>
          </w:tcPr>
          <w:p w14:paraId="625E68D4" w14:textId="77777777" w:rsidR="00CC0ACC" w:rsidRPr="00B043B4" w:rsidRDefault="00CC0ACC" w:rsidP="0001407D">
            <w:pPr>
              <w:ind w:left="3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CC0ACC" w:rsidRPr="00B043B4" w14:paraId="4E2E4E8D" w14:textId="77777777" w:rsidTr="0001407D">
        <w:tc>
          <w:tcPr>
            <w:tcW w:w="3704" w:type="dxa"/>
            <w:tcBorders>
              <w:top w:val="nil"/>
              <w:left w:val="single" w:sz="4" w:space="0" w:color="auto"/>
              <w:bottom w:val="nil"/>
              <w:right w:val="single" w:sz="4" w:space="0" w:color="auto"/>
            </w:tcBorders>
            <w:shd w:val="clear" w:color="auto" w:fill="E2E2E2"/>
          </w:tcPr>
          <w:p w14:paraId="2242BFC6" w14:textId="77777777" w:rsidR="00CC0ACC" w:rsidRDefault="00CC0ACC" w:rsidP="0001407D">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    </w:t>
            </w:r>
            <w:r w:rsidRPr="00A340BB">
              <w:rPr>
                <w:rFonts w:ascii="Times New Roman" w:eastAsia="Times New Roman" w:hAnsi="Times New Roman" w:cs="Times New Roman"/>
                <w:sz w:val="20"/>
                <w:szCs w:val="20"/>
                <w:lang w:eastAsia="sk-SK"/>
              </w:rPr>
              <w:t xml:space="preserve">z toho rozpočtovo zabezpečené vplyvy,     </w:t>
            </w:r>
            <w:r>
              <w:rPr>
                <w:rFonts w:ascii="Times New Roman" w:eastAsia="Times New Roman" w:hAnsi="Times New Roman" w:cs="Times New Roman"/>
                <w:sz w:val="20"/>
                <w:szCs w:val="20"/>
                <w:lang w:eastAsia="sk-SK"/>
              </w:rPr>
              <w:t xml:space="preserve">    </w:t>
            </w:r>
          </w:p>
          <w:p w14:paraId="75C3D50F" w14:textId="77777777" w:rsidR="00CC0ACC" w:rsidRDefault="00CC0ACC" w:rsidP="0001407D">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    </w:t>
            </w:r>
            <w:r w:rsidRPr="00A340BB">
              <w:rPr>
                <w:rFonts w:ascii="Times New Roman" w:eastAsia="Times New Roman" w:hAnsi="Times New Roman" w:cs="Times New Roman"/>
                <w:sz w:val="20"/>
                <w:szCs w:val="20"/>
                <w:lang w:eastAsia="sk-SK"/>
              </w:rPr>
              <w:t xml:space="preserve">v prípade identifikovaného negatívneho </w:t>
            </w:r>
          </w:p>
          <w:p w14:paraId="74D1A140" w14:textId="77777777" w:rsidR="00CC0ACC" w:rsidRPr="00A340BB" w:rsidRDefault="00CC0ACC" w:rsidP="0001407D">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    </w:t>
            </w:r>
            <w:r w:rsidRPr="00A340BB">
              <w:rPr>
                <w:rFonts w:ascii="Times New Roman" w:eastAsia="Times New Roman" w:hAnsi="Times New Roman" w:cs="Times New Roman"/>
                <w:sz w:val="20"/>
                <w:szCs w:val="20"/>
                <w:lang w:eastAsia="sk-SK"/>
              </w:rPr>
              <w:t>vplyvu</w:t>
            </w:r>
          </w:p>
        </w:tc>
        <w:sdt>
          <w:sdtPr>
            <w:rPr>
              <w:sz w:val="20"/>
              <w:szCs w:val="20"/>
            </w:rPr>
            <w:id w:val="-1143340457"/>
            <w14:checkbox>
              <w14:checked w14:val="1"/>
              <w14:checkedState w14:val="2612" w14:font="MS Gothic"/>
              <w14:uncheckedState w14:val="2610" w14:font="MS Gothic"/>
            </w14:checkbox>
          </w:sdtPr>
          <w:sdtEndPr/>
          <w:sdtContent>
            <w:tc>
              <w:tcPr>
                <w:tcW w:w="541" w:type="dxa"/>
                <w:tcBorders>
                  <w:top w:val="dotted" w:sz="4" w:space="0" w:color="auto"/>
                  <w:left w:val="single" w:sz="4" w:space="0" w:color="auto"/>
                  <w:bottom w:val="dotted" w:sz="4" w:space="0" w:color="auto"/>
                  <w:right w:val="nil"/>
                </w:tcBorders>
                <w:vAlign w:val="center"/>
              </w:tcPr>
              <w:p w14:paraId="2923F762" w14:textId="77777777" w:rsidR="00CC0ACC" w:rsidRPr="00B043B4" w:rsidRDefault="00CC0ACC" w:rsidP="0001407D">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312" w:type="dxa"/>
            <w:tcBorders>
              <w:top w:val="dotted" w:sz="4" w:space="0" w:color="auto"/>
              <w:left w:val="nil"/>
              <w:bottom w:val="dotted" w:sz="4" w:space="0" w:color="auto"/>
              <w:right w:val="nil"/>
            </w:tcBorders>
            <w:vAlign w:val="center"/>
          </w:tcPr>
          <w:p w14:paraId="63D62A10" w14:textId="77777777" w:rsidR="00CC0ACC" w:rsidRPr="00B043B4" w:rsidRDefault="00CC0ACC" w:rsidP="0001407D">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Áno</w:t>
            </w:r>
          </w:p>
        </w:tc>
        <w:sdt>
          <w:sdtPr>
            <w:rPr>
              <w:sz w:val="20"/>
              <w:szCs w:val="20"/>
            </w:rPr>
            <w:id w:val="405798427"/>
            <w14:checkbox>
              <w14:checked w14:val="0"/>
              <w14:checkedState w14:val="2612" w14:font="MS Gothic"/>
              <w14:uncheckedState w14:val="2610" w14:font="MS Gothic"/>
            </w14:checkbox>
          </w:sdtPr>
          <w:sdtEndPr/>
          <w:sdtContent>
            <w:tc>
              <w:tcPr>
                <w:tcW w:w="538" w:type="dxa"/>
                <w:gridSpan w:val="2"/>
                <w:tcBorders>
                  <w:top w:val="dotted" w:sz="4" w:space="0" w:color="auto"/>
                  <w:left w:val="nil"/>
                  <w:bottom w:val="dotted" w:sz="4" w:space="0" w:color="auto"/>
                  <w:right w:val="nil"/>
                </w:tcBorders>
                <w:vAlign w:val="center"/>
              </w:tcPr>
              <w:p w14:paraId="2A18A23F" w14:textId="77777777" w:rsidR="00CC0ACC" w:rsidRPr="00B043B4" w:rsidRDefault="00CC0ACC" w:rsidP="0001407D">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133" w:type="dxa"/>
            <w:tcBorders>
              <w:top w:val="dotted" w:sz="4" w:space="0" w:color="auto"/>
              <w:left w:val="nil"/>
              <w:bottom w:val="dotted" w:sz="4" w:space="0" w:color="auto"/>
              <w:right w:val="nil"/>
            </w:tcBorders>
            <w:vAlign w:val="center"/>
          </w:tcPr>
          <w:p w14:paraId="0E151D16" w14:textId="77777777" w:rsidR="00CC0ACC" w:rsidRPr="00B043B4" w:rsidRDefault="00CC0ACC" w:rsidP="0001407D">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Nie</w:t>
            </w:r>
          </w:p>
        </w:tc>
        <w:sdt>
          <w:sdtPr>
            <w:rPr>
              <w:sz w:val="20"/>
              <w:szCs w:val="20"/>
            </w:rPr>
            <w:id w:val="-1346477702"/>
            <w14:checkbox>
              <w14:checked w14:val="0"/>
              <w14:checkedState w14:val="2612" w14:font="MS Gothic"/>
              <w14:uncheckedState w14:val="2610" w14:font="MS Gothic"/>
            </w14:checkbox>
          </w:sdtPr>
          <w:sdtEndPr/>
          <w:sdtContent>
            <w:tc>
              <w:tcPr>
                <w:tcW w:w="547" w:type="dxa"/>
                <w:tcBorders>
                  <w:top w:val="dotted" w:sz="4" w:space="0" w:color="auto"/>
                  <w:left w:val="nil"/>
                  <w:bottom w:val="dotted" w:sz="4" w:space="0" w:color="auto"/>
                  <w:right w:val="nil"/>
                </w:tcBorders>
                <w:vAlign w:val="center"/>
              </w:tcPr>
              <w:p w14:paraId="5B09926F" w14:textId="77777777" w:rsidR="00CC0ACC" w:rsidRPr="00B043B4" w:rsidRDefault="00CC0ACC" w:rsidP="0001407D">
                <w:pPr>
                  <w:ind w:left="-107" w:right="-108"/>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297" w:type="dxa"/>
            <w:tcBorders>
              <w:top w:val="dotted" w:sz="4" w:space="0" w:color="auto"/>
              <w:left w:val="nil"/>
              <w:bottom w:val="dotted" w:sz="4" w:space="0" w:color="auto"/>
              <w:right w:val="single" w:sz="4" w:space="0" w:color="auto"/>
            </w:tcBorders>
            <w:vAlign w:val="center"/>
          </w:tcPr>
          <w:p w14:paraId="19438411" w14:textId="77777777" w:rsidR="00CC0ACC" w:rsidRPr="00B043B4" w:rsidRDefault="00CC0ACC" w:rsidP="0001407D">
            <w:pPr>
              <w:ind w:left="34"/>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Čiastočne</w:t>
            </w:r>
          </w:p>
        </w:tc>
      </w:tr>
      <w:tr w:rsidR="00CC0ACC" w:rsidRPr="00B043B4" w14:paraId="739C0A46" w14:textId="77777777" w:rsidTr="0001407D">
        <w:tc>
          <w:tcPr>
            <w:tcW w:w="3704" w:type="dxa"/>
            <w:tcBorders>
              <w:top w:val="nil"/>
              <w:left w:val="single" w:sz="4" w:space="0" w:color="auto"/>
              <w:bottom w:val="nil"/>
              <w:right w:val="single" w:sz="4" w:space="0" w:color="auto"/>
            </w:tcBorders>
            <w:shd w:val="clear" w:color="auto" w:fill="E2E2E2"/>
          </w:tcPr>
          <w:p w14:paraId="618850E9" w14:textId="77777777" w:rsidR="00CC0ACC" w:rsidRDefault="00CC0ACC" w:rsidP="0001407D">
            <w:pPr>
              <w:rPr>
                <w:rFonts w:ascii="Times New Roman" w:eastAsia="Times New Roman" w:hAnsi="Times New Roman" w:cs="Times New Roman"/>
                <w:sz w:val="20"/>
                <w:szCs w:val="20"/>
                <w:lang w:eastAsia="sk-SK"/>
              </w:rPr>
            </w:pPr>
          </w:p>
        </w:tc>
        <w:tc>
          <w:tcPr>
            <w:tcW w:w="541" w:type="dxa"/>
            <w:tcBorders>
              <w:top w:val="dotted" w:sz="4" w:space="0" w:color="auto"/>
              <w:left w:val="single" w:sz="4" w:space="0" w:color="auto"/>
              <w:bottom w:val="dotted" w:sz="4" w:space="0" w:color="auto"/>
              <w:right w:val="nil"/>
            </w:tcBorders>
            <w:vAlign w:val="center"/>
          </w:tcPr>
          <w:p w14:paraId="4594E4BE" w14:textId="77777777" w:rsidR="00CC0ACC" w:rsidRDefault="00CC0ACC" w:rsidP="0001407D">
            <w:pPr>
              <w:jc w:val="center"/>
              <w:rPr>
                <w:rFonts w:ascii="Times New Roman" w:eastAsia="Times New Roman" w:hAnsi="Times New Roman" w:cs="Times New Roman"/>
                <w:sz w:val="20"/>
                <w:szCs w:val="20"/>
                <w:lang w:eastAsia="sk-SK"/>
              </w:rPr>
            </w:pPr>
          </w:p>
        </w:tc>
        <w:tc>
          <w:tcPr>
            <w:tcW w:w="1312" w:type="dxa"/>
            <w:tcBorders>
              <w:top w:val="dotted" w:sz="4" w:space="0" w:color="auto"/>
              <w:left w:val="nil"/>
              <w:bottom w:val="dotted" w:sz="4" w:space="0" w:color="auto"/>
              <w:right w:val="nil"/>
            </w:tcBorders>
            <w:vAlign w:val="center"/>
          </w:tcPr>
          <w:p w14:paraId="7C182EA7" w14:textId="77777777" w:rsidR="00CC0ACC" w:rsidRPr="00B043B4" w:rsidRDefault="00CC0ACC" w:rsidP="0001407D">
            <w:pPr>
              <w:rPr>
                <w:rFonts w:ascii="Times New Roman" w:eastAsia="Times New Roman" w:hAnsi="Times New Roman" w:cs="Times New Roman"/>
                <w:sz w:val="20"/>
                <w:szCs w:val="20"/>
                <w:lang w:eastAsia="sk-SK"/>
              </w:rPr>
            </w:pPr>
          </w:p>
        </w:tc>
        <w:tc>
          <w:tcPr>
            <w:tcW w:w="538" w:type="dxa"/>
            <w:gridSpan w:val="2"/>
            <w:tcBorders>
              <w:top w:val="dotted" w:sz="4" w:space="0" w:color="auto"/>
              <w:left w:val="nil"/>
              <w:bottom w:val="dotted" w:sz="4" w:space="0" w:color="auto"/>
              <w:right w:val="nil"/>
            </w:tcBorders>
            <w:vAlign w:val="center"/>
          </w:tcPr>
          <w:p w14:paraId="46C2B082" w14:textId="77777777" w:rsidR="00CC0ACC" w:rsidRDefault="00CC0ACC" w:rsidP="0001407D">
            <w:pPr>
              <w:jc w:val="center"/>
              <w:rPr>
                <w:rFonts w:ascii="Times New Roman" w:eastAsia="Times New Roman" w:hAnsi="Times New Roman" w:cs="Times New Roman"/>
                <w:sz w:val="20"/>
                <w:szCs w:val="20"/>
                <w:lang w:eastAsia="sk-SK"/>
              </w:rPr>
            </w:pPr>
          </w:p>
        </w:tc>
        <w:tc>
          <w:tcPr>
            <w:tcW w:w="1133" w:type="dxa"/>
            <w:tcBorders>
              <w:top w:val="dotted" w:sz="4" w:space="0" w:color="auto"/>
              <w:left w:val="nil"/>
              <w:bottom w:val="dotted" w:sz="4" w:space="0" w:color="auto"/>
              <w:right w:val="nil"/>
            </w:tcBorders>
            <w:vAlign w:val="center"/>
          </w:tcPr>
          <w:p w14:paraId="35FA3E2C" w14:textId="77777777" w:rsidR="00CC0ACC" w:rsidRPr="00B043B4" w:rsidRDefault="00CC0ACC" w:rsidP="0001407D">
            <w:pPr>
              <w:rPr>
                <w:rFonts w:ascii="Times New Roman" w:eastAsia="Times New Roman" w:hAnsi="Times New Roman" w:cs="Times New Roman"/>
                <w:sz w:val="20"/>
                <w:szCs w:val="20"/>
                <w:lang w:eastAsia="sk-SK"/>
              </w:rPr>
            </w:pPr>
          </w:p>
        </w:tc>
        <w:tc>
          <w:tcPr>
            <w:tcW w:w="547" w:type="dxa"/>
            <w:tcBorders>
              <w:top w:val="dotted" w:sz="4" w:space="0" w:color="auto"/>
              <w:left w:val="nil"/>
              <w:bottom w:val="dotted" w:sz="4" w:space="0" w:color="auto"/>
              <w:right w:val="nil"/>
            </w:tcBorders>
            <w:vAlign w:val="center"/>
          </w:tcPr>
          <w:p w14:paraId="5C2FFABF" w14:textId="77777777" w:rsidR="00CC0ACC" w:rsidRDefault="00CC0ACC" w:rsidP="0001407D">
            <w:pPr>
              <w:ind w:left="-107" w:right="-108"/>
              <w:jc w:val="center"/>
              <w:rPr>
                <w:rFonts w:ascii="Times New Roman" w:eastAsia="Times New Roman" w:hAnsi="Times New Roman" w:cs="Times New Roman"/>
                <w:sz w:val="20"/>
                <w:szCs w:val="20"/>
                <w:lang w:eastAsia="sk-SK"/>
              </w:rPr>
            </w:pPr>
          </w:p>
        </w:tc>
        <w:tc>
          <w:tcPr>
            <w:tcW w:w="1297" w:type="dxa"/>
            <w:tcBorders>
              <w:top w:val="dotted" w:sz="4" w:space="0" w:color="auto"/>
              <w:left w:val="nil"/>
              <w:bottom w:val="dotted" w:sz="4" w:space="0" w:color="auto"/>
              <w:right w:val="single" w:sz="4" w:space="0" w:color="auto"/>
            </w:tcBorders>
            <w:vAlign w:val="center"/>
          </w:tcPr>
          <w:p w14:paraId="37B34648" w14:textId="77777777" w:rsidR="00CC0ACC" w:rsidRPr="00B043B4" w:rsidRDefault="00CC0ACC" w:rsidP="0001407D">
            <w:pPr>
              <w:ind w:left="34"/>
              <w:rPr>
                <w:rFonts w:ascii="Times New Roman" w:eastAsia="Times New Roman" w:hAnsi="Times New Roman" w:cs="Times New Roman"/>
                <w:sz w:val="20"/>
                <w:szCs w:val="20"/>
                <w:lang w:eastAsia="sk-SK"/>
              </w:rPr>
            </w:pPr>
          </w:p>
        </w:tc>
      </w:tr>
      <w:tr w:rsidR="00CC0ACC" w:rsidRPr="00B043B4" w14:paraId="2608D8FA" w14:textId="77777777" w:rsidTr="0001407D">
        <w:tc>
          <w:tcPr>
            <w:tcW w:w="3704" w:type="dxa"/>
            <w:tcBorders>
              <w:top w:val="nil"/>
              <w:left w:val="single" w:sz="4" w:space="0" w:color="auto"/>
              <w:bottom w:val="nil"/>
              <w:right w:val="single" w:sz="4" w:space="0" w:color="auto"/>
            </w:tcBorders>
            <w:shd w:val="clear" w:color="auto" w:fill="E2E2E2"/>
          </w:tcPr>
          <w:p w14:paraId="444322A1" w14:textId="77777777" w:rsidR="00CC0ACC" w:rsidRPr="003145AE" w:rsidRDefault="00CC0ACC" w:rsidP="0001407D">
            <w:pPr>
              <w:rPr>
                <w:rFonts w:ascii="Times New Roman" w:eastAsia="Times New Roman" w:hAnsi="Times New Roman" w:cs="Times New Roman"/>
                <w:b/>
                <w:sz w:val="20"/>
                <w:szCs w:val="20"/>
                <w:lang w:eastAsia="sk-SK"/>
              </w:rPr>
            </w:pPr>
            <w:r>
              <w:rPr>
                <w:rFonts w:ascii="Times New Roman" w:eastAsia="Times New Roman" w:hAnsi="Times New Roman" w:cs="Times New Roman"/>
                <w:b/>
                <w:sz w:val="20"/>
                <w:szCs w:val="20"/>
                <w:lang w:eastAsia="sk-SK"/>
              </w:rPr>
              <w:t>v tom vplyvy na rozpočty obcí a vyšších územných celkov</w:t>
            </w:r>
          </w:p>
        </w:tc>
        <w:sdt>
          <w:sdtPr>
            <w:rPr>
              <w:b/>
              <w:sz w:val="20"/>
              <w:szCs w:val="20"/>
            </w:rPr>
            <w:id w:val="-1577430931"/>
            <w14:checkbox>
              <w14:checked w14:val="0"/>
              <w14:checkedState w14:val="2612" w14:font="MS Gothic"/>
              <w14:uncheckedState w14:val="2610" w14:font="MS Gothic"/>
            </w14:checkbox>
          </w:sdtPr>
          <w:sdtEndPr/>
          <w:sdtContent>
            <w:tc>
              <w:tcPr>
                <w:tcW w:w="541" w:type="dxa"/>
                <w:tcBorders>
                  <w:top w:val="dotted" w:sz="4" w:space="0" w:color="auto"/>
                  <w:left w:val="single" w:sz="4" w:space="0" w:color="auto"/>
                  <w:bottom w:val="dotted" w:sz="4" w:space="0" w:color="auto"/>
                  <w:right w:val="nil"/>
                </w:tcBorders>
              </w:tcPr>
              <w:p w14:paraId="5E94566C" w14:textId="77777777" w:rsidR="00CC0ACC" w:rsidRPr="00B043B4" w:rsidRDefault="00CC0ACC" w:rsidP="0001407D">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tcBorders>
              <w:top w:val="dotted" w:sz="4" w:space="0" w:color="auto"/>
              <w:left w:val="nil"/>
              <w:bottom w:val="dotted" w:sz="4" w:space="0" w:color="auto"/>
              <w:right w:val="nil"/>
            </w:tcBorders>
          </w:tcPr>
          <w:p w14:paraId="7BC46890" w14:textId="77777777" w:rsidR="00CC0ACC" w:rsidRPr="00B043B4" w:rsidRDefault="00CC0ACC" w:rsidP="0001407D">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b/>
              <w:sz w:val="20"/>
              <w:szCs w:val="20"/>
            </w:rPr>
            <w:id w:val="-1035963967"/>
            <w14:checkbox>
              <w14:checked w14:val="1"/>
              <w14:checkedState w14:val="2612" w14:font="MS Gothic"/>
              <w14:uncheckedState w14:val="2610" w14:font="MS Gothic"/>
            </w14:checkbox>
          </w:sdtPr>
          <w:sdtEndPr/>
          <w:sdtContent>
            <w:tc>
              <w:tcPr>
                <w:tcW w:w="538" w:type="dxa"/>
                <w:gridSpan w:val="2"/>
                <w:tcBorders>
                  <w:top w:val="dotted" w:sz="4" w:space="0" w:color="auto"/>
                  <w:left w:val="nil"/>
                  <w:bottom w:val="dotted" w:sz="4" w:space="0" w:color="auto"/>
                  <w:right w:val="nil"/>
                </w:tcBorders>
              </w:tcPr>
              <w:p w14:paraId="38EC5BC4" w14:textId="77777777" w:rsidR="00CC0ACC" w:rsidRPr="00B043B4" w:rsidRDefault="00CC0ACC" w:rsidP="0001407D">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dotted" w:sz="4" w:space="0" w:color="auto"/>
              <w:left w:val="nil"/>
              <w:bottom w:val="dotted" w:sz="4" w:space="0" w:color="auto"/>
              <w:right w:val="nil"/>
            </w:tcBorders>
          </w:tcPr>
          <w:p w14:paraId="5E8946FE" w14:textId="77777777" w:rsidR="00CC0ACC" w:rsidRPr="00B043B4" w:rsidRDefault="00CC0ACC" w:rsidP="0001407D">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b/>
              <w:sz w:val="20"/>
              <w:szCs w:val="20"/>
            </w:rPr>
            <w:id w:val="1094750243"/>
            <w14:checkbox>
              <w14:checked w14:val="0"/>
              <w14:checkedState w14:val="2612" w14:font="MS Gothic"/>
              <w14:uncheckedState w14:val="2610" w14:font="MS Gothic"/>
            </w14:checkbox>
          </w:sdtPr>
          <w:sdtEndPr/>
          <w:sdtContent>
            <w:tc>
              <w:tcPr>
                <w:tcW w:w="547" w:type="dxa"/>
                <w:tcBorders>
                  <w:top w:val="dotted" w:sz="4" w:space="0" w:color="auto"/>
                  <w:left w:val="nil"/>
                  <w:bottom w:val="dotted" w:sz="4" w:space="0" w:color="auto"/>
                  <w:right w:val="nil"/>
                </w:tcBorders>
              </w:tcPr>
              <w:p w14:paraId="5375617A" w14:textId="77777777" w:rsidR="00CC0ACC" w:rsidRPr="00B043B4" w:rsidRDefault="00CC0ACC" w:rsidP="0001407D">
                <w:pPr>
                  <w:ind w:left="-107" w:right="-108"/>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dotted" w:sz="4" w:space="0" w:color="auto"/>
              <w:left w:val="nil"/>
              <w:bottom w:val="dotted" w:sz="4" w:space="0" w:color="auto"/>
              <w:right w:val="single" w:sz="4" w:space="0" w:color="auto"/>
            </w:tcBorders>
          </w:tcPr>
          <w:p w14:paraId="5929720A" w14:textId="77777777" w:rsidR="00CC0ACC" w:rsidRPr="00B043B4" w:rsidRDefault="00CC0ACC" w:rsidP="0001407D">
            <w:pPr>
              <w:ind w:left="3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CC0ACC" w:rsidRPr="00B043B4" w14:paraId="127741EC" w14:textId="77777777" w:rsidTr="0001407D">
        <w:tc>
          <w:tcPr>
            <w:tcW w:w="3704" w:type="dxa"/>
            <w:tcBorders>
              <w:top w:val="nil"/>
              <w:left w:val="single" w:sz="4" w:space="0" w:color="auto"/>
              <w:bottom w:val="single" w:sz="4" w:space="0" w:color="auto"/>
              <w:right w:val="single" w:sz="4" w:space="0" w:color="auto"/>
            </w:tcBorders>
            <w:shd w:val="clear" w:color="auto" w:fill="E2E2E2"/>
          </w:tcPr>
          <w:p w14:paraId="3C78C583" w14:textId="77777777" w:rsidR="00CC0ACC" w:rsidRDefault="00CC0ACC" w:rsidP="0001407D">
            <w:pPr>
              <w:ind w:left="171"/>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z toho rozpočtovo zabezpečené vplyvy,</w:t>
            </w:r>
          </w:p>
          <w:p w14:paraId="003E1281" w14:textId="77777777" w:rsidR="00CC0ACC" w:rsidRPr="003145AE" w:rsidRDefault="00CC0ACC" w:rsidP="0001407D">
            <w:pPr>
              <w:ind w:left="171"/>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v prípade identifikovaného negatívneho vplyvu</w:t>
            </w:r>
          </w:p>
        </w:tc>
        <w:sdt>
          <w:sdtPr>
            <w:rPr>
              <w:sz w:val="20"/>
              <w:szCs w:val="20"/>
            </w:rPr>
            <w:id w:val="64164179"/>
            <w14:checkbox>
              <w14:checked w14:val="0"/>
              <w14:checkedState w14:val="2612" w14:font="MS Gothic"/>
              <w14:uncheckedState w14:val="2610" w14:font="MS Gothic"/>
            </w14:checkbox>
          </w:sdtPr>
          <w:sdtEndPr/>
          <w:sdtContent>
            <w:tc>
              <w:tcPr>
                <w:tcW w:w="541" w:type="dxa"/>
                <w:tcBorders>
                  <w:top w:val="dotted" w:sz="4" w:space="0" w:color="auto"/>
                  <w:left w:val="single" w:sz="4" w:space="0" w:color="auto"/>
                  <w:bottom w:val="single" w:sz="4" w:space="0" w:color="auto"/>
                  <w:right w:val="nil"/>
                </w:tcBorders>
                <w:vAlign w:val="center"/>
              </w:tcPr>
              <w:p w14:paraId="68587F28" w14:textId="77777777" w:rsidR="00CC0ACC" w:rsidRPr="00B043B4" w:rsidRDefault="00CC0ACC" w:rsidP="0001407D">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312" w:type="dxa"/>
            <w:tcBorders>
              <w:top w:val="dotted" w:sz="4" w:space="0" w:color="auto"/>
              <w:left w:val="nil"/>
              <w:bottom w:val="single" w:sz="4" w:space="0" w:color="auto"/>
              <w:right w:val="nil"/>
            </w:tcBorders>
            <w:vAlign w:val="center"/>
          </w:tcPr>
          <w:p w14:paraId="26130663" w14:textId="77777777" w:rsidR="00CC0ACC" w:rsidRPr="00B043B4" w:rsidRDefault="00CC0ACC" w:rsidP="0001407D">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Áno</w:t>
            </w:r>
          </w:p>
        </w:tc>
        <w:sdt>
          <w:sdtPr>
            <w:rPr>
              <w:sz w:val="20"/>
              <w:szCs w:val="20"/>
            </w:rPr>
            <w:id w:val="-638265537"/>
            <w14:checkbox>
              <w14:checked w14:val="0"/>
              <w14:checkedState w14:val="2612" w14:font="MS Gothic"/>
              <w14:uncheckedState w14:val="2610" w14:font="MS Gothic"/>
            </w14:checkbox>
          </w:sdtPr>
          <w:sdtEndPr/>
          <w:sdtContent>
            <w:tc>
              <w:tcPr>
                <w:tcW w:w="538" w:type="dxa"/>
                <w:gridSpan w:val="2"/>
                <w:tcBorders>
                  <w:top w:val="dotted" w:sz="4" w:space="0" w:color="auto"/>
                  <w:left w:val="nil"/>
                  <w:bottom w:val="single" w:sz="4" w:space="0" w:color="auto"/>
                  <w:right w:val="nil"/>
                </w:tcBorders>
                <w:vAlign w:val="center"/>
              </w:tcPr>
              <w:p w14:paraId="42E8D88F" w14:textId="77777777" w:rsidR="00CC0ACC" w:rsidRPr="00B043B4" w:rsidRDefault="00CC0ACC" w:rsidP="0001407D">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133" w:type="dxa"/>
            <w:tcBorders>
              <w:top w:val="dotted" w:sz="4" w:space="0" w:color="auto"/>
              <w:left w:val="nil"/>
              <w:bottom w:val="single" w:sz="4" w:space="0" w:color="auto"/>
              <w:right w:val="nil"/>
            </w:tcBorders>
            <w:vAlign w:val="center"/>
          </w:tcPr>
          <w:p w14:paraId="79C8C28F" w14:textId="77777777" w:rsidR="00CC0ACC" w:rsidRPr="00B043B4" w:rsidRDefault="00CC0ACC" w:rsidP="0001407D">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Nie</w:t>
            </w:r>
          </w:p>
        </w:tc>
        <w:sdt>
          <w:sdtPr>
            <w:rPr>
              <w:sz w:val="20"/>
              <w:szCs w:val="20"/>
            </w:rPr>
            <w:id w:val="-302770412"/>
            <w14:checkbox>
              <w14:checked w14:val="0"/>
              <w14:checkedState w14:val="2612" w14:font="MS Gothic"/>
              <w14:uncheckedState w14:val="2610" w14:font="MS Gothic"/>
            </w14:checkbox>
          </w:sdtPr>
          <w:sdtEndPr/>
          <w:sdtContent>
            <w:tc>
              <w:tcPr>
                <w:tcW w:w="547" w:type="dxa"/>
                <w:tcBorders>
                  <w:top w:val="dotted" w:sz="4" w:space="0" w:color="auto"/>
                  <w:left w:val="nil"/>
                  <w:bottom w:val="single" w:sz="4" w:space="0" w:color="auto"/>
                  <w:right w:val="nil"/>
                </w:tcBorders>
                <w:vAlign w:val="center"/>
              </w:tcPr>
              <w:p w14:paraId="25DCD546" w14:textId="77777777" w:rsidR="00CC0ACC" w:rsidRPr="00B043B4" w:rsidRDefault="00CC0ACC" w:rsidP="0001407D">
                <w:pPr>
                  <w:ind w:left="-107" w:right="-108"/>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297" w:type="dxa"/>
            <w:tcBorders>
              <w:top w:val="dotted" w:sz="4" w:space="0" w:color="auto"/>
              <w:left w:val="nil"/>
              <w:bottom w:val="single" w:sz="4" w:space="0" w:color="auto"/>
              <w:right w:val="single" w:sz="4" w:space="0" w:color="auto"/>
            </w:tcBorders>
            <w:vAlign w:val="center"/>
          </w:tcPr>
          <w:p w14:paraId="23EE9282" w14:textId="77777777" w:rsidR="00CC0ACC" w:rsidRPr="00B043B4" w:rsidRDefault="00CC0ACC" w:rsidP="0001407D">
            <w:pPr>
              <w:ind w:left="34"/>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Čiastočne</w:t>
            </w:r>
          </w:p>
        </w:tc>
      </w:tr>
      <w:tr w:rsidR="00CC0ACC" w:rsidRPr="00B043B4" w14:paraId="5A13B6C2" w14:textId="77777777" w:rsidTr="0001407D">
        <w:tc>
          <w:tcPr>
            <w:tcW w:w="3704" w:type="dxa"/>
            <w:tcBorders>
              <w:top w:val="single" w:sz="4" w:space="0" w:color="auto"/>
              <w:left w:val="single" w:sz="4" w:space="0" w:color="auto"/>
              <w:bottom w:val="single" w:sz="4" w:space="0" w:color="auto"/>
              <w:right w:val="single" w:sz="4" w:space="0" w:color="auto"/>
            </w:tcBorders>
            <w:shd w:val="clear" w:color="auto" w:fill="E2E2E2"/>
          </w:tcPr>
          <w:p w14:paraId="0428B329" w14:textId="77777777" w:rsidR="00CC0ACC" w:rsidRPr="002F6ADB" w:rsidRDefault="00CC0ACC" w:rsidP="0001407D">
            <w:pPr>
              <w:ind w:left="171"/>
              <w:rPr>
                <w:rFonts w:ascii="Times New Roman" w:eastAsia="Times New Roman" w:hAnsi="Times New Roman" w:cs="Times New Roman"/>
                <w:sz w:val="20"/>
                <w:szCs w:val="20"/>
                <w:lang w:eastAsia="sk-SK"/>
              </w:rPr>
            </w:pPr>
            <w:r w:rsidRPr="002F6ADB">
              <w:rPr>
                <w:rFonts w:ascii="Times New Roman" w:eastAsia="Times New Roman" w:hAnsi="Times New Roman" w:cs="Times New Roman"/>
                <w:sz w:val="20"/>
                <w:szCs w:val="20"/>
                <w:lang w:eastAsia="sk-SK"/>
              </w:rPr>
              <w:t>Vplyv na dlhodobú udržateľnosť verejných financií v prípade vybraných opatrení ***</w:t>
            </w:r>
          </w:p>
        </w:tc>
        <w:sdt>
          <w:sdtPr>
            <w:rPr>
              <w:sz w:val="20"/>
              <w:szCs w:val="20"/>
            </w:rPr>
            <w:id w:val="-1319963142"/>
            <w14:checkbox>
              <w14:checked w14:val="0"/>
              <w14:checkedState w14:val="2612" w14:font="MS Gothic"/>
              <w14:uncheckedState w14:val="2610" w14:font="MS Gothic"/>
            </w14:checkbox>
          </w:sdtPr>
          <w:sdtEndPr/>
          <w:sdtContent>
            <w:tc>
              <w:tcPr>
                <w:tcW w:w="541" w:type="dxa"/>
                <w:tcBorders>
                  <w:top w:val="single" w:sz="4" w:space="0" w:color="auto"/>
                  <w:left w:val="single" w:sz="4" w:space="0" w:color="auto"/>
                  <w:bottom w:val="single" w:sz="4" w:space="0" w:color="auto"/>
                  <w:right w:val="nil"/>
                </w:tcBorders>
                <w:vAlign w:val="center"/>
              </w:tcPr>
              <w:p w14:paraId="286DD6C1" w14:textId="77777777" w:rsidR="00CC0ACC" w:rsidRPr="002F6ADB" w:rsidRDefault="00CC0ACC" w:rsidP="0001407D">
                <w:pPr>
                  <w:jc w:val="center"/>
                  <w:rPr>
                    <w:rFonts w:ascii="Times New Roman" w:eastAsia="Times New Roman" w:hAnsi="Times New Roman" w:cs="Times New Roman"/>
                    <w:sz w:val="20"/>
                    <w:szCs w:val="20"/>
                    <w:lang w:eastAsia="sk-SK"/>
                  </w:rPr>
                </w:pPr>
                <w:r w:rsidRPr="002F6ADB">
                  <w:rPr>
                    <w:rFonts w:ascii="MS Gothic" w:eastAsia="MS Gothic" w:hAnsi="MS Gothic" w:cs="Times New Roman" w:hint="eastAsia"/>
                    <w:sz w:val="20"/>
                    <w:szCs w:val="20"/>
                    <w:lang w:eastAsia="sk-SK"/>
                  </w:rPr>
                  <w:t>☐</w:t>
                </w:r>
              </w:p>
            </w:tc>
          </w:sdtContent>
        </w:sdt>
        <w:tc>
          <w:tcPr>
            <w:tcW w:w="1312" w:type="dxa"/>
            <w:tcBorders>
              <w:top w:val="single" w:sz="4" w:space="0" w:color="auto"/>
              <w:left w:val="nil"/>
              <w:bottom w:val="single" w:sz="4" w:space="0" w:color="auto"/>
              <w:right w:val="nil"/>
            </w:tcBorders>
            <w:vAlign w:val="center"/>
          </w:tcPr>
          <w:p w14:paraId="18D4800F" w14:textId="77777777" w:rsidR="00CC0ACC" w:rsidRPr="002F6ADB" w:rsidRDefault="00CC0ACC" w:rsidP="0001407D">
            <w:pPr>
              <w:rPr>
                <w:rFonts w:ascii="Times New Roman" w:eastAsia="Times New Roman" w:hAnsi="Times New Roman" w:cs="Times New Roman"/>
                <w:sz w:val="20"/>
                <w:szCs w:val="20"/>
                <w:lang w:eastAsia="sk-SK"/>
              </w:rPr>
            </w:pPr>
            <w:r w:rsidRPr="002F6ADB">
              <w:rPr>
                <w:rFonts w:ascii="Times New Roman" w:eastAsia="Times New Roman" w:hAnsi="Times New Roman" w:cs="Times New Roman"/>
                <w:sz w:val="20"/>
                <w:szCs w:val="20"/>
                <w:lang w:eastAsia="sk-SK"/>
              </w:rPr>
              <w:t>Áno</w:t>
            </w:r>
          </w:p>
        </w:tc>
        <w:tc>
          <w:tcPr>
            <w:tcW w:w="538" w:type="dxa"/>
            <w:gridSpan w:val="2"/>
            <w:tcBorders>
              <w:top w:val="single" w:sz="4" w:space="0" w:color="auto"/>
              <w:left w:val="nil"/>
              <w:bottom w:val="single" w:sz="4" w:space="0" w:color="auto"/>
              <w:right w:val="nil"/>
            </w:tcBorders>
            <w:vAlign w:val="center"/>
          </w:tcPr>
          <w:p w14:paraId="2B41800A" w14:textId="77777777" w:rsidR="00CC0ACC" w:rsidRPr="002F6ADB" w:rsidRDefault="00CC0ACC" w:rsidP="0001407D">
            <w:pPr>
              <w:jc w:val="center"/>
              <w:rPr>
                <w:rFonts w:ascii="Times New Roman" w:eastAsia="Times New Roman" w:hAnsi="Times New Roman" w:cs="Times New Roman"/>
                <w:sz w:val="20"/>
                <w:szCs w:val="20"/>
                <w:lang w:eastAsia="sk-SK"/>
              </w:rPr>
            </w:pPr>
          </w:p>
        </w:tc>
        <w:tc>
          <w:tcPr>
            <w:tcW w:w="1133" w:type="dxa"/>
            <w:tcBorders>
              <w:top w:val="single" w:sz="4" w:space="0" w:color="auto"/>
              <w:left w:val="nil"/>
              <w:bottom w:val="single" w:sz="4" w:space="0" w:color="auto"/>
              <w:right w:val="nil"/>
            </w:tcBorders>
            <w:vAlign w:val="center"/>
          </w:tcPr>
          <w:p w14:paraId="0AD9C924" w14:textId="77777777" w:rsidR="00CC0ACC" w:rsidRPr="002F6ADB" w:rsidRDefault="00CC0ACC" w:rsidP="0001407D">
            <w:pPr>
              <w:rPr>
                <w:rFonts w:ascii="Times New Roman" w:eastAsia="Times New Roman" w:hAnsi="Times New Roman" w:cs="Times New Roman"/>
                <w:sz w:val="20"/>
                <w:szCs w:val="20"/>
                <w:lang w:eastAsia="sk-SK"/>
              </w:rPr>
            </w:pPr>
          </w:p>
        </w:tc>
        <w:sdt>
          <w:sdtPr>
            <w:rPr>
              <w:sz w:val="20"/>
              <w:szCs w:val="20"/>
            </w:rPr>
            <w:id w:val="217795167"/>
            <w14:checkbox>
              <w14:checked w14:val="1"/>
              <w14:checkedState w14:val="2612" w14:font="MS Gothic"/>
              <w14:uncheckedState w14:val="2610" w14:font="MS Gothic"/>
            </w14:checkbox>
          </w:sdtPr>
          <w:sdtEndPr/>
          <w:sdtContent>
            <w:tc>
              <w:tcPr>
                <w:tcW w:w="547" w:type="dxa"/>
                <w:tcBorders>
                  <w:top w:val="single" w:sz="4" w:space="0" w:color="auto"/>
                  <w:left w:val="nil"/>
                  <w:bottom w:val="single" w:sz="4" w:space="0" w:color="auto"/>
                  <w:right w:val="nil"/>
                </w:tcBorders>
                <w:vAlign w:val="center"/>
              </w:tcPr>
              <w:p w14:paraId="600624D2" w14:textId="77777777" w:rsidR="00CC0ACC" w:rsidRPr="002F6ADB" w:rsidRDefault="00CC0ACC" w:rsidP="0001407D">
                <w:pPr>
                  <w:ind w:left="-107" w:right="-108"/>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297" w:type="dxa"/>
            <w:tcBorders>
              <w:top w:val="single" w:sz="4" w:space="0" w:color="auto"/>
              <w:left w:val="nil"/>
              <w:bottom w:val="single" w:sz="4" w:space="0" w:color="auto"/>
              <w:right w:val="single" w:sz="4" w:space="0" w:color="auto"/>
            </w:tcBorders>
            <w:vAlign w:val="center"/>
          </w:tcPr>
          <w:p w14:paraId="66BF75B6" w14:textId="77777777" w:rsidR="00CC0ACC" w:rsidRPr="002F6ADB" w:rsidRDefault="00CC0ACC" w:rsidP="0001407D">
            <w:pPr>
              <w:ind w:left="34"/>
              <w:rPr>
                <w:rFonts w:ascii="Times New Roman" w:eastAsia="Times New Roman" w:hAnsi="Times New Roman" w:cs="Times New Roman"/>
                <w:sz w:val="20"/>
                <w:szCs w:val="20"/>
                <w:lang w:eastAsia="sk-SK"/>
              </w:rPr>
            </w:pPr>
            <w:r w:rsidRPr="002F6ADB">
              <w:rPr>
                <w:rFonts w:ascii="Times New Roman" w:eastAsia="Times New Roman" w:hAnsi="Times New Roman" w:cs="Times New Roman"/>
                <w:sz w:val="20"/>
                <w:szCs w:val="20"/>
                <w:lang w:eastAsia="sk-SK"/>
              </w:rPr>
              <w:t>Nie</w:t>
            </w:r>
          </w:p>
        </w:tc>
      </w:tr>
      <w:tr w:rsidR="00CC0ACC" w:rsidRPr="00B043B4" w14:paraId="75F7EDAC" w14:textId="77777777" w:rsidTr="0001407D">
        <w:tc>
          <w:tcPr>
            <w:tcW w:w="3704" w:type="dxa"/>
            <w:tcBorders>
              <w:top w:val="single" w:sz="4" w:space="0" w:color="auto"/>
              <w:left w:val="single" w:sz="4" w:space="0" w:color="auto"/>
              <w:bottom w:val="nil"/>
              <w:right w:val="single" w:sz="4" w:space="0" w:color="auto"/>
            </w:tcBorders>
            <w:shd w:val="clear" w:color="auto" w:fill="E2E2E2"/>
          </w:tcPr>
          <w:p w14:paraId="4157230B" w14:textId="77777777" w:rsidR="00CC0ACC" w:rsidRPr="00B043B4" w:rsidRDefault="00CC0ACC" w:rsidP="0001407D">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Vplyvy na podnikateľské prostredie</w:t>
            </w:r>
          </w:p>
        </w:tc>
        <w:sdt>
          <w:sdtPr>
            <w:rPr>
              <w:b/>
              <w:sz w:val="20"/>
              <w:szCs w:val="20"/>
            </w:rPr>
            <w:id w:val="470941242"/>
            <w14:checkbox>
              <w14:checked w14:val="0"/>
              <w14:checkedState w14:val="2612" w14:font="MS Gothic"/>
              <w14:uncheckedState w14:val="2610" w14:font="MS Gothic"/>
            </w14:checkbox>
          </w:sdtPr>
          <w:sdtEndPr/>
          <w:sdtContent>
            <w:tc>
              <w:tcPr>
                <w:tcW w:w="541" w:type="dxa"/>
                <w:tcBorders>
                  <w:top w:val="single" w:sz="4" w:space="0" w:color="auto"/>
                  <w:left w:val="single" w:sz="4" w:space="0" w:color="auto"/>
                  <w:bottom w:val="dotted" w:sz="4" w:space="0" w:color="auto"/>
                  <w:right w:val="nil"/>
                </w:tcBorders>
                <w:vAlign w:val="center"/>
              </w:tcPr>
              <w:p w14:paraId="46E82C6C" w14:textId="77777777" w:rsidR="00CC0ACC" w:rsidRPr="00B043B4" w:rsidRDefault="00CC0ACC" w:rsidP="0001407D">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tcBorders>
              <w:top w:val="single" w:sz="4" w:space="0" w:color="auto"/>
              <w:left w:val="nil"/>
              <w:bottom w:val="dotted" w:sz="4" w:space="0" w:color="auto"/>
              <w:right w:val="nil"/>
            </w:tcBorders>
            <w:vAlign w:val="center"/>
          </w:tcPr>
          <w:p w14:paraId="53FCF364" w14:textId="77777777" w:rsidR="00CC0ACC" w:rsidRPr="00B043B4" w:rsidRDefault="00CC0ACC" w:rsidP="0001407D">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b/>
              <w:sz w:val="20"/>
              <w:szCs w:val="20"/>
            </w:rPr>
            <w:id w:val="2038465019"/>
            <w14:checkbox>
              <w14:checked w14:val="1"/>
              <w14:checkedState w14:val="2612" w14:font="MS Gothic"/>
              <w14:uncheckedState w14:val="2610" w14:font="MS Gothic"/>
            </w14:checkbox>
          </w:sdtPr>
          <w:sdtEndPr/>
          <w:sdtContent>
            <w:tc>
              <w:tcPr>
                <w:tcW w:w="538" w:type="dxa"/>
                <w:gridSpan w:val="2"/>
                <w:tcBorders>
                  <w:top w:val="single" w:sz="4" w:space="0" w:color="auto"/>
                  <w:left w:val="nil"/>
                  <w:bottom w:val="dotted" w:sz="4" w:space="0" w:color="auto"/>
                  <w:right w:val="nil"/>
                </w:tcBorders>
                <w:vAlign w:val="center"/>
              </w:tcPr>
              <w:p w14:paraId="2A121A19" w14:textId="77777777" w:rsidR="00CC0ACC" w:rsidRPr="00B043B4" w:rsidRDefault="00CC0ACC" w:rsidP="0001407D">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dotted" w:sz="4" w:space="0" w:color="auto"/>
              <w:right w:val="nil"/>
            </w:tcBorders>
            <w:vAlign w:val="center"/>
          </w:tcPr>
          <w:p w14:paraId="137FF199" w14:textId="77777777" w:rsidR="00CC0ACC" w:rsidRPr="00B043B4" w:rsidRDefault="00CC0ACC" w:rsidP="0001407D">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b/>
              <w:sz w:val="20"/>
              <w:szCs w:val="20"/>
            </w:rPr>
            <w:id w:val="-558398718"/>
            <w14:checkbox>
              <w14:checked w14:val="0"/>
              <w14:checkedState w14:val="2612" w14:font="MS Gothic"/>
              <w14:uncheckedState w14:val="2610" w14:font="MS Gothic"/>
            </w14:checkbox>
          </w:sdtPr>
          <w:sdtEndPr/>
          <w:sdtContent>
            <w:tc>
              <w:tcPr>
                <w:tcW w:w="547" w:type="dxa"/>
                <w:tcBorders>
                  <w:top w:val="single" w:sz="4" w:space="0" w:color="auto"/>
                  <w:left w:val="nil"/>
                  <w:bottom w:val="dotted" w:sz="4" w:space="0" w:color="auto"/>
                  <w:right w:val="nil"/>
                </w:tcBorders>
                <w:vAlign w:val="center"/>
              </w:tcPr>
              <w:p w14:paraId="2E643D1F" w14:textId="77777777" w:rsidR="00CC0ACC" w:rsidRPr="00B043B4" w:rsidRDefault="00CC0ACC" w:rsidP="0001407D">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dotted" w:sz="4" w:space="0" w:color="auto"/>
              <w:right w:val="single" w:sz="4" w:space="0" w:color="auto"/>
            </w:tcBorders>
            <w:vAlign w:val="center"/>
          </w:tcPr>
          <w:p w14:paraId="56898D20" w14:textId="77777777" w:rsidR="00CC0ACC" w:rsidRPr="00B043B4" w:rsidRDefault="00CC0ACC" w:rsidP="0001407D">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CC0ACC" w:rsidRPr="00B043B4" w14:paraId="043AD81B" w14:textId="77777777" w:rsidTr="0001407D">
        <w:tc>
          <w:tcPr>
            <w:tcW w:w="3704" w:type="dxa"/>
            <w:tcBorders>
              <w:top w:val="nil"/>
              <w:left w:val="single" w:sz="4" w:space="0" w:color="000000"/>
              <w:bottom w:val="nil"/>
              <w:right w:val="single" w:sz="4" w:space="0" w:color="000000"/>
            </w:tcBorders>
            <w:shd w:val="clear" w:color="auto" w:fill="E2E2E2"/>
          </w:tcPr>
          <w:p w14:paraId="4365D2A6" w14:textId="77777777" w:rsidR="00CC0ACC" w:rsidRPr="00B043B4" w:rsidRDefault="00CC0ACC" w:rsidP="0001407D">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 xml:space="preserve"> </w:t>
            </w:r>
            <w:r>
              <w:rPr>
                <w:rFonts w:ascii="Times New Roman" w:eastAsia="Times New Roman" w:hAnsi="Times New Roman" w:cs="Times New Roman"/>
                <w:sz w:val="20"/>
                <w:szCs w:val="20"/>
                <w:lang w:eastAsia="sk-SK"/>
              </w:rPr>
              <w:t xml:space="preserve">   </w:t>
            </w:r>
            <w:r w:rsidRPr="00B043B4">
              <w:rPr>
                <w:rFonts w:ascii="Times New Roman" w:eastAsia="Times New Roman" w:hAnsi="Times New Roman" w:cs="Times New Roman"/>
                <w:sz w:val="20"/>
                <w:szCs w:val="20"/>
                <w:lang w:eastAsia="sk-SK"/>
              </w:rPr>
              <w:t>z toho vplyvy na MSP</w:t>
            </w:r>
          </w:p>
          <w:p w14:paraId="344F0B30" w14:textId="77777777" w:rsidR="00CC0ACC" w:rsidRPr="00B043B4" w:rsidRDefault="00CC0ACC" w:rsidP="0001407D">
            <w:pPr>
              <w:rPr>
                <w:rFonts w:ascii="Times New Roman" w:eastAsia="Times New Roman" w:hAnsi="Times New Roman" w:cs="Times New Roman"/>
                <w:sz w:val="20"/>
                <w:szCs w:val="20"/>
                <w:lang w:eastAsia="sk-SK"/>
              </w:rPr>
            </w:pPr>
          </w:p>
        </w:tc>
        <w:sdt>
          <w:sdtPr>
            <w:rPr>
              <w:sz w:val="20"/>
              <w:szCs w:val="20"/>
            </w:rPr>
            <w:id w:val="862408102"/>
            <w14:checkbox>
              <w14:checked w14:val="0"/>
              <w14:checkedState w14:val="2612" w14:font="MS Gothic"/>
              <w14:uncheckedState w14:val="2610" w14:font="MS Gothic"/>
            </w14:checkbox>
          </w:sdtPr>
          <w:sdtEndPr/>
          <w:sdtContent>
            <w:tc>
              <w:tcPr>
                <w:tcW w:w="541" w:type="dxa"/>
                <w:tcBorders>
                  <w:top w:val="dotted" w:sz="4" w:space="0" w:color="auto"/>
                  <w:left w:val="single" w:sz="4" w:space="0" w:color="000000"/>
                  <w:bottom w:val="dotted" w:sz="4" w:space="0" w:color="auto"/>
                  <w:right w:val="nil"/>
                </w:tcBorders>
                <w:vAlign w:val="center"/>
              </w:tcPr>
              <w:p w14:paraId="576D04F5" w14:textId="77777777" w:rsidR="00CC0ACC" w:rsidRPr="00B043B4" w:rsidRDefault="00CC0ACC" w:rsidP="0001407D">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312" w:type="dxa"/>
            <w:tcBorders>
              <w:top w:val="dotted" w:sz="4" w:space="0" w:color="auto"/>
              <w:left w:val="nil"/>
              <w:bottom w:val="dotted" w:sz="4" w:space="0" w:color="auto"/>
              <w:right w:val="nil"/>
            </w:tcBorders>
            <w:vAlign w:val="center"/>
          </w:tcPr>
          <w:p w14:paraId="0C6400A7" w14:textId="77777777" w:rsidR="00CC0ACC" w:rsidRPr="00B043B4" w:rsidRDefault="00CC0ACC" w:rsidP="0001407D">
            <w:pPr>
              <w:ind w:right="-108"/>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Pozitívne</w:t>
            </w:r>
          </w:p>
        </w:tc>
        <w:sdt>
          <w:sdtPr>
            <w:rPr>
              <w:sz w:val="20"/>
              <w:szCs w:val="20"/>
            </w:rPr>
            <w:id w:val="994611021"/>
            <w14:checkbox>
              <w14:checked w14:val="1"/>
              <w14:checkedState w14:val="2612" w14:font="MS Gothic"/>
              <w14:uncheckedState w14:val="2610" w14:font="MS Gothic"/>
            </w14:checkbox>
          </w:sdtPr>
          <w:sdtEndPr/>
          <w:sdtContent>
            <w:tc>
              <w:tcPr>
                <w:tcW w:w="538" w:type="dxa"/>
                <w:gridSpan w:val="2"/>
                <w:tcBorders>
                  <w:top w:val="dotted" w:sz="4" w:space="0" w:color="auto"/>
                  <w:left w:val="nil"/>
                  <w:bottom w:val="dotted" w:sz="4" w:space="0" w:color="auto"/>
                  <w:right w:val="nil"/>
                </w:tcBorders>
                <w:vAlign w:val="center"/>
              </w:tcPr>
              <w:p w14:paraId="7379AB61" w14:textId="77777777" w:rsidR="00CC0ACC" w:rsidRPr="00B043B4" w:rsidRDefault="00CC0ACC" w:rsidP="0001407D">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133" w:type="dxa"/>
            <w:tcBorders>
              <w:top w:val="dotted" w:sz="4" w:space="0" w:color="auto"/>
              <w:left w:val="nil"/>
              <w:bottom w:val="dotted" w:sz="4" w:space="0" w:color="auto"/>
              <w:right w:val="nil"/>
            </w:tcBorders>
            <w:vAlign w:val="center"/>
          </w:tcPr>
          <w:p w14:paraId="1DB0A898" w14:textId="77777777" w:rsidR="00CC0ACC" w:rsidRPr="00B043B4" w:rsidRDefault="00CC0ACC" w:rsidP="0001407D">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Žiadne</w:t>
            </w:r>
          </w:p>
        </w:tc>
        <w:sdt>
          <w:sdtPr>
            <w:rPr>
              <w:sz w:val="20"/>
              <w:szCs w:val="20"/>
            </w:rPr>
            <w:id w:val="-386717170"/>
            <w14:checkbox>
              <w14:checked w14:val="0"/>
              <w14:checkedState w14:val="2612" w14:font="MS Gothic"/>
              <w14:uncheckedState w14:val="2610" w14:font="MS Gothic"/>
            </w14:checkbox>
          </w:sdtPr>
          <w:sdtEndPr/>
          <w:sdtContent>
            <w:tc>
              <w:tcPr>
                <w:tcW w:w="547" w:type="dxa"/>
                <w:tcBorders>
                  <w:top w:val="dotted" w:sz="4" w:space="0" w:color="auto"/>
                  <w:left w:val="nil"/>
                  <w:bottom w:val="dotted" w:sz="4" w:space="0" w:color="auto"/>
                  <w:right w:val="nil"/>
                </w:tcBorders>
                <w:vAlign w:val="center"/>
              </w:tcPr>
              <w:p w14:paraId="1D40888B" w14:textId="77777777" w:rsidR="00CC0ACC" w:rsidRPr="00B043B4" w:rsidRDefault="00CC0ACC" w:rsidP="0001407D">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297" w:type="dxa"/>
            <w:tcBorders>
              <w:top w:val="dotted" w:sz="4" w:space="0" w:color="auto"/>
              <w:left w:val="nil"/>
              <w:bottom w:val="dotted" w:sz="4" w:space="0" w:color="auto"/>
              <w:right w:val="single" w:sz="4" w:space="0" w:color="auto"/>
            </w:tcBorders>
            <w:vAlign w:val="center"/>
          </w:tcPr>
          <w:p w14:paraId="4FC2EE3F" w14:textId="77777777" w:rsidR="00CC0ACC" w:rsidRPr="00B043B4" w:rsidRDefault="00CC0ACC" w:rsidP="0001407D">
            <w:pPr>
              <w:ind w:left="54"/>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Negatívne</w:t>
            </w:r>
          </w:p>
        </w:tc>
      </w:tr>
      <w:tr w:rsidR="00CC0ACC" w:rsidRPr="00B043B4" w14:paraId="129C13E7" w14:textId="77777777" w:rsidTr="0001407D">
        <w:tc>
          <w:tcPr>
            <w:tcW w:w="3704" w:type="dxa"/>
            <w:tcBorders>
              <w:top w:val="nil"/>
              <w:left w:val="single" w:sz="4" w:space="0" w:color="auto"/>
              <w:bottom w:val="single" w:sz="4" w:space="0" w:color="auto"/>
              <w:right w:val="single" w:sz="4" w:space="0" w:color="auto"/>
            </w:tcBorders>
            <w:shd w:val="clear" w:color="auto" w:fill="E2E2E2"/>
          </w:tcPr>
          <w:p w14:paraId="608148E4" w14:textId="77777777" w:rsidR="00CC0ACC" w:rsidRDefault="00CC0ACC" w:rsidP="0001407D">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    </w:t>
            </w:r>
            <w:r w:rsidRPr="00B043B4">
              <w:rPr>
                <w:rFonts w:ascii="Times New Roman" w:eastAsia="Times New Roman" w:hAnsi="Times New Roman" w:cs="Times New Roman"/>
                <w:sz w:val="20"/>
                <w:szCs w:val="20"/>
                <w:lang w:eastAsia="sk-SK"/>
              </w:rPr>
              <w:t xml:space="preserve">Mechanizmus znižovania byrokracie </w:t>
            </w:r>
            <w:r>
              <w:rPr>
                <w:rFonts w:ascii="Times New Roman" w:eastAsia="Times New Roman" w:hAnsi="Times New Roman" w:cs="Times New Roman"/>
                <w:sz w:val="20"/>
                <w:szCs w:val="20"/>
                <w:lang w:eastAsia="sk-SK"/>
              </w:rPr>
              <w:t xml:space="preserve">   </w:t>
            </w:r>
          </w:p>
          <w:p w14:paraId="5AD63ECC" w14:textId="77777777" w:rsidR="00CC0ACC" w:rsidRPr="00B043B4" w:rsidRDefault="00CC0ACC" w:rsidP="0001407D">
            <w:pPr>
              <w:rPr>
                <w:rFonts w:ascii="Times New Roman" w:eastAsia="Times New Roman" w:hAnsi="Times New Roman" w:cs="Times New Roman"/>
                <w:b/>
                <w:sz w:val="20"/>
                <w:szCs w:val="20"/>
                <w:lang w:eastAsia="sk-SK"/>
              </w:rPr>
            </w:pPr>
            <w:r>
              <w:rPr>
                <w:rFonts w:ascii="Times New Roman" w:eastAsia="Times New Roman" w:hAnsi="Times New Roman" w:cs="Times New Roman"/>
                <w:sz w:val="20"/>
                <w:szCs w:val="20"/>
                <w:lang w:eastAsia="sk-SK"/>
              </w:rPr>
              <w:t xml:space="preserve">    </w:t>
            </w:r>
            <w:r w:rsidRPr="00B043B4">
              <w:rPr>
                <w:rFonts w:ascii="Times New Roman" w:eastAsia="Times New Roman" w:hAnsi="Times New Roman" w:cs="Times New Roman"/>
                <w:sz w:val="20"/>
                <w:szCs w:val="20"/>
                <w:lang w:eastAsia="sk-SK"/>
              </w:rPr>
              <w:t>a nákladov sa uplatňuje:</w:t>
            </w:r>
          </w:p>
        </w:tc>
        <w:sdt>
          <w:sdtPr>
            <w:rPr>
              <w:b/>
              <w:sz w:val="20"/>
              <w:szCs w:val="20"/>
            </w:rPr>
            <w:id w:val="-817577505"/>
            <w14:checkbox>
              <w14:checked w14:val="0"/>
              <w14:checkedState w14:val="2612" w14:font="MS Gothic"/>
              <w14:uncheckedState w14:val="2610" w14:font="MS Gothic"/>
            </w14:checkbox>
          </w:sdtPr>
          <w:sdtEndPr/>
          <w:sdtContent>
            <w:tc>
              <w:tcPr>
                <w:tcW w:w="541" w:type="dxa"/>
                <w:tcBorders>
                  <w:top w:val="dotted" w:sz="4" w:space="0" w:color="auto"/>
                  <w:left w:val="single" w:sz="4" w:space="0" w:color="auto"/>
                  <w:bottom w:val="single" w:sz="4" w:space="0" w:color="auto"/>
                  <w:right w:val="nil"/>
                </w:tcBorders>
                <w:vAlign w:val="center"/>
              </w:tcPr>
              <w:p w14:paraId="68340E7E" w14:textId="77777777" w:rsidR="00CC0ACC" w:rsidRPr="00B043B4" w:rsidRDefault="00CC0ACC" w:rsidP="0001407D">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596" w:type="dxa"/>
            <w:gridSpan w:val="2"/>
            <w:tcBorders>
              <w:top w:val="dotted" w:sz="4" w:space="0" w:color="auto"/>
              <w:left w:val="nil"/>
              <w:bottom w:val="single" w:sz="4" w:space="0" w:color="auto"/>
              <w:right w:val="nil"/>
            </w:tcBorders>
            <w:vAlign w:val="center"/>
          </w:tcPr>
          <w:p w14:paraId="301CF7AD" w14:textId="77777777" w:rsidR="00CC0ACC" w:rsidRPr="00B043B4" w:rsidRDefault="00CC0ACC" w:rsidP="0001407D">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sz w:val="20"/>
                <w:szCs w:val="20"/>
                <w:lang w:eastAsia="sk-SK"/>
              </w:rPr>
              <w:t>Áno</w:t>
            </w:r>
          </w:p>
        </w:tc>
        <w:tc>
          <w:tcPr>
            <w:tcW w:w="254" w:type="dxa"/>
            <w:tcBorders>
              <w:top w:val="dotted" w:sz="4" w:space="0" w:color="auto"/>
              <w:left w:val="nil"/>
              <w:bottom w:val="single" w:sz="4" w:space="0" w:color="auto"/>
              <w:right w:val="nil"/>
            </w:tcBorders>
            <w:vAlign w:val="center"/>
          </w:tcPr>
          <w:p w14:paraId="62568402" w14:textId="77777777" w:rsidR="00CC0ACC" w:rsidRPr="00B043B4" w:rsidRDefault="00CC0ACC" w:rsidP="0001407D">
            <w:pPr>
              <w:jc w:val="center"/>
              <w:rPr>
                <w:rFonts w:ascii="Times New Roman" w:eastAsia="Times New Roman" w:hAnsi="Times New Roman" w:cs="Times New Roman"/>
                <w:b/>
                <w:sz w:val="20"/>
                <w:szCs w:val="20"/>
                <w:lang w:eastAsia="sk-SK"/>
              </w:rPr>
            </w:pPr>
          </w:p>
        </w:tc>
        <w:tc>
          <w:tcPr>
            <w:tcW w:w="1133" w:type="dxa"/>
            <w:tcBorders>
              <w:top w:val="dotted" w:sz="4" w:space="0" w:color="auto"/>
              <w:left w:val="nil"/>
              <w:bottom w:val="single" w:sz="4" w:space="0" w:color="auto"/>
              <w:right w:val="nil"/>
            </w:tcBorders>
            <w:vAlign w:val="center"/>
          </w:tcPr>
          <w:p w14:paraId="2C132A9A" w14:textId="77777777" w:rsidR="00CC0ACC" w:rsidRPr="00B043B4" w:rsidRDefault="00CC0ACC" w:rsidP="0001407D">
            <w:pPr>
              <w:jc w:val="center"/>
              <w:rPr>
                <w:rFonts w:ascii="Times New Roman" w:eastAsia="Times New Roman" w:hAnsi="Times New Roman" w:cs="Times New Roman"/>
                <w:b/>
                <w:sz w:val="20"/>
                <w:szCs w:val="20"/>
                <w:lang w:eastAsia="sk-SK"/>
              </w:rPr>
            </w:pPr>
          </w:p>
        </w:tc>
        <w:sdt>
          <w:sdtPr>
            <w:rPr>
              <w:b/>
              <w:sz w:val="20"/>
              <w:szCs w:val="20"/>
            </w:rPr>
            <w:id w:val="-365677636"/>
            <w14:checkbox>
              <w14:checked w14:val="1"/>
              <w14:checkedState w14:val="2612" w14:font="MS Gothic"/>
              <w14:uncheckedState w14:val="2610" w14:font="MS Gothic"/>
            </w14:checkbox>
          </w:sdtPr>
          <w:sdtEndPr/>
          <w:sdtContent>
            <w:tc>
              <w:tcPr>
                <w:tcW w:w="547" w:type="dxa"/>
                <w:tcBorders>
                  <w:top w:val="dotted" w:sz="4" w:space="0" w:color="auto"/>
                  <w:left w:val="nil"/>
                  <w:bottom w:val="single" w:sz="4" w:space="0" w:color="auto"/>
                  <w:right w:val="nil"/>
                </w:tcBorders>
                <w:vAlign w:val="center"/>
              </w:tcPr>
              <w:p w14:paraId="765622AB" w14:textId="77777777" w:rsidR="00CC0ACC" w:rsidRPr="00B043B4" w:rsidRDefault="00CC0ACC" w:rsidP="0001407D">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dotted" w:sz="4" w:space="0" w:color="auto"/>
              <w:left w:val="nil"/>
              <w:bottom w:val="single" w:sz="4" w:space="0" w:color="auto"/>
              <w:right w:val="single" w:sz="4" w:space="0" w:color="auto"/>
            </w:tcBorders>
            <w:vAlign w:val="center"/>
          </w:tcPr>
          <w:p w14:paraId="617CFA52" w14:textId="77777777" w:rsidR="00CC0ACC" w:rsidRPr="00B043B4" w:rsidRDefault="00CC0ACC" w:rsidP="0001407D">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sz w:val="20"/>
                <w:szCs w:val="20"/>
                <w:lang w:eastAsia="sk-SK"/>
              </w:rPr>
              <w:t>Nie</w:t>
            </w:r>
          </w:p>
        </w:tc>
      </w:tr>
      <w:tr w:rsidR="00CC0ACC" w:rsidRPr="00B043B4" w14:paraId="0FF3BD01" w14:textId="77777777" w:rsidTr="0001407D">
        <w:tc>
          <w:tcPr>
            <w:tcW w:w="3704" w:type="dxa"/>
            <w:tcBorders>
              <w:top w:val="single" w:sz="4" w:space="0" w:color="000000"/>
              <w:left w:val="single" w:sz="4" w:space="0" w:color="auto"/>
              <w:bottom w:val="single" w:sz="4" w:space="0" w:color="auto"/>
              <w:right w:val="single" w:sz="4" w:space="0" w:color="auto"/>
            </w:tcBorders>
            <w:shd w:val="clear" w:color="auto" w:fill="E2E2E2"/>
          </w:tcPr>
          <w:p w14:paraId="08B43EEB" w14:textId="77777777" w:rsidR="00CC0ACC" w:rsidRPr="00B043B4" w:rsidRDefault="00CC0ACC" w:rsidP="0001407D">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Sociálne vplyvy</w:t>
            </w:r>
          </w:p>
        </w:tc>
        <w:sdt>
          <w:sdtPr>
            <w:rPr>
              <w:b/>
              <w:sz w:val="20"/>
              <w:szCs w:val="20"/>
            </w:rPr>
            <w:id w:val="-1958945844"/>
            <w14:checkbox>
              <w14:checked w14:val="0"/>
              <w14:checkedState w14:val="2612" w14:font="MS Gothic"/>
              <w14:uncheckedState w14:val="2610" w14:font="MS Gothic"/>
            </w14:checkbox>
          </w:sdtPr>
          <w:sdtEndPr/>
          <w:sdtContent>
            <w:tc>
              <w:tcPr>
                <w:tcW w:w="541" w:type="dxa"/>
                <w:tcBorders>
                  <w:top w:val="single" w:sz="4" w:space="0" w:color="auto"/>
                  <w:left w:val="single" w:sz="4" w:space="0" w:color="auto"/>
                  <w:bottom w:val="single" w:sz="4" w:space="0" w:color="auto"/>
                  <w:right w:val="nil"/>
                </w:tcBorders>
              </w:tcPr>
              <w:p w14:paraId="05DE611E" w14:textId="77777777" w:rsidR="00CC0ACC" w:rsidRPr="00B043B4" w:rsidRDefault="00CC0ACC" w:rsidP="0001407D">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tcBorders>
              <w:top w:val="single" w:sz="4" w:space="0" w:color="auto"/>
              <w:left w:val="nil"/>
              <w:bottom w:val="single" w:sz="4" w:space="0" w:color="auto"/>
              <w:right w:val="nil"/>
            </w:tcBorders>
          </w:tcPr>
          <w:p w14:paraId="3F4061AA" w14:textId="77777777" w:rsidR="00CC0ACC" w:rsidRPr="00B043B4" w:rsidRDefault="00CC0ACC" w:rsidP="0001407D">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b/>
              <w:sz w:val="20"/>
              <w:szCs w:val="20"/>
            </w:rPr>
            <w:id w:val="-1872293991"/>
            <w14:checkbox>
              <w14:checked w14:val="1"/>
              <w14:checkedState w14:val="2612" w14:font="MS Gothic"/>
              <w14:uncheckedState w14:val="2610" w14:font="MS Gothic"/>
            </w14:checkbox>
          </w:sdtPr>
          <w:sdtEndPr/>
          <w:sdtContent>
            <w:tc>
              <w:tcPr>
                <w:tcW w:w="538" w:type="dxa"/>
                <w:gridSpan w:val="2"/>
                <w:tcBorders>
                  <w:top w:val="single" w:sz="4" w:space="0" w:color="auto"/>
                  <w:left w:val="nil"/>
                  <w:bottom w:val="single" w:sz="4" w:space="0" w:color="auto"/>
                  <w:right w:val="nil"/>
                </w:tcBorders>
              </w:tcPr>
              <w:p w14:paraId="23EF7F37" w14:textId="77777777" w:rsidR="00CC0ACC" w:rsidRPr="00B043B4" w:rsidRDefault="00CC0ACC" w:rsidP="0001407D">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single" w:sz="4" w:space="0" w:color="auto"/>
              <w:right w:val="nil"/>
            </w:tcBorders>
          </w:tcPr>
          <w:p w14:paraId="35F02D42" w14:textId="77777777" w:rsidR="00CC0ACC" w:rsidRPr="00B043B4" w:rsidRDefault="00CC0ACC" w:rsidP="0001407D">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b/>
              <w:sz w:val="20"/>
              <w:szCs w:val="20"/>
            </w:rPr>
            <w:id w:val="-1692835279"/>
            <w14:checkbox>
              <w14:checked w14:val="0"/>
              <w14:checkedState w14:val="2612" w14:font="MS Gothic"/>
              <w14:uncheckedState w14:val="2610" w14:font="MS Gothic"/>
            </w14:checkbox>
          </w:sdtPr>
          <w:sdtEndPr/>
          <w:sdtContent>
            <w:tc>
              <w:tcPr>
                <w:tcW w:w="547" w:type="dxa"/>
                <w:tcBorders>
                  <w:top w:val="single" w:sz="4" w:space="0" w:color="auto"/>
                  <w:left w:val="nil"/>
                  <w:bottom w:val="single" w:sz="4" w:space="0" w:color="auto"/>
                  <w:right w:val="nil"/>
                </w:tcBorders>
              </w:tcPr>
              <w:p w14:paraId="5A05135E" w14:textId="77777777" w:rsidR="00CC0ACC" w:rsidRPr="00B043B4" w:rsidRDefault="00CC0ACC" w:rsidP="0001407D">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single" w:sz="4" w:space="0" w:color="auto"/>
              <w:right w:val="single" w:sz="4" w:space="0" w:color="auto"/>
            </w:tcBorders>
          </w:tcPr>
          <w:p w14:paraId="0FC4E78D" w14:textId="77777777" w:rsidR="00CC0ACC" w:rsidRPr="00B043B4" w:rsidRDefault="00CC0ACC" w:rsidP="0001407D">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CC0ACC" w:rsidRPr="00B043B4" w14:paraId="6D55548C" w14:textId="77777777" w:rsidTr="0001407D">
        <w:tc>
          <w:tcPr>
            <w:tcW w:w="3704" w:type="dxa"/>
            <w:tcBorders>
              <w:top w:val="single" w:sz="4" w:space="0" w:color="auto"/>
              <w:left w:val="single" w:sz="4" w:space="0" w:color="auto"/>
              <w:bottom w:val="single" w:sz="4" w:space="0" w:color="auto"/>
              <w:right w:val="single" w:sz="4" w:space="0" w:color="auto"/>
            </w:tcBorders>
            <w:shd w:val="clear" w:color="auto" w:fill="E2E2E2"/>
          </w:tcPr>
          <w:p w14:paraId="14A68C5C" w14:textId="77777777" w:rsidR="00CC0ACC" w:rsidRPr="00B043B4" w:rsidRDefault="00CC0ACC" w:rsidP="0001407D">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Vplyvy na životné prostredie</w:t>
            </w:r>
          </w:p>
        </w:tc>
        <w:sdt>
          <w:sdtPr>
            <w:rPr>
              <w:b/>
              <w:sz w:val="20"/>
              <w:szCs w:val="20"/>
            </w:rPr>
            <w:id w:val="1474483314"/>
            <w14:checkbox>
              <w14:checked w14:val="1"/>
              <w14:checkedState w14:val="2612" w14:font="MS Gothic"/>
              <w14:uncheckedState w14:val="2610" w14:font="MS Gothic"/>
            </w14:checkbox>
          </w:sdtPr>
          <w:sdtEndPr/>
          <w:sdtContent>
            <w:tc>
              <w:tcPr>
                <w:tcW w:w="541" w:type="dxa"/>
                <w:tcBorders>
                  <w:top w:val="single" w:sz="4" w:space="0" w:color="auto"/>
                  <w:left w:val="single" w:sz="4" w:space="0" w:color="auto"/>
                  <w:bottom w:val="single" w:sz="4" w:space="0" w:color="auto"/>
                  <w:right w:val="nil"/>
                </w:tcBorders>
              </w:tcPr>
              <w:p w14:paraId="5463535A" w14:textId="77777777" w:rsidR="00CC0ACC" w:rsidRPr="00B043B4" w:rsidRDefault="00CC0ACC" w:rsidP="0001407D">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tcBorders>
              <w:top w:val="single" w:sz="4" w:space="0" w:color="auto"/>
              <w:left w:val="nil"/>
              <w:bottom w:val="single" w:sz="4" w:space="0" w:color="auto"/>
              <w:right w:val="nil"/>
            </w:tcBorders>
          </w:tcPr>
          <w:p w14:paraId="01818ACD" w14:textId="77777777" w:rsidR="00CC0ACC" w:rsidRPr="00B043B4" w:rsidRDefault="00CC0ACC" w:rsidP="0001407D">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b/>
              <w:sz w:val="20"/>
              <w:szCs w:val="20"/>
            </w:rPr>
            <w:id w:val="-2060162118"/>
            <w14:checkbox>
              <w14:checked w14:val="0"/>
              <w14:checkedState w14:val="2612" w14:font="MS Gothic"/>
              <w14:uncheckedState w14:val="2610" w14:font="MS Gothic"/>
            </w14:checkbox>
          </w:sdtPr>
          <w:sdtEndPr/>
          <w:sdtContent>
            <w:tc>
              <w:tcPr>
                <w:tcW w:w="538" w:type="dxa"/>
                <w:gridSpan w:val="2"/>
                <w:tcBorders>
                  <w:top w:val="single" w:sz="4" w:space="0" w:color="auto"/>
                  <w:left w:val="nil"/>
                  <w:bottom w:val="single" w:sz="4" w:space="0" w:color="auto"/>
                  <w:right w:val="nil"/>
                </w:tcBorders>
              </w:tcPr>
              <w:p w14:paraId="61B68B8D" w14:textId="77777777" w:rsidR="00CC0ACC" w:rsidRPr="00B043B4" w:rsidRDefault="00CC0ACC" w:rsidP="0001407D">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single" w:sz="4" w:space="0" w:color="auto"/>
              <w:right w:val="nil"/>
            </w:tcBorders>
          </w:tcPr>
          <w:p w14:paraId="33147917" w14:textId="77777777" w:rsidR="00CC0ACC" w:rsidRPr="00B043B4" w:rsidRDefault="00CC0ACC" w:rsidP="0001407D">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b/>
              <w:sz w:val="20"/>
              <w:szCs w:val="20"/>
            </w:rPr>
            <w:id w:val="285088255"/>
            <w14:checkbox>
              <w14:checked w14:val="0"/>
              <w14:checkedState w14:val="2612" w14:font="MS Gothic"/>
              <w14:uncheckedState w14:val="2610" w14:font="MS Gothic"/>
            </w14:checkbox>
          </w:sdtPr>
          <w:sdtEndPr/>
          <w:sdtContent>
            <w:tc>
              <w:tcPr>
                <w:tcW w:w="547" w:type="dxa"/>
                <w:tcBorders>
                  <w:top w:val="single" w:sz="4" w:space="0" w:color="auto"/>
                  <w:left w:val="nil"/>
                  <w:bottom w:val="single" w:sz="4" w:space="0" w:color="auto"/>
                  <w:right w:val="nil"/>
                </w:tcBorders>
              </w:tcPr>
              <w:p w14:paraId="337636A1" w14:textId="77777777" w:rsidR="00CC0ACC" w:rsidRPr="00B043B4" w:rsidRDefault="00CC0ACC" w:rsidP="0001407D">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single" w:sz="4" w:space="0" w:color="auto"/>
              <w:right w:val="single" w:sz="4" w:space="0" w:color="auto"/>
            </w:tcBorders>
          </w:tcPr>
          <w:p w14:paraId="591A9F12" w14:textId="77777777" w:rsidR="00CC0ACC" w:rsidRPr="00B043B4" w:rsidRDefault="00CC0ACC" w:rsidP="0001407D">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CC0ACC" w:rsidRPr="00B043B4" w14:paraId="53D1BAD7" w14:textId="77777777" w:rsidTr="0001407D">
        <w:tc>
          <w:tcPr>
            <w:tcW w:w="3704" w:type="dxa"/>
            <w:tcBorders>
              <w:top w:val="single" w:sz="4" w:space="0" w:color="auto"/>
              <w:left w:val="single" w:sz="4" w:space="0" w:color="auto"/>
              <w:bottom w:val="single" w:sz="4" w:space="0" w:color="auto"/>
              <w:right w:val="single" w:sz="4" w:space="0" w:color="auto"/>
            </w:tcBorders>
            <w:shd w:val="clear" w:color="auto" w:fill="E2E2E2"/>
          </w:tcPr>
          <w:p w14:paraId="7D9964FC" w14:textId="77777777" w:rsidR="00CC0ACC" w:rsidRPr="00B043B4" w:rsidRDefault="00CC0ACC" w:rsidP="0001407D">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Vplyvy na informatizáciu</w:t>
            </w:r>
            <w:r>
              <w:rPr>
                <w:rFonts w:ascii="Times New Roman" w:eastAsia="Times New Roman" w:hAnsi="Times New Roman" w:cs="Times New Roman"/>
                <w:b/>
                <w:sz w:val="20"/>
                <w:szCs w:val="20"/>
                <w:lang w:eastAsia="sk-SK"/>
              </w:rPr>
              <w:t xml:space="preserve"> spoločnosti</w:t>
            </w:r>
          </w:p>
        </w:tc>
        <w:sdt>
          <w:sdtPr>
            <w:rPr>
              <w:b/>
              <w:sz w:val="20"/>
              <w:szCs w:val="20"/>
            </w:rPr>
            <w:id w:val="-1573421395"/>
            <w14:checkbox>
              <w14:checked w14:val="0"/>
              <w14:checkedState w14:val="2612" w14:font="MS Gothic"/>
              <w14:uncheckedState w14:val="2610" w14:font="MS Gothic"/>
            </w14:checkbox>
          </w:sdtPr>
          <w:sdtEndPr/>
          <w:sdtContent>
            <w:tc>
              <w:tcPr>
                <w:tcW w:w="541" w:type="dxa"/>
                <w:tcBorders>
                  <w:top w:val="single" w:sz="4" w:space="0" w:color="auto"/>
                  <w:left w:val="single" w:sz="4" w:space="0" w:color="auto"/>
                  <w:bottom w:val="single" w:sz="4" w:space="0" w:color="auto"/>
                  <w:right w:val="nil"/>
                </w:tcBorders>
              </w:tcPr>
              <w:p w14:paraId="00C40792" w14:textId="77777777" w:rsidR="00CC0ACC" w:rsidRPr="00B043B4" w:rsidRDefault="00CC0ACC" w:rsidP="0001407D">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tcBorders>
              <w:top w:val="single" w:sz="4" w:space="0" w:color="auto"/>
              <w:left w:val="nil"/>
              <w:bottom w:val="single" w:sz="4" w:space="0" w:color="auto"/>
              <w:right w:val="nil"/>
            </w:tcBorders>
          </w:tcPr>
          <w:p w14:paraId="7B630E6E" w14:textId="77777777" w:rsidR="00CC0ACC" w:rsidRPr="00B043B4" w:rsidRDefault="00CC0ACC" w:rsidP="0001407D">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b/>
              <w:sz w:val="20"/>
              <w:szCs w:val="20"/>
            </w:rPr>
            <w:id w:val="169603435"/>
            <w14:checkbox>
              <w14:checked w14:val="1"/>
              <w14:checkedState w14:val="2612" w14:font="MS Gothic"/>
              <w14:uncheckedState w14:val="2610" w14:font="MS Gothic"/>
            </w14:checkbox>
          </w:sdtPr>
          <w:sdtEndPr/>
          <w:sdtContent>
            <w:tc>
              <w:tcPr>
                <w:tcW w:w="538" w:type="dxa"/>
                <w:gridSpan w:val="2"/>
                <w:tcBorders>
                  <w:top w:val="single" w:sz="4" w:space="0" w:color="auto"/>
                  <w:left w:val="nil"/>
                  <w:bottom w:val="single" w:sz="4" w:space="0" w:color="auto"/>
                  <w:right w:val="nil"/>
                </w:tcBorders>
              </w:tcPr>
              <w:p w14:paraId="222D7A1D" w14:textId="77777777" w:rsidR="00CC0ACC" w:rsidRPr="00B043B4" w:rsidRDefault="00CC0ACC" w:rsidP="0001407D">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single" w:sz="4" w:space="0" w:color="auto"/>
              <w:right w:val="nil"/>
            </w:tcBorders>
          </w:tcPr>
          <w:p w14:paraId="45B27BFB" w14:textId="77777777" w:rsidR="00CC0ACC" w:rsidRPr="00B043B4" w:rsidRDefault="00CC0ACC" w:rsidP="0001407D">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b/>
              <w:sz w:val="20"/>
              <w:szCs w:val="20"/>
            </w:rPr>
            <w:id w:val="169528927"/>
            <w14:checkbox>
              <w14:checked w14:val="0"/>
              <w14:checkedState w14:val="2612" w14:font="MS Gothic"/>
              <w14:uncheckedState w14:val="2610" w14:font="MS Gothic"/>
            </w14:checkbox>
          </w:sdtPr>
          <w:sdtEndPr/>
          <w:sdtContent>
            <w:tc>
              <w:tcPr>
                <w:tcW w:w="547" w:type="dxa"/>
                <w:tcBorders>
                  <w:top w:val="single" w:sz="4" w:space="0" w:color="auto"/>
                  <w:left w:val="nil"/>
                  <w:bottom w:val="single" w:sz="4" w:space="0" w:color="auto"/>
                  <w:right w:val="nil"/>
                </w:tcBorders>
              </w:tcPr>
              <w:p w14:paraId="6B4B3707" w14:textId="77777777" w:rsidR="00CC0ACC" w:rsidRPr="00B043B4" w:rsidRDefault="00CC0ACC" w:rsidP="0001407D">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single" w:sz="4" w:space="0" w:color="auto"/>
              <w:right w:val="single" w:sz="4" w:space="0" w:color="auto"/>
            </w:tcBorders>
          </w:tcPr>
          <w:p w14:paraId="3F8B087F" w14:textId="77777777" w:rsidR="00CC0ACC" w:rsidRPr="00B043B4" w:rsidRDefault="00CC0ACC" w:rsidP="0001407D">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bl>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04"/>
        <w:gridCol w:w="541"/>
        <w:gridCol w:w="1281"/>
        <w:gridCol w:w="31"/>
        <w:gridCol w:w="538"/>
        <w:gridCol w:w="1133"/>
        <w:gridCol w:w="547"/>
        <w:gridCol w:w="1297"/>
      </w:tblGrid>
      <w:tr w:rsidR="00CC0ACC" w:rsidRPr="00B043B4" w14:paraId="6F4EB7B1" w14:textId="77777777" w:rsidTr="0001407D">
        <w:tc>
          <w:tcPr>
            <w:tcW w:w="3704" w:type="dxa"/>
            <w:tcBorders>
              <w:top w:val="single" w:sz="4" w:space="0" w:color="auto"/>
              <w:left w:val="single" w:sz="4" w:space="0" w:color="auto"/>
              <w:bottom w:val="nil"/>
              <w:right w:val="single" w:sz="4" w:space="0" w:color="auto"/>
            </w:tcBorders>
            <w:shd w:val="clear" w:color="auto" w:fill="E2E2E2"/>
          </w:tcPr>
          <w:p w14:paraId="2FF9A79E" w14:textId="77777777" w:rsidR="00CC0ACC" w:rsidRPr="00B043B4" w:rsidRDefault="00CC0ACC" w:rsidP="0001407D">
            <w:pPr>
              <w:rPr>
                <w:b/>
                <w:sz w:val="20"/>
                <w:szCs w:val="20"/>
              </w:rPr>
            </w:pPr>
            <w:r w:rsidRPr="00B043B4">
              <w:rPr>
                <w:rFonts w:eastAsia="Calibri"/>
                <w:b/>
                <w:sz w:val="20"/>
                <w:szCs w:val="20"/>
              </w:rPr>
              <w:t>Vplyvy na služby verejnej správy pre občana, z</w:t>
            </w:r>
            <w:r>
              <w:rPr>
                <w:rFonts w:eastAsia="Calibri"/>
                <w:b/>
                <w:sz w:val="20"/>
                <w:szCs w:val="20"/>
              </w:rPr>
              <w:t> </w:t>
            </w:r>
            <w:r w:rsidRPr="00B043B4">
              <w:rPr>
                <w:rFonts w:eastAsia="Calibri"/>
                <w:b/>
                <w:sz w:val="20"/>
                <w:szCs w:val="20"/>
              </w:rPr>
              <w:t>toho</w:t>
            </w:r>
          </w:p>
        </w:tc>
        <w:tc>
          <w:tcPr>
            <w:tcW w:w="541" w:type="dxa"/>
            <w:tcBorders>
              <w:top w:val="single" w:sz="4" w:space="0" w:color="auto"/>
              <w:left w:val="single" w:sz="4" w:space="0" w:color="auto"/>
              <w:bottom w:val="nil"/>
              <w:right w:val="nil"/>
            </w:tcBorders>
            <w:shd w:val="clear" w:color="auto" w:fill="auto"/>
          </w:tcPr>
          <w:p w14:paraId="17A02640" w14:textId="77777777" w:rsidR="00CC0ACC" w:rsidRPr="00B043B4" w:rsidRDefault="00CC0ACC" w:rsidP="0001407D">
            <w:pPr>
              <w:jc w:val="center"/>
              <w:rPr>
                <w:rFonts w:eastAsia="MS Mincho"/>
                <w:b/>
                <w:sz w:val="20"/>
                <w:szCs w:val="20"/>
              </w:rPr>
            </w:pPr>
          </w:p>
        </w:tc>
        <w:tc>
          <w:tcPr>
            <w:tcW w:w="1281" w:type="dxa"/>
            <w:tcBorders>
              <w:top w:val="single" w:sz="4" w:space="0" w:color="auto"/>
              <w:left w:val="nil"/>
              <w:bottom w:val="nil"/>
              <w:right w:val="nil"/>
            </w:tcBorders>
            <w:shd w:val="clear" w:color="auto" w:fill="auto"/>
          </w:tcPr>
          <w:p w14:paraId="75E83485" w14:textId="77777777" w:rsidR="00CC0ACC" w:rsidRPr="00B043B4" w:rsidRDefault="00CC0ACC" w:rsidP="0001407D">
            <w:pPr>
              <w:ind w:right="-108"/>
              <w:rPr>
                <w:b/>
                <w:sz w:val="20"/>
                <w:szCs w:val="20"/>
              </w:rPr>
            </w:pPr>
          </w:p>
        </w:tc>
        <w:tc>
          <w:tcPr>
            <w:tcW w:w="569" w:type="dxa"/>
            <w:gridSpan w:val="2"/>
            <w:tcBorders>
              <w:top w:val="single" w:sz="4" w:space="0" w:color="auto"/>
              <w:left w:val="nil"/>
              <w:bottom w:val="nil"/>
              <w:right w:val="nil"/>
            </w:tcBorders>
            <w:shd w:val="clear" w:color="auto" w:fill="auto"/>
          </w:tcPr>
          <w:p w14:paraId="6833D943" w14:textId="77777777" w:rsidR="00CC0ACC" w:rsidRPr="00B043B4" w:rsidRDefault="00CC0ACC" w:rsidP="0001407D">
            <w:pPr>
              <w:jc w:val="center"/>
              <w:rPr>
                <w:rFonts w:eastAsia="MS Mincho"/>
                <w:b/>
                <w:sz w:val="20"/>
                <w:szCs w:val="20"/>
              </w:rPr>
            </w:pPr>
          </w:p>
        </w:tc>
        <w:tc>
          <w:tcPr>
            <w:tcW w:w="1133" w:type="dxa"/>
            <w:tcBorders>
              <w:top w:val="single" w:sz="4" w:space="0" w:color="auto"/>
              <w:left w:val="nil"/>
              <w:bottom w:val="nil"/>
              <w:right w:val="nil"/>
            </w:tcBorders>
            <w:shd w:val="clear" w:color="auto" w:fill="auto"/>
          </w:tcPr>
          <w:p w14:paraId="2822BE6D" w14:textId="77777777" w:rsidR="00CC0ACC" w:rsidRPr="00B043B4" w:rsidRDefault="00CC0ACC" w:rsidP="0001407D">
            <w:pPr>
              <w:rPr>
                <w:b/>
                <w:sz w:val="20"/>
                <w:szCs w:val="20"/>
              </w:rPr>
            </w:pPr>
          </w:p>
        </w:tc>
        <w:tc>
          <w:tcPr>
            <w:tcW w:w="547" w:type="dxa"/>
            <w:tcBorders>
              <w:top w:val="single" w:sz="4" w:space="0" w:color="auto"/>
              <w:left w:val="nil"/>
              <w:bottom w:val="nil"/>
              <w:right w:val="nil"/>
            </w:tcBorders>
            <w:shd w:val="clear" w:color="auto" w:fill="auto"/>
          </w:tcPr>
          <w:p w14:paraId="57F02254" w14:textId="77777777" w:rsidR="00CC0ACC" w:rsidRPr="00B043B4" w:rsidRDefault="00CC0ACC" w:rsidP="0001407D">
            <w:pPr>
              <w:jc w:val="center"/>
              <w:rPr>
                <w:rFonts w:eastAsia="MS Mincho"/>
                <w:b/>
                <w:sz w:val="20"/>
                <w:szCs w:val="20"/>
              </w:rPr>
            </w:pPr>
          </w:p>
        </w:tc>
        <w:tc>
          <w:tcPr>
            <w:tcW w:w="1297" w:type="dxa"/>
            <w:tcBorders>
              <w:top w:val="single" w:sz="4" w:space="0" w:color="auto"/>
              <w:left w:val="nil"/>
              <w:bottom w:val="nil"/>
              <w:right w:val="single" w:sz="4" w:space="0" w:color="auto"/>
            </w:tcBorders>
            <w:shd w:val="clear" w:color="auto" w:fill="auto"/>
          </w:tcPr>
          <w:p w14:paraId="3261DC57" w14:textId="77777777" w:rsidR="00CC0ACC" w:rsidRPr="00B043B4" w:rsidRDefault="00CC0ACC" w:rsidP="0001407D">
            <w:pPr>
              <w:ind w:left="54"/>
              <w:rPr>
                <w:b/>
                <w:sz w:val="20"/>
                <w:szCs w:val="20"/>
              </w:rPr>
            </w:pPr>
          </w:p>
        </w:tc>
      </w:tr>
      <w:tr w:rsidR="00CC0ACC" w:rsidRPr="00B043B4" w14:paraId="2A519D5D" w14:textId="77777777" w:rsidTr="0001407D">
        <w:tc>
          <w:tcPr>
            <w:tcW w:w="3704" w:type="dxa"/>
            <w:tcBorders>
              <w:top w:val="nil"/>
              <w:left w:val="single" w:sz="4" w:space="0" w:color="auto"/>
              <w:bottom w:val="nil"/>
              <w:right w:val="single" w:sz="4" w:space="0" w:color="auto"/>
            </w:tcBorders>
            <w:shd w:val="clear" w:color="auto" w:fill="E2E2E2"/>
          </w:tcPr>
          <w:p w14:paraId="39E9E315" w14:textId="77777777" w:rsidR="00CC0ACC" w:rsidRPr="00B043B4" w:rsidRDefault="00CC0ACC" w:rsidP="0001407D">
            <w:pPr>
              <w:ind w:left="196" w:hanging="196"/>
              <w:rPr>
                <w:rFonts w:eastAsia="Calibri"/>
                <w:b/>
                <w:sz w:val="20"/>
                <w:szCs w:val="20"/>
              </w:rPr>
            </w:pPr>
            <w:r w:rsidRPr="00B043B4">
              <w:rPr>
                <w:rFonts w:eastAsia="Calibri"/>
                <w:b/>
                <w:sz w:val="20"/>
                <w:szCs w:val="20"/>
              </w:rPr>
              <w:t xml:space="preserve">    vplyvy služieb verejnej správy na občana</w:t>
            </w:r>
          </w:p>
        </w:tc>
        <w:sdt>
          <w:sdtPr>
            <w:rPr>
              <w:b/>
              <w:sz w:val="20"/>
              <w:szCs w:val="20"/>
            </w:rPr>
            <w:id w:val="2031215792"/>
            <w14:checkbox>
              <w14:checked w14:val="0"/>
              <w14:checkedState w14:val="2612" w14:font="MS Gothic"/>
              <w14:uncheckedState w14:val="2610" w14:font="MS Gothic"/>
            </w14:checkbox>
          </w:sdtPr>
          <w:sdtEndPr/>
          <w:sdtContent>
            <w:tc>
              <w:tcPr>
                <w:tcW w:w="541" w:type="dxa"/>
                <w:tcBorders>
                  <w:top w:val="nil"/>
                  <w:left w:val="single" w:sz="4" w:space="0" w:color="auto"/>
                  <w:bottom w:val="dotted" w:sz="4" w:space="0" w:color="auto"/>
                  <w:right w:val="nil"/>
                </w:tcBorders>
                <w:shd w:val="clear" w:color="auto" w:fill="auto"/>
              </w:tcPr>
              <w:p w14:paraId="5CB9781D" w14:textId="77777777" w:rsidR="00CC0ACC" w:rsidRPr="00B043B4" w:rsidRDefault="00CC0ACC" w:rsidP="0001407D">
                <w:pPr>
                  <w:jc w:val="center"/>
                  <w:rPr>
                    <w:b/>
                    <w:sz w:val="20"/>
                    <w:szCs w:val="20"/>
                  </w:rPr>
                </w:pPr>
                <w:r>
                  <w:rPr>
                    <w:rFonts w:ascii="MS Gothic" w:eastAsia="MS Gothic" w:hAnsi="MS Gothic" w:hint="eastAsia"/>
                    <w:b/>
                    <w:sz w:val="20"/>
                    <w:szCs w:val="20"/>
                  </w:rPr>
                  <w:t>☐</w:t>
                </w:r>
              </w:p>
            </w:tc>
          </w:sdtContent>
        </w:sdt>
        <w:tc>
          <w:tcPr>
            <w:tcW w:w="1312" w:type="dxa"/>
            <w:gridSpan w:val="2"/>
            <w:tcBorders>
              <w:top w:val="nil"/>
              <w:left w:val="nil"/>
              <w:bottom w:val="dotted" w:sz="4" w:space="0" w:color="auto"/>
              <w:right w:val="nil"/>
            </w:tcBorders>
            <w:shd w:val="clear" w:color="auto" w:fill="auto"/>
          </w:tcPr>
          <w:p w14:paraId="5241E86B" w14:textId="77777777" w:rsidR="00CC0ACC" w:rsidRPr="00B043B4" w:rsidRDefault="00CC0ACC" w:rsidP="0001407D">
            <w:pPr>
              <w:ind w:right="-108"/>
              <w:rPr>
                <w:b/>
                <w:sz w:val="20"/>
                <w:szCs w:val="20"/>
              </w:rPr>
            </w:pPr>
            <w:r w:rsidRPr="00B043B4">
              <w:rPr>
                <w:b/>
                <w:sz w:val="20"/>
                <w:szCs w:val="20"/>
              </w:rPr>
              <w:t>Pozitívne</w:t>
            </w:r>
          </w:p>
        </w:tc>
        <w:sdt>
          <w:sdtPr>
            <w:rPr>
              <w:b/>
              <w:sz w:val="20"/>
              <w:szCs w:val="20"/>
            </w:rPr>
            <w:id w:val="-1752193863"/>
            <w14:checkbox>
              <w14:checked w14:val="1"/>
              <w14:checkedState w14:val="2612" w14:font="MS Gothic"/>
              <w14:uncheckedState w14:val="2610" w14:font="MS Gothic"/>
            </w14:checkbox>
          </w:sdtPr>
          <w:sdtEndPr/>
          <w:sdtContent>
            <w:tc>
              <w:tcPr>
                <w:tcW w:w="538" w:type="dxa"/>
                <w:tcBorders>
                  <w:top w:val="nil"/>
                  <w:left w:val="nil"/>
                  <w:bottom w:val="dotted" w:sz="4" w:space="0" w:color="auto"/>
                  <w:right w:val="nil"/>
                </w:tcBorders>
                <w:shd w:val="clear" w:color="auto" w:fill="auto"/>
              </w:tcPr>
              <w:p w14:paraId="457E42B0" w14:textId="77777777" w:rsidR="00CC0ACC" w:rsidRPr="00B043B4" w:rsidRDefault="00CC0ACC" w:rsidP="0001407D">
                <w:pPr>
                  <w:jc w:val="center"/>
                  <w:rPr>
                    <w:b/>
                    <w:sz w:val="20"/>
                    <w:szCs w:val="20"/>
                  </w:rPr>
                </w:pPr>
                <w:r>
                  <w:rPr>
                    <w:rFonts w:ascii="MS Gothic" w:eastAsia="MS Gothic" w:hAnsi="MS Gothic" w:hint="eastAsia"/>
                    <w:b/>
                    <w:sz w:val="20"/>
                    <w:szCs w:val="20"/>
                  </w:rPr>
                  <w:t>☒</w:t>
                </w:r>
              </w:p>
            </w:tc>
          </w:sdtContent>
        </w:sdt>
        <w:tc>
          <w:tcPr>
            <w:tcW w:w="1133" w:type="dxa"/>
            <w:tcBorders>
              <w:top w:val="nil"/>
              <w:left w:val="nil"/>
              <w:bottom w:val="dotted" w:sz="4" w:space="0" w:color="auto"/>
              <w:right w:val="nil"/>
            </w:tcBorders>
            <w:shd w:val="clear" w:color="auto" w:fill="auto"/>
          </w:tcPr>
          <w:p w14:paraId="17D13068" w14:textId="77777777" w:rsidR="00CC0ACC" w:rsidRPr="00B043B4" w:rsidRDefault="00CC0ACC" w:rsidP="0001407D">
            <w:pPr>
              <w:rPr>
                <w:b/>
                <w:sz w:val="20"/>
                <w:szCs w:val="20"/>
              </w:rPr>
            </w:pPr>
            <w:r w:rsidRPr="00B043B4">
              <w:rPr>
                <w:b/>
                <w:sz w:val="20"/>
                <w:szCs w:val="20"/>
              </w:rPr>
              <w:t>Žiadne</w:t>
            </w:r>
          </w:p>
        </w:tc>
        <w:sdt>
          <w:sdtPr>
            <w:rPr>
              <w:b/>
              <w:sz w:val="20"/>
              <w:szCs w:val="20"/>
            </w:rPr>
            <w:id w:val="-1282867047"/>
            <w14:checkbox>
              <w14:checked w14:val="0"/>
              <w14:checkedState w14:val="2612" w14:font="MS Gothic"/>
              <w14:uncheckedState w14:val="2610" w14:font="MS Gothic"/>
            </w14:checkbox>
          </w:sdtPr>
          <w:sdtEndPr/>
          <w:sdtContent>
            <w:tc>
              <w:tcPr>
                <w:tcW w:w="547" w:type="dxa"/>
                <w:tcBorders>
                  <w:top w:val="nil"/>
                  <w:left w:val="nil"/>
                  <w:bottom w:val="dotted" w:sz="4" w:space="0" w:color="auto"/>
                  <w:right w:val="nil"/>
                </w:tcBorders>
                <w:shd w:val="clear" w:color="auto" w:fill="auto"/>
              </w:tcPr>
              <w:p w14:paraId="4F3AD0C9" w14:textId="77777777" w:rsidR="00CC0ACC" w:rsidRPr="00B043B4" w:rsidRDefault="00CC0ACC" w:rsidP="0001407D">
                <w:pPr>
                  <w:jc w:val="center"/>
                  <w:rPr>
                    <w:b/>
                    <w:sz w:val="20"/>
                    <w:szCs w:val="20"/>
                  </w:rPr>
                </w:pPr>
                <w:r>
                  <w:rPr>
                    <w:rFonts w:ascii="MS Gothic" w:eastAsia="MS Gothic" w:hAnsi="MS Gothic" w:hint="eastAsia"/>
                    <w:b/>
                    <w:sz w:val="20"/>
                    <w:szCs w:val="20"/>
                  </w:rPr>
                  <w:t>☐</w:t>
                </w:r>
              </w:p>
            </w:tc>
          </w:sdtContent>
        </w:sdt>
        <w:tc>
          <w:tcPr>
            <w:tcW w:w="1297" w:type="dxa"/>
            <w:tcBorders>
              <w:top w:val="nil"/>
              <w:left w:val="nil"/>
              <w:bottom w:val="dotted" w:sz="4" w:space="0" w:color="auto"/>
              <w:right w:val="single" w:sz="4" w:space="0" w:color="auto"/>
            </w:tcBorders>
            <w:shd w:val="clear" w:color="auto" w:fill="auto"/>
          </w:tcPr>
          <w:p w14:paraId="1E68820B" w14:textId="77777777" w:rsidR="00CC0ACC" w:rsidRPr="00B043B4" w:rsidRDefault="00CC0ACC" w:rsidP="0001407D">
            <w:pPr>
              <w:ind w:left="54"/>
              <w:rPr>
                <w:b/>
                <w:sz w:val="20"/>
                <w:szCs w:val="20"/>
              </w:rPr>
            </w:pPr>
            <w:r w:rsidRPr="00B043B4">
              <w:rPr>
                <w:b/>
                <w:sz w:val="20"/>
                <w:szCs w:val="20"/>
              </w:rPr>
              <w:t>Negatívne</w:t>
            </w:r>
          </w:p>
        </w:tc>
      </w:tr>
      <w:tr w:rsidR="00CC0ACC" w:rsidRPr="00B043B4" w14:paraId="384AEC9E" w14:textId="77777777" w:rsidTr="0001407D">
        <w:tc>
          <w:tcPr>
            <w:tcW w:w="3704" w:type="dxa"/>
            <w:tcBorders>
              <w:top w:val="nil"/>
              <w:left w:val="single" w:sz="4" w:space="0" w:color="auto"/>
              <w:bottom w:val="nil"/>
              <w:right w:val="single" w:sz="4" w:space="0" w:color="auto"/>
            </w:tcBorders>
            <w:shd w:val="clear" w:color="auto" w:fill="E2E2E2"/>
          </w:tcPr>
          <w:p w14:paraId="180EC990" w14:textId="77777777" w:rsidR="00CC0ACC" w:rsidRPr="00B043B4" w:rsidRDefault="00CC0ACC" w:rsidP="0001407D">
            <w:pPr>
              <w:ind w:left="168" w:hanging="168"/>
              <w:rPr>
                <w:rFonts w:eastAsia="Calibri"/>
                <w:b/>
                <w:sz w:val="20"/>
                <w:szCs w:val="20"/>
              </w:rPr>
            </w:pPr>
            <w:r w:rsidRPr="00B043B4">
              <w:rPr>
                <w:rFonts w:eastAsia="Calibri"/>
                <w:b/>
                <w:sz w:val="20"/>
                <w:szCs w:val="20"/>
              </w:rPr>
              <w:t xml:space="preserve">    vplyvy na procesy služieb vo verejnej správe</w:t>
            </w:r>
          </w:p>
        </w:tc>
        <w:sdt>
          <w:sdtPr>
            <w:rPr>
              <w:b/>
              <w:sz w:val="20"/>
              <w:szCs w:val="20"/>
            </w:rPr>
            <w:id w:val="1017204256"/>
            <w14:checkbox>
              <w14:checked w14:val="0"/>
              <w14:checkedState w14:val="2612" w14:font="MS Gothic"/>
              <w14:uncheckedState w14:val="2610" w14:font="MS Gothic"/>
            </w14:checkbox>
          </w:sdtPr>
          <w:sdtEndPr/>
          <w:sdtContent>
            <w:tc>
              <w:tcPr>
                <w:tcW w:w="541" w:type="dxa"/>
                <w:tcBorders>
                  <w:top w:val="dotted" w:sz="4" w:space="0" w:color="auto"/>
                  <w:left w:val="single" w:sz="4" w:space="0" w:color="auto"/>
                  <w:bottom w:val="dotted" w:sz="4" w:space="0" w:color="auto"/>
                  <w:right w:val="nil"/>
                </w:tcBorders>
                <w:shd w:val="clear" w:color="auto" w:fill="auto"/>
                <w:vAlign w:val="center"/>
              </w:tcPr>
              <w:p w14:paraId="0A574573" w14:textId="77777777" w:rsidR="00CC0ACC" w:rsidRPr="00B043B4" w:rsidRDefault="00CC0ACC" w:rsidP="0001407D">
                <w:pPr>
                  <w:jc w:val="center"/>
                  <w:rPr>
                    <w:b/>
                    <w:sz w:val="20"/>
                    <w:szCs w:val="20"/>
                  </w:rPr>
                </w:pPr>
                <w:r>
                  <w:rPr>
                    <w:rFonts w:ascii="MS Gothic" w:eastAsia="MS Gothic" w:hAnsi="MS Gothic" w:hint="eastAsia"/>
                    <w:b/>
                    <w:sz w:val="20"/>
                    <w:szCs w:val="20"/>
                  </w:rPr>
                  <w:t>☐</w:t>
                </w:r>
              </w:p>
            </w:tc>
          </w:sdtContent>
        </w:sdt>
        <w:tc>
          <w:tcPr>
            <w:tcW w:w="1312" w:type="dxa"/>
            <w:gridSpan w:val="2"/>
            <w:tcBorders>
              <w:top w:val="dotted" w:sz="4" w:space="0" w:color="auto"/>
              <w:left w:val="nil"/>
              <w:bottom w:val="dotted" w:sz="4" w:space="0" w:color="auto"/>
              <w:right w:val="nil"/>
            </w:tcBorders>
            <w:shd w:val="clear" w:color="auto" w:fill="auto"/>
            <w:vAlign w:val="center"/>
          </w:tcPr>
          <w:p w14:paraId="510FFFBA" w14:textId="77777777" w:rsidR="00CC0ACC" w:rsidRPr="00B043B4" w:rsidRDefault="00CC0ACC" w:rsidP="0001407D">
            <w:pPr>
              <w:ind w:right="-108"/>
              <w:rPr>
                <w:b/>
                <w:sz w:val="20"/>
                <w:szCs w:val="20"/>
              </w:rPr>
            </w:pPr>
            <w:r w:rsidRPr="00B043B4">
              <w:rPr>
                <w:b/>
                <w:sz w:val="20"/>
                <w:szCs w:val="20"/>
              </w:rPr>
              <w:t>Pozitívne</w:t>
            </w:r>
          </w:p>
        </w:tc>
        <w:sdt>
          <w:sdtPr>
            <w:rPr>
              <w:b/>
              <w:sz w:val="20"/>
              <w:szCs w:val="20"/>
            </w:rPr>
            <w:id w:val="1993677602"/>
            <w14:checkbox>
              <w14:checked w14:val="1"/>
              <w14:checkedState w14:val="2612" w14:font="MS Gothic"/>
              <w14:uncheckedState w14:val="2610" w14:font="MS Gothic"/>
            </w14:checkbox>
          </w:sdtPr>
          <w:sdtEndPr/>
          <w:sdtContent>
            <w:tc>
              <w:tcPr>
                <w:tcW w:w="538" w:type="dxa"/>
                <w:tcBorders>
                  <w:top w:val="dotted" w:sz="4" w:space="0" w:color="auto"/>
                  <w:left w:val="nil"/>
                  <w:bottom w:val="dotted" w:sz="4" w:space="0" w:color="auto"/>
                  <w:right w:val="nil"/>
                </w:tcBorders>
                <w:shd w:val="clear" w:color="auto" w:fill="auto"/>
                <w:vAlign w:val="center"/>
              </w:tcPr>
              <w:p w14:paraId="6DD27030" w14:textId="77777777" w:rsidR="00CC0ACC" w:rsidRPr="00B043B4" w:rsidRDefault="00CC0ACC" w:rsidP="0001407D">
                <w:pPr>
                  <w:jc w:val="center"/>
                  <w:rPr>
                    <w:b/>
                    <w:sz w:val="20"/>
                    <w:szCs w:val="20"/>
                  </w:rPr>
                </w:pPr>
                <w:r>
                  <w:rPr>
                    <w:rFonts w:ascii="MS Gothic" w:eastAsia="MS Gothic" w:hAnsi="MS Gothic" w:hint="eastAsia"/>
                    <w:b/>
                    <w:sz w:val="20"/>
                    <w:szCs w:val="20"/>
                  </w:rPr>
                  <w:t>☒</w:t>
                </w:r>
              </w:p>
            </w:tc>
          </w:sdtContent>
        </w:sdt>
        <w:tc>
          <w:tcPr>
            <w:tcW w:w="1133" w:type="dxa"/>
            <w:tcBorders>
              <w:top w:val="dotted" w:sz="4" w:space="0" w:color="auto"/>
              <w:left w:val="nil"/>
              <w:bottom w:val="dotted" w:sz="4" w:space="0" w:color="auto"/>
              <w:right w:val="nil"/>
            </w:tcBorders>
            <w:shd w:val="clear" w:color="auto" w:fill="auto"/>
            <w:vAlign w:val="center"/>
          </w:tcPr>
          <w:p w14:paraId="3D26D7AD" w14:textId="77777777" w:rsidR="00CC0ACC" w:rsidRPr="00B043B4" w:rsidRDefault="00CC0ACC" w:rsidP="0001407D">
            <w:pPr>
              <w:rPr>
                <w:b/>
                <w:sz w:val="20"/>
                <w:szCs w:val="20"/>
              </w:rPr>
            </w:pPr>
            <w:r w:rsidRPr="00B043B4">
              <w:rPr>
                <w:b/>
                <w:sz w:val="20"/>
                <w:szCs w:val="20"/>
              </w:rPr>
              <w:t>Žiadne</w:t>
            </w:r>
          </w:p>
        </w:tc>
        <w:sdt>
          <w:sdtPr>
            <w:rPr>
              <w:b/>
              <w:sz w:val="20"/>
              <w:szCs w:val="20"/>
            </w:rPr>
            <w:id w:val="578477896"/>
            <w14:checkbox>
              <w14:checked w14:val="0"/>
              <w14:checkedState w14:val="2612" w14:font="MS Gothic"/>
              <w14:uncheckedState w14:val="2610" w14:font="MS Gothic"/>
            </w14:checkbox>
          </w:sdtPr>
          <w:sdtEndPr/>
          <w:sdtContent>
            <w:tc>
              <w:tcPr>
                <w:tcW w:w="547" w:type="dxa"/>
                <w:tcBorders>
                  <w:top w:val="dotted" w:sz="4" w:space="0" w:color="auto"/>
                  <w:left w:val="nil"/>
                  <w:bottom w:val="dotted" w:sz="4" w:space="0" w:color="auto"/>
                  <w:right w:val="nil"/>
                </w:tcBorders>
                <w:shd w:val="clear" w:color="auto" w:fill="auto"/>
                <w:vAlign w:val="center"/>
              </w:tcPr>
              <w:p w14:paraId="162CD39A" w14:textId="77777777" w:rsidR="00CC0ACC" w:rsidRPr="00B043B4" w:rsidRDefault="00CC0ACC" w:rsidP="0001407D">
                <w:pPr>
                  <w:jc w:val="center"/>
                  <w:rPr>
                    <w:b/>
                    <w:sz w:val="20"/>
                    <w:szCs w:val="20"/>
                  </w:rPr>
                </w:pPr>
                <w:r>
                  <w:rPr>
                    <w:rFonts w:ascii="MS Gothic" w:eastAsia="MS Gothic" w:hAnsi="MS Gothic" w:hint="eastAsia"/>
                    <w:b/>
                    <w:sz w:val="20"/>
                    <w:szCs w:val="20"/>
                  </w:rPr>
                  <w:t>☐</w:t>
                </w:r>
              </w:p>
            </w:tc>
          </w:sdtContent>
        </w:sdt>
        <w:tc>
          <w:tcPr>
            <w:tcW w:w="1297" w:type="dxa"/>
            <w:tcBorders>
              <w:top w:val="dotted" w:sz="4" w:space="0" w:color="auto"/>
              <w:left w:val="nil"/>
              <w:bottom w:val="dotted" w:sz="4" w:space="0" w:color="auto"/>
              <w:right w:val="single" w:sz="4" w:space="0" w:color="auto"/>
            </w:tcBorders>
            <w:shd w:val="clear" w:color="auto" w:fill="auto"/>
            <w:vAlign w:val="center"/>
          </w:tcPr>
          <w:p w14:paraId="50BE86EC" w14:textId="77777777" w:rsidR="00CC0ACC" w:rsidRPr="00B043B4" w:rsidRDefault="00CC0ACC" w:rsidP="0001407D">
            <w:pPr>
              <w:ind w:left="54"/>
              <w:rPr>
                <w:b/>
                <w:sz w:val="20"/>
                <w:szCs w:val="20"/>
              </w:rPr>
            </w:pPr>
            <w:r w:rsidRPr="00B043B4">
              <w:rPr>
                <w:b/>
                <w:sz w:val="20"/>
                <w:szCs w:val="20"/>
              </w:rPr>
              <w:t>Negatívne</w:t>
            </w:r>
          </w:p>
        </w:tc>
      </w:tr>
    </w:tbl>
    <w:tbl>
      <w:tblPr>
        <w:tblStyle w:val="Mriekatabuky1"/>
        <w:tblW w:w="9072" w:type="dxa"/>
        <w:tblInd w:w="108" w:type="dxa"/>
        <w:tblLayout w:type="fixed"/>
        <w:tblLook w:val="04A0" w:firstRow="1" w:lastRow="0" w:firstColumn="1" w:lastColumn="0" w:noHBand="0" w:noVBand="1"/>
      </w:tblPr>
      <w:tblGrid>
        <w:gridCol w:w="3704"/>
        <w:gridCol w:w="541"/>
        <w:gridCol w:w="1312"/>
        <w:gridCol w:w="538"/>
        <w:gridCol w:w="1133"/>
        <w:gridCol w:w="547"/>
        <w:gridCol w:w="1297"/>
      </w:tblGrid>
      <w:tr w:rsidR="00CC0ACC" w:rsidRPr="00B043B4" w14:paraId="7FE1F155" w14:textId="77777777" w:rsidTr="0001407D">
        <w:tc>
          <w:tcPr>
            <w:tcW w:w="3704" w:type="dxa"/>
            <w:tcBorders>
              <w:top w:val="single" w:sz="4" w:space="0" w:color="000000"/>
              <w:left w:val="single" w:sz="4" w:space="0" w:color="auto"/>
              <w:bottom w:val="single" w:sz="4" w:space="0" w:color="auto"/>
              <w:right w:val="single" w:sz="4" w:space="0" w:color="auto"/>
            </w:tcBorders>
            <w:shd w:val="clear" w:color="auto" w:fill="E2E2E2"/>
          </w:tcPr>
          <w:p w14:paraId="2D643DEB" w14:textId="77777777" w:rsidR="00CC0ACC" w:rsidRPr="00B043B4" w:rsidRDefault="00CC0ACC" w:rsidP="0001407D">
            <w:pPr>
              <w:rPr>
                <w:rFonts w:ascii="Times New Roman" w:eastAsia="Times New Roman" w:hAnsi="Times New Roman" w:cs="Times New Roman"/>
                <w:b/>
                <w:sz w:val="20"/>
                <w:szCs w:val="20"/>
                <w:lang w:eastAsia="sk-SK"/>
              </w:rPr>
            </w:pPr>
            <w:r w:rsidRPr="00F87681">
              <w:rPr>
                <w:rFonts w:ascii="Times New Roman" w:eastAsia="Times New Roman" w:hAnsi="Times New Roman" w:cs="Times New Roman"/>
                <w:b/>
                <w:sz w:val="20"/>
                <w:szCs w:val="20"/>
              </w:rPr>
              <w:t>Vplyvy na manželstvo</w:t>
            </w:r>
            <w:r>
              <w:rPr>
                <w:rFonts w:ascii="Times New Roman" w:eastAsia="Times New Roman" w:hAnsi="Times New Roman" w:cs="Times New Roman"/>
                <w:b/>
                <w:sz w:val="20"/>
                <w:szCs w:val="20"/>
              </w:rPr>
              <w:t>,</w:t>
            </w:r>
            <w:r w:rsidRPr="00F87681">
              <w:rPr>
                <w:rFonts w:ascii="Times New Roman" w:eastAsia="Times New Roman" w:hAnsi="Times New Roman" w:cs="Times New Roman"/>
                <w:b/>
                <w:sz w:val="20"/>
                <w:szCs w:val="20"/>
              </w:rPr>
              <w:t xml:space="preserve"> rodičovstvo a</w:t>
            </w:r>
            <w:r>
              <w:rPr>
                <w:rFonts w:ascii="Times New Roman" w:eastAsia="Times New Roman" w:hAnsi="Times New Roman" w:cs="Times New Roman"/>
                <w:b/>
                <w:sz w:val="20"/>
                <w:szCs w:val="20"/>
              </w:rPr>
              <w:t> </w:t>
            </w:r>
            <w:r w:rsidRPr="00F87681">
              <w:rPr>
                <w:rFonts w:ascii="Times New Roman" w:eastAsia="Times New Roman" w:hAnsi="Times New Roman" w:cs="Times New Roman"/>
                <w:b/>
                <w:sz w:val="20"/>
                <w:szCs w:val="20"/>
              </w:rPr>
              <w:t>rodinu</w:t>
            </w:r>
          </w:p>
        </w:tc>
        <w:sdt>
          <w:sdtPr>
            <w:rPr>
              <w:b/>
              <w:sz w:val="20"/>
              <w:szCs w:val="20"/>
            </w:rPr>
            <w:id w:val="1977256156"/>
            <w14:checkbox>
              <w14:checked w14:val="0"/>
              <w14:checkedState w14:val="2612" w14:font="MS Gothic"/>
              <w14:uncheckedState w14:val="2610" w14:font="MS Gothic"/>
            </w14:checkbox>
          </w:sdtPr>
          <w:sdtEndPr/>
          <w:sdtContent>
            <w:tc>
              <w:tcPr>
                <w:tcW w:w="541" w:type="dxa"/>
                <w:tcBorders>
                  <w:top w:val="single" w:sz="4" w:space="0" w:color="auto"/>
                  <w:left w:val="single" w:sz="4" w:space="0" w:color="auto"/>
                  <w:bottom w:val="single" w:sz="4" w:space="0" w:color="auto"/>
                  <w:right w:val="nil"/>
                </w:tcBorders>
                <w:vAlign w:val="center"/>
              </w:tcPr>
              <w:p w14:paraId="79A83603" w14:textId="77777777" w:rsidR="00CC0ACC" w:rsidRPr="00B043B4" w:rsidRDefault="00CC0ACC" w:rsidP="0001407D">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tcBorders>
              <w:top w:val="single" w:sz="4" w:space="0" w:color="auto"/>
              <w:left w:val="nil"/>
              <w:bottom w:val="single" w:sz="4" w:space="0" w:color="auto"/>
              <w:right w:val="nil"/>
            </w:tcBorders>
            <w:vAlign w:val="center"/>
          </w:tcPr>
          <w:p w14:paraId="452D0288" w14:textId="77777777" w:rsidR="00CC0ACC" w:rsidRPr="00B043B4" w:rsidRDefault="00CC0ACC" w:rsidP="0001407D">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b/>
              <w:sz w:val="20"/>
              <w:szCs w:val="20"/>
            </w:rPr>
            <w:id w:val="-1025549405"/>
            <w14:checkbox>
              <w14:checked w14:val="1"/>
              <w14:checkedState w14:val="2612" w14:font="MS Gothic"/>
              <w14:uncheckedState w14:val="2610" w14:font="MS Gothic"/>
            </w14:checkbox>
          </w:sdtPr>
          <w:sdtEndPr/>
          <w:sdtContent>
            <w:tc>
              <w:tcPr>
                <w:tcW w:w="538" w:type="dxa"/>
                <w:tcBorders>
                  <w:top w:val="single" w:sz="4" w:space="0" w:color="auto"/>
                  <w:left w:val="nil"/>
                  <w:bottom w:val="single" w:sz="4" w:space="0" w:color="auto"/>
                  <w:right w:val="nil"/>
                </w:tcBorders>
                <w:vAlign w:val="center"/>
              </w:tcPr>
              <w:p w14:paraId="6AC6F58B" w14:textId="77777777" w:rsidR="00CC0ACC" w:rsidRPr="00B043B4" w:rsidRDefault="00CC0ACC" w:rsidP="0001407D">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single" w:sz="4" w:space="0" w:color="auto"/>
              <w:right w:val="nil"/>
            </w:tcBorders>
            <w:vAlign w:val="center"/>
          </w:tcPr>
          <w:p w14:paraId="6DC6C30A" w14:textId="77777777" w:rsidR="00CC0ACC" w:rsidRPr="00B043B4" w:rsidRDefault="00CC0ACC" w:rsidP="0001407D">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b/>
              <w:sz w:val="20"/>
              <w:szCs w:val="20"/>
            </w:rPr>
            <w:id w:val="-710956538"/>
            <w14:checkbox>
              <w14:checked w14:val="0"/>
              <w14:checkedState w14:val="2612" w14:font="MS Gothic"/>
              <w14:uncheckedState w14:val="2610" w14:font="MS Gothic"/>
            </w14:checkbox>
          </w:sdtPr>
          <w:sdtEndPr/>
          <w:sdtContent>
            <w:tc>
              <w:tcPr>
                <w:tcW w:w="547" w:type="dxa"/>
                <w:tcBorders>
                  <w:top w:val="single" w:sz="4" w:space="0" w:color="auto"/>
                  <w:left w:val="nil"/>
                  <w:bottom w:val="single" w:sz="4" w:space="0" w:color="auto"/>
                  <w:right w:val="nil"/>
                </w:tcBorders>
                <w:vAlign w:val="center"/>
              </w:tcPr>
              <w:p w14:paraId="7D35460C" w14:textId="77777777" w:rsidR="00CC0ACC" w:rsidRPr="00B043B4" w:rsidRDefault="00CC0ACC" w:rsidP="0001407D">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single" w:sz="4" w:space="0" w:color="auto"/>
              <w:right w:val="single" w:sz="4" w:space="0" w:color="auto"/>
            </w:tcBorders>
            <w:vAlign w:val="center"/>
          </w:tcPr>
          <w:p w14:paraId="7FCD3E74" w14:textId="77777777" w:rsidR="00CC0ACC" w:rsidRPr="00B043B4" w:rsidRDefault="00CC0ACC" w:rsidP="0001407D">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bl>
    <w:p w14:paraId="0AF2FF0C" w14:textId="6DB26769" w:rsidR="006931EC" w:rsidRDefault="006931EC" w:rsidP="00543B8E">
      <w:pPr>
        <w:pStyle w:val="Normlnywebov"/>
        <w:spacing w:before="0" w:beforeAutospacing="0" w:after="0" w:afterAutospacing="0"/>
        <w:rPr>
          <w:sz w:val="20"/>
          <w:szCs w:val="20"/>
        </w:rPr>
      </w:pPr>
    </w:p>
    <w:p w14:paraId="54231701" w14:textId="11C602FC" w:rsidR="00523C1C" w:rsidRDefault="00523C1C" w:rsidP="00543B8E">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9054"/>
      </w:tblGrid>
      <w:tr w:rsidR="00523C1C" w14:paraId="66449C85" w14:textId="77777777">
        <w:trPr>
          <w:divId w:val="28265227"/>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14:paraId="6FECB0B9" w14:textId="77777777" w:rsidR="00523C1C" w:rsidRDefault="00523C1C">
            <w:pPr>
              <w:rPr>
                <w:rFonts w:ascii="Times" w:hAnsi="Times" w:cs="Times"/>
                <w:b/>
                <w:bCs/>
                <w:sz w:val="22"/>
                <w:szCs w:val="22"/>
              </w:rPr>
            </w:pPr>
            <w:r>
              <w:rPr>
                <w:rFonts w:ascii="Times" w:hAnsi="Times" w:cs="Times"/>
                <w:b/>
                <w:bCs/>
                <w:sz w:val="22"/>
                <w:szCs w:val="22"/>
              </w:rPr>
              <w:t>  10.  Poznámky</w:t>
            </w:r>
          </w:p>
        </w:tc>
      </w:tr>
      <w:tr w:rsidR="00523C1C" w14:paraId="3EC7AC3F" w14:textId="77777777">
        <w:trPr>
          <w:divId w:val="28265227"/>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14:paraId="71358922" w14:textId="617E4AA8" w:rsidR="00523C1C" w:rsidRPr="006B337D" w:rsidRDefault="00523C1C">
            <w:pPr>
              <w:pStyle w:val="Normlnywebov"/>
              <w:jc w:val="both"/>
              <w:rPr>
                <w:rFonts w:ascii="Times" w:hAnsi="Times" w:cs="Times"/>
                <w:sz w:val="20"/>
                <w:szCs w:val="20"/>
              </w:rPr>
            </w:pPr>
            <w:r w:rsidRPr="006B337D">
              <w:rPr>
                <w:rFonts w:ascii="Times" w:hAnsi="Times" w:cs="Times"/>
                <w:sz w:val="20"/>
                <w:szCs w:val="20"/>
              </w:rPr>
              <w:t>Územie navrhovanej PR Homoľa je súčasťou európskej sústavy chránených území Natura 2000. Jej územie sa prekrýva s územím európskeho významu SKUEV0204 Homoľa, v ktorom v súčasnosti platí 2. stupeň ochrany podľa § 13 zákona č. 543/2002 Z. z. o ochrane prírody a krajiny v znení neskorších predpisov (ďalej len „zákon č. 543/2002 Z. z.“), ako aj súčasťou ochranného pásma Národného parku Muránska planina. Vyhlásením</w:t>
            </w:r>
            <w:r w:rsidR="004A19B9">
              <w:rPr>
                <w:rFonts w:ascii="Times" w:hAnsi="Times" w:cs="Times"/>
                <w:sz w:val="20"/>
                <w:szCs w:val="20"/>
              </w:rPr>
              <w:t xml:space="preserve"> PR Homoľa</w:t>
            </w:r>
            <w:r w:rsidRPr="006B337D">
              <w:rPr>
                <w:rFonts w:ascii="Times" w:hAnsi="Times" w:cs="Times"/>
                <w:sz w:val="20"/>
                <w:szCs w:val="20"/>
              </w:rPr>
              <w:t xml:space="preserve"> dôjde k zvýšeniu stupňa ochrany na štvrtý stupeň podľa § 15 zákona č. 543/2002 Z. z. z dôvodu zabezpečenia ochrany predmetov ochrany. Celú výmeru navrhovanej PR Homoľa tvoria lesné pozemky vo vlastníctve štátu.</w:t>
            </w:r>
          </w:p>
          <w:p w14:paraId="2DDACFFE" w14:textId="77777777" w:rsidR="00523C1C" w:rsidRPr="006B337D" w:rsidRDefault="00523C1C">
            <w:pPr>
              <w:pStyle w:val="Normlnywebov"/>
              <w:jc w:val="both"/>
              <w:rPr>
                <w:rFonts w:ascii="Times" w:hAnsi="Times" w:cs="Times"/>
                <w:sz w:val="20"/>
                <w:szCs w:val="20"/>
              </w:rPr>
            </w:pPr>
            <w:r w:rsidRPr="006B337D">
              <w:rPr>
                <w:rFonts w:ascii="Times" w:hAnsi="Times" w:cs="Times"/>
                <w:sz w:val="20"/>
                <w:szCs w:val="20"/>
              </w:rPr>
              <w:t>Vplyv na rozpočet verejnej správy bol vyčíslený na 257,24 €, ktoré sú určené na označenie hraníc PR Homoľa.</w:t>
            </w:r>
          </w:p>
          <w:p w14:paraId="065A02E5" w14:textId="77777777" w:rsidR="004A19B9" w:rsidRDefault="00523C1C">
            <w:pPr>
              <w:pStyle w:val="Normlnywebov"/>
              <w:jc w:val="both"/>
              <w:rPr>
                <w:rFonts w:ascii="Times" w:hAnsi="Times" w:cs="Times"/>
                <w:sz w:val="20"/>
                <w:szCs w:val="20"/>
              </w:rPr>
            </w:pPr>
            <w:r w:rsidRPr="006B337D">
              <w:rPr>
                <w:rFonts w:ascii="Times" w:hAnsi="Times" w:cs="Times"/>
                <w:sz w:val="20"/>
                <w:szCs w:val="20"/>
              </w:rPr>
              <w:t xml:space="preserve">Vyhlásením PR Homoľa nevzniknú nové pracovné miesta a ani nedôjde k zániku pracovných miest. Vyhlásenie PR Homoľa nebude mať vplyv na fungovanie trhu práce, na špecifické vekové skupiny zamestnancov, ani nebude mať špecifické negatívne dôsledky pre isté skupiny profesií, skupín zamestnancov či živnostníkov. Vyhlásenie PR Homoľa aj v kontexte ďalších vyhlásených chránených území  môže prispieť k vzniku požiadavky na nové </w:t>
            </w:r>
            <w:r w:rsidRPr="006B337D">
              <w:rPr>
                <w:rFonts w:ascii="Times" w:hAnsi="Times" w:cs="Times"/>
                <w:sz w:val="20"/>
                <w:szCs w:val="20"/>
              </w:rPr>
              <w:lastRenderedPageBreak/>
              <w:t>služby v regióne, napr. na sprievodcovskú činnosť prípadne vytvorenie sezónnych pracovných miest zabezpečujúcich manažment územia.</w:t>
            </w:r>
          </w:p>
          <w:p w14:paraId="042C9E75" w14:textId="6E387128" w:rsidR="00523C1C" w:rsidRPr="006B337D" w:rsidRDefault="00523C1C">
            <w:pPr>
              <w:pStyle w:val="Normlnywebov"/>
              <w:jc w:val="both"/>
              <w:rPr>
                <w:rFonts w:ascii="Times" w:hAnsi="Times" w:cs="Times"/>
                <w:sz w:val="20"/>
                <w:szCs w:val="20"/>
              </w:rPr>
            </w:pPr>
            <w:r w:rsidRPr="006B337D">
              <w:rPr>
                <w:rFonts w:ascii="Times" w:hAnsi="Times" w:cs="Times"/>
                <w:sz w:val="20"/>
                <w:szCs w:val="20"/>
              </w:rPr>
              <w:t>Zámer vyhlásiť PR Homoľa bol v zmysle § 50 zákona č. 543/2002 Z. z. oznámený listom Okresného úradu Banská Bystrica zo dňa 9. augusta 2022 (file:///C:/Users/simona.bordigova/Downloads/2199249%20(2).pdf). Na prerokovanie pripomienok zvolal Okresný úrad Banská Bystrica prerokovania, ktorých výsledky budú primerane zohľadnené  a zapracované v  predkladanom materiáli.</w:t>
            </w:r>
          </w:p>
        </w:tc>
      </w:tr>
      <w:tr w:rsidR="00523C1C" w14:paraId="481CB4F8" w14:textId="77777777">
        <w:trPr>
          <w:divId w:val="28265227"/>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14:paraId="0D27BA24" w14:textId="77777777" w:rsidR="00523C1C" w:rsidRDefault="00523C1C">
            <w:pPr>
              <w:rPr>
                <w:rFonts w:ascii="Times" w:hAnsi="Times" w:cs="Times"/>
                <w:b/>
                <w:bCs/>
                <w:sz w:val="22"/>
                <w:szCs w:val="22"/>
              </w:rPr>
            </w:pPr>
            <w:r>
              <w:rPr>
                <w:rFonts w:ascii="Times" w:hAnsi="Times" w:cs="Times"/>
                <w:b/>
                <w:bCs/>
                <w:sz w:val="22"/>
                <w:szCs w:val="22"/>
              </w:rPr>
              <w:lastRenderedPageBreak/>
              <w:t>  11.  Kontakt na spracovateľa</w:t>
            </w:r>
          </w:p>
        </w:tc>
      </w:tr>
      <w:tr w:rsidR="00523C1C" w14:paraId="046ECB2C" w14:textId="77777777">
        <w:trPr>
          <w:divId w:val="28265227"/>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14:paraId="10576949" w14:textId="1C5BFA7C" w:rsidR="00523C1C" w:rsidRPr="006B337D" w:rsidRDefault="00523C1C">
            <w:pPr>
              <w:pStyle w:val="Normlnywebov"/>
              <w:jc w:val="both"/>
              <w:rPr>
                <w:rFonts w:ascii="Times" w:hAnsi="Times" w:cs="Times"/>
                <w:sz w:val="20"/>
                <w:szCs w:val="20"/>
              </w:rPr>
            </w:pPr>
            <w:r w:rsidRPr="006B337D">
              <w:rPr>
                <w:rFonts w:ascii="Times" w:hAnsi="Times" w:cs="Times"/>
                <w:sz w:val="20"/>
                <w:szCs w:val="20"/>
              </w:rPr>
              <w:t>RNDr. Jana Durkošová, riaditeľka odboru ochrany prírody, sekcia ochrany prírody a biodiverzity MŽP SR (</w:t>
            </w:r>
            <w:hyperlink r:id="rId7" w:history="1">
              <w:r w:rsidRPr="006B337D">
                <w:rPr>
                  <w:rStyle w:val="Hypertextovprepojenie"/>
                  <w:rFonts w:ascii="Times" w:hAnsi="Times" w:cs="Times"/>
                  <w:sz w:val="20"/>
                  <w:szCs w:val="20"/>
                </w:rPr>
                <w:t>jana.durkosova@enviro.gov.sk</w:t>
              </w:r>
            </w:hyperlink>
            <w:r w:rsidRPr="006B337D">
              <w:rPr>
                <w:rFonts w:ascii="Times" w:hAnsi="Times" w:cs="Times"/>
                <w:sz w:val="20"/>
                <w:szCs w:val="20"/>
              </w:rPr>
              <w:t>, tel. č. 02/ 5956 2211). </w:t>
            </w:r>
          </w:p>
        </w:tc>
      </w:tr>
      <w:tr w:rsidR="00523C1C" w14:paraId="0A6F9EEC" w14:textId="77777777">
        <w:trPr>
          <w:divId w:val="28265227"/>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14:paraId="29750C8F" w14:textId="77777777" w:rsidR="00523C1C" w:rsidRDefault="00523C1C">
            <w:pPr>
              <w:rPr>
                <w:rFonts w:ascii="Times" w:hAnsi="Times" w:cs="Times"/>
                <w:b/>
                <w:bCs/>
                <w:sz w:val="22"/>
                <w:szCs w:val="22"/>
              </w:rPr>
            </w:pPr>
            <w:r>
              <w:rPr>
                <w:rFonts w:ascii="Times" w:hAnsi="Times" w:cs="Times"/>
                <w:b/>
                <w:bCs/>
                <w:sz w:val="22"/>
                <w:szCs w:val="22"/>
              </w:rPr>
              <w:t>  12.  Zdroje</w:t>
            </w:r>
          </w:p>
        </w:tc>
      </w:tr>
      <w:tr w:rsidR="00523C1C" w14:paraId="193D6596" w14:textId="77777777">
        <w:trPr>
          <w:divId w:val="28265227"/>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14:paraId="77307675" w14:textId="4C089793" w:rsidR="00523C1C" w:rsidRPr="006B337D" w:rsidRDefault="00523C1C">
            <w:pPr>
              <w:pStyle w:val="Normlnywebov"/>
              <w:jc w:val="both"/>
              <w:rPr>
                <w:rFonts w:ascii="Times" w:hAnsi="Times" w:cs="Times"/>
                <w:sz w:val="20"/>
                <w:szCs w:val="20"/>
              </w:rPr>
            </w:pPr>
            <w:r w:rsidRPr="006B337D">
              <w:rPr>
                <w:rFonts w:ascii="Times" w:hAnsi="Times" w:cs="Times"/>
                <w:sz w:val="20"/>
                <w:szCs w:val="20"/>
              </w:rPr>
              <w:t xml:space="preserve">Projekt ochrany prírodnej rezervácie Homoľa (dostupný na odkaze: </w:t>
            </w:r>
            <w:hyperlink r:id="rId8" w:history="1">
              <w:r w:rsidRPr="006B337D">
                <w:rPr>
                  <w:rStyle w:val="Hypertextovprepojenie"/>
                  <w:rFonts w:ascii="Times" w:hAnsi="Times" w:cs="Times"/>
                  <w:sz w:val="20"/>
                  <w:szCs w:val="20"/>
                </w:rPr>
                <w:t>https://www.sopsr.sk/npmuranskaplanina/</w:t>
              </w:r>
            </w:hyperlink>
            <w:r w:rsidRPr="006B337D">
              <w:rPr>
                <w:rFonts w:ascii="Times" w:hAnsi="Times" w:cs="Times"/>
                <w:sz w:val="20"/>
                <w:szCs w:val="20"/>
              </w:rPr>
              <w:t xml:space="preserve">); odborné podklady Správy Národného parku Muránska planina so sídlom v Revúcej (Ing. Ján Šmídt, riaditeľ, </w:t>
            </w:r>
            <w:hyperlink r:id="rId9" w:history="1">
              <w:r w:rsidRPr="006B337D">
                <w:rPr>
                  <w:rStyle w:val="Hypertextovprepojenie"/>
                  <w:rFonts w:ascii="Times" w:hAnsi="Times" w:cs="Times"/>
                  <w:sz w:val="20"/>
                  <w:szCs w:val="20"/>
                </w:rPr>
                <w:t>jan.smidt@sopsr.sk</w:t>
              </w:r>
            </w:hyperlink>
            <w:r w:rsidRPr="006B337D">
              <w:rPr>
                <w:rFonts w:ascii="Times" w:hAnsi="Times" w:cs="Times"/>
                <w:sz w:val="20"/>
                <w:szCs w:val="20"/>
              </w:rPr>
              <w:t>).</w:t>
            </w:r>
          </w:p>
        </w:tc>
      </w:tr>
      <w:tr w:rsidR="00523C1C" w14:paraId="2FC89DA1" w14:textId="77777777">
        <w:trPr>
          <w:divId w:val="28265227"/>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14:paraId="636EE15D" w14:textId="77777777" w:rsidR="00523C1C" w:rsidRDefault="00523C1C">
            <w:pPr>
              <w:rPr>
                <w:rFonts w:ascii="Times" w:hAnsi="Times" w:cs="Times"/>
                <w:sz w:val="22"/>
                <w:szCs w:val="22"/>
              </w:rPr>
            </w:pPr>
            <w:r>
              <w:rPr>
                <w:rFonts w:ascii="Times" w:hAnsi="Times" w:cs="Times"/>
                <w:b/>
                <w:bCs/>
                <w:sz w:val="22"/>
                <w:szCs w:val="22"/>
              </w:rPr>
              <w:t xml:space="preserve">  13.  Stanovisko Komisie na posudzovanie vybraných vplyvov z PPK č. 278/2022 </w:t>
            </w:r>
            <w:r>
              <w:rPr>
                <w:rFonts w:ascii="Times" w:hAnsi="Times" w:cs="Times"/>
                <w:sz w:val="22"/>
                <w:szCs w:val="22"/>
              </w:rPr>
              <w:br/>
              <w:t>         (v prípade, ak sa uskutočnilo v zmysle bodu 8.1 Jednotnej metodiky)</w:t>
            </w:r>
          </w:p>
        </w:tc>
      </w:tr>
      <w:tr w:rsidR="00523C1C" w14:paraId="357B5CEF" w14:textId="77777777">
        <w:trPr>
          <w:divId w:val="28265227"/>
          <w:trHeight w:val="1200"/>
          <w:jc w:val="center"/>
        </w:trPr>
        <w:tc>
          <w:tcPr>
            <w:tcW w:w="250" w:type="pct"/>
            <w:tcBorders>
              <w:top w:val="outset" w:sz="6" w:space="0" w:color="000000"/>
              <w:left w:val="outset" w:sz="6" w:space="0" w:color="000000"/>
              <w:bottom w:val="outset" w:sz="6" w:space="0" w:color="000000"/>
              <w:right w:val="outset" w:sz="6" w:space="0" w:color="000000"/>
            </w:tcBorders>
            <w:hideMark/>
          </w:tcPr>
          <w:p w14:paraId="3E53F218" w14:textId="77777777" w:rsidR="00523C1C" w:rsidRDefault="00523C1C">
            <w:pPr>
              <w:spacing w:after="240"/>
              <w:rPr>
                <w:rFonts w:ascii="Times" w:hAnsi="Times" w:cs="Times"/>
                <w:sz w:val="20"/>
                <w:szCs w:val="20"/>
              </w:rPr>
            </w:pPr>
            <w:r>
              <w:rPr>
                <w:rFonts w:ascii="Times" w:hAnsi="Times" w:cs="Times"/>
                <w:sz w:val="20"/>
                <w:szCs w:val="20"/>
              </w:rPr>
              <w:t> </w:t>
            </w:r>
            <w:r>
              <w:rPr>
                <w:rFonts w:ascii="Wingdings 2" w:hAnsi="Wingdings 2" w:cs="Times"/>
                <w:sz w:val="20"/>
                <w:szCs w:val="20"/>
              </w:rPr>
              <w:t></w:t>
            </w:r>
            <w:r>
              <w:rPr>
                <w:rFonts w:ascii="Times" w:hAnsi="Times" w:cs="Times"/>
                <w:sz w:val="20"/>
                <w:szCs w:val="20"/>
              </w:rPr>
              <w:t>    Súhlasné                    </w:t>
            </w:r>
            <w:r>
              <w:rPr>
                <w:rFonts w:ascii="Wingdings 2" w:hAnsi="Wingdings 2" w:cs="Times"/>
                <w:sz w:val="28"/>
                <w:szCs w:val="28"/>
              </w:rPr>
              <w:t></w:t>
            </w:r>
            <w:r>
              <w:rPr>
                <w:rFonts w:ascii="Times" w:hAnsi="Times" w:cs="Times"/>
                <w:sz w:val="20"/>
                <w:szCs w:val="20"/>
              </w:rPr>
              <w:t xml:space="preserve">    Súhlasné s návrhom na dopracovanie                     </w:t>
            </w:r>
            <w:r>
              <w:rPr>
                <w:rFonts w:ascii="Wingdings 2" w:hAnsi="Wingdings 2" w:cs="Times"/>
                <w:sz w:val="28"/>
                <w:szCs w:val="28"/>
              </w:rPr>
              <w:t></w:t>
            </w:r>
            <w:r>
              <w:rPr>
                <w:rFonts w:ascii="Times" w:hAnsi="Times" w:cs="Times"/>
                <w:sz w:val="20"/>
                <w:szCs w:val="20"/>
              </w:rPr>
              <w:t xml:space="preserve">     Nesúhlasné</w:t>
            </w:r>
          </w:p>
        </w:tc>
      </w:tr>
      <w:tr w:rsidR="00523C1C" w14:paraId="6816DD9A" w14:textId="77777777">
        <w:trPr>
          <w:divId w:val="28265227"/>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14:paraId="58A90AF9" w14:textId="77777777" w:rsidR="00523C1C" w:rsidRDefault="00523C1C">
            <w:pPr>
              <w:rPr>
                <w:rFonts w:ascii="Times" w:hAnsi="Times" w:cs="Times"/>
                <w:sz w:val="22"/>
                <w:szCs w:val="22"/>
              </w:rPr>
            </w:pPr>
            <w:r>
              <w:rPr>
                <w:rFonts w:ascii="Times" w:hAnsi="Times" w:cs="Times"/>
                <w:b/>
                <w:bCs/>
                <w:sz w:val="22"/>
                <w:szCs w:val="22"/>
              </w:rPr>
              <w:t>  14.  Stanovisko Komisie na posudzovanie vybraných vplyvov zo záverečného posúdenia</w:t>
            </w:r>
            <w:r>
              <w:rPr>
                <w:rFonts w:ascii="Times" w:hAnsi="Times" w:cs="Times"/>
                <w:sz w:val="22"/>
                <w:szCs w:val="22"/>
              </w:rPr>
              <w:br/>
              <w:t>         (v prípade, ak sa uskutočnilo v zmysle bodu 9.1. Jednotnej metodiky)</w:t>
            </w:r>
          </w:p>
        </w:tc>
      </w:tr>
      <w:tr w:rsidR="00523C1C" w14:paraId="4ECC9D4A" w14:textId="77777777">
        <w:trPr>
          <w:divId w:val="28265227"/>
          <w:trHeight w:val="1200"/>
          <w:jc w:val="center"/>
        </w:trPr>
        <w:tc>
          <w:tcPr>
            <w:tcW w:w="250" w:type="pct"/>
            <w:tcBorders>
              <w:top w:val="outset" w:sz="6" w:space="0" w:color="000000"/>
              <w:left w:val="outset" w:sz="6" w:space="0" w:color="000000"/>
              <w:bottom w:val="outset" w:sz="6" w:space="0" w:color="000000"/>
              <w:right w:val="outset" w:sz="6" w:space="0" w:color="000000"/>
            </w:tcBorders>
            <w:hideMark/>
          </w:tcPr>
          <w:p w14:paraId="50405368" w14:textId="77777777" w:rsidR="00523C1C" w:rsidRDefault="00523C1C">
            <w:pPr>
              <w:spacing w:after="240"/>
              <w:rPr>
                <w:rFonts w:ascii="Times" w:hAnsi="Times" w:cs="Times"/>
                <w:sz w:val="20"/>
                <w:szCs w:val="20"/>
              </w:rPr>
            </w:pPr>
            <w:r>
              <w:rPr>
                <w:rFonts w:ascii="Times" w:hAnsi="Times" w:cs="Times"/>
                <w:sz w:val="20"/>
                <w:szCs w:val="20"/>
              </w:rPr>
              <w:t> </w:t>
            </w:r>
            <w:r>
              <w:rPr>
                <w:rFonts w:ascii="Wingdings 2" w:hAnsi="Wingdings 2" w:cs="Times"/>
                <w:sz w:val="28"/>
                <w:szCs w:val="28"/>
              </w:rPr>
              <w:t></w:t>
            </w:r>
            <w:r>
              <w:rPr>
                <w:rFonts w:ascii="Times" w:hAnsi="Times" w:cs="Times"/>
                <w:sz w:val="20"/>
                <w:szCs w:val="20"/>
              </w:rPr>
              <w:t>    Súhlasné                    </w:t>
            </w:r>
            <w:r>
              <w:rPr>
                <w:rFonts w:ascii="Wingdings 2" w:hAnsi="Wingdings 2" w:cs="Times"/>
                <w:sz w:val="28"/>
                <w:szCs w:val="28"/>
              </w:rPr>
              <w:t></w:t>
            </w:r>
            <w:r>
              <w:rPr>
                <w:rFonts w:ascii="Times" w:hAnsi="Times" w:cs="Times"/>
                <w:sz w:val="20"/>
                <w:szCs w:val="20"/>
              </w:rPr>
              <w:t xml:space="preserve">    Súhlasné s návrhom na dopracovanie                     </w:t>
            </w:r>
            <w:r>
              <w:rPr>
                <w:rFonts w:ascii="Wingdings 2" w:hAnsi="Wingdings 2" w:cs="Times"/>
                <w:sz w:val="28"/>
                <w:szCs w:val="28"/>
              </w:rPr>
              <w:t></w:t>
            </w:r>
            <w:r>
              <w:rPr>
                <w:rFonts w:ascii="Times" w:hAnsi="Times" w:cs="Times"/>
                <w:sz w:val="20"/>
                <w:szCs w:val="20"/>
              </w:rPr>
              <w:t xml:space="preserve">     Nesúhlasné</w:t>
            </w:r>
          </w:p>
        </w:tc>
      </w:tr>
    </w:tbl>
    <w:p w14:paraId="5721745C" w14:textId="746D46C0" w:rsidR="006931EC" w:rsidRPr="00543B8E" w:rsidRDefault="006931EC" w:rsidP="00543B8E">
      <w:pPr>
        <w:pStyle w:val="Normlnywebov"/>
        <w:spacing w:before="0" w:beforeAutospacing="0" w:after="0" w:afterAutospacing="0"/>
        <w:rPr>
          <w:bCs/>
          <w:sz w:val="20"/>
          <w:szCs w:val="20"/>
        </w:rPr>
      </w:pPr>
    </w:p>
    <w:sectPr w:rsidR="006931EC" w:rsidRPr="00543B8E" w:rsidSect="00033713">
      <w:pgSz w:w="11906" w:h="16838" w:code="9"/>
      <w:pgMar w:top="851"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787C4B" w14:textId="77777777" w:rsidR="00974F34" w:rsidRDefault="00974F34">
      <w:r>
        <w:separator/>
      </w:r>
    </w:p>
  </w:endnote>
  <w:endnote w:type="continuationSeparator" w:id="0">
    <w:p w14:paraId="1D5A6BF2" w14:textId="77777777" w:rsidR="00974F34" w:rsidRDefault="00974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A45A63" w14:textId="77777777" w:rsidR="00974F34" w:rsidRDefault="00974F34">
      <w:r>
        <w:separator/>
      </w:r>
    </w:p>
  </w:footnote>
  <w:footnote w:type="continuationSeparator" w:id="0">
    <w:p w14:paraId="3757FD07" w14:textId="77777777" w:rsidR="00974F34" w:rsidRDefault="00974F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8BA"/>
    <w:rsid w:val="000016CD"/>
    <w:rsid w:val="00001877"/>
    <w:rsid w:val="000065A9"/>
    <w:rsid w:val="00007944"/>
    <w:rsid w:val="00012287"/>
    <w:rsid w:val="00021860"/>
    <w:rsid w:val="00031343"/>
    <w:rsid w:val="00032327"/>
    <w:rsid w:val="00033713"/>
    <w:rsid w:val="00036B8A"/>
    <w:rsid w:val="00037C3F"/>
    <w:rsid w:val="00041DE9"/>
    <w:rsid w:val="00042608"/>
    <w:rsid w:val="000457DA"/>
    <w:rsid w:val="00052109"/>
    <w:rsid w:val="0005425E"/>
    <w:rsid w:val="00062B7D"/>
    <w:rsid w:val="00065A30"/>
    <w:rsid w:val="000665C2"/>
    <w:rsid w:val="00071BF8"/>
    <w:rsid w:val="0007385D"/>
    <w:rsid w:val="0008045D"/>
    <w:rsid w:val="0008212B"/>
    <w:rsid w:val="000831A5"/>
    <w:rsid w:val="000853E4"/>
    <w:rsid w:val="000854F8"/>
    <w:rsid w:val="00087647"/>
    <w:rsid w:val="000901BA"/>
    <w:rsid w:val="00093BE2"/>
    <w:rsid w:val="0009419E"/>
    <w:rsid w:val="00094BB4"/>
    <w:rsid w:val="000958FA"/>
    <w:rsid w:val="00095D1A"/>
    <w:rsid w:val="00097170"/>
    <w:rsid w:val="000B0731"/>
    <w:rsid w:val="000B0953"/>
    <w:rsid w:val="000B33F3"/>
    <w:rsid w:val="000B5E23"/>
    <w:rsid w:val="000B6C31"/>
    <w:rsid w:val="000C12F5"/>
    <w:rsid w:val="000C6A00"/>
    <w:rsid w:val="000D0A24"/>
    <w:rsid w:val="000D0E54"/>
    <w:rsid w:val="000D1196"/>
    <w:rsid w:val="000D70C9"/>
    <w:rsid w:val="000D7A6C"/>
    <w:rsid w:val="000E00FA"/>
    <w:rsid w:val="000E4B19"/>
    <w:rsid w:val="000E56A7"/>
    <w:rsid w:val="000E619D"/>
    <w:rsid w:val="000E6D63"/>
    <w:rsid w:val="000F2103"/>
    <w:rsid w:val="000F2DE6"/>
    <w:rsid w:val="000F3A93"/>
    <w:rsid w:val="000F3AC3"/>
    <w:rsid w:val="000F5AC8"/>
    <w:rsid w:val="000F60AF"/>
    <w:rsid w:val="00102E44"/>
    <w:rsid w:val="00103117"/>
    <w:rsid w:val="001072B2"/>
    <w:rsid w:val="001113E9"/>
    <w:rsid w:val="001113FA"/>
    <w:rsid w:val="00111539"/>
    <w:rsid w:val="00111D86"/>
    <w:rsid w:val="0012053A"/>
    <w:rsid w:val="00122243"/>
    <w:rsid w:val="0012230A"/>
    <w:rsid w:val="00123EE7"/>
    <w:rsid w:val="001265B8"/>
    <w:rsid w:val="00137343"/>
    <w:rsid w:val="001443A8"/>
    <w:rsid w:val="001447DA"/>
    <w:rsid w:val="0015103A"/>
    <w:rsid w:val="001514A3"/>
    <w:rsid w:val="0015186E"/>
    <w:rsid w:val="00152AA7"/>
    <w:rsid w:val="00153FF2"/>
    <w:rsid w:val="00154671"/>
    <w:rsid w:val="00161130"/>
    <w:rsid w:val="00162927"/>
    <w:rsid w:val="00163200"/>
    <w:rsid w:val="001649CD"/>
    <w:rsid w:val="00167EB4"/>
    <w:rsid w:val="0017502B"/>
    <w:rsid w:val="00175442"/>
    <w:rsid w:val="001773C6"/>
    <w:rsid w:val="0018252F"/>
    <w:rsid w:val="00186DEA"/>
    <w:rsid w:val="001A1180"/>
    <w:rsid w:val="001A1BBF"/>
    <w:rsid w:val="001A284A"/>
    <w:rsid w:val="001A2E20"/>
    <w:rsid w:val="001B09C4"/>
    <w:rsid w:val="001B0F66"/>
    <w:rsid w:val="001B1812"/>
    <w:rsid w:val="001B57EC"/>
    <w:rsid w:val="001C2890"/>
    <w:rsid w:val="001C4CD7"/>
    <w:rsid w:val="001C561A"/>
    <w:rsid w:val="001D0486"/>
    <w:rsid w:val="001D16F9"/>
    <w:rsid w:val="001D1DD8"/>
    <w:rsid w:val="001D2927"/>
    <w:rsid w:val="001D376D"/>
    <w:rsid w:val="001D4C67"/>
    <w:rsid w:val="001D6BD1"/>
    <w:rsid w:val="001E1E7F"/>
    <w:rsid w:val="001E2B22"/>
    <w:rsid w:val="001E4F40"/>
    <w:rsid w:val="001E4FA1"/>
    <w:rsid w:val="001E5D46"/>
    <w:rsid w:val="001F0212"/>
    <w:rsid w:val="001F0C1D"/>
    <w:rsid w:val="001F1847"/>
    <w:rsid w:val="001F340C"/>
    <w:rsid w:val="001F4E5E"/>
    <w:rsid w:val="001F4EAD"/>
    <w:rsid w:val="001F5FD6"/>
    <w:rsid w:val="001F7064"/>
    <w:rsid w:val="002021FE"/>
    <w:rsid w:val="00203DD9"/>
    <w:rsid w:val="0020462E"/>
    <w:rsid w:val="00211B26"/>
    <w:rsid w:val="0021684F"/>
    <w:rsid w:val="00217E9E"/>
    <w:rsid w:val="0022225F"/>
    <w:rsid w:val="00222D3B"/>
    <w:rsid w:val="00225014"/>
    <w:rsid w:val="002255D1"/>
    <w:rsid w:val="00226F3B"/>
    <w:rsid w:val="0022739B"/>
    <w:rsid w:val="00227888"/>
    <w:rsid w:val="00231117"/>
    <w:rsid w:val="00233C4E"/>
    <w:rsid w:val="00234806"/>
    <w:rsid w:val="0023498F"/>
    <w:rsid w:val="002355DF"/>
    <w:rsid w:val="002375E6"/>
    <w:rsid w:val="00240AE8"/>
    <w:rsid w:val="00240F6D"/>
    <w:rsid w:val="00241182"/>
    <w:rsid w:val="00241449"/>
    <w:rsid w:val="00242484"/>
    <w:rsid w:val="00245FA9"/>
    <w:rsid w:val="00246C1E"/>
    <w:rsid w:val="002532E5"/>
    <w:rsid w:val="002574A3"/>
    <w:rsid w:val="002607E8"/>
    <w:rsid w:val="0027146B"/>
    <w:rsid w:val="00282E6B"/>
    <w:rsid w:val="00282F9E"/>
    <w:rsid w:val="00284095"/>
    <w:rsid w:val="00284647"/>
    <w:rsid w:val="00284C1D"/>
    <w:rsid w:val="0029143A"/>
    <w:rsid w:val="00291528"/>
    <w:rsid w:val="002928E4"/>
    <w:rsid w:val="002961EA"/>
    <w:rsid w:val="00296B7F"/>
    <w:rsid w:val="002A643E"/>
    <w:rsid w:val="002A67FB"/>
    <w:rsid w:val="002A6BA2"/>
    <w:rsid w:val="002A7CB2"/>
    <w:rsid w:val="002B0F6B"/>
    <w:rsid w:val="002C2145"/>
    <w:rsid w:val="002C2805"/>
    <w:rsid w:val="002C55F1"/>
    <w:rsid w:val="002C6AC9"/>
    <w:rsid w:val="002D0473"/>
    <w:rsid w:val="002D646B"/>
    <w:rsid w:val="002E40FB"/>
    <w:rsid w:val="002E4D4B"/>
    <w:rsid w:val="002E5846"/>
    <w:rsid w:val="002E6125"/>
    <w:rsid w:val="002E6729"/>
    <w:rsid w:val="002F40BD"/>
    <w:rsid w:val="002F434C"/>
    <w:rsid w:val="002F5EC0"/>
    <w:rsid w:val="002F6FAF"/>
    <w:rsid w:val="002F78DF"/>
    <w:rsid w:val="003031BC"/>
    <w:rsid w:val="0030643D"/>
    <w:rsid w:val="003105A1"/>
    <w:rsid w:val="00311519"/>
    <w:rsid w:val="003126AA"/>
    <w:rsid w:val="00312C27"/>
    <w:rsid w:val="00313EE9"/>
    <w:rsid w:val="00314FA4"/>
    <w:rsid w:val="003150F6"/>
    <w:rsid w:val="00315F1C"/>
    <w:rsid w:val="00317384"/>
    <w:rsid w:val="003203E5"/>
    <w:rsid w:val="00322386"/>
    <w:rsid w:val="00323C98"/>
    <w:rsid w:val="00325440"/>
    <w:rsid w:val="0033054E"/>
    <w:rsid w:val="00330EB4"/>
    <w:rsid w:val="003311B1"/>
    <w:rsid w:val="003338D6"/>
    <w:rsid w:val="003345E4"/>
    <w:rsid w:val="003349E2"/>
    <w:rsid w:val="00334D93"/>
    <w:rsid w:val="00335F0E"/>
    <w:rsid w:val="003366CC"/>
    <w:rsid w:val="0033717A"/>
    <w:rsid w:val="003377BA"/>
    <w:rsid w:val="003409D2"/>
    <w:rsid w:val="00341294"/>
    <w:rsid w:val="00344849"/>
    <w:rsid w:val="00347709"/>
    <w:rsid w:val="00351D80"/>
    <w:rsid w:val="003562FC"/>
    <w:rsid w:val="00357F38"/>
    <w:rsid w:val="003606E9"/>
    <w:rsid w:val="00362A9B"/>
    <w:rsid w:val="003636C0"/>
    <w:rsid w:val="0036409B"/>
    <w:rsid w:val="00366FF3"/>
    <w:rsid w:val="00376C16"/>
    <w:rsid w:val="003847BD"/>
    <w:rsid w:val="0038500A"/>
    <w:rsid w:val="00385E91"/>
    <w:rsid w:val="003910C9"/>
    <w:rsid w:val="003915C2"/>
    <w:rsid w:val="00392C94"/>
    <w:rsid w:val="00393BCF"/>
    <w:rsid w:val="00394A49"/>
    <w:rsid w:val="00395954"/>
    <w:rsid w:val="00396925"/>
    <w:rsid w:val="00396E19"/>
    <w:rsid w:val="00397131"/>
    <w:rsid w:val="003A0138"/>
    <w:rsid w:val="003A05AA"/>
    <w:rsid w:val="003A3438"/>
    <w:rsid w:val="003A34CF"/>
    <w:rsid w:val="003A4133"/>
    <w:rsid w:val="003B0098"/>
    <w:rsid w:val="003B0A28"/>
    <w:rsid w:val="003B0EC8"/>
    <w:rsid w:val="003B3D78"/>
    <w:rsid w:val="003B3E43"/>
    <w:rsid w:val="003B6772"/>
    <w:rsid w:val="003B7F8D"/>
    <w:rsid w:val="003C068A"/>
    <w:rsid w:val="003C5D7C"/>
    <w:rsid w:val="003D4CB7"/>
    <w:rsid w:val="003D4FA2"/>
    <w:rsid w:val="003D605F"/>
    <w:rsid w:val="003D70CA"/>
    <w:rsid w:val="003E2667"/>
    <w:rsid w:val="003E2B82"/>
    <w:rsid w:val="003E3BC1"/>
    <w:rsid w:val="003E45C4"/>
    <w:rsid w:val="003E497C"/>
    <w:rsid w:val="003F1ADC"/>
    <w:rsid w:val="003F23E3"/>
    <w:rsid w:val="003F36F3"/>
    <w:rsid w:val="003F429C"/>
    <w:rsid w:val="003F64F2"/>
    <w:rsid w:val="0040002F"/>
    <w:rsid w:val="00400686"/>
    <w:rsid w:val="00402377"/>
    <w:rsid w:val="00402F4C"/>
    <w:rsid w:val="00405601"/>
    <w:rsid w:val="00411217"/>
    <w:rsid w:val="00412989"/>
    <w:rsid w:val="00412C4F"/>
    <w:rsid w:val="00413805"/>
    <w:rsid w:val="00414253"/>
    <w:rsid w:val="00420D4B"/>
    <w:rsid w:val="00422ED4"/>
    <w:rsid w:val="00430749"/>
    <w:rsid w:val="00432A7E"/>
    <w:rsid w:val="0043509F"/>
    <w:rsid w:val="00436035"/>
    <w:rsid w:val="00437EE9"/>
    <w:rsid w:val="004444B0"/>
    <w:rsid w:val="00444FBF"/>
    <w:rsid w:val="00445D2F"/>
    <w:rsid w:val="004541DB"/>
    <w:rsid w:val="004554B0"/>
    <w:rsid w:val="004570D2"/>
    <w:rsid w:val="00457459"/>
    <w:rsid w:val="00457498"/>
    <w:rsid w:val="00457CFF"/>
    <w:rsid w:val="00465B09"/>
    <w:rsid w:val="00466AB0"/>
    <w:rsid w:val="0046753D"/>
    <w:rsid w:val="00472137"/>
    <w:rsid w:val="00473CB5"/>
    <w:rsid w:val="00473F71"/>
    <w:rsid w:val="00477D01"/>
    <w:rsid w:val="0048027D"/>
    <w:rsid w:val="0048265B"/>
    <w:rsid w:val="00482D15"/>
    <w:rsid w:val="0048466E"/>
    <w:rsid w:val="0048589A"/>
    <w:rsid w:val="00485E1C"/>
    <w:rsid w:val="00487C12"/>
    <w:rsid w:val="00492135"/>
    <w:rsid w:val="00495572"/>
    <w:rsid w:val="004A03E9"/>
    <w:rsid w:val="004A0BC1"/>
    <w:rsid w:val="004A19B9"/>
    <w:rsid w:val="004A3564"/>
    <w:rsid w:val="004A3CB2"/>
    <w:rsid w:val="004A4217"/>
    <w:rsid w:val="004A6A2B"/>
    <w:rsid w:val="004A6DD3"/>
    <w:rsid w:val="004A74DB"/>
    <w:rsid w:val="004B0910"/>
    <w:rsid w:val="004B2AED"/>
    <w:rsid w:val="004B47CC"/>
    <w:rsid w:val="004B67D0"/>
    <w:rsid w:val="004B748E"/>
    <w:rsid w:val="004C0DDE"/>
    <w:rsid w:val="004C303D"/>
    <w:rsid w:val="004C37A3"/>
    <w:rsid w:val="004C453D"/>
    <w:rsid w:val="004C789B"/>
    <w:rsid w:val="004D1916"/>
    <w:rsid w:val="004D5A7E"/>
    <w:rsid w:val="004E05FA"/>
    <w:rsid w:val="004F7808"/>
    <w:rsid w:val="005000B4"/>
    <w:rsid w:val="00500C00"/>
    <w:rsid w:val="00501139"/>
    <w:rsid w:val="005061D4"/>
    <w:rsid w:val="0050640D"/>
    <w:rsid w:val="00506849"/>
    <w:rsid w:val="00510909"/>
    <w:rsid w:val="00511ED1"/>
    <w:rsid w:val="00512358"/>
    <w:rsid w:val="0051538F"/>
    <w:rsid w:val="00521E7E"/>
    <w:rsid w:val="00523C1C"/>
    <w:rsid w:val="00523E6E"/>
    <w:rsid w:val="00524565"/>
    <w:rsid w:val="0052486E"/>
    <w:rsid w:val="0052539E"/>
    <w:rsid w:val="00530691"/>
    <w:rsid w:val="00531FE4"/>
    <w:rsid w:val="00533D74"/>
    <w:rsid w:val="0053410A"/>
    <w:rsid w:val="00535A79"/>
    <w:rsid w:val="00535BD1"/>
    <w:rsid w:val="00536881"/>
    <w:rsid w:val="005375AC"/>
    <w:rsid w:val="00537925"/>
    <w:rsid w:val="00540576"/>
    <w:rsid w:val="005414EA"/>
    <w:rsid w:val="00543B8E"/>
    <w:rsid w:val="00544D8A"/>
    <w:rsid w:val="00546163"/>
    <w:rsid w:val="00550D16"/>
    <w:rsid w:val="005572DE"/>
    <w:rsid w:val="0055756C"/>
    <w:rsid w:val="0055799B"/>
    <w:rsid w:val="00560A9D"/>
    <w:rsid w:val="00561ABD"/>
    <w:rsid w:val="00564192"/>
    <w:rsid w:val="005652F5"/>
    <w:rsid w:val="00572E47"/>
    <w:rsid w:val="005738CA"/>
    <w:rsid w:val="00574338"/>
    <w:rsid w:val="00575A83"/>
    <w:rsid w:val="00577551"/>
    <w:rsid w:val="00577A30"/>
    <w:rsid w:val="00581F1A"/>
    <w:rsid w:val="0058207A"/>
    <w:rsid w:val="005906C5"/>
    <w:rsid w:val="00590B43"/>
    <w:rsid w:val="00591017"/>
    <w:rsid w:val="005924B2"/>
    <w:rsid w:val="0059354D"/>
    <w:rsid w:val="00593640"/>
    <w:rsid w:val="005A1884"/>
    <w:rsid w:val="005A4A17"/>
    <w:rsid w:val="005A4F8C"/>
    <w:rsid w:val="005B2622"/>
    <w:rsid w:val="005B2876"/>
    <w:rsid w:val="005B35B5"/>
    <w:rsid w:val="005B4619"/>
    <w:rsid w:val="005C0018"/>
    <w:rsid w:val="005C55C9"/>
    <w:rsid w:val="005C5A15"/>
    <w:rsid w:val="005C6855"/>
    <w:rsid w:val="005D0441"/>
    <w:rsid w:val="005D170A"/>
    <w:rsid w:val="005D1DD7"/>
    <w:rsid w:val="005D3593"/>
    <w:rsid w:val="005D555A"/>
    <w:rsid w:val="005D6F85"/>
    <w:rsid w:val="005E20EA"/>
    <w:rsid w:val="005E3070"/>
    <w:rsid w:val="005E5741"/>
    <w:rsid w:val="005E6925"/>
    <w:rsid w:val="005E7189"/>
    <w:rsid w:val="005F1A92"/>
    <w:rsid w:val="005F3DF8"/>
    <w:rsid w:val="005F664A"/>
    <w:rsid w:val="006031C2"/>
    <w:rsid w:val="00605BA4"/>
    <w:rsid w:val="00605C59"/>
    <w:rsid w:val="006220BB"/>
    <w:rsid w:val="006228E8"/>
    <w:rsid w:val="00623418"/>
    <w:rsid w:val="00625F21"/>
    <w:rsid w:val="00626827"/>
    <w:rsid w:val="00626E9A"/>
    <w:rsid w:val="00627B86"/>
    <w:rsid w:val="006314A5"/>
    <w:rsid w:val="006330CB"/>
    <w:rsid w:val="006346F5"/>
    <w:rsid w:val="006411E7"/>
    <w:rsid w:val="00644B1D"/>
    <w:rsid w:val="006507F3"/>
    <w:rsid w:val="006512E3"/>
    <w:rsid w:val="006516F7"/>
    <w:rsid w:val="00656031"/>
    <w:rsid w:val="00664475"/>
    <w:rsid w:val="00664B75"/>
    <w:rsid w:val="00665BFA"/>
    <w:rsid w:val="00667256"/>
    <w:rsid w:val="00672384"/>
    <w:rsid w:val="006737E2"/>
    <w:rsid w:val="00675DAD"/>
    <w:rsid w:val="00680B4D"/>
    <w:rsid w:val="00685D81"/>
    <w:rsid w:val="006865CC"/>
    <w:rsid w:val="00691AFB"/>
    <w:rsid w:val="006931EC"/>
    <w:rsid w:val="006964CA"/>
    <w:rsid w:val="006A1ECF"/>
    <w:rsid w:val="006A2626"/>
    <w:rsid w:val="006A5861"/>
    <w:rsid w:val="006B073B"/>
    <w:rsid w:val="006B63E0"/>
    <w:rsid w:val="006C20D2"/>
    <w:rsid w:val="006C3494"/>
    <w:rsid w:val="006C37BB"/>
    <w:rsid w:val="006C401A"/>
    <w:rsid w:val="006C65B9"/>
    <w:rsid w:val="006C76F3"/>
    <w:rsid w:val="006C7AE6"/>
    <w:rsid w:val="006D035A"/>
    <w:rsid w:val="006D17D0"/>
    <w:rsid w:val="006D37B6"/>
    <w:rsid w:val="006D3E1F"/>
    <w:rsid w:val="006D4351"/>
    <w:rsid w:val="006D5E1B"/>
    <w:rsid w:val="006E1B9C"/>
    <w:rsid w:val="006E2437"/>
    <w:rsid w:val="006E3AFD"/>
    <w:rsid w:val="006F06E6"/>
    <w:rsid w:val="006F0CFB"/>
    <w:rsid w:val="006F177B"/>
    <w:rsid w:val="006F1BD0"/>
    <w:rsid w:val="006F42A3"/>
    <w:rsid w:val="006F46FE"/>
    <w:rsid w:val="00701402"/>
    <w:rsid w:val="00703D54"/>
    <w:rsid w:val="0070401B"/>
    <w:rsid w:val="0070423F"/>
    <w:rsid w:val="007060EF"/>
    <w:rsid w:val="00706551"/>
    <w:rsid w:val="00715D3F"/>
    <w:rsid w:val="00716F76"/>
    <w:rsid w:val="007171F3"/>
    <w:rsid w:val="00717BE9"/>
    <w:rsid w:val="007215D2"/>
    <w:rsid w:val="00721DBB"/>
    <w:rsid w:val="00721F65"/>
    <w:rsid w:val="007220EB"/>
    <w:rsid w:val="00722BE6"/>
    <w:rsid w:val="00723CCB"/>
    <w:rsid w:val="00724335"/>
    <w:rsid w:val="007276A8"/>
    <w:rsid w:val="00730143"/>
    <w:rsid w:val="00732026"/>
    <w:rsid w:val="0075242C"/>
    <w:rsid w:val="007542D5"/>
    <w:rsid w:val="0075734D"/>
    <w:rsid w:val="0076023A"/>
    <w:rsid w:val="00760C82"/>
    <w:rsid w:val="007618DE"/>
    <w:rsid w:val="00762121"/>
    <w:rsid w:val="007626AC"/>
    <w:rsid w:val="00762DE1"/>
    <w:rsid w:val="0076724B"/>
    <w:rsid w:val="0076767E"/>
    <w:rsid w:val="00770399"/>
    <w:rsid w:val="007722FA"/>
    <w:rsid w:val="00774741"/>
    <w:rsid w:val="00775F98"/>
    <w:rsid w:val="0077671B"/>
    <w:rsid w:val="0077799E"/>
    <w:rsid w:val="00782411"/>
    <w:rsid w:val="00783D49"/>
    <w:rsid w:val="007850A3"/>
    <w:rsid w:val="00785A52"/>
    <w:rsid w:val="0078679A"/>
    <w:rsid w:val="00791736"/>
    <w:rsid w:val="007929F6"/>
    <w:rsid w:val="007931FC"/>
    <w:rsid w:val="00793D54"/>
    <w:rsid w:val="007943B2"/>
    <w:rsid w:val="00795D18"/>
    <w:rsid w:val="007A49F3"/>
    <w:rsid w:val="007A58AF"/>
    <w:rsid w:val="007A72E4"/>
    <w:rsid w:val="007B3184"/>
    <w:rsid w:val="007B3B5F"/>
    <w:rsid w:val="007B4920"/>
    <w:rsid w:val="007B4A7D"/>
    <w:rsid w:val="007B6815"/>
    <w:rsid w:val="007C17DA"/>
    <w:rsid w:val="007C1E6F"/>
    <w:rsid w:val="007C357A"/>
    <w:rsid w:val="007C4FB8"/>
    <w:rsid w:val="007C68C8"/>
    <w:rsid w:val="007D1B49"/>
    <w:rsid w:val="007D32C0"/>
    <w:rsid w:val="007D3352"/>
    <w:rsid w:val="007D5D38"/>
    <w:rsid w:val="007D6878"/>
    <w:rsid w:val="007D693F"/>
    <w:rsid w:val="007D6D87"/>
    <w:rsid w:val="007E0FA6"/>
    <w:rsid w:val="007E37A8"/>
    <w:rsid w:val="007E5079"/>
    <w:rsid w:val="007E5C78"/>
    <w:rsid w:val="007F5D4D"/>
    <w:rsid w:val="007F6BA3"/>
    <w:rsid w:val="007F6EBD"/>
    <w:rsid w:val="007F6FB5"/>
    <w:rsid w:val="008015A6"/>
    <w:rsid w:val="00804266"/>
    <w:rsid w:val="0080441F"/>
    <w:rsid w:val="0080605E"/>
    <w:rsid w:val="0080656D"/>
    <w:rsid w:val="00806983"/>
    <w:rsid w:val="0081099A"/>
    <w:rsid w:val="00814827"/>
    <w:rsid w:val="00814E3E"/>
    <w:rsid w:val="008152AB"/>
    <w:rsid w:val="00821659"/>
    <w:rsid w:val="00822E28"/>
    <w:rsid w:val="00823142"/>
    <w:rsid w:val="00825171"/>
    <w:rsid w:val="00825E73"/>
    <w:rsid w:val="00826341"/>
    <w:rsid w:val="00834969"/>
    <w:rsid w:val="00835852"/>
    <w:rsid w:val="008412DC"/>
    <w:rsid w:val="008421C9"/>
    <w:rsid w:val="00844AEB"/>
    <w:rsid w:val="008459F9"/>
    <w:rsid w:val="0084740D"/>
    <w:rsid w:val="00850A55"/>
    <w:rsid w:val="00851B98"/>
    <w:rsid w:val="008557C5"/>
    <w:rsid w:val="0086170F"/>
    <w:rsid w:val="00862850"/>
    <w:rsid w:val="008706B1"/>
    <w:rsid w:val="00872071"/>
    <w:rsid w:val="00872B40"/>
    <w:rsid w:val="00875AC7"/>
    <w:rsid w:val="00876747"/>
    <w:rsid w:val="00876DE0"/>
    <w:rsid w:val="00877812"/>
    <w:rsid w:val="008804B9"/>
    <w:rsid w:val="008827AC"/>
    <w:rsid w:val="008840C2"/>
    <w:rsid w:val="00886D54"/>
    <w:rsid w:val="00891BCD"/>
    <w:rsid w:val="00891C05"/>
    <w:rsid w:val="00895D84"/>
    <w:rsid w:val="00896163"/>
    <w:rsid w:val="00897197"/>
    <w:rsid w:val="008975F1"/>
    <w:rsid w:val="008A1C3B"/>
    <w:rsid w:val="008A25EE"/>
    <w:rsid w:val="008A6049"/>
    <w:rsid w:val="008A604E"/>
    <w:rsid w:val="008B1C37"/>
    <w:rsid w:val="008B4638"/>
    <w:rsid w:val="008C0D63"/>
    <w:rsid w:val="008C211C"/>
    <w:rsid w:val="008C3671"/>
    <w:rsid w:val="008C56B5"/>
    <w:rsid w:val="008C671F"/>
    <w:rsid w:val="008D3640"/>
    <w:rsid w:val="008D4A92"/>
    <w:rsid w:val="008D4DEE"/>
    <w:rsid w:val="008D5A75"/>
    <w:rsid w:val="008D6B5B"/>
    <w:rsid w:val="008E0A7F"/>
    <w:rsid w:val="008E65BD"/>
    <w:rsid w:val="008F0893"/>
    <w:rsid w:val="008F2B41"/>
    <w:rsid w:val="008F3E3A"/>
    <w:rsid w:val="008F58DB"/>
    <w:rsid w:val="008F5EDC"/>
    <w:rsid w:val="00906A48"/>
    <w:rsid w:val="0090789B"/>
    <w:rsid w:val="009149BA"/>
    <w:rsid w:val="0091637A"/>
    <w:rsid w:val="00916CAE"/>
    <w:rsid w:val="0091758A"/>
    <w:rsid w:val="0092021B"/>
    <w:rsid w:val="00922120"/>
    <w:rsid w:val="0092262C"/>
    <w:rsid w:val="009243DF"/>
    <w:rsid w:val="00930EC3"/>
    <w:rsid w:val="00934205"/>
    <w:rsid w:val="0093459A"/>
    <w:rsid w:val="00934C9D"/>
    <w:rsid w:val="00936F4F"/>
    <w:rsid w:val="00937C91"/>
    <w:rsid w:val="00940A59"/>
    <w:rsid w:val="00940D0C"/>
    <w:rsid w:val="009415AB"/>
    <w:rsid w:val="00941984"/>
    <w:rsid w:val="00943CA7"/>
    <w:rsid w:val="00944C45"/>
    <w:rsid w:val="00946F53"/>
    <w:rsid w:val="00951630"/>
    <w:rsid w:val="00952ACD"/>
    <w:rsid w:val="00961731"/>
    <w:rsid w:val="0096184D"/>
    <w:rsid w:val="009654C6"/>
    <w:rsid w:val="00965970"/>
    <w:rsid w:val="0096653D"/>
    <w:rsid w:val="009668BE"/>
    <w:rsid w:val="00970054"/>
    <w:rsid w:val="00973374"/>
    <w:rsid w:val="00974F34"/>
    <w:rsid w:val="00984DA0"/>
    <w:rsid w:val="0099012E"/>
    <w:rsid w:val="00990F4E"/>
    <w:rsid w:val="0099179B"/>
    <w:rsid w:val="009940EE"/>
    <w:rsid w:val="00994EB9"/>
    <w:rsid w:val="00994EDA"/>
    <w:rsid w:val="00995F62"/>
    <w:rsid w:val="00996751"/>
    <w:rsid w:val="00997DEF"/>
    <w:rsid w:val="009A1B17"/>
    <w:rsid w:val="009A73E4"/>
    <w:rsid w:val="009A7DBC"/>
    <w:rsid w:val="009A7FCA"/>
    <w:rsid w:val="009B45F2"/>
    <w:rsid w:val="009B5F5F"/>
    <w:rsid w:val="009B7C67"/>
    <w:rsid w:val="009C0655"/>
    <w:rsid w:val="009C28D4"/>
    <w:rsid w:val="009C591A"/>
    <w:rsid w:val="009D0434"/>
    <w:rsid w:val="009D0E1B"/>
    <w:rsid w:val="009D53DB"/>
    <w:rsid w:val="009D6278"/>
    <w:rsid w:val="009D6AE1"/>
    <w:rsid w:val="009E5A06"/>
    <w:rsid w:val="009E5E68"/>
    <w:rsid w:val="009E71D7"/>
    <w:rsid w:val="009F02B7"/>
    <w:rsid w:val="009F1786"/>
    <w:rsid w:val="00A06AE8"/>
    <w:rsid w:val="00A12688"/>
    <w:rsid w:val="00A127B2"/>
    <w:rsid w:val="00A14BBE"/>
    <w:rsid w:val="00A15E45"/>
    <w:rsid w:val="00A24E99"/>
    <w:rsid w:val="00A259AB"/>
    <w:rsid w:val="00A25E3A"/>
    <w:rsid w:val="00A300E9"/>
    <w:rsid w:val="00A32A59"/>
    <w:rsid w:val="00A410B8"/>
    <w:rsid w:val="00A4397D"/>
    <w:rsid w:val="00A43B44"/>
    <w:rsid w:val="00A43C14"/>
    <w:rsid w:val="00A4575A"/>
    <w:rsid w:val="00A47FC6"/>
    <w:rsid w:val="00A5149F"/>
    <w:rsid w:val="00A52335"/>
    <w:rsid w:val="00A5243B"/>
    <w:rsid w:val="00A53EA2"/>
    <w:rsid w:val="00A650CA"/>
    <w:rsid w:val="00A6621B"/>
    <w:rsid w:val="00A704D0"/>
    <w:rsid w:val="00A70D06"/>
    <w:rsid w:val="00A71048"/>
    <w:rsid w:val="00A71AD6"/>
    <w:rsid w:val="00A71FE6"/>
    <w:rsid w:val="00A72A8B"/>
    <w:rsid w:val="00A76DEF"/>
    <w:rsid w:val="00A77DE1"/>
    <w:rsid w:val="00A77F39"/>
    <w:rsid w:val="00A77FD6"/>
    <w:rsid w:val="00A81D9D"/>
    <w:rsid w:val="00A86688"/>
    <w:rsid w:val="00A92694"/>
    <w:rsid w:val="00A93B39"/>
    <w:rsid w:val="00A93CEC"/>
    <w:rsid w:val="00A93DF0"/>
    <w:rsid w:val="00A96ED3"/>
    <w:rsid w:val="00AA09B8"/>
    <w:rsid w:val="00AA0D56"/>
    <w:rsid w:val="00AA26A6"/>
    <w:rsid w:val="00AA2B3A"/>
    <w:rsid w:val="00AA3771"/>
    <w:rsid w:val="00AA3EC3"/>
    <w:rsid w:val="00AA4633"/>
    <w:rsid w:val="00AA7258"/>
    <w:rsid w:val="00AB029F"/>
    <w:rsid w:val="00AB18CD"/>
    <w:rsid w:val="00AB2B4E"/>
    <w:rsid w:val="00AB3936"/>
    <w:rsid w:val="00AB63D0"/>
    <w:rsid w:val="00AB787B"/>
    <w:rsid w:val="00AC0B91"/>
    <w:rsid w:val="00AC1D35"/>
    <w:rsid w:val="00AC323E"/>
    <w:rsid w:val="00AC40E0"/>
    <w:rsid w:val="00AC5D0D"/>
    <w:rsid w:val="00AC705D"/>
    <w:rsid w:val="00AC7672"/>
    <w:rsid w:val="00AD1059"/>
    <w:rsid w:val="00AD2636"/>
    <w:rsid w:val="00AD2D31"/>
    <w:rsid w:val="00AD5977"/>
    <w:rsid w:val="00AD6A1C"/>
    <w:rsid w:val="00AD7255"/>
    <w:rsid w:val="00AE0EBD"/>
    <w:rsid w:val="00AE276C"/>
    <w:rsid w:val="00AF11D8"/>
    <w:rsid w:val="00AF283B"/>
    <w:rsid w:val="00AF4E37"/>
    <w:rsid w:val="00AF5784"/>
    <w:rsid w:val="00AF7427"/>
    <w:rsid w:val="00AF7728"/>
    <w:rsid w:val="00B02E5A"/>
    <w:rsid w:val="00B04B7F"/>
    <w:rsid w:val="00B077DE"/>
    <w:rsid w:val="00B101F0"/>
    <w:rsid w:val="00B1052E"/>
    <w:rsid w:val="00B1100D"/>
    <w:rsid w:val="00B12DFA"/>
    <w:rsid w:val="00B144CE"/>
    <w:rsid w:val="00B144FB"/>
    <w:rsid w:val="00B14588"/>
    <w:rsid w:val="00B15780"/>
    <w:rsid w:val="00B1589E"/>
    <w:rsid w:val="00B16D98"/>
    <w:rsid w:val="00B17F7D"/>
    <w:rsid w:val="00B2216E"/>
    <w:rsid w:val="00B227BC"/>
    <w:rsid w:val="00B2427B"/>
    <w:rsid w:val="00B25234"/>
    <w:rsid w:val="00B33194"/>
    <w:rsid w:val="00B344BF"/>
    <w:rsid w:val="00B34C8F"/>
    <w:rsid w:val="00B34E23"/>
    <w:rsid w:val="00B40AC5"/>
    <w:rsid w:val="00B46137"/>
    <w:rsid w:val="00B501B8"/>
    <w:rsid w:val="00B514FA"/>
    <w:rsid w:val="00B53972"/>
    <w:rsid w:val="00B55A3C"/>
    <w:rsid w:val="00B56678"/>
    <w:rsid w:val="00B60BB8"/>
    <w:rsid w:val="00B6374E"/>
    <w:rsid w:val="00B63E64"/>
    <w:rsid w:val="00B67293"/>
    <w:rsid w:val="00B70E69"/>
    <w:rsid w:val="00B71812"/>
    <w:rsid w:val="00B73EF8"/>
    <w:rsid w:val="00B74991"/>
    <w:rsid w:val="00B769C6"/>
    <w:rsid w:val="00B76CA7"/>
    <w:rsid w:val="00B8197E"/>
    <w:rsid w:val="00B82E6F"/>
    <w:rsid w:val="00B83568"/>
    <w:rsid w:val="00B84DE0"/>
    <w:rsid w:val="00B946F4"/>
    <w:rsid w:val="00B97824"/>
    <w:rsid w:val="00BA0A86"/>
    <w:rsid w:val="00BA30E9"/>
    <w:rsid w:val="00BA333F"/>
    <w:rsid w:val="00BA3720"/>
    <w:rsid w:val="00BA380E"/>
    <w:rsid w:val="00BB1663"/>
    <w:rsid w:val="00BB2E4A"/>
    <w:rsid w:val="00BC073F"/>
    <w:rsid w:val="00BC681F"/>
    <w:rsid w:val="00BC6888"/>
    <w:rsid w:val="00BC6B75"/>
    <w:rsid w:val="00BD7A52"/>
    <w:rsid w:val="00BE20C1"/>
    <w:rsid w:val="00BF2483"/>
    <w:rsid w:val="00BF311D"/>
    <w:rsid w:val="00BF3ADC"/>
    <w:rsid w:val="00BF5440"/>
    <w:rsid w:val="00C01643"/>
    <w:rsid w:val="00C02377"/>
    <w:rsid w:val="00C03AE7"/>
    <w:rsid w:val="00C05EE0"/>
    <w:rsid w:val="00C071D0"/>
    <w:rsid w:val="00C1046D"/>
    <w:rsid w:val="00C10487"/>
    <w:rsid w:val="00C10718"/>
    <w:rsid w:val="00C113C0"/>
    <w:rsid w:val="00C15928"/>
    <w:rsid w:val="00C16EE9"/>
    <w:rsid w:val="00C252AB"/>
    <w:rsid w:val="00C27626"/>
    <w:rsid w:val="00C31859"/>
    <w:rsid w:val="00C32040"/>
    <w:rsid w:val="00C33ECC"/>
    <w:rsid w:val="00C34F5A"/>
    <w:rsid w:val="00C35095"/>
    <w:rsid w:val="00C40052"/>
    <w:rsid w:val="00C40190"/>
    <w:rsid w:val="00C438BC"/>
    <w:rsid w:val="00C45ED6"/>
    <w:rsid w:val="00C47C59"/>
    <w:rsid w:val="00C50909"/>
    <w:rsid w:val="00C515E5"/>
    <w:rsid w:val="00C557B3"/>
    <w:rsid w:val="00C55AC4"/>
    <w:rsid w:val="00C565A0"/>
    <w:rsid w:val="00C579E9"/>
    <w:rsid w:val="00C618B2"/>
    <w:rsid w:val="00C62E34"/>
    <w:rsid w:val="00C71476"/>
    <w:rsid w:val="00C72B0B"/>
    <w:rsid w:val="00C75C67"/>
    <w:rsid w:val="00C75DD0"/>
    <w:rsid w:val="00C83584"/>
    <w:rsid w:val="00C86FFC"/>
    <w:rsid w:val="00C97286"/>
    <w:rsid w:val="00C974D3"/>
    <w:rsid w:val="00C97AF8"/>
    <w:rsid w:val="00CA2786"/>
    <w:rsid w:val="00CA3632"/>
    <w:rsid w:val="00CA3DC2"/>
    <w:rsid w:val="00CA5630"/>
    <w:rsid w:val="00CB1AD4"/>
    <w:rsid w:val="00CB1ECB"/>
    <w:rsid w:val="00CB2856"/>
    <w:rsid w:val="00CB47D5"/>
    <w:rsid w:val="00CB53B9"/>
    <w:rsid w:val="00CB6769"/>
    <w:rsid w:val="00CC0ACC"/>
    <w:rsid w:val="00CC24FC"/>
    <w:rsid w:val="00CC4020"/>
    <w:rsid w:val="00CC7445"/>
    <w:rsid w:val="00CD3ED1"/>
    <w:rsid w:val="00CD7368"/>
    <w:rsid w:val="00CE07E4"/>
    <w:rsid w:val="00CE212E"/>
    <w:rsid w:val="00CE5E05"/>
    <w:rsid w:val="00CF18ED"/>
    <w:rsid w:val="00CF43C8"/>
    <w:rsid w:val="00D0094D"/>
    <w:rsid w:val="00D0245F"/>
    <w:rsid w:val="00D03F32"/>
    <w:rsid w:val="00D04A1B"/>
    <w:rsid w:val="00D04DAD"/>
    <w:rsid w:val="00D05495"/>
    <w:rsid w:val="00D11E95"/>
    <w:rsid w:val="00D14F2A"/>
    <w:rsid w:val="00D207E9"/>
    <w:rsid w:val="00D27C91"/>
    <w:rsid w:val="00D27F78"/>
    <w:rsid w:val="00D30292"/>
    <w:rsid w:val="00D37209"/>
    <w:rsid w:val="00D40AE4"/>
    <w:rsid w:val="00D42915"/>
    <w:rsid w:val="00D47339"/>
    <w:rsid w:val="00D526CC"/>
    <w:rsid w:val="00D540F7"/>
    <w:rsid w:val="00D573C9"/>
    <w:rsid w:val="00D57CB2"/>
    <w:rsid w:val="00D7000E"/>
    <w:rsid w:val="00D72553"/>
    <w:rsid w:val="00D743B0"/>
    <w:rsid w:val="00D750E6"/>
    <w:rsid w:val="00D8181E"/>
    <w:rsid w:val="00D82A34"/>
    <w:rsid w:val="00D84191"/>
    <w:rsid w:val="00D86DEF"/>
    <w:rsid w:val="00D874CB"/>
    <w:rsid w:val="00D87A4A"/>
    <w:rsid w:val="00D929D1"/>
    <w:rsid w:val="00D938DD"/>
    <w:rsid w:val="00D93ADF"/>
    <w:rsid w:val="00D95131"/>
    <w:rsid w:val="00D9669B"/>
    <w:rsid w:val="00DA00EC"/>
    <w:rsid w:val="00DA093D"/>
    <w:rsid w:val="00DA123B"/>
    <w:rsid w:val="00DA3ED1"/>
    <w:rsid w:val="00DA43F5"/>
    <w:rsid w:val="00DA510F"/>
    <w:rsid w:val="00DA5FBE"/>
    <w:rsid w:val="00DA6529"/>
    <w:rsid w:val="00DA7BA1"/>
    <w:rsid w:val="00DB1490"/>
    <w:rsid w:val="00DB43AC"/>
    <w:rsid w:val="00DB55B9"/>
    <w:rsid w:val="00DB73E3"/>
    <w:rsid w:val="00DC217D"/>
    <w:rsid w:val="00DC45DB"/>
    <w:rsid w:val="00DC472D"/>
    <w:rsid w:val="00DC5649"/>
    <w:rsid w:val="00DC694C"/>
    <w:rsid w:val="00DD0998"/>
    <w:rsid w:val="00DD0D34"/>
    <w:rsid w:val="00DD245D"/>
    <w:rsid w:val="00DD2661"/>
    <w:rsid w:val="00DD268C"/>
    <w:rsid w:val="00DD7C88"/>
    <w:rsid w:val="00DE4572"/>
    <w:rsid w:val="00DE4DF0"/>
    <w:rsid w:val="00DE559A"/>
    <w:rsid w:val="00DE74C4"/>
    <w:rsid w:val="00DF08A7"/>
    <w:rsid w:val="00DF176B"/>
    <w:rsid w:val="00DF3B08"/>
    <w:rsid w:val="00DF65DE"/>
    <w:rsid w:val="00E01674"/>
    <w:rsid w:val="00E04068"/>
    <w:rsid w:val="00E0622F"/>
    <w:rsid w:val="00E13221"/>
    <w:rsid w:val="00E13930"/>
    <w:rsid w:val="00E15121"/>
    <w:rsid w:val="00E1525B"/>
    <w:rsid w:val="00E15C10"/>
    <w:rsid w:val="00E16B52"/>
    <w:rsid w:val="00E240A1"/>
    <w:rsid w:val="00E26472"/>
    <w:rsid w:val="00E3062D"/>
    <w:rsid w:val="00E31FD8"/>
    <w:rsid w:val="00E3631E"/>
    <w:rsid w:val="00E363AC"/>
    <w:rsid w:val="00E36A11"/>
    <w:rsid w:val="00E40EB6"/>
    <w:rsid w:val="00E42B82"/>
    <w:rsid w:val="00E42E94"/>
    <w:rsid w:val="00E50907"/>
    <w:rsid w:val="00E54694"/>
    <w:rsid w:val="00E579E7"/>
    <w:rsid w:val="00E64414"/>
    <w:rsid w:val="00E83979"/>
    <w:rsid w:val="00E87224"/>
    <w:rsid w:val="00E87FDF"/>
    <w:rsid w:val="00E905EF"/>
    <w:rsid w:val="00E9095B"/>
    <w:rsid w:val="00E91C41"/>
    <w:rsid w:val="00E91CEE"/>
    <w:rsid w:val="00E9477B"/>
    <w:rsid w:val="00E95325"/>
    <w:rsid w:val="00E95E9C"/>
    <w:rsid w:val="00E96BDD"/>
    <w:rsid w:val="00E96D4E"/>
    <w:rsid w:val="00E970F5"/>
    <w:rsid w:val="00EA28BA"/>
    <w:rsid w:val="00EB089E"/>
    <w:rsid w:val="00EB5E55"/>
    <w:rsid w:val="00EB7541"/>
    <w:rsid w:val="00EC026F"/>
    <w:rsid w:val="00EC3A1D"/>
    <w:rsid w:val="00EC4518"/>
    <w:rsid w:val="00EC7638"/>
    <w:rsid w:val="00ED687A"/>
    <w:rsid w:val="00ED69CC"/>
    <w:rsid w:val="00EE62E7"/>
    <w:rsid w:val="00EE7B82"/>
    <w:rsid w:val="00EF0662"/>
    <w:rsid w:val="00EF11B7"/>
    <w:rsid w:val="00EF1C74"/>
    <w:rsid w:val="00EF21CF"/>
    <w:rsid w:val="00EF2876"/>
    <w:rsid w:val="00EF6DFB"/>
    <w:rsid w:val="00EF7342"/>
    <w:rsid w:val="00EF7E83"/>
    <w:rsid w:val="00F0322F"/>
    <w:rsid w:val="00F0333A"/>
    <w:rsid w:val="00F07440"/>
    <w:rsid w:val="00F074BE"/>
    <w:rsid w:val="00F074E3"/>
    <w:rsid w:val="00F07E76"/>
    <w:rsid w:val="00F12BFD"/>
    <w:rsid w:val="00F13A83"/>
    <w:rsid w:val="00F1651E"/>
    <w:rsid w:val="00F22237"/>
    <w:rsid w:val="00F241B8"/>
    <w:rsid w:val="00F2464E"/>
    <w:rsid w:val="00F25683"/>
    <w:rsid w:val="00F25B70"/>
    <w:rsid w:val="00F25C72"/>
    <w:rsid w:val="00F306FF"/>
    <w:rsid w:val="00F3170B"/>
    <w:rsid w:val="00F3396E"/>
    <w:rsid w:val="00F35FC7"/>
    <w:rsid w:val="00F371DC"/>
    <w:rsid w:val="00F4013B"/>
    <w:rsid w:val="00F40744"/>
    <w:rsid w:val="00F43E15"/>
    <w:rsid w:val="00F46C4E"/>
    <w:rsid w:val="00F507D7"/>
    <w:rsid w:val="00F5213E"/>
    <w:rsid w:val="00F530E4"/>
    <w:rsid w:val="00F57467"/>
    <w:rsid w:val="00F61282"/>
    <w:rsid w:val="00F66819"/>
    <w:rsid w:val="00F704C6"/>
    <w:rsid w:val="00F75FF1"/>
    <w:rsid w:val="00F76A45"/>
    <w:rsid w:val="00F80786"/>
    <w:rsid w:val="00F81974"/>
    <w:rsid w:val="00F83322"/>
    <w:rsid w:val="00F8478F"/>
    <w:rsid w:val="00F86430"/>
    <w:rsid w:val="00F86AF9"/>
    <w:rsid w:val="00F94280"/>
    <w:rsid w:val="00F94B75"/>
    <w:rsid w:val="00F95AEC"/>
    <w:rsid w:val="00F9755D"/>
    <w:rsid w:val="00FA0463"/>
    <w:rsid w:val="00FA1DD2"/>
    <w:rsid w:val="00FA43E4"/>
    <w:rsid w:val="00FA786E"/>
    <w:rsid w:val="00FB1660"/>
    <w:rsid w:val="00FB6359"/>
    <w:rsid w:val="00FB7DC9"/>
    <w:rsid w:val="00FC0A10"/>
    <w:rsid w:val="00FC1719"/>
    <w:rsid w:val="00FC496D"/>
    <w:rsid w:val="00FD04BD"/>
    <w:rsid w:val="00FD2978"/>
    <w:rsid w:val="00FD36F3"/>
    <w:rsid w:val="00FD5AAF"/>
    <w:rsid w:val="00FE0A9B"/>
    <w:rsid w:val="00FE0D3F"/>
    <w:rsid w:val="00FE2869"/>
    <w:rsid w:val="00FE2D30"/>
    <w:rsid w:val="00FE4F26"/>
    <w:rsid w:val="00FE5728"/>
    <w:rsid w:val="00FE591D"/>
    <w:rsid w:val="00FF3820"/>
    <w:rsid w:val="00FF3F95"/>
    <w:rsid w:val="00FF4748"/>
    <w:rsid w:val="00FF5E57"/>
    <w:rsid w:val="00FF62B2"/>
    <w:rsid w:val="00FF6B8F"/>
    <w:rsid w:val="00FF7D7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CA60FCA"/>
  <w14:defaultImageDpi w14:val="96"/>
  <w15:docId w15:val="{28A39847-908D-4EDD-A24F-E0FFC45FF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A28BA"/>
    <w:pPr>
      <w:spacing w:after="0" w:line="240" w:lineRule="auto"/>
    </w:pPr>
    <w:rPr>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uiPriority w:val="99"/>
    <w:rsid w:val="00EA28BA"/>
    <w:pPr>
      <w:spacing w:after="120"/>
    </w:pPr>
  </w:style>
  <w:style w:type="character" w:customStyle="1" w:styleId="ZkladntextChar">
    <w:name w:val="Základný text Char"/>
    <w:basedOn w:val="Predvolenpsmoodseku"/>
    <w:link w:val="Zkladntext"/>
    <w:uiPriority w:val="99"/>
    <w:semiHidden/>
    <w:rPr>
      <w:sz w:val="24"/>
      <w:szCs w:val="24"/>
    </w:rPr>
  </w:style>
  <w:style w:type="paragraph" w:styleId="Zkladntext2">
    <w:name w:val="Body Text 2"/>
    <w:basedOn w:val="Normlny"/>
    <w:link w:val="Zkladntext2Char"/>
    <w:uiPriority w:val="99"/>
    <w:rsid w:val="00EA28BA"/>
    <w:pPr>
      <w:spacing w:after="120" w:line="480" w:lineRule="auto"/>
    </w:pPr>
  </w:style>
  <w:style w:type="character" w:customStyle="1" w:styleId="Zkladntext2Char">
    <w:name w:val="Základný text 2 Char"/>
    <w:basedOn w:val="Predvolenpsmoodseku"/>
    <w:link w:val="Zkladntext2"/>
    <w:uiPriority w:val="99"/>
    <w:semiHidden/>
    <w:rPr>
      <w:sz w:val="24"/>
      <w:szCs w:val="24"/>
    </w:rPr>
  </w:style>
  <w:style w:type="paragraph" w:styleId="Hlavika">
    <w:name w:val="header"/>
    <w:basedOn w:val="Normlny"/>
    <w:link w:val="HlavikaChar"/>
    <w:uiPriority w:val="99"/>
    <w:rsid w:val="00EA28BA"/>
    <w:pPr>
      <w:tabs>
        <w:tab w:val="center" w:pos="4536"/>
        <w:tab w:val="right" w:pos="9072"/>
      </w:tabs>
    </w:pPr>
  </w:style>
  <w:style w:type="character" w:customStyle="1" w:styleId="HlavikaChar">
    <w:name w:val="Hlavička Char"/>
    <w:basedOn w:val="Predvolenpsmoodseku"/>
    <w:link w:val="Hlavika"/>
    <w:uiPriority w:val="99"/>
    <w:semiHidden/>
    <w:rPr>
      <w:sz w:val="24"/>
      <w:szCs w:val="24"/>
    </w:rPr>
  </w:style>
  <w:style w:type="paragraph" w:styleId="Pta">
    <w:name w:val="footer"/>
    <w:basedOn w:val="Normlny"/>
    <w:link w:val="PtaChar"/>
    <w:uiPriority w:val="99"/>
    <w:rsid w:val="00EA28BA"/>
    <w:pPr>
      <w:tabs>
        <w:tab w:val="center" w:pos="4536"/>
        <w:tab w:val="right" w:pos="9072"/>
      </w:tabs>
    </w:pPr>
  </w:style>
  <w:style w:type="character" w:customStyle="1" w:styleId="PtaChar">
    <w:name w:val="Päta Char"/>
    <w:basedOn w:val="Predvolenpsmoodseku"/>
    <w:link w:val="Pta"/>
    <w:uiPriority w:val="99"/>
    <w:semiHidden/>
    <w:rPr>
      <w:sz w:val="24"/>
      <w:szCs w:val="24"/>
    </w:rPr>
  </w:style>
  <w:style w:type="paragraph" w:styleId="Normlnywebov">
    <w:name w:val="Normal (Web)"/>
    <w:basedOn w:val="Normlny"/>
    <w:uiPriority w:val="99"/>
    <w:rsid w:val="004A6A2B"/>
    <w:pPr>
      <w:spacing w:before="100" w:beforeAutospacing="1" w:after="100" w:afterAutospacing="1"/>
    </w:pPr>
  </w:style>
  <w:style w:type="paragraph" w:styleId="Textpoznmkypodiarou">
    <w:name w:val="footnote text"/>
    <w:basedOn w:val="Normlny"/>
    <w:link w:val="TextpoznmkypodiarouChar"/>
    <w:uiPriority w:val="99"/>
    <w:semiHidden/>
    <w:unhideWhenUsed/>
    <w:rsid w:val="00543B8E"/>
    <w:rPr>
      <w:sz w:val="20"/>
      <w:szCs w:val="20"/>
    </w:rPr>
  </w:style>
  <w:style w:type="character" w:customStyle="1" w:styleId="TextpoznmkypodiarouChar">
    <w:name w:val="Text poznámky pod čiarou Char"/>
    <w:basedOn w:val="Predvolenpsmoodseku"/>
    <w:link w:val="Textpoznmkypodiarou"/>
    <w:uiPriority w:val="99"/>
    <w:semiHidden/>
    <w:rsid w:val="00543B8E"/>
    <w:rPr>
      <w:sz w:val="20"/>
      <w:szCs w:val="20"/>
    </w:rPr>
  </w:style>
  <w:style w:type="paragraph" w:styleId="Odsekzoznamu">
    <w:name w:val="List Paragraph"/>
    <w:basedOn w:val="Normlny"/>
    <w:uiPriority w:val="34"/>
    <w:qFormat/>
    <w:rsid w:val="002F40BD"/>
    <w:pPr>
      <w:ind w:left="720"/>
      <w:contextualSpacing/>
    </w:pPr>
  </w:style>
  <w:style w:type="character" w:styleId="Hypertextovprepojenie">
    <w:name w:val="Hyperlink"/>
    <w:uiPriority w:val="99"/>
    <w:semiHidden/>
    <w:unhideWhenUsed/>
    <w:rsid w:val="00523C1C"/>
    <w:rPr>
      <w:color w:val="0000FF"/>
      <w:u w:val="single"/>
    </w:rPr>
  </w:style>
  <w:style w:type="table" w:customStyle="1" w:styleId="Mriekatabuky1">
    <w:name w:val="Mriežka tabuľky1"/>
    <w:basedOn w:val="Normlnatabuka"/>
    <w:next w:val="Mriekatabuky"/>
    <w:uiPriority w:val="59"/>
    <w:rsid w:val="00CC0ACC"/>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59"/>
    <w:rsid w:val="00CC0A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65227">
      <w:bodyDiv w:val="1"/>
      <w:marLeft w:val="0"/>
      <w:marRight w:val="0"/>
      <w:marTop w:val="0"/>
      <w:marBottom w:val="0"/>
      <w:divBdr>
        <w:top w:val="none" w:sz="0" w:space="0" w:color="auto"/>
        <w:left w:val="none" w:sz="0" w:space="0" w:color="auto"/>
        <w:bottom w:val="none" w:sz="0" w:space="0" w:color="auto"/>
        <w:right w:val="none" w:sz="0" w:space="0" w:color="auto"/>
      </w:divBdr>
    </w:div>
    <w:div w:id="749472304">
      <w:bodyDiv w:val="1"/>
      <w:marLeft w:val="0"/>
      <w:marRight w:val="0"/>
      <w:marTop w:val="0"/>
      <w:marBottom w:val="0"/>
      <w:divBdr>
        <w:top w:val="none" w:sz="0" w:space="0" w:color="auto"/>
        <w:left w:val="none" w:sz="0" w:space="0" w:color="auto"/>
        <w:bottom w:val="none" w:sz="0" w:space="0" w:color="auto"/>
        <w:right w:val="none" w:sz="0" w:space="0" w:color="auto"/>
      </w:divBdr>
    </w:div>
    <w:div w:id="1045758610">
      <w:marLeft w:val="0"/>
      <w:marRight w:val="0"/>
      <w:marTop w:val="0"/>
      <w:marBottom w:val="0"/>
      <w:divBdr>
        <w:top w:val="none" w:sz="0" w:space="0" w:color="auto"/>
        <w:left w:val="none" w:sz="0" w:space="0" w:color="auto"/>
        <w:bottom w:val="none" w:sz="0" w:space="0" w:color="auto"/>
        <w:right w:val="none" w:sz="0" w:space="0" w:color="auto"/>
      </w:divBdr>
      <w:divsChild>
        <w:div w:id="1045758611">
          <w:marLeft w:val="0"/>
          <w:marRight w:val="0"/>
          <w:marTop w:val="0"/>
          <w:marBottom w:val="0"/>
          <w:divBdr>
            <w:top w:val="none" w:sz="0" w:space="0" w:color="auto"/>
            <w:left w:val="none" w:sz="0" w:space="0" w:color="auto"/>
            <w:bottom w:val="none" w:sz="0" w:space="0" w:color="auto"/>
            <w:right w:val="none" w:sz="0" w:space="0" w:color="auto"/>
          </w:divBdr>
        </w:div>
      </w:divsChild>
    </w:div>
    <w:div w:id="1480801496">
      <w:bodyDiv w:val="1"/>
      <w:marLeft w:val="0"/>
      <w:marRight w:val="0"/>
      <w:marTop w:val="0"/>
      <w:marBottom w:val="0"/>
      <w:divBdr>
        <w:top w:val="none" w:sz="0" w:space="0" w:color="auto"/>
        <w:left w:val="none" w:sz="0" w:space="0" w:color="auto"/>
        <w:bottom w:val="none" w:sz="0" w:space="0" w:color="auto"/>
        <w:right w:val="none" w:sz="0" w:space="0" w:color="auto"/>
      </w:divBdr>
    </w:div>
    <w:div w:id="1666083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psr.sk/npmuranskaplanina/" TargetMode="External"/><Relationship Id="rId3" Type="http://schemas.openxmlformats.org/officeDocument/2006/relationships/settings" Target="settings.xml"/><Relationship Id="rId7" Type="http://schemas.openxmlformats.org/officeDocument/2006/relationships/hyperlink" Target="mailto:jana.durkosova@enviro.gov.s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jan.smidt@sopsr.s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Doložka vplyvov"/>
    <f:field ref="objsubject" par="" edit="true" text="Doložka vplyvov"/>
    <f:field ref="objcreatedby" par="" text="Administrator, System"/>
    <f:field ref="objcreatedat" par="" text="6.12.2022 10:57:34"/>
    <f:field ref="objchangedby" par="" text="Administrator, System"/>
    <f:field ref="objmodifiedat" par="" text="6.12.2022 10:57:40"/>
    <f:field ref="doc_FSCFOLIO_1_1001_FieldDocumentNumber" par="" text=""/>
    <f:field ref="doc_FSCFOLIO_1_1001_FieldSubject" par="" edit="true" text="Doložka vplyvov"/>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1175</Words>
  <Characters>6698</Characters>
  <Application>Microsoft Office Word</Application>
  <DocSecurity>0</DocSecurity>
  <Lines>55</Lines>
  <Paragraphs>15</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Doložka vybraných vplyvov</vt:lpstr>
      <vt:lpstr>Doložka vybraných vplyvov</vt:lpstr>
    </vt:vector>
  </TitlesOfParts>
  <Company>UVSR</Company>
  <LinksUpToDate>false</LinksUpToDate>
  <CharactersWithSpaces>7858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Doložka vybraných vplyvov</dc:title>
  <dc:creator>grosjarova</dc:creator>
  <cp:lastModifiedBy>Lojková Silvia</cp:lastModifiedBy>
  <cp:revision>4</cp:revision>
  <dcterms:created xsi:type="dcterms:W3CDTF">2023-01-24T15:03:00Z</dcterms:created>
  <dcterms:modified xsi:type="dcterms:W3CDTF">2023-01-25T13:51:00Z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typpredpis">
    <vt:lpwstr>Nariadenie vlády Slovenskej republiky</vt:lpwstr>
  </property>
  <property fmtid="{D5CDD505-2E9C-101B-9397-08002B2CF9AE}" pid="3" name="FSC#SKEDITIONSLOVLEX@103.510:stavpredpis">
    <vt:lpwstr>Vyhodnotenie medzirezortného pripomienkového konania</vt:lpwstr>
  </property>
  <property fmtid="{D5CDD505-2E9C-101B-9397-08002B2CF9AE}" pid="4" name="FSC#SKEDITIONSLOVLEX@103.510:povodpredpis">
    <vt:lpwstr>Slovlex (eLeg)</vt:lpwstr>
  </property>
  <property fmtid="{D5CDD505-2E9C-101B-9397-08002B2CF9AE}" pid="5" name="FSC#SKEDITIONSLOVLEX@103.510:legoblast">
    <vt:lpwstr>Správne právo_x000d_
Životné prostredie</vt:lpwstr>
  </property>
  <property fmtid="{D5CDD505-2E9C-101B-9397-08002B2CF9AE}" pid="6" name="FSC#SKEDITIONSLOVLEX@103.510:uzemplat">
    <vt:lpwstr/>
  </property>
  <property fmtid="{D5CDD505-2E9C-101B-9397-08002B2CF9AE}" pid="7" name="FSC#SKEDITIONSLOVLEX@103.510:vztahypredpis">
    <vt:lpwstr/>
  </property>
  <property fmtid="{D5CDD505-2E9C-101B-9397-08002B2CF9AE}" pid="8" name="FSC#SKEDITIONSLOVLEX@103.510:predkladatel">
    <vt:lpwstr>JUDr. Silvia Lojková</vt:lpwstr>
  </property>
  <property fmtid="{D5CDD505-2E9C-101B-9397-08002B2CF9AE}" pid="9" name="FSC#SKEDITIONSLOVLEX@103.510:zodppredkladatel">
    <vt:lpwstr>Ján Budaj</vt:lpwstr>
  </property>
  <property fmtid="{D5CDD505-2E9C-101B-9397-08002B2CF9AE}" pid="10" name="FSC#SKEDITIONSLOVLEX@103.510:nazovpredpis">
    <vt:lpwstr>, ktorým sa vyhlasuje prírodná rezervácia Homoľa</vt:lpwstr>
  </property>
  <property fmtid="{D5CDD505-2E9C-101B-9397-08002B2CF9AE}" pid="11" name="FSC#SKEDITIONSLOVLEX@103.510:cislopredpis">
    <vt:lpwstr/>
  </property>
  <property fmtid="{D5CDD505-2E9C-101B-9397-08002B2CF9AE}" pid="12" name="FSC#SKEDITIONSLOVLEX@103.510:zodpinstitucia">
    <vt:lpwstr>Ministerstvo životného prostredia Slovenskej republiky</vt:lpwstr>
  </property>
  <property fmtid="{D5CDD505-2E9C-101B-9397-08002B2CF9AE}" pid="13" name="FSC#SKEDITIONSLOVLEX@103.510:pripomienkovatelia">
    <vt:lpwstr/>
  </property>
  <property fmtid="{D5CDD505-2E9C-101B-9397-08002B2CF9AE}" pid="14" name="FSC#SKEDITIONSLOVLEX@103.510:autorpredpis">
    <vt:lpwstr/>
  </property>
  <property fmtid="{D5CDD505-2E9C-101B-9397-08002B2CF9AE}" pid="15" name="FSC#SKEDITIONSLOVLEX@103.510:podnetpredpis">
    <vt:lpwstr>Článok 4 ods. 4 smernice Rady _x000d_
92/43/EHS z 21. mája 1992 o ochrane prirodzených biotopov a voľne žijúcich živočíchov a rastlín_x000d_
_x000d_
§ 22 ods. 1 a 6 zákona č. 543/2002 Z. z. o ochrane prírody a krajiny v znení neskorších predpisov_x000d_
</vt:lpwstr>
  </property>
  <property fmtid="{D5CDD505-2E9C-101B-9397-08002B2CF9AE}" pid="16" name="FSC#SKEDITIONSLOVLEX@103.510:plnynazovpredpis">
    <vt:lpwstr> Nariadenie vlády  Slovenskej republiky, ktorým sa vyhlasuje prírodná rezervácia Homoľa</vt:lpwstr>
  </property>
  <property fmtid="{D5CDD505-2E9C-101B-9397-08002B2CF9AE}" pid="17" name="FSC#SKEDITIONSLOVLEX@103.510:rezortcislopredpis">
    <vt:lpwstr>14103/2022-1.15</vt:lpwstr>
  </property>
  <property fmtid="{D5CDD505-2E9C-101B-9397-08002B2CF9AE}" pid="18" name="FSC#SKEDITIONSLOVLEX@103.510:citaciapredpis">
    <vt:lpwstr/>
  </property>
  <property fmtid="{D5CDD505-2E9C-101B-9397-08002B2CF9AE}" pid="19" name="FSC#SKEDITIONSLOVLEX@103.510:spiscislouv">
    <vt:lpwstr/>
  </property>
  <property fmtid="{D5CDD505-2E9C-101B-9397-08002B2CF9AE}" pid="20" name="FSC#SKEDITIONSLOVLEX@103.510:datumschvalpredpis">
    <vt:lpwstr/>
  </property>
  <property fmtid="{D5CDD505-2E9C-101B-9397-08002B2CF9AE}" pid="21" name="FSC#SKEDITIONSLOVLEX@103.510:platneod">
    <vt:lpwstr/>
  </property>
  <property fmtid="{D5CDD505-2E9C-101B-9397-08002B2CF9AE}" pid="22" name="FSC#SKEDITIONSLOVLEX@103.510:platnedo">
    <vt:lpwstr/>
  </property>
  <property fmtid="{D5CDD505-2E9C-101B-9397-08002B2CF9AE}" pid="23" name="FSC#SKEDITIONSLOVLEX@103.510:ucinnostod">
    <vt:lpwstr/>
  </property>
  <property fmtid="{D5CDD505-2E9C-101B-9397-08002B2CF9AE}" pid="24" name="FSC#SKEDITIONSLOVLEX@103.510:ucinnostdo">
    <vt:lpwstr/>
  </property>
  <property fmtid="{D5CDD505-2E9C-101B-9397-08002B2CF9AE}" pid="25" name="FSC#SKEDITIONSLOVLEX@103.510:datumplatnosti">
    <vt:lpwstr/>
  </property>
  <property fmtid="{D5CDD505-2E9C-101B-9397-08002B2CF9AE}" pid="26" name="FSC#SKEDITIONSLOVLEX@103.510:cislolp">
    <vt:lpwstr>LP/2022/832</vt:lpwstr>
  </property>
  <property fmtid="{D5CDD505-2E9C-101B-9397-08002B2CF9AE}" pid="27" name="FSC#SKEDITIONSLOVLEX@103.510:typsprievdok">
    <vt:lpwstr>Doložka vplyvov</vt:lpwstr>
  </property>
  <property fmtid="{D5CDD505-2E9C-101B-9397-08002B2CF9AE}" pid="28" name="FSC#SKEDITIONSLOVLEX@103.510:cislopartlac">
    <vt:lpwstr/>
  </property>
  <property fmtid="{D5CDD505-2E9C-101B-9397-08002B2CF9AE}" pid="29" name="FSC#SKEDITIONSLOVLEX@103.510:AttrStrListDocPropUcelPredmetZmluvy">
    <vt:lpwstr/>
  </property>
  <property fmtid="{D5CDD505-2E9C-101B-9397-08002B2CF9AE}" pid="30" name="FSC#SKEDITIONSLOVLEX@103.510:AttrStrListDocPropUpravaPravFOPRO">
    <vt:lpwstr/>
  </property>
  <property fmtid="{D5CDD505-2E9C-101B-9397-08002B2CF9AE}" pid="31" name="FSC#SKEDITIONSLOVLEX@103.510:AttrStrListDocPropUpravaPredmetuZmluvy">
    <vt:lpwstr/>
  </property>
  <property fmtid="{D5CDD505-2E9C-101B-9397-08002B2CF9AE}" pid="32" name="FSC#SKEDITIONSLOVLEX@103.510:AttrStrListDocPropKategoriaZmluvy74">
    <vt:lpwstr/>
  </property>
  <property fmtid="{D5CDD505-2E9C-101B-9397-08002B2CF9AE}" pid="33" name="FSC#SKEDITIONSLOVLEX@103.510:AttrStrListDocPropKategoriaZmluvy75">
    <vt:lpwstr/>
  </property>
  <property fmtid="{D5CDD505-2E9C-101B-9397-08002B2CF9AE}" pid="34" name="FSC#SKEDITIONSLOVLEX@103.510:AttrStrListDocPropDopadyPrijatiaZmluvy">
    <vt:lpwstr/>
  </property>
  <property fmtid="{D5CDD505-2E9C-101B-9397-08002B2CF9AE}" pid="35" name="FSC#SKEDITIONSLOVLEX@103.510:AttrStrListDocPropProblematikaPPa">
    <vt:lpwstr>je upravený v práve Európskej únie</vt:lpwstr>
  </property>
  <property fmtid="{D5CDD505-2E9C-101B-9397-08002B2CF9AE}" pid="36" name="FSC#SKEDITIONSLOVLEX@103.510:AttrStrListDocPropPrimarnePravoEU">
    <vt:lpwstr>-	Čl. 191 až 193 Zmluvy o fungovaní Európskej únie v platnom znení</vt:lpwstr>
  </property>
  <property fmtid="{D5CDD505-2E9C-101B-9397-08002B2CF9AE}" pid="37" name="FSC#SKEDITIONSLOVLEX@103.510:AttrStrListDocPropSekundarneLegPravoPO">
    <vt:lpwstr>-	smernica Rady 92/43/EHS z 21. mája 1992 o ochrane prirodzených biotopov a voľne žijúcich živočíchov a rastlín Ú. v. ES L 206, 22.7.1992; Mimoriadne vydanie Ú. v. EÚ, kap. 15/zv. 2) v platnom znení        gestor: Ministerstvo životného prostredia Slovens</vt:lpwstr>
  </property>
  <property fmtid="{D5CDD505-2E9C-101B-9397-08002B2CF9AE}" pid="38" name="FSC#SKEDITIONSLOVLEX@103.510:AttrStrListDocPropSekundarneNelegPravoPO">
    <vt:lpwstr/>
  </property>
  <property fmtid="{D5CDD505-2E9C-101B-9397-08002B2CF9AE}" pid="39" name="FSC#SKEDITIONSLOVLEX@103.510:AttrStrListDocPropSekundarneLegPravoDO">
    <vt:lpwstr/>
  </property>
  <property fmtid="{D5CDD505-2E9C-101B-9397-08002B2CF9AE}" pid="40" name="FSC#SKEDITIONSLOVLEX@103.510:AttrStrListDocPropProblematikaPPb">
    <vt:lpwstr/>
  </property>
  <property fmtid="{D5CDD505-2E9C-101B-9397-08002B2CF9AE}" pid="41" name="FSC#SKEDITIONSLOVLEX@103.510:AttrStrListDocPropNazovPredpisuEU">
    <vt:lpwstr>Členské štáty majú širokú diskrečnú právomoc v súvislosti so spôsobom označovania území európskeho významu za osobitne chránené územia. Obmedzenia tejto právomoci však vyplývajú z ustálenej judikatúry Súdneho dvora, podľa ktorej „musia byť ustanovenia sme</vt:lpwstr>
  </property>
  <property fmtid="{D5CDD505-2E9C-101B-9397-08002B2CF9AE}" pid="42" name="FSC#SKEDITIONSLOVLEX@103.510:AttrStrListDocPropLehotaPrebratieSmernice">
    <vt:lpwstr>Lehota je určená v súlade s čl. 4 ods. 4 smernice Rady 92/43/EHS z 21. mája 1992 o ochrane prirodzených biotopov a voľne žijúcich živočíchov a rastlín (Ú. v. ES L 206, 22.7.1992; Mimoriadne vydanie Ú. v. EÚ, kap. 15/ zv. 2) v platnom znení, podľa ktorého </vt:lpwstr>
  </property>
  <property fmtid="{D5CDD505-2E9C-101B-9397-08002B2CF9AE}" pid="43" name="FSC#SKEDITIONSLOVLEX@103.510:AttrStrListDocPropLehotaNaPredlozenie">
    <vt:lpwstr/>
  </property>
  <property fmtid="{D5CDD505-2E9C-101B-9397-08002B2CF9AE}" pid="44" name="FSC#SKEDITIONSLOVLEX@103.510:AttrStrListDocPropInfoZaciatokKonania">
    <vt:lpwstr>Odôvodnené stanovisko v konaní o porušení zmlúv č. 2019/2141 týkajúce sa nesplnenia povinnosti vyplývajúcej z článku 4 ods. 4 a článku 6 ods. 1 smernice Rady 92/43/EHS z 21. mája 1992 o ochrane prirodzených biotopov a voľne žijúcich živočíchov a rastlín (</vt:lpwstr>
  </property>
  <property fmtid="{D5CDD505-2E9C-101B-9397-08002B2CF9AE}" pid="45" name="FSC#SKEDITIONSLOVLEX@103.510:AttrStrListDocPropInfoUzPreberanePP">
    <vt:lpwstr>Smernica Rady 92/43/EHS z 21. mája 1992 o ochrane prirodzených biotopov a voľne žijúcich živočíchov a rastlín (Ú. v. ES L 206, 22.7.1992; Mimoriadne vydanie Ú. v. EÚ, kap. 15/zv. 2) je prebratá _x000d_
-	zákonom č. 543/2002 Z. z. o ochrane prírody a krajiny v z</vt:lpwstr>
  </property>
  <property fmtid="{D5CDD505-2E9C-101B-9397-08002B2CF9AE}" pid="46" name="FSC#SKEDITIONSLOVLEX@103.510:AttrStrListDocPropStupenZlucitelnostiPP">
    <vt:lpwstr>úplne</vt:lpwstr>
  </property>
  <property fmtid="{D5CDD505-2E9C-101B-9397-08002B2CF9AE}" pid="47" name="FSC#SKEDITIONSLOVLEX@103.510:AttrStrListDocPropGestorSpolupRezorty">
    <vt:lpwstr/>
  </property>
  <property fmtid="{D5CDD505-2E9C-101B-9397-08002B2CF9AE}" pid="48" name="FSC#SKEDITIONSLOVLEX@103.510:AttrDateDocPropZaciatokPKK">
    <vt:lpwstr>10. 11. 2022</vt:lpwstr>
  </property>
  <property fmtid="{D5CDD505-2E9C-101B-9397-08002B2CF9AE}" pid="49" name="FSC#SKEDITIONSLOVLEX@103.510:AttrDateDocPropUkonceniePKK">
    <vt:lpwstr>22. 11. 2022</vt:lpwstr>
  </property>
  <property fmtid="{D5CDD505-2E9C-101B-9397-08002B2CF9AE}" pid="50" name="FSC#SKEDITIONSLOVLEX@103.510:AttrStrDocPropVplyvRozpocetVS">
    <vt:lpwstr>Negatívne</vt:lpwstr>
  </property>
  <property fmtid="{D5CDD505-2E9C-101B-9397-08002B2CF9AE}" pid="51" name="FSC#SKEDITIONSLOVLEX@103.510:AttrStrDocPropVplyvPodnikatelskeProstr">
    <vt:lpwstr>Žiadne</vt:lpwstr>
  </property>
  <property fmtid="{D5CDD505-2E9C-101B-9397-08002B2CF9AE}" pid="52" name="FSC#SKEDITIONSLOVLEX@103.510:AttrStrDocPropVplyvSocialny">
    <vt:lpwstr>Žiadne</vt:lpwstr>
  </property>
  <property fmtid="{D5CDD505-2E9C-101B-9397-08002B2CF9AE}" pid="53" name="FSC#SKEDITIONSLOVLEX@103.510:AttrStrDocPropVplyvNaZivotProstr">
    <vt:lpwstr>Pozitívne</vt:lpwstr>
  </property>
  <property fmtid="{D5CDD505-2E9C-101B-9397-08002B2CF9AE}" pid="54" name="FSC#SKEDITIONSLOVLEX@103.510:AttrStrDocPropVplyvNaInformatizaciu">
    <vt:lpwstr>Žiadne</vt:lpwstr>
  </property>
  <property fmtid="{D5CDD505-2E9C-101B-9397-08002B2CF9AE}" pid="55" name="FSC#SKEDITIONSLOVLEX@103.510:AttrStrListDocPropPoznamkaVplyv">
    <vt:lpwstr>&lt;p style="text-align: justify;"&gt;Územie navrhovanej PR Homoľa je súčasťou európskej sústavy chránených území Natura 2000. Jej územie sa prekrýva s územím európskeho významu SKUEV0204 Homoľa, v ktorom v súčasnosti platí 2. stupeň ochrany podľa § 13 zákona č</vt:lpwstr>
  </property>
  <property fmtid="{D5CDD505-2E9C-101B-9397-08002B2CF9AE}" pid="56" name="FSC#SKEDITIONSLOVLEX@103.510:AttrStrListDocPropAltRiesenia">
    <vt:lpwstr>Alternatívne riešenie sa týka celkovo vyhlásenia/nevyhlásenia PR Homoľa.Dôvodom vyhlásenia PR Homoľa je splnenie požiadavky vyplývajúcej z článku 4 ods. 4 smernice 92/43/EHS v platnom znení, podľa ktorého členské štáty označia lokality uvedené v národnom </vt:lpwstr>
  </property>
  <property fmtid="{D5CDD505-2E9C-101B-9397-08002B2CF9AE}" pid="57" name="FSC#SKEDITIONSLOVLEX@103.510:AttrStrListDocPropStanoviskoGest">
    <vt:lpwstr>Súhlasné</vt:lpwstr>
  </property>
  <property fmtid="{D5CDD505-2E9C-101B-9397-08002B2CF9AE}" pid="58" name="FSC#SKEDITIONSLOVLEX@103.510:AttrStrListDocPropTextKomunike">
    <vt:lpwstr/>
  </property>
  <property fmtid="{D5CDD505-2E9C-101B-9397-08002B2CF9AE}" pid="59" name="FSC#SKEDITIONSLOVLEX@103.510:AttrStrListDocPropUznesenieCastA">
    <vt:lpwstr/>
  </property>
  <property fmtid="{D5CDD505-2E9C-101B-9397-08002B2CF9AE}" pid="60" name="FSC#SKEDITIONSLOVLEX@103.510:AttrStrListDocPropUznesenieZodpovednyA1">
    <vt:lpwstr/>
  </property>
  <property fmtid="{D5CDD505-2E9C-101B-9397-08002B2CF9AE}" pid="61" name="FSC#SKEDITIONSLOVLEX@103.510:AttrStrListDocPropUznesenieTextA1">
    <vt:lpwstr/>
  </property>
  <property fmtid="{D5CDD505-2E9C-101B-9397-08002B2CF9AE}" pid="62" name="FSC#SKEDITIONSLOVLEX@103.510:AttrStrListDocPropUznesenieTerminA1">
    <vt:lpwstr/>
  </property>
  <property fmtid="{D5CDD505-2E9C-101B-9397-08002B2CF9AE}" pid="63" name="FSC#SKEDITIONSLOVLEX@103.510:AttrStrListDocPropUznesenieBODA1">
    <vt:lpwstr/>
  </property>
  <property fmtid="{D5CDD505-2E9C-101B-9397-08002B2CF9AE}" pid="64" name="FSC#SKEDITIONSLOVLEX@103.510:AttrStrListDocPropUznesenieZodpovednyA2">
    <vt:lpwstr/>
  </property>
  <property fmtid="{D5CDD505-2E9C-101B-9397-08002B2CF9AE}" pid="65" name="FSC#SKEDITIONSLOVLEX@103.510:AttrStrListDocPropUznesenieTextA2">
    <vt:lpwstr/>
  </property>
  <property fmtid="{D5CDD505-2E9C-101B-9397-08002B2CF9AE}" pid="66" name="FSC#SKEDITIONSLOVLEX@103.510:AttrStrListDocPropUznesenieTerminA2">
    <vt:lpwstr/>
  </property>
  <property fmtid="{D5CDD505-2E9C-101B-9397-08002B2CF9AE}" pid="67" name="FSC#SKEDITIONSLOVLEX@103.510:AttrStrListDocPropUznesenieBODA3">
    <vt:lpwstr/>
  </property>
  <property fmtid="{D5CDD505-2E9C-101B-9397-08002B2CF9AE}" pid="68" name="FSC#SKEDITIONSLOVLEX@103.510:AttrStrListDocPropUznesenieZodpovednyA3">
    <vt:lpwstr/>
  </property>
  <property fmtid="{D5CDD505-2E9C-101B-9397-08002B2CF9AE}" pid="69" name="FSC#SKEDITIONSLOVLEX@103.510:AttrStrListDocPropUznesenieTextA3">
    <vt:lpwstr/>
  </property>
  <property fmtid="{D5CDD505-2E9C-101B-9397-08002B2CF9AE}" pid="70" name="FSC#SKEDITIONSLOVLEX@103.510:AttrStrListDocPropUznesenieTerminA3">
    <vt:lpwstr/>
  </property>
  <property fmtid="{D5CDD505-2E9C-101B-9397-08002B2CF9AE}" pid="71" name="FSC#SKEDITIONSLOVLEX@103.510:AttrStrListDocPropUznesenieBODA4">
    <vt:lpwstr/>
  </property>
  <property fmtid="{D5CDD505-2E9C-101B-9397-08002B2CF9AE}" pid="72" name="FSC#SKEDITIONSLOVLEX@103.510:AttrStrListDocPropUznesenieZodpovednyA4">
    <vt:lpwstr/>
  </property>
  <property fmtid="{D5CDD505-2E9C-101B-9397-08002B2CF9AE}" pid="73" name="FSC#SKEDITIONSLOVLEX@103.510:AttrStrListDocPropUznesenieTextA4">
    <vt:lpwstr/>
  </property>
  <property fmtid="{D5CDD505-2E9C-101B-9397-08002B2CF9AE}" pid="74" name="FSC#SKEDITIONSLOVLEX@103.510:AttrStrListDocPropUznesenieTerminA4">
    <vt:lpwstr/>
  </property>
  <property fmtid="{D5CDD505-2E9C-101B-9397-08002B2CF9AE}" pid="75" name="FSC#SKEDITIONSLOVLEX@103.510:AttrStrListDocPropUznesenieCastB">
    <vt:lpwstr/>
  </property>
  <property fmtid="{D5CDD505-2E9C-101B-9397-08002B2CF9AE}" pid="76" name="FSC#SKEDITIONSLOVLEX@103.510:AttrStrListDocPropUznesenieBODB1">
    <vt:lpwstr/>
  </property>
  <property fmtid="{D5CDD505-2E9C-101B-9397-08002B2CF9AE}" pid="77" name="FSC#SKEDITIONSLOVLEX@103.510:AttrStrListDocPropUznesenieZodpovednyB1">
    <vt:lpwstr/>
  </property>
  <property fmtid="{D5CDD505-2E9C-101B-9397-08002B2CF9AE}" pid="78" name="FSC#SKEDITIONSLOVLEX@103.510:AttrStrListDocPropUznesenieTextB1">
    <vt:lpwstr/>
  </property>
  <property fmtid="{D5CDD505-2E9C-101B-9397-08002B2CF9AE}" pid="79" name="FSC#SKEDITIONSLOVLEX@103.510:AttrStrListDocPropUznesenieTerminB1">
    <vt:lpwstr/>
  </property>
  <property fmtid="{D5CDD505-2E9C-101B-9397-08002B2CF9AE}" pid="80" name="FSC#SKEDITIONSLOVLEX@103.510:AttrStrListDocPropUznesenieBODB2">
    <vt:lpwstr/>
  </property>
  <property fmtid="{D5CDD505-2E9C-101B-9397-08002B2CF9AE}" pid="81" name="FSC#SKEDITIONSLOVLEX@103.510:AttrStrListDocPropUznesenieZodpovednyB2">
    <vt:lpwstr/>
  </property>
  <property fmtid="{D5CDD505-2E9C-101B-9397-08002B2CF9AE}" pid="82" name="FSC#SKEDITIONSLOVLEX@103.510:AttrStrListDocPropUznesenieTextB2">
    <vt:lpwstr/>
  </property>
  <property fmtid="{D5CDD505-2E9C-101B-9397-08002B2CF9AE}" pid="83" name="FSC#SKEDITIONSLOVLEX@103.510:AttrStrListDocPropUznesenieTerminB2">
    <vt:lpwstr/>
  </property>
  <property fmtid="{D5CDD505-2E9C-101B-9397-08002B2CF9AE}" pid="84" name="FSC#SKEDITIONSLOVLEX@103.510:AttrStrListDocPropUznesenieBODB3">
    <vt:lpwstr/>
  </property>
  <property fmtid="{D5CDD505-2E9C-101B-9397-08002B2CF9AE}" pid="85" name="FSC#SKEDITIONSLOVLEX@103.510:AttrStrListDocPropUznesenieZodpovednyB3">
    <vt:lpwstr/>
  </property>
  <property fmtid="{D5CDD505-2E9C-101B-9397-08002B2CF9AE}" pid="86" name="FSC#SKEDITIONSLOVLEX@103.510:AttrStrListDocPropUznesenieTextB3">
    <vt:lpwstr/>
  </property>
  <property fmtid="{D5CDD505-2E9C-101B-9397-08002B2CF9AE}" pid="87" name="FSC#SKEDITIONSLOVLEX@103.510:AttrStrListDocPropUznesenieTerminB3">
    <vt:lpwstr/>
  </property>
  <property fmtid="{D5CDD505-2E9C-101B-9397-08002B2CF9AE}" pid="88" name="FSC#SKEDITIONSLOVLEX@103.510:AttrStrListDocPropUznesenieBODB4">
    <vt:lpwstr/>
  </property>
  <property fmtid="{D5CDD505-2E9C-101B-9397-08002B2CF9AE}" pid="89" name="FSC#SKEDITIONSLOVLEX@103.510:AttrStrListDocPropUznesenieZodpovednyB4">
    <vt:lpwstr/>
  </property>
  <property fmtid="{D5CDD505-2E9C-101B-9397-08002B2CF9AE}" pid="90" name="FSC#SKEDITIONSLOVLEX@103.510:AttrStrListDocPropUznesenieTextB4">
    <vt:lpwstr/>
  </property>
  <property fmtid="{D5CDD505-2E9C-101B-9397-08002B2CF9AE}" pid="91" name="FSC#SKEDITIONSLOVLEX@103.510:AttrStrListDocPropUznesenieTerminB4">
    <vt:lpwstr/>
  </property>
  <property fmtid="{D5CDD505-2E9C-101B-9397-08002B2CF9AE}" pid="92" name="FSC#SKEDITIONSLOVLEX@103.510:AttrStrListDocPropUznesenieCastC">
    <vt:lpwstr/>
  </property>
  <property fmtid="{D5CDD505-2E9C-101B-9397-08002B2CF9AE}" pid="93" name="FSC#SKEDITIONSLOVLEX@103.510:AttrStrListDocPropUznesenieBODC1">
    <vt:lpwstr/>
  </property>
  <property fmtid="{D5CDD505-2E9C-101B-9397-08002B2CF9AE}" pid="94" name="FSC#SKEDITIONSLOVLEX@103.510:AttrStrListDocPropUznesenieZodpovednyC1">
    <vt:lpwstr/>
  </property>
  <property fmtid="{D5CDD505-2E9C-101B-9397-08002B2CF9AE}" pid="95" name="FSC#SKEDITIONSLOVLEX@103.510:AttrStrListDocPropUznesenieTextC1">
    <vt:lpwstr/>
  </property>
  <property fmtid="{D5CDD505-2E9C-101B-9397-08002B2CF9AE}" pid="96" name="FSC#SKEDITIONSLOVLEX@103.510:AttrStrListDocPropUznesenieTerminC1">
    <vt:lpwstr/>
  </property>
  <property fmtid="{D5CDD505-2E9C-101B-9397-08002B2CF9AE}" pid="97" name="FSC#SKEDITIONSLOVLEX@103.510:AttrStrListDocPropUznesenieBODC2">
    <vt:lpwstr/>
  </property>
  <property fmtid="{D5CDD505-2E9C-101B-9397-08002B2CF9AE}" pid="98" name="FSC#SKEDITIONSLOVLEX@103.510:AttrStrListDocPropUznesenieZodpovednyC2">
    <vt:lpwstr/>
  </property>
  <property fmtid="{D5CDD505-2E9C-101B-9397-08002B2CF9AE}" pid="99" name="FSC#SKEDITIONSLOVLEX@103.510:AttrStrListDocPropUznesenieTextC2">
    <vt:lpwstr/>
  </property>
  <property fmtid="{D5CDD505-2E9C-101B-9397-08002B2CF9AE}" pid="100" name="FSC#SKEDITIONSLOVLEX@103.510:AttrStrListDocPropUznesenieTerminC2">
    <vt:lpwstr/>
  </property>
  <property fmtid="{D5CDD505-2E9C-101B-9397-08002B2CF9AE}" pid="101" name="FSC#SKEDITIONSLOVLEX@103.510:AttrStrListDocPropUznesenieBODC3">
    <vt:lpwstr/>
  </property>
  <property fmtid="{D5CDD505-2E9C-101B-9397-08002B2CF9AE}" pid="102" name="FSC#SKEDITIONSLOVLEX@103.510:AttrStrListDocPropUznesenieZodpovednyC3">
    <vt:lpwstr/>
  </property>
  <property fmtid="{D5CDD505-2E9C-101B-9397-08002B2CF9AE}" pid="103" name="FSC#SKEDITIONSLOVLEX@103.510:AttrStrListDocPropUznesenieTextC3">
    <vt:lpwstr/>
  </property>
  <property fmtid="{D5CDD505-2E9C-101B-9397-08002B2CF9AE}" pid="104" name="FSC#SKEDITIONSLOVLEX@103.510:AttrStrListDocPropUznesenieTerminC3">
    <vt:lpwstr/>
  </property>
  <property fmtid="{D5CDD505-2E9C-101B-9397-08002B2CF9AE}" pid="105" name="FSC#SKEDITIONSLOVLEX@103.510:AttrStrListDocPropUznesenieBODC4">
    <vt:lpwstr/>
  </property>
  <property fmtid="{D5CDD505-2E9C-101B-9397-08002B2CF9AE}" pid="106" name="FSC#SKEDITIONSLOVLEX@103.510:AttrStrListDocPropUznesenieZodpovednyC4">
    <vt:lpwstr/>
  </property>
  <property fmtid="{D5CDD505-2E9C-101B-9397-08002B2CF9AE}" pid="107" name="FSC#SKEDITIONSLOVLEX@103.510:AttrStrListDocPropUznesenieTextC4">
    <vt:lpwstr/>
  </property>
  <property fmtid="{D5CDD505-2E9C-101B-9397-08002B2CF9AE}" pid="108" name="FSC#SKEDITIONSLOVLEX@103.510:AttrStrListDocPropUznesenieTerminC4">
    <vt:lpwstr/>
  </property>
  <property fmtid="{D5CDD505-2E9C-101B-9397-08002B2CF9AE}" pid="109" name="FSC#SKEDITIONSLOVLEX@103.510:AttrStrListDocPropUznesenieCastD">
    <vt:lpwstr/>
  </property>
  <property fmtid="{D5CDD505-2E9C-101B-9397-08002B2CF9AE}" pid="110" name="FSC#SKEDITIONSLOVLEX@103.510:AttrStrListDocPropUznesenieBODD1">
    <vt:lpwstr/>
  </property>
  <property fmtid="{D5CDD505-2E9C-101B-9397-08002B2CF9AE}" pid="111" name="FSC#SKEDITIONSLOVLEX@103.510:AttrStrListDocPropUznesenieZodpovednyD1">
    <vt:lpwstr/>
  </property>
  <property fmtid="{D5CDD505-2E9C-101B-9397-08002B2CF9AE}" pid="112" name="FSC#SKEDITIONSLOVLEX@103.510:AttrStrListDocPropUznesenieTextD1">
    <vt:lpwstr/>
  </property>
  <property fmtid="{D5CDD505-2E9C-101B-9397-08002B2CF9AE}" pid="113" name="FSC#SKEDITIONSLOVLEX@103.510:AttrStrListDocPropUznesenieTerminD1">
    <vt:lpwstr/>
  </property>
  <property fmtid="{D5CDD505-2E9C-101B-9397-08002B2CF9AE}" pid="114" name="FSC#SKEDITIONSLOVLEX@103.510:AttrStrListDocPropUznesenieBODD2">
    <vt:lpwstr/>
  </property>
  <property fmtid="{D5CDD505-2E9C-101B-9397-08002B2CF9AE}" pid="115" name="FSC#SKEDITIONSLOVLEX@103.510:AttrStrListDocPropUznesenieZodpovednyD2">
    <vt:lpwstr/>
  </property>
  <property fmtid="{D5CDD505-2E9C-101B-9397-08002B2CF9AE}" pid="116" name="FSC#SKEDITIONSLOVLEX@103.510:AttrStrListDocPropUznesenieTextD2">
    <vt:lpwstr/>
  </property>
  <property fmtid="{D5CDD505-2E9C-101B-9397-08002B2CF9AE}" pid="117" name="FSC#SKEDITIONSLOVLEX@103.510:AttrStrListDocPropUznesenieTerminD2">
    <vt:lpwstr/>
  </property>
  <property fmtid="{D5CDD505-2E9C-101B-9397-08002B2CF9AE}" pid="118" name="FSC#SKEDITIONSLOVLEX@103.510:AttrStrListDocPropUznesenieBODD3">
    <vt:lpwstr/>
  </property>
  <property fmtid="{D5CDD505-2E9C-101B-9397-08002B2CF9AE}" pid="119" name="FSC#SKEDITIONSLOVLEX@103.510:AttrStrListDocPropUznesenieZodpovednyD3">
    <vt:lpwstr/>
  </property>
  <property fmtid="{D5CDD505-2E9C-101B-9397-08002B2CF9AE}" pid="120" name="FSC#SKEDITIONSLOVLEX@103.510:AttrStrListDocPropUznesenieTextD3">
    <vt:lpwstr/>
  </property>
  <property fmtid="{D5CDD505-2E9C-101B-9397-08002B2CF9AE}" pid="121" name="FSC#SKEDITIONSLOVLEX@103.510:AttrStrListDocPropUznesenieTerminD3">
    <vt:lpwstr/>
  </property>
  <property fmtid="{D5CDD505-2E9C-101B-9397-08002B2CF9AE}" pid="122" name="FSC#SKEDITIONSLOVLEX@103.510:AttrStrListDocPropUznesenieBODD4">
    <vt:lpwstr/>
  </property>
  <property fmtid="{D5CDD505-2E9C-101B-9397-08002B2CF9AE}" pid="123" name="FSC#SKEDITIONSLOVLEX@103.510:AttrStrListDocPropUznesenieZodpovednyD4">
    <vt:lpwstr/>
  </property>
  <property fmtid="{D5CDD505-2E9C-101B-9397-08002B2CF9AE}" pid="124" name="FSC#SKEDITIONSLOVLEX@103.510:AttrStrListDocPropUznesenieTextD4">
    <vt:lpwstr/>
  </property>
  <property fmtid="{D5CDD505-2E9C-101B-9397-08002B2CF9AE}" pid="125" name="FSC#SKEDITIONSLOVLEX@103.510:AttrStrListDocPropUznesenieTerminD4">
    <vt:lpwstr/>
  </property>
  <property fmtid="{D5CDD505-2E9C-101B-9397-08002B2CF9AE}" pid="126" name="FSC#SKEDITIONSLOVLEX@103.510:AttrStrListDocPropUznesenieVykonaju">
    <vt:lpwstr>predseda vlády Slovenskej republiky</vt:lpwstr>
  </property>
  <property fmtid="{D5CDD505-2E9C-101B-9397-08002B2CF9AE}" pid="127" name="FSC#SKEDITIONSLOVLEX@103.510:AttrStrListDocPropUznesenieNaVedomie">
    <vt:lpwstr/>
  </property>
  <property fmtid="{D5CDD505-2E9C-101B-9397-08002B2CF9AE}" pid="128" name="FSC#SKEDITIONSLOVLEX@103.510:AttrStrListDocPropTextVseobPrilohy">
    <vt:lpwstr/>
  </property>
  <property fmtid="{D5CDD505-2E9C-101B-9397-08002B2CF9AE}" pid="129" name="FSC#SKEDITIONSLOVLEX@103.510:AttrStrListDocPropTextPredklSpravy">
    <vt:lpwstr>&lt;p style="margin-left: 7.1pt; text-align: justify;"&gt;Ministerstvo životného prostredia Slovenskej republiky (MŽP SR) predkladá podľa § 17 ods.&amp;nbsp;9 a § 22 ods. 1 a 6 zákona č. 543/2002 Z. z. o&amp;nbsp;ochrane prírody a&amp;nbsp;krajiny v&amp;nbsp;znení neskorších p</vt:lpwstr>
  </property>
  <property fmtid="{D5CDD505-2E9C-101B-9397-08002B2CF9AE}" pid="130" name="FSC#COOSYSTEM@1.1:Container">
    <vt:lpwstr>COO.2145.1000.3.5395682</vt:lpwstr>
  </property>
  <property fmtid="{D5CDD505-2E9C-101B-9397-08002B2CF9AE}" pid="131" name="FSC#FSCFOLIO@1.1001:docpropproject">
    <vt:lpwstr/>
  </property>
  <property fmtid="{D5CDD505-2E9C-101B-9397-08002B2CF9AE}" pid="132" name="FSC#SKEDITIONSLOVLEX@103.510:dalsipredkladatel">
    <vt:lpwstr/>
  </property>
  <property fmtid="{D5CDD505-2E9C-101B-9397-08002B2CF9AE}" pid="133" name="FSC#SKEDITIONSLOVLEX@103.510:spravaucastverej">
    <vt:lpwstr>&lt;p style="text-align: justify;"&gt;Zámer vyhlásiť prírodnú rezerváciu Homoľa bol listom Okresným úradom Banská Bystrica č. OU-BB-OSZP1-2022/027160-002 z&amp;nbsp;9. augusta 2022 oznámený dotknutým subjektom v&amp;nbsp;súlade s § 50 ods. 1 a 2 zákona č. 543/2002 Z. z</vt:lpwstr>
  </property>
  <property fmtid="{D5CDD505-2E9C-101B-9397-08002B2CF9AE}" pid="134" name="FSC#SKEDITIONSLOVLEX@103.510:cisloparlamenttlac">
    <vt:lpwstr/>
  </property>
  <property fmtid="{D5CDD505-2E9C-101B-9397-08002B2CF9AE}" pid="135" name="FSC#SKEDITIONSLOVLEX@103.510:nazovpredpis1">
    <vt:lpwstr/>
  </property>
  <property fmtid="{D5CDD505-2E9C-101B-9397-08002B2CF9AE}" pid="136" name="FSC#SKEDITIONSLOVLEX@103.510:nazovpredpis2">
    <vt:lpwstr/>
  </property>
  <property fmtid="{D5CDD505-2E9C-101B-9397-08002B2CF9AE}" pid="137" name="FSC#SKEDITIONSLOVLEX@103.510:nazovpredpis3">
    <vt:lpwstr/>
  </property>
  <property fmtid="{D5CDD505-2E9C-101B-9397-08002B2CF9AE}" pid="138" name="FSC#SKEDITIONSLOVLEX@103.510:plnynazovpredpis1">
    <vt:lpwstr/>
  </property>
  <property fmtid="{D5CDD505-2E9C-101B-9397-08002B2CF9AE}" pid="139" name="FSC#SKEDITIONSLOVLEX@103.510:plnynazovpredpis2">
    <vt:lpwstr/>
  </property>
  <property fmtid="{D5CDD505-2E9C-101B-9397-08002B2CF9AE}" pid="140" name="FSC#SKEDITIONSLOVLEX@103.510:plnynazovpredpis3">
    <vt:lpwstr/>
  </property>
  <property fmtid="{D5CDD505-2E9C-101B-9397-08002B2CF9AE}" pid="141" name="FSC#SKEDITIONSLOVLEX@103.510:funkciaPred">
    <vt:lpwstr/>
  </property>
  <property fmtid="{D5CDD505-2E9C-101B-9397-08002B2CF9AE}" pid="142" name="FSC#SKEDITIONSLOVLEX@103.510:funkciaPredAkuzativ">
    <vt:lpwstr/>
  </property>
  <property fmtid="{D5CDD505-2E9C-101B-9397-08002B2CF9AE}" pid="143" name="FSC#SKEDITIONSLOVLEX@103.510:funkciaPredDativ">
    <vt:lpwstr/>
  </property>
  <property fmtid="{D5CDD505-2E9C-101B-9397-08002B2CF9AE}" pid="144" name="FSC#SKEDITIONSLOVLEX@103.510:funkciaZodpPred">
    <vt:lpwstr/>
  </property>
  <property fmtid="{D5CDD505-2E9C-101B-9397-08002B2CF9AE}" pid="145" name="FSC#SKEDITIONSLOVLEX@103.510:funkciaZodpPredAkuzativ">
    <vt:lpwstr/>
  </property>
  <property fmtid="{D5CDD505-2E9C-101B-9397-08002B2CF9AE}" pid="146" name="FSC#SKEDITIONSLOVLEX@103.510:funkciaZodpPredDativ">
    <vt:lpwstr/>
  </property>
  <property fmtid="{D5CDD505-2E9C-101B-9397-08002B2CF9AE}" pid="147" name="FSC#SKEDITIONSLOVLEX@103.510:funkciaDalsiPred">
    <vt:lpwstr/>
  </property>
  <property fmtid="{D5CDD505-2E9C-101B-9397-08002B2CF9AE}" pid="148" name="FSC#SKEDITIONSLOVLEX@103.510:funkciaDalsiPredAkuzativ">
    <vt:lpwstr/>
  </property>
  <property fmtid="{D5CDD505-2E9C-101B-9397-08002B2CF9AE}" pid="149" name="FSC#SKEDITIONSLOVLEX@103.510:funkciaDalsiPredDativ">
    <vt:lpwstr/>
  </property>
  <property fmtid="{D5CDD505-2E9C-101B-9397-08002B2CF9AE}" pid="150" name="FSC#SKEDITIONSLOVLEX@103.510:predkladateliaObalSD">
    <vt:lpwstr>Ján Budaj</vt:lpwstr>
  </property>
  <property fmtid="{D5CDD505-2E9C-101B-9397-08002B2CF9AE}" pid="151" name="FSC#SKEDITIONSLOVLEX@103.510:aktualnyrok">
    <vt:lpwstr>2023</vt:lpwstr>
  </property>
  <property fmtid="{D5CDD505-2E9C-101B-9397-08002B2CF9AE}" pid="152" name="FSC#SKEDITIONSLOVLEX@103.510:vytvorenedna">
    <vt:lpwstr>6. 12. 2022</vt:lpwstr>
  </property>
  <property fmtid="{D5CDD505-2E9C-101B-9397-08002B2CF9AE}" pid="153" name="FSC#SKINTSYSDUCX@103.500:Preberajuci">
    <vt:lpwstr/>
  </property>
  <property fmtid="{D5CDD505-2E9C-101B-9397-08002B2CF9AE}" pid="154" name="FSC#SKINTSYSDUCX@103.500:PredmetPreberania">
    <vt:lpwstr/>
  </property>
  <property fmtid="{D5CDD505-2E9C-101B-9397-08002B2CF9AE}" pid="155" name="FSC#SKINTSYSDUCX@103.500:AktDatum">
    <vt:lpwstr>6. 12. 2021</vt:lpwstr>
  </property>
  <property fmtid="{D5CDD505-2E9C-101B-9397-08002B2CF9AE}" pid="156" name="FSC#SKINTSYSDUCX@103.500:AttrStrPoznamky">
    <vt:lpwstr/>
  </property>
</Properties>
</file>