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FA" w:rsidRPr="00E12E45" w:rsidRDefault="00010AFA">
      <w:pPr>
        <w:pStyle w:val="Nadpis1"/>
      </w:pPr>
      <w:r w:rsidRPr="00E12E45">
        <w:t xml:space="preserve">MINISTERSTVO </w:t>
      </w:r>
      <w:r w:rsidR="004A149A">
        <w:t>FINANCIÍ</w:t>
      </w:r>
    </w:p>
    <w:p w:rsidR="00010AFA" w:rsidRPr="00E12E45" w:rsidRDefault="00010AFA">
      <w:pPr>
        <w:rPr>
          <w:sz w:val="24"/>
          <w:szCs w:val="24"/>
          <w:u w:val="single"/>
          <w:lang w:val="sk-SK"/>
        </w:rPr>
      </w:pPr>
      <w:r w:rsidRPr="00E12E45">
        <w:rPr>
          <w:b/>
          <w:bCs/>
          <w:sz w:val="24"/>
          <w:szCs w:val="24"/>
          <w:u w:val="single"/>
          <w:lang w:val="sk-SK"/>
        </w:rPr>
        <w:t>SLOVENSKEJ REPUBLIKY</w:t>
      </w:r>
    </w:p>
    <w:p w:rsidR="00010AFA" w:rsidRPr="00E12E45" w:rsidRDefault="00010AFA">
      <w:pPr>
        <w:pStyle w:val="Nadpis2"/>
        <w:numPr>
          <w:ilvl w:val="0"/>
          <w:numId w:val="0"/>
        </w:numPr>
        <w:rPr>
          <w:b w:val="0"/>
          <w:bCs w:val="0"/>
        </w:rPr>
      </w:pPr>
      <w:r w:rsidRPr="00E12E45">
        <w:rPr>
          <w:b w:val="0"/>
          <w:bCs w:val="0"/>
        </w:rPr>
        <w:t>Číslo</w:t>
      </w:r>
      <w:r w:rsidRPr="0017267A">
        <w:rPr>
          <w:b w:val="0"/>
          <w:bCs w:val="0"/>
        </w:rPr>
        <w:t xml:space="preserve">: </w:t>
      </w:r>
      <w:r w:rsidR="004A149A">
        <w:rPr>
          <w:b w:val="0"/>
          <w:bCs w:val="0"/>
        </w:rPr>
        <w:t>MF/</w:t>
      </w:r>
      <w:r w:rsidR="00346F8D">
        <w:rPr>
          <w:b w:val="0"/>
          <w:bCs w:val="0"/>
        </w:rPr>
        <w:t>007322</w:t>
      </w:r>
      <w:r w:rsidR="004A149A">
        <w:rPr>
          <w:b w:val="0"/>
          <w:bCs w:val="0"/>
        </w:rPr>
        <w:t>/20</w:t>
      </w:r>
      <w:r w:rsidR="00346F8D">
        <w:rPr>
          <w:b w:val="0"/>
          <w:bCs w:val="0"/>
        </w:rPr>
        <w:t>23</w:t>
      </w:r>
      <w:r w:rsidR="004A149A">
        <w:rPr>
          <w:b w:val="0"/>
          <w:bCs w:val="0"/>
        </w:rPr>
        <w:t>-636</w:t>
      </w:r>
    </w:p>
    <w:p w:rsidR="00010AFA" w:rsidRPr="00E12E45" w:rsidRDefault="00010AFA">
      <w:pPr>
        <w:rPr>
          <w:sz w:val="24"/>
          <w:szCs w:val="24"/>
          <w:lang w:val="sk-SK"/>
        </w:rPr>
      </w:pPr>
    </w:p>
    <w:p w:rsidR="00010AFA" w:rsidRPr="00E12E45" w:rsidRDefault="00010AFA">
      <w:pPr>
        <w:rPr>
          <w:sz w:val="24"/>
          <w:szCs w:val="24"/>
          <w:lang w:val="sk-SK"/>
        </w:rPr>
      </w:pPr>
    </w:p>
    <w:p w:rsidR="00FF2D78" w:rsidRPr="00E12E45" w:rsidRDefault="00FF2D78">
      <w:pPr>
        <w:rPr>
          <w:sz w:val="24"/>
          <w:szCs w:val="24"/>
          <w:lang w:val="sk-SK"/>
        </w:rPr>
      </w:pPr>
    </w:p>
    <w:p w:rsidR="004F3187" w:rsidRDefault="004946FC" w:rsidP="004F318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</w:t>
      </w:r>
      <w:r w:rsidR="00010AFA" w:rsidRPr="00E12E45">
        <w:rPr>
          <w:sz w:val="24"/>
          <w:szCs w:val="24"/>
          <w:lang w:val="sk-SK"/>
        </w:rPr>
        <w:t xml:space="preserve">ateriál na </w:t>
      </w:r>
      <w:r w:rsidR="004F3187">
        <w:rPr>
          <w:sz w:val="24"/>
          <w:szCs w:val="24"/>
          <w:lang w:val="sk-SK"/>
        </w:rPr>
        <w:t xml:space="preserve">rokovanie Legislatívnej rady </w:t>
      </w:r>
    </w:p>
    <w:p w:rsidR="004F3187" w:rsidRPr="00E12E45" w:rsidRDefault="004F3187" w:rsidP="004F318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vlády Slovenskej republiky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835"/>
        <w:gridCol w:w="3702"/>
      </w:tblGrid>
      <w:tr w:rsidR="00E12E45" w:rsidRPr="00E12E45" w:rsidTr="00AE53CF">
        <w:trPr>
          <w:trHeight w:val="3040"/>
        </w:trPr>
        <w:tc>
          <w:tcPr>
            <w:tcW w:w="9210" w:type="dxa"/>
            <w:gridSpan w:val="3"/>
            <w:tcBorders>
              <w:top w:val="nil"/>
              <w:left w:val="nil"/>
              <w:right w:val="nil"/>
            </w:tcBorders>
          </w:tcPr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386E1C" w:rsidRDefault="00386E1C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E12E45" w:rsidRDefault="00E12E45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  <w:r w:rsidRPr="00766045">
              <w:rPr>
                <w:rFonts w:cs="Times New Roman"/>
                <w:b/>
                <w:sz w:val="24"/>
                <w:szCs w:val="24"/>
                <w:lang w:val="sk-SK"/>
              </w:rPr>
              <w:t>Návrh</w:t>
            </w:r>
          </w:p>
          <w:p w:rsidR="00865587" w:rsidRPr="00766045" w:rsidRDefault="00865587" w:rsidP="00E12E45">
            <w:pPr>
              <w:autoSpaceDE/>
              <w:autoSpaceDN/>
              <w:jc w:val="center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  <w:p w:rsidR="00346F8D" w:rsidRPr="00346F8D" w:rsidRDefault="00CA59E6" w:rsidP="00346F8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sk-SK"/>
              </w:rPr>
            </w:pPr>
            <w:r w:rsidRPr="00766045">
              <w:rPr>
                <w:b/>
                <w:bCs/>
                <w:sz w:val="24"/>
                <w:szCs w:val="24"/>
                <w:lang w:val="sk-SK"/>
              </w:rPr>
              <w:t>poslan</w:t>
            </w:r>
            <w:r w:rsidR="004A149A">
              <w:rPr>
                <w:b/>
                <w:bCs/>
                <w:sz w:val="24"/>
                <w:szCs w:val="24"/>
                <w:lang w:val="sk-SK"/>
              </w:rPr>
              <w:t>cov</w:t>
            </w:r>
            <w:r w:rsidR="004946FC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Pr="00766045">
              <w:rPr>
                <w:b/>
                <w:bCs/>
                <w:sz w:val="24"/>
                <w:szCs w:val="24"/>
                <w:lang w:val="sk-SK"/>
              </w:rPr>
              <w:t>Národnej rady Slovenskej republiky</w:t>
            </w:r>
            <w:r w:rsidR="004A149A">
              <w:rPr>
                <w:b/>
                <w:bCs/>
                <w:sz w:val="24"/>
                <w:szCs w:val="24"/>
                <w:lang w:val="sk-SK"/>
              </w:rPr>
              <w:t xml:space="preserve"> </w:t>
            </w:r>
            <w:r w:rsidR="00346F8D" w:rsidRPr="00346F8D">
              <w:rPr>
                <w:b/>
                <w:bCs/>
                <w:sz w:val="24"/>
                <w:szCs w:val="24"/>
                <w:lang w:val="sk-SK"/>
              </w:rPr>
              <w:t xml:space="preserve">Miloša SVRČEKA a Jozefa HLINKU </w:t>
            </w:r>
            <w:r w:rsidRPr="00766045">
              <w:rPr>
                <w:b/>
                <w:bCs/>
                <w:sz w:val="24"/>
                <w:szCs w:val="24"/>
                <w:lang w:val="sk-SK"/>
              </w:rPr>
              <w:t xml:space="preserve">na vydanie zákona, </w:t>
            </w:r>
            <w:r w:rsidR="00346F8D" w:rsidRPr="00346F8D">
              <w:rPr>
                <w:b/>
                <w:sz w:val="24"/>
                <w:szCs w:val="24"/>
                <w:lang w:val="sk-SK"/>
              </w:rPr>
              <w:t>ktorým sa dopĺňa zákon Slovenskej národnej rady č. 310/1992 Zb.</w:t>
            </w:r>
          </w:p>
          <w:p w:rsidR="00766045" w:rsidRPr="00766045" w:rsidRDefault="00346F8D" w:rsidP="00346F8D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u w:val="single"/>
                <w:lang w:val="sk-SK"/>
              </w:rPr>
            </w:pPr>
            <w:r w:rsidRPr="00346F8D">
              <w:rPr>
                <w:b/>
                <w:sz w:val="24"/>
                <w:szCs w:val="24"/>
                <w:lang w:val="sk-SK"/>
              </w:rPr>
              <w:t>o stavebnom sporení v znení neskorších predpisov</w:t>
            </w:r>
          </w:p>
          <w:p w:rsidR="00BB5DE7" w:rsidRPr="00766045" w:rsidRDefault="00766045" w:rsidP="00CA59E6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b/>
                <w:bCs/>
                <w:sz w:val="24"/>
                <w:szCs w:val="24"/>
                <w:lang w:val="sk-SK"/>
              </w:rPr>
              <w:t>(</w:t>
            </w:r>
            <w:r w:rsidR="000B55DB">
              <w:rPr>
                <w:b/>
                <w:bCs/>
                <w:sz w:val="24"/>
                <w:szCs w:val="24"/>
                <w:lang w:val="sk-SK"/>
              </w:rPr>
              <w:t xml:space="preserve">tlač </w:t>
            </w:r>
            <w:r w:rsidR="00346F8D">
              <w:rPr>
                <w:b/>
                <w:bCs/>
                <w:sz w:val="24"/>
                <w:szCs w:val="24"/>
                <w:lang w:val="sk-SK"/>
              </w:rPr>
              <w:t>1401</w:t>
            </w:r>
            <w:r>
              <w:rPr>
                <w:b/>
                <w:bCs/>
                <w:sz w:val="24"/>
                <w:szCs w:val="24"/>
                <w:lang w:val="sk-SK"/>
              </w:rPr>
              <w:t>)</w:t>
            </w:r>
          </w:p>
          <w:p w:rsidR="00386E1C" w:rsidRPr="00CA59E6" w:rsidRDefault="00386E1C" w:rsidP="00386E1C">
            <w:pPr>
              <w:autoSpaceDE/>
              <w:autoSpaceDN/>
              <w:jc w:val="both"/>
              <w:rPr>
                <w:rFonts w:cs="Times New Roman"/>
                <w:b/>
                <w:sz w:val="24"/>
                <w:szCs w:val="24"/>
                <w:lang w:val="sk-SK"/>
              </w:rPr>
            </w:pPr>
          </w:p>
        </w:tc>
      </w:tr>
      <w:tr w:rsidR="00E12E45" w:rsidRPr="00E12E45" w:rsidTr="00AE53CF">
        <w:trPr>
          <w:trHeight w:val="300"/>
        </w:trPr>
        <w:tc>
          <w:tcPr>
            <w:tcW w:w="9210" w:type="dxa"/>
            <w:gridSpan w:val="3"/>
            <w:tcBorders>
              <w:left w:val="nil"/>
              <w:bottom w:val="nil"/>
              <w:right w:val="nil"/>
            </w:tcBorders>
          </w:tcPr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</w:tr>
      <w:tr w:rsidR="00E12E45" w:rsidRPr="00E12E45" w:rsidTr="00AE53CF">
        <w:trPr>
          <w:trHeight w:val="188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06CA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  <w:r w:rsidRPr="00E106CA">
              <w:rPr>
                <w:rFonts w:cs="Times New Roman"/>
                <w:sz w:val="24"/>
                <w:szCs w:val="24"/>
                <w:u w:val="single"/>
                <w:lang w:val="sk-SK"/>
              </w:rPr>
              <w:t>Podnet:</w:t>
            </w:r>
          </w:p>
          <w:p w:rsidR="00E106CA" w:rsidRPr="00E12E45" w:rsidRDefault="00E106CA" w:rsidP="00E12E45">
            <w:pPr>
              <w:autoSpaceDE/>
              <w:autoSpaceDN/>
              <w:rPr>
                <w:rFonts w:cs="Times New Roman"/>
                <w:b/>
                <w:sz w:val="24"/>
                <w:szCs w:val="24"/>
                <w:u w:val="single"/>
                <w:lang w:val="sk-SK"/>
              </w:rPr>
            </w:pPr>
          </w:p>
          <w:p w:rsidR="00E12E45" w:rsidRPr="00E12E45" w:rsidRDefault="005419F1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903D7C">
              <w:rPr>
                <w:rFonts w:cs="Times New Roman"/>
                <w:sz w:val="24"/>
                <w:szCs w:val="24"/>
                <w:lang w:val="sk-SK"/>
              </w:rPr>
              <w:t xml:space="preserve">§ 70 ods. 2 </w:t>
            </w:r>
            <w:r w:rsidR="00E12E45" w:rsidRPr="00E12E45">
              <w:rPr>
                <w:rFonts w:cs="Times New Roman"/>
                <w:sz w:val="24"/>
                <w:szCs w:val="24"/>
                <w:lang w:val="sk-SK"/>
              </w:rPr>
              <w:t>zákona</w:t>
            </w:r>
            <w:r w:rsidR="004946FC">
              <w:rPr>
                <w:rFonts w:cs="Times New Roman"/>
                <w:sz w:val="24"/>
                <w:szCs w:val="24"/>
                <w:lang w:val="sk-SK"/>
              </w:rPr>
              <w:t xml:space="preserve"> </w:t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Národnej rady Slovenskej republiky</w:t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 xml:space="preserve">č. 350/1996 Z. z o rokovacom poriadku Národnej rady Slovenskej republiky  </w:t>
            </w:r>
          </w:p>
          <w:p w:rsidR="00E12E45" w:rsidRPr="00E12E45" w:rsidRDefault="00E12E45" w:rsidP="00E12E45">
            <w:pPr>
              <w:autoSpaceDE/>
              <w:autoSpaceDN/>
              <w:spacing w:after="120"/>
              <w:ind w:left="60"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  <w:r w:rsidRPr="00E12E45">
              <w:rPr>
                <w:rFonts w:cs="Times New Roman"/>
                <w:sz w:val="24"/>
                <w:szCs w:val="24"/>
                <w:lang w:val="sk-SK"/>
              </w:rPr>
              <w:tab/>
            </w: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lang w:val="sk-SK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:rsidR="00E12E45" w:rsidRPr="00E106CA" w:rsidRDefault="00E12E45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  <w:r w:rsidRPr="00E106CA">
              <w:rPr>
                <w:rFonts w:cs="Times New Roman"/>
                <w:sz w:val="24"/>
                <w:szCs w:val="24"/>
                <w:u w:val="single"/>
                <w:lang w:val="sk-SK"/>
              </w:rPr>
              <w:t>Obsah materiálu:</w:t>
            </w:r>
          </w:p>
          <w:p w:rsidR="00E106CA" w:rsidRPr="00E106CA" w:rsidRDefault="00E106CA" w:rsidP="00E12E45">
            <w:pPr>
              <w:autoSpaceDE/>
              <w:autoSpaceDN/>
              <w:rPr>
                <w:rFonts w:cs="Times New Roman"/>
                <w:sz w:val="24"/>
                <w:szCs w:val="24"/>
                <w:u w:val="single"/>
                <w:lang w:val="sk-SK"/>
              </w:rPr>
            </w:pPr>
          </w:p>
          <w:p w:rsidR="00E12E45" w:rsidRPr="00E12E45" w:rsidRDefault="00E12E45" w:rsidP="00E12E45">
            <w:pPr>
              <w:autoSpaceDE/>
              <w:autoSpaceDN/>
              <w:rPr>
                <w:rFonts w:cs="Times New Roman"/>
                <w:b/>
                <w:sz w:val="24"/>
                <w:szCs w:val="24"/>
                <w:u w:val="single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1. Návrh uznesenia</w:t>
            </w:r>
            <w:r w:rsidR="000B55DB">
              <w:rPr>
                <w:rFonts w:cs="Times New Roman"/>
                <w:sz w:val="24"/>
                <w:szCs w:val="24"/>
                <w:lang w:val="sk-SK"/>
              </w:rPr>
              <w:t xml:space="preserve"> vlády</w:t>
            </w:r>
          </w:p>
          <w:p w:rsidR="00E12E45" w:rsidRPr="00E12E45" w:rsidRDefault="00E12E45" w:rsidP="00E12E45">
            <w:pPr>
              <w:autoSpaceDE/>
              <w:autoSpaceDN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>2. Predkladacia správa</w:t>
            </w:r>
          </w:p>
          <w:p w:rsidR="00E12E45" w:rsidRPr="00E12E45" w:rsidRDefault="00E12E45" w:rsidP="00346F8D">
            <w:pPr>
              <w:autoSpaceDE/>
              <w:autoSpaceDN/>
              <w:ind w:left="234" w:hanging="234"/>
              <w:jc w:val="both"/>
              <w:rPr>
                <w:rFonts w:cs="Times New Roman"/>
                <w:sz w:val="24"/>
                <w:szCs w:val="24"/>
                <w:lang w:val="sk-SK"/>
              </w:rPr>
            </w:pPr>
            <w:r w:rsidRPr="00E12E45">
              <w:rPr>
                <w:rFonts w:cs="Times New Roman"/>
                <w:sz w:val="24"/>
                <w:szCs w:val="24"/>
                <w:lang w:val="sk-SK"/>
              </w:rPr>
              <w:t xml:space="preserve">3. </w:t>
            </w:r>
            <w:r w:rsidRPr="00E106CA">
              <w:rPr>
                <w:rFonts w:cs="Times New Roman"/>
                <w:sz w:val="24"/>
                <w:szCs w:val="24"/>
                <w:lang w:val="sk-SK"/>
              </w:rPr>
              <w:t>Návrh</w:t>
            </w:r>
            <w:r w:rsidR="006631BA">
              <w:rPr>
                <w:rFonts w:cs="Times New Roman"/>
                <w:sz w:val="24"/>
                <w:szCs w:val="24"/>
                <w:lang w:val="sk-SK"/>
              </w:rPr>
              <w:t xml:space="preserve"> zákona</w:t>
            </w:r>
            <w:r w:rsidR="00E106CA" w:rsidRPr="00E106CA">
              <w:rPr>
                <w:rFonts w:cs="Times New Roman"/>
                <w:bCs/>
                <w:sz w:val="24"/>
                <w:szCs w:val="24"/>
                <w:lang w:val="sk-SK"/>
              </w:rPr>
              <w:t xml:space="preserve">, </w:t>
            </w:r>
            <w:r w:rsidR="00346F8D" w:rsidRPr="00346F8D">
              <w:rPr>
                <w:rFonts w:cs="Times New Roman"/>
                <w:bCs/>
                <w:sz w:val="24"/>
                <w:szCs w:val="24"/>
                <w:lang w:val="sk-SK"/>
              </w:rPr>
              <w:t>ktorým sa dopĺňa zákon Slovenskej národnej rady č. 310/1992 Zb.</w:t>
            </w:r>
            <w:r w:rsidR="00346F8D">
              <w:rPr>
                <w:rFonts w:cs="Times New Roman"/>
                <w:bCs/>
                <w:sz w:val="24"/>
                <w:szCs w:val="24"/>
                <w:lang w:val="sk-SK"/>
              </w:rPr>
              <w:t xml:space="preserve"> </w:t>
            </w:r>
            <w:r w:rsidR="00346F8D" w:rsidRPr="00346F8D">
              <w:rPr>
                <w:rFonts w:cs="Times New Roman"/>
                <w:bCs/>
                <w:sz w:val="24"/>
                <w:szCs w:val="24"/>
                <w:lang w:val="sk-SK"/>
              </w:rPr>
              <w:t xml:space="preserve">o stavebnom sporení v znení neskorších predpisov </w:t>
            </w:r>
          </w:p>
        </w:tc>
      </w:tr>
    </w:tbl>
    <w:p w:rsidR="00E106CA" w:rsidRDefault="00E106CA" w:rsidP="00E106CA">
      <w:pPr>
        <w:jc w:val="both"/>
        <w:rPr>
          <w:sz w:val="24"/>
          <w:szCs w:val="24"/>
          <w:lang w:val="sk-SK"/>
        </w:rPr>
      </w:pPr>
    </w:p>
    <w:p w:rsidR="006631BA" w:rsidRDefault="006631BA" w:rsidP="00E106CA">
      <w:pPr>
        <w:jc w:val="both"/>
        <w:rPr>
          <w:sz w:val="24"/>
          <w:szCs w:val="24"/>
          <w:lang w:val="sk-SK"/>
        </w:rPr>
      </w:pPr>
    </w:p>
    <w:p w:rsidR="006631BA" w:rsidRDefault="006631BA" w:rsidP="00E106CA">
      <w:pPr>
        <w:jc w:val="both"/>
        <w:rPr>
          <w:sz w:val="24"/>
          <w:szCs w:val="24"/>
          <w:lang w:val="sk-SK"/>
        </w:rPr>
      </w:pP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D835E5" w:rsidRDefault="00D835E5" w:rsidP="00E106CA">
      <w:pPr>
        <w:jc w:val="both"/>
        <w:rPr>
          <w:sz w:val="24"/>
          <w:szCs w:val="24"/>
          <w:lang w:val="sk-SK"/>
        </w:rPr>
      </w:pP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2C6980" w:rsidRDefault="002C6980" w:rsidP="00E106C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:rsidR="00CB2F81" w:rsidRDefault="00CB2F81" w:rsidP="00E106CA">
      <w:pPr>
        <w:jc w:val="both"/>
        <w:rPr>
          <w:sz w:val="24"/>
          <w:szCs w:val="24"/>
          <w:lang w:val="sk-SK"/>
        </w:rPr>
      </w:pPr>
    </w:p>
    <w:p w:rsidR="00E106CA" w:rsidRDefault="00E106CA" w:rsidP="00E106CA">
      <w:pPr>
        <w:jc w:val="both"/>
        <w:rPr>
          <w:sz w:val="24"/>
          <w:szCs w:val="24"/>
          <w:lang w:val="sk-SK"/>
        </w:rPr>
      </w:pPr>
    </w:p>
    <w:p w:rsidR="00010AFA" w:rsidRPr="00E12E45" w:rsidRDefault="00010AFA">
      <w:pPr>
        <w:tabs>
          <w:tab w:val="left" w:pos="5787"/>
        </w:tabs>
        <w:rPr>
          <w:b/>
          <w:bCs/>
          <w:sz w:val="24"/>
          <w:szCs w:val="24"/>
          <w:u w:val="single"/>
          <w:lang w:val="sk-SK"/>
        </w:rPr>
      </w:pPr>
      <w:r w:rsidRPr="00E12E45">
        <w:rPr>
          <w:b/>
          <w:bCs/>
          <w:sz w:val="24"/>
          <w:szCs w:val="24"/>
          <w:u w:val="single"/>
          <w:lang w:val="sk-SK"/>
        </w:rPr>
        <w:t>Predkladá:</w:t>
      </w:r>
    </w:p>
    <w:p w:rsidR="00010AFA" w:rsidRPr="00E12E45" w:rsidRDefault="00010AFA">
      <w:pPr>
        <w:tabs>
          <w:tab w:val="left" w:pos="5787"/>
        </w:tabs>
        <w:rPr>
          <w:sz w:val="24"/>
          <w:szCs w:val="24"/>
          <w:lang w:val="sk-SK"/>
        </w:rPr>
      </w:pPr>
    </w:p>
    <w:p w:rsidR="00346F8D" w:rsidRPr="00346F8D" w:rsidRDefault="00346F8D" w:rsidP="00346F8D">
      <w:pPr>
        <w:tabs>
          <w:tab w:val="left" w:pos="5787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Eduard </w:t>
      </w:r>
      <w:proofErr w:type="spellStart"/>
      <w:r>
        <w:rPr>
          <w:bCs/>
          <w:sz w:val="24"/>
          <w:szCs w:val="24"/>
          <w:lang w:val="sk-SK"/>
        </w:rPr>
        <w:t>H</w:t>
      </w:r>
      <w:r w:rsidRPr="00346F8D">
        <w:rPr>
          <w:bCs/>
          <w:sz w:val="24"/>
          <w:szCs w:val="24"/>
          <w:lang w:val="sk-SK"/>
        </w:rPr>
        <w:t>eger</w:t>
      </w:r>
      <w:proofErr w:type="spellEnd"/>
      <w:r w:rsidRPr="00346F8D">
        <w:rPr>
          <w:bCs/>
          <w:sz w:val="24"/>
          <w:szCs w:val="24"/>
          <w:lang w:val="sk-SK"/>
        </w:rPr>
        <w:tab/>
      </w:r>
      <w:r w:rsidRPr="00346F8D">
        <w:rPr>
          <w:bCs/>
          <w:sz w:val="24"/>
          <w:szCs w:val="24"/>
          <w:lang w:val="sk-SK"/>
        </w:rPr>
        <w:tab/>
      </w:r>
      <w:r w:rsidRPr="00346F8D">
        <w:rPr>
          <w:bCs/>
          <w:sz w:val="24"/>
          <w:szCs w:val="24"/>
          <w:lang w:val="sk-SK"/>
        </w:rPr>
        <w:tab/>
        <w:t xml:space="preserve">                         predseda vlády poverený riadením</w:t>
      </w:r>
    </w:p>
    <w:p w:rsidR="00346F8D" w:rsidRDefault="00346F8D" w:rsidP="00346F8D">
      <w:pPr>
        <w:tabs>
          <w:tab w:val="left" w:pos="5787"/>
        </w:tabs>
        <w:rPr>
          <w:bCs/>
          <w:sz w:val="24"/>
          <w:szCs w:val="24"/>
          <w:lang w:val="sk-SK"/>
        </w:rPr>
      </w:pPr>
      <w:r w:rsidRPr="00346F8D">
        <w:rPr>
          <w:bCs/>
          <w:sz w:val="24"/>
          <w:szCs w:val="24"/>
          <w:lang w:val="sk-SK"/>
        </w:rPr>
        <w:t>Ministerstva financií</w:t>
      </w:r>
      <w:r>
        <w:rPr>
          <w:bCs/>
          <w:sz w:val="24"/>
          <w:szCs w:val="24"/>
          <w:lang w:val="sk-SK"/>
        </w:rPr>
        <w:t xml:space="preserve"> </w:t>
      </w:r>
      <w:r w:rsidRPr="00346F8D">
        <w:rPr>
          <w:bCs/>
          <w:sz w:val="24"/>
          <w:szCs w:val="24"/>
          <w:lang w:val="sk-SK"/>
        </w:rPr>
        <w:t xml:space="preserve">Slovenskej republiky   </w:t>
      </w:r>
    </w:p>
    <w:p w:rsidR="00346F8D" w:rsidRDefault="00346F8D" w:rsidP="00346F8D">
      <w:pPr>
        <w:tabs>
          <w:tab w:val="left" w:pos="5787"/>
        </w:tabs>
        <w:rPr>
          <w:bCs/>
          <w:sz w:val="24"/>
          <w:szCs w:val="24"/>
          <w:lang w:val="sk-SK"/>
        </w:rPr>
      </w:pPr>
    </w:p>
    <w:p w:rsidR="006631BA" w:rsidRDefault="006631BA">
      <w:pPr>
        <w:tabs>
          <w:tab w:val="left" w:pos="5787"/>
        </w:tabs>
        <w:jc w:val="center"/>
        <w:rPr>
          <w:sz w:val="24"/>
          <w:szCs w:val="24"/>
          <w:lang w:val="sk-SK"/>
        </w:rPr>
      </w:pPr>
    </w:p>
    <w:p w:rsidR="00010AFA" w:rsidRPr="00E12E45" w:rsidRDefault="00010AFA">
      <w:pPr>
        <w:tabs>
          <w:tab w:val="left" w:pos="5787"/>
        </w:tabs>
        <w:jc w:val="center"/>
        <w:rPr>
          <w:sz w:val="24"/>
          <w:szCs w:val="24"/>
          <w:lang w:val="sk-SK"/>
        </w:rPr>
      </w:pPr>
      <w:r w:rsidRPr="00E12E45">
        <w:rPr>
          <w:sz w:val="24"/>
          <w:szCs w:val="24"/>
          <w:lang w:val="sk-SK"/>
        </w:rPr>
        <w:t>Bratislava</w:t>
      </w:r>
      <w:r w:rsidR="00EB10BA" w:rsidRPr="00E12E45">
        <w:rPr>
          <w:sz w:val="24"/>
          <w:szCs w:val="24"/>
          <w:lang w:val="sk-SK"/>
        </w:rPr>
        <w:t xml:space="preserve"> </w:t>
      </w:r>
      <w:r w:rsidR="00A5418A">
        <w:rPr>
          <w:sz w:val="24"/>
          <w:szCs w:val="24"/>
          <w:lang w:val="sk-SK"/>
        </w:rPr>
        <w:t>24</w:t>
      </w:r>
      <w:r w:rsidR="0001503D">
        <w:rPr>
          <w:sz w:val="24"/>
          <w:szCs w:val="24"/>
          <w:lang w:val="sk-SK"/>
        </w:rPr>
        <w:t xml:space="preserve">. </w:t>
      </w:r>
      <w:r w:rsidR="00A5418A">
        <w:rPr>
          <w:sz w:val="24"/>
          <w:szCs w:val="24"/>
          <w:lang w:val="sk-SK"/>
        </w:rPr>
        <w:t>februára</w:t>
      </w:r>
      <w:bookmarkStart w:id="0" w:name="_GoBack"/>
      <w:bookmarkEnd w:id="0"/>
      <w:r w:rsidR="00E12E45">
        <w:rPr>
          <w:sz w:val="24"/>
          <w:szCs w:val="24"/>
          <w:lang w:val="sk-SK"/>
        </w:rPr>
        <w:t xml:space="preserve"> 20</w:t>
      </w:r>
      <w:r w:rsidR="00346F8D">
        <w:rPr>
          <w:sz w:val="24"/>
          <w:szCs w:val="24"/>
          <w:lang w:val="sk-SK"/>
        </w:rPr>
        <w:t>23</w:t>
      </w:r>
    </w:p>
    <w:sectPr w:rsidR="00010AFA" w:rsidRPr="00E12E45" w:rsidSect="00B769FF">
      <w:pgSz w:w="11906" w:h="16838" w:code="9"/>
      <w:pgMar w:top="1418" w:right="1418" w:bottom="1418" w:left="1418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A5ECA"/>
    <w:multiLevelType w:val="multilevel"/>
    <w:tmpl w:val="88B4DDB0"/>
    <w:lvl w:ilvl="0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F81F34"/>
    <w:multiLevelType w:val="multilevel"/>
    <w:tmpl w:val="AA667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3A"/>
    <w:rsid w:val="00010AFA"/>
    <w:rsid w:val="0001503D"/>
    <w:rsid w:val="000557BC"/>
    <w:rsid w:val="00096898"/>
    <w:rsid w:val="000A2C02"/>
    <w:rsid w:val="000A716C"/>
    <w:rsid w:val="000B55DB"/>
    <w:rsid w:val="000E02EB"/>
    <w:rsid w:val="0016193F"/>
    <w:rsid w:val="001666CA"/>
    <w:rsid w:val="0017267A"/>
    <w:rsid w:val="001E6C57"/>
    <w:rsid w:val="0021176B"/>
    <w:rsid w:val="00222614"/>
    <w:rsid w:val="002547FB"/>
    <w:rsid w:val="002623A3"/>
    <w:rsid w:val="0028318A"/>
    <w:rsid w:val="002C6980"/>
    <w:rsid w:val="00301454"/>
    <w:rsid w:val="00346F8D"/>
    <w:rsid w:val="003651CA"/>
    <w:rsid w:val="00386E1C"/>
    <w:rsid w:val="003C790F"/>
    <w:rsid w:val="00447FDA"/>
    <w:rsid w:val="004946FC"/>
    <w:rsid w:val="0049797F"/>
    <w:rsid w:val="004A149A"/>
    <w:rsid w:val="004B2717"/>
    <w:rsid w:val="004F3187"/>
    <w:rsid w:val="005419F1"/>
    <w:rsid w:val="00546C57"/>
    <w:rsid w:val="005C4782"/>
    <w:rsid w:val="005E4E46"/>
    <w:rsid w:val="00606B33"/>
    <w:rsid w:val="006631BA"/>
    <w:rsid w:val="006B2D68"/>
    <w:rsid w:val="006D253B"/>
    <w:rsid w:val="006E71B3"/>
    <w:rsid w:val="00766045"/>
    <w:rsid w:val="007A795E"/>
    <w:rsid w:val="007E29E1"/>
    <w:rsid w:val="00865587"/>
    <w:rsid w:val="008E5C53"/>
    <w:rsid w:val="00903D7C"/>
    <w:rsid w:val="00947F1E"/>
    <w:rsid w:val="009535B3"/>
    <w:rsid w:val="00996C17"/>
    <w:rsid w:val="009A14EB"/>
    <w:rsid w:val="00A20692"/>
    <w:rsid w:val="00A5418A"/>
    <w:rsid w:val="00A8626E"/>
    <w:rsid w:val="00AC2F5E"/>
    <w:rsid w:val="00AD7A0B"/>
    <w:rsid w:val="00AE53CF"/>
    <w:rsid w:val="00B22463"/>
    <w:rsid w:val="00B24F4E"/>
    <w:rsid w:val="00B769FF"/>
    <w:rsid w:val="00BB5DE7"/>
    <w:rsid w:val="00C644D9"/>
    <w:rsid w:val="00C64ADC"/>
    <w:rsid w:val="00CA59E6"/>
    <w:rsid w:val="00CB1998"/>
    <w:rsid w:val="00CB2F81"/>
    <w:rsid w:val="00CB4B14"/>
    <w:rsid w:val="00CC0DEB"/>
    <w:rsid w:val="00CC2315"/>
    <w:rsid w:val="00D835E5"/>
    <w:rsid w:val="00DF19B9"/>
    <w:rsid w:val="00E03887"/>
    <w:rsid w:val="00E105F1"/>
    <w:rsid w:val="00E106CA"/>
    <w:rsid w:val="00E12E45"/>
    <w:rsid w:val="00E330F9"/>
    <w:rsid w:val="00E93706"/>
    <w:rsid w:val="00EB10BA"/>
    <w:rsid w:val="00ED3D32"/>
    <w:rsid w:val="00F04D01"/>
    <w:rsid w:val="00F1439F"/>
    <w:rsid w:val="00F15DB1"/>
    <w:rsid w:val="00F5063A"/>
    <w:rsid w:val="00F76940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D0FB3"/>
  <w14:defaultImageDpi w14:val="0"/>
  <w15:docId w15:val="{88777ECC-B003-421A-8BA2-27EE279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cs="Arial Unicode MS"/>
      <w:sz w:val="20"/>
      <w:szCs w:val="20"/>
      <w:lang w:val="cs-CZ" w:eastAsia="cs-CZ" w:bidi="si-L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sz w:val="24"/>
      <w:szCs w:val="24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numPr>
        <w:numId w:val="1"/>
      </w:numPr>
      <w:tabs>
        <w:tab w:val="left" w:pos="5787"/>
      </w:tabs>
      <w:jc w:val="both"/>
      <w:outlineLvl w:val="1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 w:bidi="si-LK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 w:bidi="si-LK"/>
    </w:rPr>
  </w:style>
  <w:style w:type="paragraph" w:styleId="Textbubliny">
    <w:name w:val="Balloon Text"/>
    <w:basedOn w:val="Normlny"/>
    <w:link w:val="TextbublinyChar"/>
    <w:uiPriority w:val="99"/>
    <w:semiHidden/>
    <w:rsid w:val="00497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val="cs-CZ" w:eastAsia="cs-CZ" w:bidi="si-LK"/>
    </w:rPr>
  </w:style>
  <w:style w:type="paragraph" w:styleId="Zkladntext2">
    <w:name w:val="Body Text 2"/>
    <w:basedOn w:val="Normlny"/>
    <w:link w:val="Zkladntext2Char"/>
    <w:uiPriority w:val="99"/>
    <w:rsid w:val="00E12E45"/>
    <w:pPr>
      <w:autoSpaceDE/>
      <w:autoSpaceDN/>
      <w:spacing w:after="120" w:line="480" w:lineRule="auto"/>
    </w:pPr>
    <w:rPr>
      <w:rFonts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cs="Arial Unicode MS"/>
      <w:sz w:val="20"/>
      <w:szCs w:val="20"/>
      <w:lang w:val="cs-CZ" w:eastAsia="cs-CZ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Bugyiová, Veronika"/>
    <f:field ref="objcreatedat" par="" text="4.11.2019 12:48:26"/>
    <f:field ref="objchangedby" par="" text="Administrator, System"/>
    <f:field ref="objmodifiedat" par="" text="4.11.2019 12:48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SZU SR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Ľubka Bizíková</dc:creator>
  <cp:keywords/>
  <dc:description/>
  <cp:lastModifiedBy>Droba Gabriel</cp:lastModifiedBy>
  <cp:revision>4</cp:revision>
  <cp:lastPrinted>2023-02-16T09:31:00Z</cp:lastPrinted>
  <dcterms:created xsi:type="dcterms:W3CDTF">2023-02-23T11:43:00Z</dcterms:created>
  <dcterms:modified xsi:type="dcterms:W3CDTF">2023-02-23T12:27:00Z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&lt;/strong&gt;&lt;/p&gt;&lt;p&gt;&amp;nbsp;&lt;/p&gt;&lt;p style="text-align: justify;"&gt;Verejnosť nebola zapojená na príprave návrhu právneho predpisu, keďže ide o poslanecký návrh zákona.&amp;nbsp;&lt;/p&gt;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15" name="FSC#SKEDITIONSLOVLEX@103.510:nazovpredpis1">
    <vt:lpwstr> 1704).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zákona Národnej rady Slovenskej republiky č. 350/1996 Z. z. o rokovacom poriadku Národnej rady Slovenskej republiky</vt:lpwstr>
  </property>
  <property fmtid="{D5CDD505-2E9C-101B-9397-08002B2CF9AE}" pid="23" name="FSC#SKEDITIONSLOVLEX@103.510:plnynazovpredpis">
    <vt:lpwstr> Návrh poslankyne Národnej rady Slovenskej republiky Evy Antošovej na vydanie zákona, ktorým sa mení a dopĺňa zákon č. 355/2007 Z. z. o ochrane, podpore a rozvoji verejného zdravia a o zmene a doplnení niektorých zákonov v znení neskorších predpisov (tlač</vt:lpwstr>
  </property>
  <property fmtid="{D5CDD505-2E9C-101B-9397-08002B2CF9AE}" pid="24" name="FSC#SKEDITIONSLOVLEX@103.510:plnynazovpredpis1">
    <vt:lpwstr> 1704).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S14588-2019-OL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LP/2019/793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 style="text-align: justify;"&gt;&amp;nbsp;&amp;nbsp;&amp;nbsp;&amp;nbsp;&amp;nbsp;&amp;nbsp; Na základe § 70 ods. 2 zákona Národnej rady Slovenskej republiky č. 350/1996 Z. z. o&amp;nbsp;rokovacom poriadku Národnej rady Slove</vt:lpwstr>
  </property>
  <property fmtid="{D5CDD505-2E9C-101B-9397-08002B2CF9AE}" pid="150" name="FSC#SKEDITIONSLOVLEX@103.510:vytvorenedna">
    <vt:lpwstr>4. 11. 2019</vt:lpwstr>
  </property>
  <property fmtid="{D5CDD505-2E9C-101B-9397-08002B2CF9AE}" pid="151" name="FSC#COOSYSTEM@1.1:Container">
    <vt:lpwstr>COO.2145.1000.3.3667656</vt:lpwstr>
  </property>
  <property fmtid="{D5CDD505-2E9C-101B-9397-08002B2CF9AE}" pid="152" name="FSC#FSCFOLIO@1.1001:docpropproject">
    <vt:lpwstr/>
  </property>
</Properties>
</file>