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9" w:rsidRDefault="00DF29B9" w:rsidP="00DF29B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SPRÁVA O ÚČASTI VEREJNOSTI</w:t>
      </w:r>
    </w:p>
    <w:p w:rsidR="00DF29B9" w:rsidRDefault="00DF29B9" w:rsidP="00DF2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66C" w:rsidRDefault="00C3766C" w:rsidP="00C3766C">
      <w:pPr>
        <w:spacing w:after="0" w:line="259" w:lineRule="auto"/>
      </w:pPr>
    </w:p>
    <w:tbl>
      <w:tblPr>
        <w:tblStyle w:val="TableGrid"/>
        <w:tblW w:w="9046" w:type="dxa"/>
        <w:tblInd w:w="7" w:type="dxa"/>
        <w:tblCellMar>
          <w:top w:w="4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536"/>
        <w:gridCol w:w="2101"/>
        <w:gridCol w:w="4387"/>
        <w:gridCol w:w="466"/>
        <w:gridCol w:w="556"/>
      </w:tblGrid>
      <w:tr w:rsidR="00C3766C" w:rsidTr="003E7DE8">
        <w:trPr>
          <w:trHeight w:val="554"/>
        </w:trPr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3766C" w:rsidRDefault="00C3766C" w:rsidP="003E7DE8">
            <w:pPr>
              <w:spacing w:after="0" w:line="259" w:lineRule="auto"/>
              <w:ind w:firstLine="1572"/>
            </w:pPr>
            <w:r>
              <w:rPr>
                <w:b/>
              </w:rPr>
              <w:t xml:space="preserve">Správa o účasti verejnosti na tvorbe právneho predpisu Scenár 1: Verejnosť je informovaná o tvorbe právneho predpisu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6C" w:rsidRDefault="00C3766C" w:rsidP="003E7DE8">
            <w:pPr>
              <w:spacing w:after="160" w:line="259" w:lineRule="auto"/>
            </w:pPr>
          </w:p>
        </w:tc>
      </w:tr>
      <w:tr w:rsidR="00C3766C" w:rsidTr="003E7DE8">
        <w:trPr>
          <w:trHeight w:val="40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b/>
                <w:sz w:val="18"/>
              </w:rPr>
              <w:t xml:space="preserve">Fáza procesu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proofErr w:type="spellStart"/>
            <w:r>
              <w:rPr>
                <w:b/>
                <w:sz w:val="18"/>
              </w:rPr>
              <w:t>Subfáza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b/>
                <w:sz w:val="18"/>
              </w:rPr>
              <w:t xml:space="preserve">Kontrolná otázka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b/>
                <w:sz w:val="18"/>
              </w:rPr>
              <w:t xml:space="preserve">Á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b/>
                <w:sz w:val="18"/>
              </w:rPr>
              <w:t xml:space="preserve">N </w:t>
            </w:r>
          </w:p>
        </w:tc>
      </w:tr>
      <w:tr w:rsidR="00C3766C" w:rsidTr="003E7DE8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b/>
                <w:sz w:val="20"/>
              </w:rPr>
              <w:t>1. Príprava tvorby právneho predpisu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1.1 Identifikácia cieľa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>Bol zadefinovaný cieľ účasti verejnosti na tvorbe právneho predpisu?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1.2 Identifikácia problému a alternatív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>Bola vykonaná identifikácia problému a alternatív riešení?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right="70"/>
            </w:pPr>
            <w:r>
              <w:rPr>
                <w:b/>
                <w:sz w:val="20"/>
              </w:rPr>
              <w:t>2. Informovanie verejnosti o tvorbe právneho predpisu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2.1 Rozsah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  <w:ind w:right="48"/>
            </w:pPr>
            <w:r>
              <w:rPr>
                <w:sz w:val="20"/>
              </w:rPr>
              <w:t>Boli verejnosti poskytnuté informácie o cieli účasti verejnosti na tvorbe právneho predpisu spolu s časovým rámcom jeho tvorby?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2.2 Kontinuita informovania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2.3 Kvalita a včasnosť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  <w:ind w:right="50"/>
            </w:pPr>
            <w:r>
              <w:rPr>
                <w:sz w:val="20"/>
              </w:rPr>
              <w:t>Boli relevantné informácie o tvorbe právneho predpisu a o samotnom právnom predpise poskytnuté vo vyhovujúcej technickej kvalite?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2.4 Adresnosť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  <w:ind w:right="46"/>
            </w:pPr>
            <w:r>
              <w:rPr>
                <w:sz w:val="20"/>
              </w:rPr>
              <w:t xml:space="preserve">Boli zvolené komunikačné kanály dostatočné vzhľadom na prenos relevantných informácií o  právnom predpise smerom k verejnosti?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b/>
                <w:sz w:val="20"/>
              </w:rPr>
              <w:t>3. Vyhodnotenie procesu tvorby právneho predpisu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4.1 Hodnotenie procesu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Bolo vykonané hodnotenie procesu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>Bola zverejnená hodnotiaca správa procesu tvorby právneho predpisu?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</w:tr>
      <w:tr w:rsidR="00C3766C" w:rsidTr="003E7DE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160" w:line="259" w:lineRule="auto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6C" w:rsidRDefault="00C3766C" w:rsidP="003E7DE8">
            <w:pPr>
              <w:spacing w:after="0" w:line="259" w:lineRule="auto"/>
            </w:pPr>
            <w:r>
              <w:rPr>
                <w:sz w:val="20"/>
              </w:rPr>
              <w:t xml:space="preserve">Bol splnený cieľ účasti verejnosti na tvorbe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963476" w:rsidP="003E7DE8">
            <w:pPr>
              <w:spacing w:after="0"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x</w:t>
            </w:r>
            <w:r w:rsidR="00C3766C">
              <w:rPr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6C" w:rsidRDefault="00C3766C" w:rsidP="003E7DE8">
            <w:pPr>
              <w:spacing w:after="0" w:line="259" w:lineRule="auto"/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</w:tbl>
    <w:p w:rsidR="00C3766C" w:rsidRDefault="00C3766C" w:rsidP="00C3766C">
      <w:pPr>
        <w:spacing w:after="16" w:line="259" w:lineRule="auto"/>
      </w:pPr>
      <w:r>
        <w:rPr>
          <w:b/>
        </w:rPr>
        <w:t xml:space="preserve"> </w:t>
      </w:r>
    </w:p>
    <w:p w:rsidR="00C3766C" w:rsidRPr="004D3032" w:rsidRDefault="00963476" w:rsidP="004D3032">
      <w:pPr>
        <w:spacing w:after="16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D3032">
        <w:rPr>
          <w:rFonts w:ascii="Times New Roman" w:hAnsi="Times New Roman"/>
          <w:b/>
          <w:sz w:val="24"/>
          <w:szCs w:val="24"/>
        </w:rPr>
        <w:t>Hodnotiaca správa procesu tvorby právneho predpisu</w:t>
      </w:r>
    </w:p>
    <w:p w:rsidR="00C3766C" w:rsidRDefault="00C3766C" w:rsidP="00C3766C">
      <w:pPr>
        <w:spacing w:after="16" w:line="259" w:lineRule="auto"/>
      </w:pPr>
      <w:r>
        <w:rPr>
          <w:b/>
        </w:rPr>
        <w:t xml:space="preserve"> </w:t>
      </w:r>
      <w:bookmarkStart w:id="0" w:name="_GoBack"/>
      <w:bookmarkEnd w:id="0"/>
    </w:p>
    <w:p w:rsidR="00963476" w:rsidRDefault="00963476" w:rsidP="00963476">
      <w:pPr>
        <w:pStyle w:val="Hlavika"/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Verejnosť bola informovaná o príprave návrhu nariadenia vlády Slovenskej republiky z .....2023, ktorým sa mení nariadenie vlády Slovenskej republiky č. 640/2008 Z. z. o verejnej minimálnej sieti poskytovateľov zdravotnej starostlivosti v znení neskorších predpisov aj prostredníctvom zverejnenia predbežnej informácie vo verejnosti prístupnom informačnom </w:t>
      </w:r>
      <w:r>
        <w:rPr>
          <w:rFonts w:ascii="Times New Roman" w:hAnsi="Times New Roman"/>
          <w:sz w:val="24"/>
          <w:szCs w:val="24"/>
        </w:rPr>
        <w:lastRenderedPageBreak/>
        <w:t>systéme verejnej správy Slov – Lex pod číslom PI/2023/5. Verejnosť mala možnosť zasielať návrhy a podnety k príprave návrhu opatrenia, podávať pripomienky.</w:t>
      </w:r>
    </w:p>
    <w:p w:rsidR="00963476" w:rsidRDefault="00963476" w:rsidP="009634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predbežnej informácii v rámci procesu pripomienkovania predbežnej informácie v informačnom systéme verejnej správy Slov – Lex neboli zo strany verejnosti predložené žiadne pripomienky ani návrhy.</w:t>
      </w: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B8"/>
    <w:multiLevelType w:val="hybridMultilevel"/>
    <w:tmpl w:val="EE46B982"/>
    <w:lvl w:ilvl="0" w:tplc="608E83BA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65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C6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09E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C36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4EE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8D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2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6C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53EAB"/>
    <w:multiLevelType w:val="hybridMultilevel"/>
    <w:tmpl w:val="E592CEAA"/>
    <w:lvl w:ilvl="0" w:tplc="D9DEB43E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6A0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66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C5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04E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AA0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A85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CE1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C1F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E0204"/>
    <w:multiLevelType w:val="hybridMultilevel"/>
    <w:tmpl w:val="EAE6FA52"/>
    <w:lvl w:ilvl="0" w:tplc="BA7EEDF8">
      <w:start w:val="2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CC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44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2F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C6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49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6C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68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20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B9"/>
    <w:rsid w:val="004D3032"/>
    <w:rsid w:val="00963476"/>
    <w:rsid w:val="00BB0868"/>
    <w:rsid w:val="00C3766C"/>
    <w:rsid w:val="00D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9794"/>
  <w15:chartTrackingRefBased/>
  <w15:docId w15:val="{12483E8A-BF21-48BD-929C-1DDD9C7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9B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F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9B9"/>
    <w:rPr>
      <w:rFonts w:eastAsiaTheme="minorEastAsia" w:cs="Times New Roman"/>
      <w:lang w:eastAsia="sk-SK"/>
    </w:rPr>
  </w:style>
  <w:style w:type="paragraph" w:customStyle="1" w:styleId="Default">
    <w:name w:val="Default"/>
    <w:rsid w:val="00DF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C3766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Hribik Radovan</cp:lastModifiedBy>
  <cp:revision>5</cp:revision>
  <dcterms:created xsi:type="dcterms:W3CDTF">2023-02-02T08:20:00Z</dcterms:created>
  <dcterms:modified xsi:type="dcterms:W3CDTF">2023-02-17T11:45:00Z</dcterms:modified>
</cp:coreProperties>
</file>