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2797F" w:rsidRDefault="00D2797F">
      <w:pPr>
        <w:jc w:val="center"/>
        <w:divId w:val="282542772"/>
        <w:rPr>
          <w:rFonts w:ascii="Times" w:hAnsi="Times" w:cs="Times"/>
          <w:sz w:val="25"/>
          <w:szCs w:val="25"/>
        </w:rPr>
      </w:pPr>
      <w:r>
        <w:rPr>
          <w:rFonts w:ascii="Times" w:hAnsi="Times" w:cs="Times"/>
          <w:sz w:val="25"/>
          <w:szCs w:val="25"/>
        </w:rPr>
        <w:t>Zákon o štátnych hmotných rezervách</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2797F" w:rsidP="00D2797F">
            <w:pPr>
              <w:spacing w:after="0" w:line="240" w:lineRule="auto"/>
              <w:rPr>
                <w:rFonts w:ascii="Times New Roman" w:hAnsi="Times New Roman" w:cs="Calibri"/>
                <w:sz w:val="20"/>
                <w:szCs w:val="20"/>
              </w:rPr>
            </w:pPr>
            <w:r>
              <w:rPr>
                <w:rFonts w:ascii="Times" w:hAnsi="Times" w:cs="Times"/>
                <w:sz w:val="25"/>
                <w:szCs w:val="25"/>
              </w:rPr>
              <w:t>108 /42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2797F" w:rsidP="00D2797F">
            <w:pPr>
              <w:spacing w:after="0" w:line="240" w:lineRule="auto"/>
              <w:rPr>
                <w:rFonts w:ascii="Times New Roman" w:hAnsi="Times New Roman" w:cs="Calibri"/>
                <w:sz w:val="20"/>
                <w:szCs w:val="20"/>
              </w:rPr>
            </w:pPr>
            <w:r>
              <w:rPr>
                <w:rFonts w:ascii="Times" w:hAnsi="Times" w:cs="Times"/>
                <w:sz w:val="25"/>
                <w:szCs w:val="25"/>
              </w:rPr>
              <w:t>108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2797F" w:rsidP="00D2797F">
            <w:pPr>
              <w:spacing w:after="0" w:line="240" w:lineRule="auto"/>
              <w:rPr>
                <w:rFonts w:ascii="Times New Roman" w:hAnsi="Times New Roman" w:cs="Calibri"/>
                <w:sz w:val="20"/>
                <w:szCs w:val="20"/>
              </w:rPr>
            </w:pPr>
            <w:r>
              <w:rPr>
                <w:rFonts w:ascii="Times" w:hAnsi="Times" w:cs="Times"/>
                <w:sz w:val="25"/>
                <w:szCs w:val="25"/>
              </w:rPr>
              <w:t>34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2797F" w:rsidP="00D2797F">
            <w:pPr>
              <w:spacing w:after="0" w:line="240" w:lineRule="auto"/>
              <w:rPr>
                <w:rFonts w:ascii="Times New Roman" w:hAnsi="Times New Roman" w:cs="Calibri"/>
                <w:sz w:val="20"/>
                <w:szCs w:val="20"/>
              </w:rPr>
            </w:pPr>
            <w:r>
              <w:rPr>
                <w:rFonts w:ascii="Times" w:hAnsi="Times" w:cs="Times"/>
                <w:sz w:val="25"/>
                <w:szCs w:val="25"/>
              </w:rPr>
              <w:t>37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2797F" w:rsidP="00D2797F">
            <w:pPr>
              <w:spacing w:after="0" w:line="240" w:lineRule="auto"/>
              <w:rPr>
                <w:rFonts w:ascii="Times New Roman" w:hAnsi="Times New Roman" w:cs="Calibri"/>
                <w:sz w:val="20"/>
                <w:szCs w:val="20"/>
              </w:rPr>
            </w:pPr>
            <w:r>
              <w:rPr>
                <w:rFonts w:ascii="Times" w:hAnsi="Times" w:cs="Times"/>
                <w:sz w:val="25"/>
                <w:szCs w:val="25"/>
              </w:rPr>
              <w:t>37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D2797F" w:rsidRDefault="00D2797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D2797F">
        <w:trPr>
          <w:divId w:val="2201380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Vôbec nezaslali</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11 (8o,3z)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15 (10o,5z)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14 (2o,12z)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11 (7o,4z)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10 (6o,4z)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9 (1o,8z)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x</w:t>
            </w:r>
          </w:p>
        </w:tc>
      </w:tr>
      <w:tr w:rsidR="00D2797F">
        <w:trPr>
          <w:divId w:val="220138075"/>
          <w:jc w:val="center"/>
        </w:trPr>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108 (66o,42z)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2797F" w:rsidRDefault="00D2797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2797F" w:rsidRDefault="00D2797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34"/>
        <w:gridCol w:w="662"/>
        <w:gridCol w:w="662"/>
        <w:gridCol w:w="3980"/>
      </w:tblGrid>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Spôsob vyhodnotenia</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5. K § 16 ods. 1 – O:</w:t>
            </w:r>
            <w:r>
              <w:rPr>
                <w:rFonts w:ascii="Times" w:hAnsi="Times" w:cs="Times"/>
                <w:sz w:val="25"/>
                <w:szCs w:val="25"/>
              </w:rPr>
              <w:br/>
              <w:t>K ustanoveniu § 16 ods. 1 uplatňujeme pripomienku v rovnakom znení ako v bode 4 (§ 15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Nie je možné upraviť, nakoľko názov zmluvy sa môže líšiť.</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6. K § 26 (prechodné ustanovenia) – O:</w:t>
            </w:r>
            <w:r>
              <w:rPr>
                <w:rFonts w:ascii="Times" w:hAnsi="Times" w:cs="Times"/>
                <w:sz w:val="25"/>
                <w:szCs w:val="25"/>
              </w:rPr>
              <w:br/>
              <w:t>Navrhované znenie § 26 odporúčame upraviť v súlade s bodom 25. 1. prílohy č. 1 k Legislatívnym pravidlám vlády Slovenskej republiky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Prechodné ustanovenia boli zmenené.</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2. K § 4 písm. c) – O:</w:t>
            </w:r>
            <w:r>
              <w:rPr>
                <w:rFonts w:ascii="Times" w:hAnsi="Times" w:cs="Times"/>
                <w:sz w:val="25"/>
                <w:szCs w:val="25"/>
              </w:rPr>
              <w:br/>
              <w:t>Slovo „prehodnotiť“ navrhujeme nahradiť slovom „prehodnocovať“ (gramatická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3. K § 10 ods. 1 – O:</w:t>
            </w:r>
            <w:r>
              <w:rPr>
                <w:rFonts w:ascii="Times" w:hAnsi="Times" w:cs="Times"/>
                <w:sz w:val="25"/>
                <w:szCs w:val="25"/>
              </w:rPr>
              <w:br/>
              <w:t>V prvej vete odporúčame vypustiť slová „na účel“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1. K § 4 – O:</w:t>
            </w:r>
            <w:r>
              <w:rPr>
                <w:rFonts w:ascii="Times" w:hAnsi="Times" w:cs="Times"/>
                <w:sz w:val="25"/>
                <w:szCs w:val="25"/>
              </w:rPr>
              <w:br/>
              <w:t>V úvodnej vete § 4 odporúčame slová „tohto zákona“ nahradiť slovami „tohto zákona sú povinné“ (gramatická úprava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4. K § 15 ods. 1 – O:</w:t>
            </w:r>
            <w:r>
              <w:rPr>
                <w:rFonts w:ascii="Times" w:hAnsi="Times" w:cs="Times"/>
                <w:sz w:val="25"/>
                <w:szCs w:val="25"/>
              </w:rPr>
              <w:br/>
              <w:t xml:space="preserve">Z navrhovaného znenia § 15 ods. 1 nie je zrejmé, na základe akej zmluvy vykonáva správa rezerv alebo ochraňovateľ obmenu štátnych hmotných rezerv. Táto skutočnosť nevyplýva ani z osobitnej časti dôvodovej správy. Z dôvodu zrozumiteľnosti a predchádzania problémov pri aplikácii tohto ustanovenia v praxi </w:t>
            </w:r>
            <w:r>
              <w:rPr>
                <w:rFonts w:ascii="Times" w:hAnsi="Times" w:cs="Times"/>
                <w:sz w:val="25"/>
                <w:szCs w:val="25"/>
              </w:rPr>
              <w:lastRenderedPageBreak/>
              <w:t>odporúčame predkladateľovi túto zmluvu konkrétnejšie vymedziť.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Nie je možné upraviť, nakoľko názov zmluvy sa môže líšiť.</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15 ods. 3</w:t>
            </w:r>
            <w:r>
              <w:rPr>
                <w:rFonts w:ascii="Times" w:hAnsi="Times" w:cs="Times"/>
                <w:sz w:val="25"/>
                <w:szCs w:val="25"/>
              </w:rPr>
              <w:br/>
              <w:t>Pripomienka: Na konci navrhujeme bodku nahradiť čiarkou a doplniť slová „ktorá nesmie byť vyššia ako 20 % z hodnoty zásob, ktoré sa majú obmeniť.“ Odôvodnenie: Považujeme za nevyhnutné aby pri finančnej zábezpeke, ktorej výšku má určovať správa rezerv, bola určená aspoň jej maximálna výška, a teda aby určenie výšky finančnej zábezpeky nebolo ponechané na absolútnu svojvôľu správy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bol odstránený zmenou textu nasledovne: Pri nesúbežnej obmene zloží ochraňovateľ finančnú zábezpeku vo výške určenej správou rezerv najviac do výšky účtovnej alebo predajnej hodnoty obmieňaných štátnych hmotných rezerv,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Pripomienka: Navrhujeme ustanoviť definíciu pojmu „žiadateľ“. Odôvodnenie: Vo viacerých ustanoveniach návrhu zákona (napr. § 10 ods. 5 a 8, § 22 ods. 4 a iné) sa používa pojem „žiadateľ“, pričom z návrhu zákona nie je vôbec zrejmé, kto sa za žiadateľa považuje. Nakoľko pre žiadateľa v zmysle návrhu zákona vyplývajú rôzne práva a povinnosti považujeme za nevyhnutné tento pojem v návrhu zákona riadne zadefinovať. V tejto súvislosti si dovoľujeme upriamiť pozornosť na § 3 ods. 2 zákona č. 400/2015 Z. z. o tvorbe právnych predpisov a o Zbierke zákonov Slovenskej republiky a o zmene a doplnení niektorých zákonov (ďalej len „zákona o tvorbe právnych predpisov“), v zmysle ktorého musí byť právny predpis terminologicky správny, presný a všeobecne zrozumiteľný a majú sa používať len správne a ustálené právne pojmy. Zároveň v zmysle § 3 ods. 6 zákona o tvorbe právnych predpisov ak sa pri tvorbe právneho predpisu </w:t>
            </w:r>
            <w:r>
              <w:rPr>
                <w:rFonts w:ascii="Times" w:hAnsi="Times" w:cs="Times"/>
                <w:sz w:val="25"/>
                <w:szCs w:val="25"/>
              </w:rPr>
              <w:lastRenderedPageBreak/>
              <w:t>používa pojem, ktorý právny poriadok nepozná, vymedzí sa jeho presný význam definíciou.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bol odstránený dohodou formou doplnenia odkazov v rámci § znenia V 10 § ods. 5 sa vloží k pojmu žiadateľ vnútorný odkaz na § 10 ods. 3 V § 10 ods. 8 sa vloží k pojmu žiadateľ vnútorný odkaz na odsek 6 V § 22 a § 23 sa vloží k pojmu žiadateľ vnútorný odkaz na odsek 1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25 ods. 1</w:t>
            </w:r>
            <w:r>
              <w:rPr>
                <w:rFonts w:ascii="Times" w:hAnsi="Times" w:cs="Times"/>
                <w:sz w:val="25"/>
                <w:szCs w:val="25"/>
              </w:rPr>
              <w:br/>
              <w:t>Pripomienka: Slovo „uloží“ navrhujeme nahradiť slovami „môže uložiť“. Odôvodnenie: Navrhujeme prehodnotenie pokút, aby ich výška bola proporcionálna s mierou previnenia a zavedenie systému „druhej šance“ - možnosti nápravy bez sankcie. Tento prístup plánuje uplatňovať MF SR v „Návrh zákona, ktorým sa mení a dopĺňa zákon č. 563/2009 Z. z. o správe daní (daňový poriadok) a o zmene a doplnení niektorých zákonov v znení neskorších predpisov“, ktorý je zaradený do „PLÁNU LEGISLATÍVNYCH ÚLOH VLÁDY SR NA ROK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Po vysvetlení a zaslaní návrhu úprav inštitútu pokút pripomienkujúci subjekt odstúpil od pripomienky. Text primerane upravený v § 25 ods. 1 písm. c, e, f, a doplnenie ods. 7 do § 25. (1) Správa rezerv uloží pokutu c) podnikateľovi za porušenie povinnosti dodržiavať podmienky podľa § 12 ods. 1 najmenej vo výške polovice účtovnej hodnoty a najviac vo výške účtovnej hodnoty mobilizačných rezerv skladovaných v rozpore s podmienkami zmluvy o ochraňovaní, e) podnikateľovi za porušenie povinností ochraňovateľa podľa § 13 ods. 2 písm. a) vo výške od 5 000 eur do 35 000 eur, f) podnikateľovi za porušenie povinností ochraňovateľa podľa § 13 ods. 2 písm. f) vo výške od 5 000 eur do 10 000 eur, (7) Pri ukladaní pokuty podľa ods. 1 písm. c), e) a f) sa prihliada na povahu, závažnosť, spôsob a následky porušenia povinnosti.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12 ods. 2, prvá veta</w:t>
            </w:r>
            <w:r>
              <w:rPr>
                <w:rFonts w:ascii="Times" w:hAnsi="Times" w:cs="Times"/>
                <w:sz w:val="25"/>
                <w:szCs w:val="25"/>
              </w:rPr>
              <w:br/>
              <w:t>Pripomienka: Za slová „alebo požiari“ navrhujeme doplniť slová „alebo pri inej situácii hodnej osobitného zreteľa“. Odôvodnenie: Máme za to, že k situácii vyskladnenia štátnych hmotných rezerv za účelom predídenia škode alebo zníženiu rozsahu škody bude môcť dochádzať aj za inej (nepredvídateľnej) situácie ako sú len situácie spadajúce pod mimoriadne udalosti alebo požiar. Z uvedeného dôvodu považujeme za potrebné aby návrhom zákona boli pokryté aj osobitné nepredvídateľné situácie.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Rozpor odstránený. Klub 500 odstúpil od pripomienky po vysvetlení.</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11 ods. 7</w:t>
            </w:r>
            <w:r>
              <w:rPr>
                <w:rFonts w:ascii="Times" w:hAnsi="Times" w:cs="Times"/>
                <w:sz w:val="25"/>
                <w:szCs w:val="25"/>
              </w:rPr>
              <w:br/>
              <w:t>Pripomienka: Za slová „finančnej zábezpeky,“ navrhujeme doplniť slovo „alebo“ a navrhujeme doplniť novú poslednú vetu v znení „Voľba formy uskutočnenia zabezpečenia podľa predchádzajúcej vety je ponechaná na podnikateľa.“ Odôvodnenie: Máme za to, že zabezpečenie štátnych hmotných rezerv by sa malo uskutočňovať len jednou z troch uvedených možností (finančná zábezpeka, banková záruka, záložným právom). V opačnom prípade, návrh zákona v predloženom znení evokuje, že zabezpečenie štátnych hmotných rezerv by sa malo uskutočňovať formou finančnej zábezpeky a bankovou zárukou alebo záložným právom na majetok podnikateľa, čo predpokladáme, že nie je zámerom predkladateľa. Zároveň považujeme za nevyhnutné aby možnosť voľby formy uskutočnenia zabezpečenia bola ponechaná v právomoci podnikateľa, a teda aby nemohla byť jednostranne určená správou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V rámci rozporového konania bolo dohodnuté, že v dôvodovej správe sa doplní, že Správa rezerv požaduje zabezpečenia iba jedným z troch možných spôsobov zabezpečenia alternatívne a nie kumulatívne.</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13 ods. 4</w:t>
            </w:r>
            <w:r>
              <w:rPr>
                <w:rFonts w:ascii="Times" w:hAnsi="Times" w:cs="Times"/>
                <w:sz w:val="25"/>
                <w:szCs w:val="25"/>
              </w:rPr>
              <w:br/>
              <w:t>Pripomienka: Znenie § 13 ods. 4 návrhu zákona navrhujeme upraviť a bližšie konkretizovať pojem „neodborná manipulácia“. Odôvodnenie: V zmysle § 13 ods. 4 návrhu zákona má byť za škodu, ktorá vznikne počas preskúšania štátnych hmotných rezerv neodbornou manipuláciou zodpovedný ochraňovateľ. Z návrhu zákona však vôbec nie je zrejmé čo sa myslím pod pojmom „neodborná manipulácia. Z dôvodu predídenia rôznej interpretácii, čo možno považovať za neodbornú manipuláciu, považujeme za nevyhnutné jasne zadefinovať uvedený pojem a exaktne vymedziť prípady, ktoré možno za neodbornú manipuláciu považovať. Návrh znenia predmetného ustanovenia považujeme za vágne, zmätočné a vyvolávajúce právnu neistotu.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doplnením nasledovného textu do dôvodovej správy: Neodbornou manipuláciou sa rozumejú prípady, ak pri preskúšaní štátnych hmotných rezerv ochraňovateľ postupuje nekvalifikovane, v rozpore poznatkami, technologickými postupmi príslušnej štátnej hmotnej rezervy a pod.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10 ods. 1 a 2</w:t>
            </w:r>
            <w:r>
              <w:rPr>
                <w:rFonts w:ascii="Times" w:hAnsi="Times" w:cs="Times"/>
                <w:sz w:val="25"/>
                <w:szCs w:val="25"/>
              </w:rPr>
              <w:br/>
              <w:t>V § 10 odporúčame upraviť prepojenie odseku 1 na odsek 2, zároveň predpokladáme, že v odseku 1 absentuje slovo „štátnych“, pričom táto absencia vytvára aplikačný problém.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Nepovažujeme za potrebné prepájať odsek 1 s odsekom 2. Slovo „štátnych“ neabsentuje, nakoľko predmetné ustanovenie upravuje len jeden druh štátnych hmotných rezerv, a to „hmotné rezervy“.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10 ods. 2</w:t>
            </w:r>
            <w:r>
              <w:rPr>
                <w:rFonts w:ascii="Times" w:hAnsi="Times" w:cs="Times"/>
                <w:sz w:val="25"/>
                <w:szCs w:val="25"/>
              </w:rPr>
              <w:br/>
              <w:t>V § 10 ods. 2 sa uvádza použitie položky potravinovej komodity na dočasné riešenie mimoriadnej situácie najviac do 35 % vytvoreného objemu použitej položky, odporúčame v osobitnej časti dôvodovej správy odôvodniť tento percentuálne vytvorený objem.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Dôvodová správa má odôvodňovať alebo vysvetľovať, keď je niečo nejasné. V danom prípadne je % vyjadrené exaktne.</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 písm. m)</w:t>
            </w:r>
            <w:r>
              <w:rPr>
                <w:rFonts w:ascii="Times" w:hAnsi="Times" w:cs="Times"/>
                <w:sz w:val="25"/>
                <w:szCs w:val="25"/>
              </w:rPr>
              <w:br/>
              <w:t>V § 2 písm. m) odporúčame na konci pripojiť slová „štátnych hmotných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Text upravený.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20</w:t>
            </w:r>
            <w:r>
              <w:rPr>
                <w:rFonts w:ascii="Times" w:hAnsi="Times" w:cs="Times"/>
                <w:sz w:val="25"/>
                <w:szCs w:val="25"/>
              </w:rPr>
              <w:br/>
              <w:t>V § 20 žiadame doplniť odsek 6, ktorý znie: „(6) Na základe žiadosti príslušného ministerstva podľa odseku 1 môže skladovanie presúvaných mobilizačných rezerv dočasne zabezpečovať správa rezerv. Presun mobilizačných rezerv zo správy rezerv k inému ochraňovateľovi sa vykoná až po uzatvorení zmluvy o ochraňovaní s novým ochraňovateľom.“. Túto pripomienku považujeme za zásadnú. Odôvodnenie: Podľa § 2 písm. m) návrhu zákona sa podnikateľ stáva ochraňovateľom štátnych hmotných rezerv na základe zmluvy o ochraňovaní, t. j. nadobudnutím jej platnosti a účinnosti. Navrhovaným ustanovením sa vytvorí právny rámec na to, aby mohla Správa štátnych hmotných rezerv dočasne zabezpečovať skladovanie a ochraňovanie mobilizačných rezerv, ktoré sú na návrh príslušného ministerstva určené pre iného ochraňovateľa dovtedy, kým s ním Správa štátnych hmotných rezerv uzavrie príslušnú zmluvu o ochraňovaní. Uzatvorenie zmluvy o ochraňovaní s novým ochraňovateľom tak bude v záujme Správy štátnych hmotných rezerv, čo by malo urýchliť uzavretie zmluvy. Toto ustanovenie rieši aj prípady, ak sa pôvodný ochraňovateľ dostal do konkurzu a správca konkurznej podstaty môže zmluvu o ochraňovaní vypovedať alebo od nej odstúpiť podľa ustanovenia § 45 zákona č. 7/2005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MDaVSR od pripomienky odstúpilo.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25 ods. 1</w:t>
            </w:r>
            <w:r>
              <w:rPr>
                <w:rFonts w:ascii="Times" w:hAnsi="Times" w:cs="Times"/>
                <w:sz w:val="25"/>
                <w:szCs w:val="25"/>
              </w:rPr>
              <w:br/>
              <w:t>V § 25 ods. 1 odporúčame zaviesť sankcie aj za porušenie povinností podľa § 13 ods. 2 písm. b) a g) a § 14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V nadväznosti na rozporové konania a aplikačnú prax nie je dôvodné rozširovať pokuty aj o ďalšie inštitúty. Ukladanie pokuty počas konkurzu či reštrukturalizácie považujeme za kontraproduktívne.</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25 ods. 1 písm. c) až g)</w:t>
            </w:r>
            <w:r>
              <w:rPr>
                <w:rFonts w:ascii="Times" w:hAnsi="Times" w:cs="Times"/>
                <w:sz w:val="25"/>
                <w:szCs w:val="25"/>
              </w:rPr>
              <w:br/>
              <w:t xml:space="preserve">V § 25 ods. 1 písm. c) až g) žiadame zmeniť výšku pokuty za porušenie povinností ochraňovateľa pri skladovaní, ochraňovaní a obmene štátnych hmotných rezerv z obligatórne určenej výšky na výšku určenú v rozmedzí od – do. Túto pripomienku považujeme za zásadnú. Odôvodnenie. Spôsob určenia výšky sankcie by mal rešpektovať správnu úvahu príslušného orgánu. V rámci konania o uložení sankcie by mal príslušný orgán vec samostatne posúdiť a rozhodnúť o nej. V rámci tohto posúdenia by nemal byť tento orgán viazaný právnym predpisom k jedinej možnej alternatíve, v tomto prípade výške pokuty. Orgán, ktorý rozhoduje o sankcii, by mal vziať do úvahy aj objektívne dôvody, ktoré ochraňovateľ nezapríčinil, a objektívne skutočnosti, ktoré ochraňovateľ ani s náležitou odbornou starostlivosťou nemohol predvídať ani odvrátiť a ktoré mu bránili v plnení jeho povinností podľa zákona o štátnych hmotných rezervách. Verejným záujmom je, aby sa na príprave štátu na riešenie krízových situácií podieľalo čo najviac subjektov, t. j. podnikateľov, rozpočtových organizácií, príspevkových organizácií, štátnych podnikov, verejných inštitúcií, obcí atď. Navrhovaná výška pokút, ktoré je Správa štátnych hmotných rezerv SR zo zákona povinná uložiť za </w:t>
            </w:r>
            <w:r>
              <w:rPr>
                <w:rFonts w:ascii="Times" w:hAnsi="Times" w:cs="Times"/>
                <w:sz w:val="25"/>
                <w:szCs w:val="25"/>
              </w:rPr>
              <w:lastRenderedPageBreak/>
              <w:t>porušenie zákona o štátnych hmotných rezervách, je v zásade na úrovni v súčasnosti platného zákona č. 372/2012 Z. z. V aplikačnej praxi sú práve vysoké sankcie hlavným dôvodom, prečo právnické osoby, ktoré boli určené ako subjekty hospodárskej mobilizácie, odmietajú byť ochraňovateľmi štátnych hmotných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čiastočnou akceptáciou pripomienky. Text primerane upravený v § 25 ods. 1 písm. c, e, f, a doplnenie ods. 7 do § 25. (2) Správa rezerv uloží pokutu d) podnikateľovi za porušenie povinnosti dodržiavať podmienky podľa § 12 ods. 1 najmenej vo výške polovice účtovnej hodnoty a najviac vo výške účtovnej hodnoty mobilizačných rezerv skladovaných v rozpore s podmienkami zmluvy o ochraňovaní, g) podnikateľovi za porušenie povinností ochraňovateľa podľa § 13 ods. 2 písm. a) vo výške od 5 000 eur do 35 000 eur, h) podnikateľovi za porušenie povinností ochraňovateľa podľa § 13 ods. 2 písm. f) vo výške od 5 000 eur do 10 000 eur, (7) Pri ukladaní pokuty podľa ods. 1 písm. c), e) a f) sa prihliada na povahu, </w:t>
            </w:r>
            <w:r>
              <w:rPr>
                <w:rFonts w:ascii="Times" w:hAnsi="Times" w:cs="Times"/>
                <w:sz w:val="25"/>
                <w:szCs w:val="25"/>
              </w:rPr>
              <w:lastRenderedPageBreak/>
              <w:t xml:space="preserve">závažnosť, spôsob a následky porušenia povinnosti.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3 písm. g) a h)</w:t>
            </w:r>
            <w:r>
              <w:rPr>
                <w:rFonts w:ascii="Times" w:hAnsi="Times" w:cs="Times"/>
                <w:sz w:val="25"/>
                <w:szCs w:val="25"/>
              </w:rPr>
              <w:br/>
              <w:t>V § 3 písm. g) odporúčame bližšie špecifikovať pojem ,,odborné služby za odplatu“ a to, či tieto výnosy sú príjmami rozpočtu verejnej správy; v písmene h) odporúčame upraviť formuláciu ustanovenia v kontexte s tým, že opatrovanie môže Správa štátnych hmotných rezerv vykonávať len na základe zmluvy uzavretej podľa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To, že výnosy sú príjmom štátneho rozpočtu vyplýva z predpisov upravujúcich rozpočtové pravidlá. Do ustanovenia § 3 písm. g) bolo doplnené, že hnuteľné veci od iných štátnych orgánov skladuje Správa rezerv na základe zmluvy.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5 ods. 2</w:t>
            </w:r>
            <w:r>
              <w:rPr>
                <w:rFonts w:ascii="Times" w:hAnsi="Times" w:cs="Times"/>
                <w:sz w:val="25"/>
                <w:szCs w:val="25"/>
              </w:rPr>
              <w:br/>
              <w:t>V § 5 ods. 2 odporúčame za slová „(ďalej len „krízový stav“)“ vložiť tieto slová: „na zabezpečenie činnosti ozbrojených síl“.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Na základe rozporového konania k zásadnej pripomienke uplatnenej Ministerstvom obrany SR bolo predmetné ustanovenie upravené iným spôsobom.</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Čl. 6 ods. 1</w:t>
            </w:r>
            <w:r>
              <w:rPr>
                <w:rFonts w:ascii="Times" w:hAnsi="Times" w:cs="Times"/>
                <w:sz w:val="25"/>
                <w:szCs w:val="25"/>
              </w:rPr>
              <w:br/>
              <w:t>V § 6 ods. 1 odporúčame uviesť, že Správa štátnych hmotných rezerv vykonáva uvedené činnosti na základe rozpisu plánu tvorby štátnych hmotných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Tvorba štátnych hmotných rezerv je vykonávaná na základe pridelených prostriedkov zo štátneho rozpočtu.</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8 ods. 2</w:t>
            </w:r>
            <w:r>
              <w:rPr>
                <w:rFonts w:ascii="Times" w:hAnsi="Times" w:cs="Times"/>
                <w:sz w:val="25"/>
                <w:szCs w:val="25"/>
              </w:rPr>
              <w:br/>
              <w:t xml:space="preserve">V § 8 ods. 2 odporúčame preformulovať poslednú vetu, keďže nie je zrejmé, či súhrnná požiadavka na doplnenie mobilizačných </w:t>
            </w:r>
            <w:r>
              <w:rPr>
                <w:rFonts w:ascii="Times" w:hAnsi="Times" w:cs="Times"/>
                <w:sz w:val="25"/>
                <w:szCs w:val="25"/>
              </w:rPr>
              <w:lastRenderedPageBreak/>
              <w:t>rezerv predkladaná ministerstvom podľa § 8 ods. 2 je alebo nie je súčasťou požiadavky na tvorbu štátnych hmotných rezerv predkladanej ministerstvom podľa § 6 ods. 3; v odseku 3 odporúčame doplniť, komu ochraňovateľ predkladá návrh na vyčlenenie mobilizačných rezerv v prípade, ak sa zistí, že sú neúčelné na plnenie opatrení hospodárskej mobilizácie; v odseku 4 odporúčame číslo „5“ nahradiť slovom „päť“.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Na konci § 8 ods. 2 boli doplnené slová „v súlade s § 6 ods. 3“. Číslo „5“ bolo nahradené slovom „päť“.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Splnomocňovacie ustanovenie</w:t>
            </w:r>
            <w:r>
              <w:rPr>
                <w:rFonts w:ascii="Times" w:hAnsi="Times" w:cs="Times"/>
                <w:sz w:val="25"/>
                <w:szCs w:val="25"/>
              </w:rPr>
              <w:br/>
              <w:t xml:space="preserve">Žiadame doplniť právny predpis o splnomocňovacie ustanovenie na vydanie všeobecne záväzného právneho predpisu, ktorým sa ustanovia podrobnosti o výdavkoch na ochraňovanie štátnych hmotných rezerv z prostriedkov štátneho rozpočtu, oprávnenosti výdavkov ochraňovateľa (mzdy, energie, stráženie, revízie zariadení, nájom skladovacích priestorov), náležitosti zmluvy o ochraňovaní štátnych hmotných rezerv, minimálnych bezpečnostných požiadavkách na objekty určené na skladovanie štátnych hmotných rezerv. Túto pripomienku považujeme za zásadnú. Odôvodnenie: V súčasnosti sú vzájomné finančné vzťahy medzi Správou štátnych hmotných rezerv a ochraňovateľmi v už uvedených oblastiach upravené „Smernicou predsedu Správy štátnych hmotných rezerv SR č. 8/2022 – Financovanie bežných výdavkov ochraňovateľov spojených s ochraňovaním mobilizačných rezerv a pohotovostných zásob hradených zo štátneho rozpočtu. Podľa našich informácií sa na tvorbe tejto smernice nepodieľali zástupcovia dotknutých ministerstiev a ani samotní ochraňovatelia. Navrhované ustanovenie vytvorí podmienky, aby boli oprávnené záujmy </w:t>
            </w:r>
            <w:r>
              <w:rPr>
                <w:rFonts w:ascii="Times" w:hAnsi="Times" w:cs="Times"/>
                <w:sz w:val="25"/>
                <w:szCs w:val="25"/>
              </w:rPr>
              <w:lastRenderedPageBreak/>
              <w:t>ministerstiev, ochraňovateľov a iných dotknutých osôb posúdené v rámci štandardného pripomienkového konania. Za hlavný prínos tohto kroku považujeme nastavenie transparentných podmienok pre ochraňovateľov tak, aby im Správa štátnych hmotných rezerv uhrádzala oprávnené výdavky v plnej výške, resp. aby náklady na činnosti, ktoré ochraňovateľ musí zabezpečovať pri skladovaní, ochraňovaní a starostlivosti o štátne hmotné rezervy nemali negatívne vplyvy na jeho hospodársky výsledok.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Pripomienkujúci subjekt od pripomienky odstúpil. Pri spracovaní nových a novelizácii platných interných predpisov SŠHR upravujúcich financovanie bežných výdavkov ochraňovateľov spojených s ochraňovaním mobilizačných rezerv a pohotovostných zásob SŠHR vytvorí priestor na konzultácie s dotknutými ministerstvami a ochraňovateľmi. Z dôvodu efektívneho nastavenia procesov a flexibilnosti je možné pri nevyhnutnosti zmeny smernicu zmeniť bez nevyhnutnosti uskutočnenia legislatívneho procesu.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potrebné zosúladiť s prílohou č. 1 Legislatívnych pravidiel vlády SR (napríklad v poznámke pod čiarou k odkazu 1 vypustiť slová „v znení neskorších predpisov“ ako nadbytočné, v § 2 písm. a) vypustiť slovo „sú“ ako nadbytočné, v § 2 písm. k) vypustiť slová „položky hmotných rezerv“ (prvý výskyt), pretože v návrhu zákona sa používa len základný pojem „minimálny limit“, v § 2 písm. l) vypustiť slová „hmotných rezerv“ (prvý výskyt), pretože v návrhu zákona sa používa len základný pojem „optimálny stav“, v § 2 písm. p) za číslom „23“ vypustiť slovo „zákona“ ako nadbytočné, v § 3 nadpise vypustiť slová „štátnych hmotných“ z dôvodu zavedenej legislatívnej skratky v § 1 písm. b), v § 3 ods. 1 písm. j) vypustiť bodkočiarku a slová „táto správa je informatívnym materiálom“ ako nadbytočné, v § 4 písm. a) slovo „zabezpečení“ nahradiť slovom „zabezpečovaní“, v § 4 písm. c) slovo „prehodnotiť“ nahradiť slovom „prehodnocovať“, poznámku pod čiarou k odkazu 6 preformulovať takto: „6) § 4 ods. 1 zákona č. 179/2011 Z. z. v znení neskorších predpisov.“, v </w:t>
            </w:r>
            <w:r>
              <w:rPr>
                <w:rFonts w:ascii="Times" w:hAnsi="Times" w:cs="Times"/>
                <w:sz w:val="25"/>
                <w:szCs w:val="25"/>
              </w:rPr>
              <w:lastRenderedPageBreak/>
              <w:t xml:space="preserve">poznámke pod čiarou k odkazu 7 na konci pripojiť tieto slová: „v znení neskorších predpisov“, v poznámke pod čiarou k odkazu 8 na konci pripojiť tieto slová: „v znení zákona č. 235/2019 Z. z.“, v poznámke pod čiarou k odkazu 10 uviesť skrátenú citáciu zákona č. 7/2010 Z. z., v § 7 slovo „ministerstva“ nahradiť slovom „ministerstiev“, v § 8 ods. 2 spresniť slová „predchádzajúceho prvým požiadavkám“, v § 8 ods. 4 číslo „5“ nahradiť slovom „päť“, v § 9 ods. 2 slová „o tvorbe“ nahradiť slovami „určiť tvorbu“, v § 10 ods. 1 slová „že bude“ nahradiť slovami „aby bola“, v § 10 ods. 8 druhej vete slová „pri ktorých je navrátenie možné a uvedie, ktoré sú poškodené, opotrebované, zničené alebo znehodnotené“ nahradiť slovami „v ktorom uvedie pohotovostné zásoby, ktorých navrátenie je možné a ktoré pohotovostné zásoby sú poškodené, opotrebované, zničené alebo znehodnotené“, v § 11, 12 a 21 nadpisoch doplniť slová „štátnych hmotných rezerv“, v § 11 ods. 5 vypustiť slová „pri plnení predmetu činnosti“ ako nadbytočné, v § 12 ods. 2 slovo „možno“ nahradiť slovami „môže ochraňovateľ“ a vypustiť odkaz 16 vrátane príslušnej poznámky pod čiarou ako nadbytočné, v poznámke pod čiarou k odkazu 15 slová „zákona č. 117/1998 Z. z.“ nahradiť slovami „neskorších predpisov“, v § 12 ods. 3 slová „že nedôjde“ nahradiť slovami „aby nedošlo“ a slovo „sú“ nahradiť slovami „aby boli“, v poznámke pod čiarou k odkazu 17 na konci doplniť bodku, poznámku pod čiarou k odkazu 18 preformulovať takto: „§ 14 ods. 2 zákona č. 431/2002 Z. z. o účtovníctve.“, v § 13 ods. 5 slová „že nedôjde“ nahradiť slovami „aby nedošlo“, v § 14 ods. 2 vypustiť slová „majetku štátu“ ako nadbytočné, v § 16 ods. 2 slová „osobitného predpisu“ nahradiť </w:t>
            </w:r>
            <w:r>
              <w:rPr>
                <w:rFonts w:ascii="Times" w:hAnsi="Times" w:cs="Times"/>
                <w:sz w:val="25"/>
                <w:szCs w:val="25"/>
              </w:rPr>
              <w:lastRenderedPageBreak/>
              <w:t xml:space="preserve">slovami „osobitných predpisov“, v § 17 ods. 1 úvodnej vete pred slovo „ak“ vložiť čiarku, v § 17 ods. 2 slovo „predchádzajúcej“ nahradiť slovom „prvej“, v § 22 a 23 nadpisoch doplniť slová „mobilizačných rezerv a pohotovostných zásob“, v § 23 ods. 1 slová „dať do nájmu“ nahradiť slovom „prenajať“, v § 23 ods. 4 druhej vete slovo „nájme“ nahradiť slovom „nájom“, v § 24 ods. 1 slová „ods. 4, ods.6“ nahradiť slovami „ods. 4 a 6“, v § 24 ods. 2 druhú vetu upraviť gramaticky, v § 24 ods. 10 slová „oznámenia o neúplnosti“ nahradiť slovami „výzvy na doplnenie“, v § 24 ods. 16 slová „s výnimkou“ nahradiť slovom „okrem“, slová „všeobecný predpis o správnom konaní.23)“ nahradiť slovami „Správny poriadok.“ a vypustiť poznámku pod čiarou k odkazu 23 ako nadbytočnú, v § 25 ods. 1 písm. a) slová „obci alebo vyššiemu územnému“ nahradiť slovami „obce alebo vyššieho územného“, v § 25 ods. 1 písm. b) a d) vypustiť slovo „predmetných“ ako nadbytočné, v § 25 ods. 1 písm. e) až g) opraviť nesprávne vnútorné odkazy, v § 25 ods. 1 písm. g) vypustiť slovo „v“ ako nadbytočné, v § 25 ods. 5 slová „všeobecný predpis o správnom konaní.22)“ nahradiť slovami „Správny poriadok.“, v § 25 ods. 6 slová „Pokuta uložená podľa odseku 1 je“ nahradiť slovami „Pokuty uložené podľa odseku 1 sú“, v § 26 ods. 2 slovo „pôžičky“ nahradiť slovom „výpožičky“ a slová „30.4.2023“ nahradiť slovami „30. apríla 2023“, v § 26 ods. 4 vypustiť čiarku a slová „ak je to pre osobu zodpovednú zo spáchania správneho deliktu priaznivejšie“, v § 26 ods. 5 vypustiť nadbytočné slovo „po“ a slová „1.1.2024“ nahradiť slovami „31. decembra 2023“, v § 27 bodoch 1 a 2 vypustiť slová „Zrušuje </w:t>
            </w:r>
            <w:r>
              <w:rPr>
                <w:rFonts w:ascii="Times" w:hAnsi="Times" w:cs="Times"/>
                <w:sz w:val="25"/>
                <w:szCs w:val="25"/>
              </w:rPr>
              <w:lastRenderedPageBreak/>
              <w:t>sa“, v celom texte návrhu zákona zjednotiť používanie pojmov „ministerstvo“ a „príslušné ministerstvo“).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Väčšina z návrhov úprav akceptovaná.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11 ods. 2</w:t>
            </w:r>
            <w:r>
              <w:rPr>
                <w:rFonts w:ascii="Times" w:hAnsi="Times" w:cs="Times"/>
                <w:sz w:val="25"/>
                <w:szCs w:val="25"/>
              </w:rPr>
              <w:br/>
              <w:t>Podľa § 11 ods. 2 bude ochraňovateľ predkladať správe rezerv každoročne do 28. februára požiadavku o finančný limit na bežné výdavky spojené s ochraňovaním mobilizačných rezerv a pohotovostných zásob na nasledujúci kalendárny rok. Podľa navrhovaného znenia § 13 ods. 1 ochraňovanie štátnych hmotných rezerv zabezpečuje správa rezerv samostatne alebo spoločne s ochraňovateľom na základe zmluvy o ochraňovaní. Ak sa požiadavkou o finančný limit na bežné výdavky rozumie odhad, resp. plánovaný objem výdavkov ochraňovateľa na nasledujúci rok, je potrebné text terminologicky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Uvedený text bol vypustený v nadväznosti na dohodu k zásadnej pripomienke</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11 ods. 3</w:t>
            </w:r>
            <w:r>
              <w:rPr>
                <w:rFonts w:ascii="Times" w:hAnsi="Times" w:cs="Times"/>
                <w:sz w:val="25"/>
                <w:szCs w:val="25"/>
              </w:rPr>
              <w:br/>
              <w:t xml:space="preserve">Podľa § 11 ods. 3 správa rezerv zriaďuje v Štátnej pokladnici na financovanie obmien, zámen, tvorby a dopĺňania štátnych hmotných rezerv bežné účty s odkazom na § 13 ods. 2 zákona č. 523/2004 Z. z. o rozpočtových pravidlách verejnej správy a o zmene a doplnení niektorých zákonov v znení neskorších predpisov (ďalej len „zákon o rozpočtových pravidlách verejnej správy“). Podľa zákona o rozpočtových pravidlách verejnej správy sú súčasťou štátnych finančných aktív aj peňažné prostriedky v pokladnici a na bežných účtoch štátnych rozpočtových organizácií a štátnych príspevkových organizácií, ktorých správu vykonávajú tieto organizácie. Ak je zámerom predkladateľa v zákone upraviť možnosť sústreďovať niektoré príjmy SŠHR na samostatných účtoch a realizovať výdavky z </w:t>
            </w:r>
            <w:r>
              <w:rPr>
                <w:rFonts w:ascii="Times" w:hAnsi="Times" w:cs="Times"/>
                <w:sz w:val="25"/>
                <w:szCs w:val="25"/>
              </w:rPr>
              <w:lastRenderedPageBreak/>
              <w:t>týchto samostatných účtov, je potrebné poznámku pod čiarou k odkazu 13 preformulovať takto: „13) § 22 ods. 4 zákona č. 523/2004 Z. z. o rozpočtových pravidlách verejnej správy a o zmene a doplnení niektorých zákonov v znení neskorších predpisov“ a v súlade s týmto ustanovením použiť namiesto pojmu „bežný účet“ pojem „samostatný účet“ vo všetkých relevantných ustanoveniach návrhu zákona (vrátane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Upravené v zmysle pripomienky.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16 ods. 3</w:t>
            </w:r>
            <w:r>
              <w:rPr>
                <w:rFonts w:ascii="Times" w:hAnsi="Times" w:cs="Times"/>
                <w:sz w:val="25"/>
                <w:szCs w:val="25"/>
              </w:rPr>
              <w:br/>
              <w:t>Ustanovenie § 16 ods. 3 žiadame vypustiť a v nadväznosti na to primerane upraviť § 17 ods. 3 a § 18 ods. 2 návrhu zákona. Zákon o správe majetku štátu síce umožňuje, aby v osobitných predpisoch bolo odlišným spôsobom upravené nakladanie s majetkom štátu (napríklad nájom, výpožička), ale neumožňuje, aby konkrétnu majetkovoprávnu dispozíciu vykonala vo svojom mene iná osoba ako správca majetku štátu (napríklad ochraňovateľ). Z uvedeného dôvodu nesúhlasíme, aby s majetkom vo výlučnom vlastníctve štátu a v správe SŠHR nakladal ochraňovateľ, či už na základe ním uzavretej zámennej zmluvy alebo na základe rozhodnutia SŠHR. Zároveň sa tým zosúladí navrhovaná právna úprava so znením § 19 ods. 1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po vysvetlení, že pri zámene jednotlivých druhov štátnych hmotných rezerv vykoná ochraňovateľ na základe požiadaviek od Správy rezerv SR definovaných v zmluve alebo v rozhodnutí.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Ustanovenie § 3 ods. 2 navrhujeme preformulovať takto: „(2) Správa rezerv postupuje pri nakladaní so štátnymi hmotnými rezervami hospodárne, efektívne, účinne a účelne.“. Podľa zákona č. 357/2015 Z. z. o finančnej kontrole a audite má byť </w:t>
            </w:r>
            <w:r>
              <w:rPr>
                <w:rFonts w:ascii="Times" w:hAnsi="Times" w:cs="Times"/>
                <w:sz w:val="25"/>
                <w:szCs w:val="25"/>
              </w:rPr>
              <w:lastRenderedPageBreak/>
              <w:t>využívanie verejných financií hospodárne, efektívne, účinné a účelné.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bol primerane upravený podľa pripomienky Ministerstva financií Slovenskej republiky.</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3 ods. 3</w:t>
            </w:r>
            <w:r>
              <w:rPr>
                <w:rFonts w:ascii="Times" w:hAnsi="Times" w:cs="Times"/>
                <w:sz w:val="25"/>
                <w:szCs w:val="25"/>
              </w:rPr>
              <w:br/>
              <w:t>Ustanovenie § 3 ods. 3 žiadame vypustiť alebo preformulovať. So štátnymi hmotnými rezervami, resp. so štátnymi hmotnými rezervami po vyčlenení (s poukazom na § 2 písm. g) a § 20 ods. 5 návrhu zákona) nakladá SŠHR podľa zákona NR SR č. 278/1993 Z. z. o správe majetku štátu v znení neskorších predpisov (ďalej len „zákon o správe majetku štátu“) s výnimkami uvedenými v tomto zákone. Vychádzajúc z uvedeného sa správa majetku štátu, ktorý nie je štátnou hmotnou rezervou, riadi aj bez potreby uvedeného odkazovacieho ustanovenia zákonom o správe majetku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Po vysvetlení MF SR od pripomienky odstúpilo.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11 ods. 1</w:t>
            </w:r>
            <w:r>
              <w:rPr>
                <w:rFonts w:ascii="Times" w:hAnsi="Times" w:cs="Times"/>
                <w:sz w:val="25"/>
                <w:szCs w:val="25"/>
              </w:rPr>
              <w:br/>
              <w:t xml:space="preserve">V § 11 ods. 1 sa ustanovuje, že výdavky súvisiace s tvorbou a hospodárením so štátnymi hmotnými rezervami sa uhrádzajú zo štátneho rozpočtu okrem výdavkov podľa odseku 4. Výdavkami podľa odseku 4 sú platby za nákup štátnych hmotných rezerv pri vykonávaní obmien, zámen, tvorby alebo dopĺňania štátnych hmotných rezerv. Z návrhu zákona nie je jasné, ktoré druhy výdavkov sa majú hradiť zo štátneho rozpočtu (z výdavkového účtu) a ktoré zo zdrojov na bežných účtoch, keďže obmeny a zámeny spadajú podľa § 2 písm. d) pod pojem hospodárenie so štátnymi hmotnými rezervami a výdavky súvisiace s tvorbou štátnych hmotných rezerv sa majú uhrádzať zo štátneho rozpočtu </w:t>
            </w:r>
            <w:r>
              <w:rPr>
                <w:rFonts w:ascii="Times" w:hAnsi="Times" w:cs="Times"/>
                <w:sz w:val="25"/>
                <w:szCs w:val="25"/>
              </w:rPr>
              <w:lastRenderedPageBreak/>
              <w:t>aj z výdavkových účtov. Žiadame o spresnenie zdrojov financovania jednotlivých druhov výdavkov.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Rozpor odstránený po vzájomnom odsúhlasení textu daného ustanovenia</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11 ods. 6</w:t>
            </w:r>
            <w:r>
              <w:rPr>
                <w:rFonts w:ascii="Times" w:hAnsi="Times" w:cs="Times"/>
                <w:sz w:val="25"/>
                <w:szCs w:val="25"/>
              </w:rPr>
              <w:br/>
              <w:t>V § 11 ods. 6 sa ustanovuje, že preddavok, ktorý poskytne správa rezerv zo svojho bežného účtu na základe zmluvy uzavretej podľa tohto zákona, sa vysporiada do termínu a podľa podmienok určených v zmluve. Upozorňujeme, že zmluva musí byť uzatvorená v súlade s § 19 ods. 10 zákona o rozpočtových pravidlách verejnej správy, podľa ktorého preddavky poskytnuté podľa odseku 8 musia byť finančne vysporiadané najneskôr do konca rozpočtového roka, v ktorom sa poskytli, s výnimkou taxatívne určených preddavkov.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Doplnené v dôvodovej správe, že postupuje sa podľa zákona o rozpočtových pravidlách verejnej správy</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13 ods. 2</w:t>
            </w:r>
            <w:r>
              <w:rPr>
                <w:rFonts w:ascii="Times" w:hAnsi="Times" w:cs="Times"/>
                <w:sz w:val="25"/>
                <w:szCs w:val="25"/>
              </w:rPr>
              <w:br/>
              <w:t>V § 13 ods. 2 písm. f) odporúčame spresniť slová „vykonanie kontroly štátnych hmotných rezerv a hospodárenia s nimi“. Z návrhu zákona nie je zrejmé, o akú kontrolu ide a podľa akého zákona má byť táto kontrola vykonávaná.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V danom prípade môže ísť o zákonnú kontrolu, čo je vyjadrené v texte ustanovenia ako aj o kontrolu dodržiavania zmluvy.</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19 ods. 2</w:t>
            </w:r>
            <w:r>
              <w:rPr>
                <w:rFonts w:ascii="Times" w:hAnsi="Times" w:cs="Times"/>
                <w:sz w:val="25"/>
                <w:szCs w:val="25"/>
              </w:rPr>
              <w:br/>
              <w:t>V § 19 ods. 2 odporúčame odkaz 20 nahradiť odkazom 2 a poznámku pod čiarou k odkazu 20 vypustiť. Predaj štátnych hmotných rezerv vo vlastníctve štátu sa môže realizovať len podľa zákona o správe majetku štátu, príp. za subsidiárneho použitia napríklad Obchodného zákonníka. Je na zvážení správcu majetku štátu, aký kódex civilného hmotného práva ako subsidiárnu úpravu použije.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V súlade s rozporovým konaním s MF SR upravený text § 19 ods. 2 podľa dohody k zásadným pripomienkam.</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23 ods. 7</w:t>
            </w:r>
            <w:r>
              <w:rPr>
                <w:rFonts w:ascii="Times" w:hAnsi="Times" w:cs="Times"/>
                <w:sz w:val="25"/>
                <w:szCs w:val="25"/>
              </w:rPr>
              <w:br/>
              <w:t>V § 23 ods. 7 žiadame druhú vetu preformulovať takto: „Pri predĺžení nájmu sa postupuje podľa odsekov 2, 3 a 5 a primerane podľa odseku 4.“. Z hľadiska ochrany majetku štátu považujeme za potrebné, aby sa pri predĺžení nájmu zachoval rovnaký postup ako pred uzavretím nájomnej zmluvy (podanie žiadosti, predchádzajúci súhlas, vrátane požiadavky na minimálnu výšku mesačného nájomného) okrem nutnosti uzavretia novej nájomnej zmluvy (navrhovaný odsek 4), pretože predĺženie nájmu sa realizuje dodatkom k nájomnej zmluve.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Pripomienkujúce subjekty sa dohodli na nasledovnom texte: "Pri predĺžení nájmu sa postupuje podľa odsekov 2 a 5 a primerane podľa odseku 3 a odseku 4 prvej vety.“.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3 ods. 1</w:t>
            </w:r>
            <w:r>
              <w:rPr>
                <w:rFonts w:ascii="Times" w:hAnsi="Times" w:cs="Times"/>
                <w:sz w:val="25"/>
                <w:szCs w:val="25"/>
              </w:rPr>
              <w:br/>
              <w:t>V § 3 ods. 1 písm. h) odporúčame doplniť právny inštitút, na základe ktorého bude SŠHR zabezpečovať skladovanie hnuteľných vecí (pravdepodobne pôjde o zmluvu o skladovaní podľa § 527 až 535 Obchodného zákonníka), prípadne navrhované ustanovenie rozšíriť aj o špecifikáciu hnuteľného majetku, ktorý môže byť predmetom skladovania.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Do ustanovenia § 3 ods. 1 bolo doplnené, že hnuteľné veci od iných štátnych orgánov skladuje Správa rezerv na základe zmluvy.</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11</w:t>
            </w:r>
            <w:r>
              <w:rPr>
                <w:rFonts w:ascii="Times" w:hAnsi="Times" w:cs="Times"/>
                <w:sz w:val="25"/>
                <w:szCs w:val="25"/>
              </w:rPr>
              <w:br/>
              <w:t>V osobitnej časti dôvodovej správy je potrebné upraviť odôvodnenie k § 11 v zmysle vyššie uvedených pripomienok k §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Dôvodová správa upravená v súlade so znením dohodnutým na rozporovom konaní</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8</w:t>
            </w:r>
            <w:r>
              <w:rPr>
                <w:rFonts w:ascii="Times" w:hAnsi="Times" w:cs="Times"/>
                <w:sz w:val="25"/>
                <w:szCs w:val="25"/>
              </w:rPr>
              <w:br/>
              <w:t xml:space="preserve">V osobitnej časti dôvodovej správy k § 8 sa uvádza, že „Ďalej sa definuje opodstatnenosť mobilizačných rezerv, financovanie ochraňovania mobilizačných rezerv v stave bezpečnosti, použitie mobilizačných rezerv a postupy po použití mobilizačných </w:t>
            </w:r>
            <w:r>
              <w:rPr>
                <w:rFonts w:ascii="Times" w:hAnsi="Times" w:cs="Times"/>
                <w:sz w:val="25"/>
                <w:szCs w:val="25"/>
              </w:rPr>
              <w:lastRenderedPageBreak/>
              <w:t>rezerv.“. Upozorňujeme, že uvedené skutočnosti nie sú obsahom § 8, a preto navrhujeme túto vetu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Uvedený text v dôvodovej správe bol z ustanovenia § 8 presunutý do ustanovenia § 10.</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3 ods. 1</w:t>
            </w:r>
            <w:r>
              <w:rPr>
                <w:rFonts w:ascii="Times" w:hAnsi="Times" w:cs="Times"/>
                <w:sz w:val="25"/>
                <w:szCs w:val="25"/>
              </w:rPr>
              <w:br/>
              <w:t>Z § 3 ods. 1 písm. b) je potrebné vypustiť nadbytočné slovo „majetkovú“. Správa štátnych hmotných rezerv Slovenskej republiky (ďalej len „SŠHR“) je ex lege správcom štátnych hmotných rezerv vo vlastníctve Slovenskej republiky (hmotných rezerv, mobilizačných rezerv a pohotovostných zásob). Spravovanie štátnych hmotných rezerv môže mať len majetkový charakter.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Text upravený.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w:t>
            </w:r>
            <w:r>
              <w:rPr>
                <w:rFonts w:ascii="Times" w:hAnsi="Times" w:cs="Times"/>
                <w:sz w:val="25"/>
                <w:szCs w:val="25"/>
              </w:rPr>
              <w:br/>
              <w:t>Odporúčame spresniť zavádzané pojmy nasledovne: i) presunom zmena ochraňovateľa mobilizačných rezerv, ak vytvorenie rovnakého druhu mobilizačných rezerv potrebuje iný ochraňovateľ mobilizačných rezerv, m) ochraňovateľom správa rezerv alebo podnikateľ, ktorý na základe písomnej zmluvy o ochraňovaní vykonáva ochraňovanie niektorého druhu štátnych hmotných rezerv, Odôvodnenie: Spresnenie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Text upravený.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Poznámku pod čiarou k odkazu 3 v znení „§ 5 zákona č. 179/2011 Z. z. o hospodárskej mobilizácii a o zmene a doplnení zákona č. 387/2002 Z. z. o riadení štátu v krízových situáciách mimo času vojny a vojnového stavu v znení neskorších predpisov v znení zákona č. 173/2015 Z. z.“ žiadame nahradiť znením „“§ 5 zákona č. 179/2011 Z. z. o hospodárskej mobilizácii a o zmene a doplnení zákona č. 387/2002 Z. z. o riadení štátu v krízových </w:t>
            </w:r>
            <w:r>
              <w:rPr>
                <w:rFonts w:ascii="Times" w:hAnsi="Times" w:cs="Times"/>
                <w:sz w:val="25"/>
                <w:szCs w:val="25"/>
              </w:rPr>
              <w:lastRenderedPageBreak/>
              <w:t>situáciách mimo času vojny a vojnového stavu v znení neskorších predpisov v znení neskorších predpisov“. Poznámku pod čiarou k odkazu 6 v znení „§ 4 zákona č. 179/2011 Z. z. o hospodárskej mobilizácii a o zmene a doplnení zákona č. 387/2002 Z. z. o riadení štátu v krízových situáciách mimo času vojny a vojnového stavu v znení neskorších predpisov v znení zákona č. 173/2015 Z. z.“ žiadame nahradiť znením „“§ 4 zákona č. 179/2011 Z. z. o hospodárskej mobilizácii a o zmene a doplnení zákona č. 387/2002 Z. z. o riadení štátu v krízových situáciách mimo času vojny a vojnového stavu v znení neskorších predpisov v znení neskorších predpisov“. Odôvodnenie: Zákonom č. 173/2015 Z. z. sa nemenilo ustanovenie § 4 ani § 5 zákona č. 179/2011 Z. z. Navrhujeme prípadne poznámky pod čiarou k odkazom na zákon č. 179/2011 Z. z. vypustiť, ak nie sú nevyhnutne potrebné, pretože pojmy sú všeobecne známe. Uvedené postačuje uviesť v osobitnej časti dôvodovej správy. Vypustenie navrhujeme aj z dôvodu, že do legislatívneho procesu bude predložený nový zákon o hospodárskej mobilizácii, čo spôsobí neaktuálnosť obsahu poznámok.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Na základe rozporového konania bol rozpor čiastočné odstránený a strany rozporového konania sa dohodli, že pripomienka k poznámke pod čiarou k odkazu 3 ohľadom § 5 zákona č. 179/2011 Z. z. sa nebude meniť, t. j. nenahradia sa slová „v znení zákona č. 173/2015 Z. z.“ slovami „v znení </w:t>
            </w:r>
            <w:r>
              <w:rPr>
                <w:rFonts w:ascii="Times" w:hAnsi="Times" w:cs="Times"/>
                <w:sz w:val="25"/>
                <w:szCs w:val="25"/>
              </w:rPr>
              <w:lastRenderedPageBreak/>
              <w:t xml:space="preserve">neskorších predpisov“. MH SR ustupuje od pripomienky. Pripomienka k poznámke pod čiarou k odkazu 6 ohľadom § 4 zákona č. 179/2011 Z. z. bola akceptovaná a opraví sa podľa pripomienky MH SR. Rozpor odstránený.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odporúčame nepoužívať pojem „riešenie krízových javov“, ale pojem „riešenie krízovej situácie“. Odôvodnenie: Platné právne predpisy v oblasti riešenia bezpečnosti štátu nepoužívajú pojem „riešenie krízových javov“, ale pojem „riešenie krízovej situácie“. Prípadne sa používa pojem „riešenie mimoriadnej udalosti“, ak sa rieši vznik mimoriadnej </w:t>
            </w:r>
            <w:r>
              <w:rPr>
                <w:rFonts w:ascii="Times" w:hAnsi="Times" w:cs="Times"/>
                <w:sz w:val="25"/>
                <w:szCs w:val="25"/>
              </w:rPr>
              <w:lastRenderedPageBreak/>
              <w:t>udalosti a na jej riešenie sa vyhlasuje mimoriadna situácia podľa zákona č. 42/1994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úpravou v súlade s úpravou vlastného materiálu podľa dohody na rozporovom konaní k zásadným pripomienkam</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rámci celého materiálu namiesto pojmu „plnenie opatrení hospodárskej mobilizácie“ žiadame používať pojem „vykonávanie opatrení hospodárskej mobilizácie“ v príslušnom gramatickom tvare. Odôvodnenie: Zosúladiť používanie pojmu so zákonom č. 179/2011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Na základe rozporového konania bola pripomienka akceptovaná. Na základe rozporového konania sa strany rozporového konania zhodli, že v súvislosti s predloženým materiálom sú identifikované vplyvy na podnikateľské prostredie, bude potrebné vypracovať Analýzu vplyvov na podnikateľské prostredie, ako aj kalkulačku nákladov, pričom sankcie a pokuty sa nekvantifikujú, ale ide len o kvalitatívny popis v časti 3.4 (vypočítať administratívnu záťaž). Doložka vybraných vplyvov bola upravená a Analýza vplyvov na podnikateľské prostredie bola vypracovaná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o vyznačenie vplyvov v časti 9. Vybrané vplyvy na podnikateľské prostredie Doložky vybraných vplyvov a vypracovanie Analýzy vplyvov v na podnikateľské prostredie. Odôvodnenie: V zmysle aktuálnej Jednotnej metodiky na posudzovanie vybraných vplyvov platnej od 10.6.2022 podľa bodu 4.5, ak sú identifikované vplyvy na podnikateľské prostredie, je nutné vypracovať Analýzu vplyvov na </w:t>
            </w:r>
            <w:r>
              <w:rPr>
                <w:rFonts w:ascii="Times" w:hAnsi="Times" w:cs="Times"/>
                <w:sz w:val="25"/>
                <w:szCs w:val="25"/>
              </w:rPr>
              <w:lastRenderedPageBreak/>
              <w:t>podnikateľské prostredie. Predkladateľ už v časti 10. Poznámky vplyv priznáva, avšak neodôvodnil, prečo tento vplyv nie je vyznačený v Doložke. Dohoda s Klubom 500 a s RÚZ nie je záväzná aj pre Ministerstvo hospodárstva Slovenskej republiky, ktoré je gestorom Analýzy vplyvov na podnikateľské prostredie, preto žiadame o zohľadnenie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Rozpor odstránený. Doložka vybraných vplyvov bola upravená a Analýza vplyvov na podnikateľské prostredie bola vypracovaná.</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o zaslanie materiálu na záverečné posúdenie Stálej pracovnej komisii LRV SR na posudzovanie vybraných vplyvov v zmysle Jednotnej metodiky na posudzovanie vybraných vplyvov. Odôvodnenie: Na záverečné posúdenie sa predkladajú všetky materiály, ak po pripomienkovaní došlo v rámci doložky k zmene v identifikácii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Na základe rozporového konania sa strany rozporového konania dohodli na akceptácii pripomienky. Materiál bude zaslaný na záverečné posúdenie Stálej pracovnej komisii LRV SR na posudzovanie vybraných vplyvov v zmysle Jednotnej metodiky na posudzovanie vybraných vplyvov.</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vypracovať Kalkulačku nákladov, kde kvantifikuje vplyvy na podnikateľské prostredie. Odôvodnenie: Podnikateľom vznikajú administratívne náklady, ktoré je možné kvantifikovať. Konkrétne administratívne náklady pre podnikateľov, ktorí na základe písomnej zmluvy o ochraňovaní vykonávajú ochraňovanie podľa § 2 písm.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Na základe rozporového konania sa strany rozporového konania dohodli na akceptácii pripomienky a Kalkulačka nákladov bola vypracovaná.</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5 ods. 2 až 4</w:t>
            </w:r>
            <w:r>
              <w:rPr>
                <w:rFonts w:ascii="Times" w:hAnsi="Times" w:cs="Times"/>
                <w:sz w:val="25"/>
                <w:szCs w:val="25"/>
              </w:rPr>
              <w:br/>
              <w:t xml:space="preserve">Žiadame upraviť v § 5 znenie odsekov 2 až 4 nasledovne: „(2) Hmotné rezervy sú vybrané suroviny, materiály a výrobky určené na ochranu hospodárstva, na zabezpečenie potravinovej bezpečnosti štátu, na riešenie krízovej situácie alebo mimoriadnej </w:t>
            </w:r>
            <w:r>
              <w:rPr>
                <w:rFonts w:ascii="Times" w:hAnsi="Times" w:cs="Times"/>
                <w:sz w:val="25"/>
                <w:szCs w:val="25"/>
              </w:rPr>
              <w:lastRenderedPageBreak/>
              <w:t xml:space="preserve">udalosti, ktorá má za následok vypovedanie vojny, vyhlásenie vojnového stavu, výnimočného stavu alebo núdzového stavu podľa osobitných predpisov4) (ďalej len „krízový stav“) alebo vyhlásenie mimoriadnej situácie.5) (3) Mobilizačné rezervy tvoria prostriedky určené na zabezpečenie vykonávania opatrení hospodárskej mobilizácie3) subjektom hospodárskej mobilizácie,6) ktorý je ich ochraňovateľom, alebo pre potreby iného subjektu hospodárskej mobilizácie, ktoré budú použité v období krízovej situácie po vyhlásení krízového stavu.4) Mobilizačné rezervy sa môžu použiť aj v období od vyhlásenia do skončenia mimoriadnej situácie,5) stavu núdze v elektroenergetike,7) stavu ropnej núdze,8) II. stupňa povodňovej aktivity9) alebo III. stupňa povodňovej aktivity.10) (5) Pohotovostné zásoby sú prostriedky určené na okamžitú a bezodplatnú pomoc pri záchrane života, zdravia a majetku, na zabezpečenie základných životných potrieb obyvateľstva, na poskytnutie pomoci k odvráteniu vážnej ujmy na hospodárstve v období vzniknutej krízovej situácie, mimoriadnej udalosti, II. stupňa povodňovej aktivity, III. stupňa povodňovej aktivity alebo na poskytnutie humanitárnej pomoci.“. Odôvodnenie: Hmotné rezervy: Nerieši sa vypovedanie vojny, vyhlásenie vojnového stavu, výnimočného stavu alebo núdzového stavu, ani mimoriadnej situácie. Keď dôjde k udalosti, ktorá má za následok vypovedanie vojny, vyhlásenie vojnového stavu, výnimočného stavu, núdzového stavu alebo mimoriadnej situácie, rieši sa vzniknutá krízová situácia alebo sa rieši vzniknutá mimoriadna udalosť a na ich riešenie je možné vyhlásiť mimoriadnu situáciu, vojnový stav, výnimočný stav alebo núdzový stav alebo </w:t>
            </w:r>
            <w:r>
              <w:rPr>
                <w:rFonts w:ascii="Times" w:hAnsi="Times" w:cs="Times"/>
                <w:sz w:val="25"/>
                <w:szCs w:val="25"/>
              </w:rPr>
              <w:lastRenderedPageBreak/>
              <w:t>vypovedať vojnu. Mobilizačné rezervy: V rámci mobilizačných rezerv sa rieši tvorba na vykonávanie opatrení hospodárskej mobilizácie subjektom hospodárskej mobilizácie, ktorý je ich ochraňovateľom, prípadne ich tvorba pre potreby iného subjektu hospodárskej mobilizácie, ktorý nie je ich ochraňovateľom. Pohotovostné rezervy: Ak sa majú poskytnúť pohotovostné rezervy, použijú sa na riešenie vzniknutej krízovej situácie alebo mimoriadnej udalosti. Mimoriadna situácia sa vyhlasuje na riešenie vzniknutej mimoriadnej udalosti. Pod „krízovým stavom“ sa rozumie vyhlásený núdzový stav, výnimočný stav, vojnový stav alebo vypovedanie vojny, čo nie sú javy ale vyhlásené stavy.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Na základe rozporového konania bolo dohodnuté, že v § 5 sa ods. 2 upraví na základe dohody strán rozporového konania: „(2) Hmotné rezervy sú vybrané suroviny, materiály a výrobky </w:t>
            </w:r>
            <w:r>
              <w:rPr>
                <w:rFonts w:ascii="Times" w:hAnsi="Times" w:cs="Times"/>
                <w:sz w:val="25"/>
                <w:szCs w:val="25"/>
              </w:rPr>
              <w:lastRenderedPageBreak/>
              <w:t xml:space="preserve">určené na ochranu hospodárstva, na zabezpečenie potravinovej bezpečnosti štátu, na riešenie krízovej situácie alebo mimoriadnej udalosti, ktorá mala za následok vypovedanie vojny, vyhlásenie vojnového stavu, výnimočného stavu alebo núdzového stavu podľa osobitných predpisov4) (ďalej len „krízový stav“) alebo vyhlásenie mimoriadnej situácie.5) Na základe rozporového konania bolo dohodnuté, že v § 5 sa prvá veta ods. 3 upraví na základe dohody strán rozporového konania: (3) Mobilizačné rezervy sú prostriedky určené na zabezpečenie vykonávania opatrení hospodárskej mobilizácie3) subjektom hospodárskej mobilizácie,6) ktorý je ich ochraňovateľom, a ktoré budú použité počas vyhláseného krízového stavu. Na základe rozporového konania bolo dohodnuté, že v § 5 sa ods. 4 upraví na základe dohody strán rozporového konania: (4) Pohotovostné zásoby sú prostriedky určené na okamžitú a bezodplatnú pomoc pri záchrane života, zdravia a majetku, na zabezpečenie základných životných </w:t>
            </w:r>
            <w:r>
              <w:rPr>
                <w:rFonts w:ascii="Times" w:hAnsi="Times" w:cs="Times"/>
                <w:sz w:val="25"/>
                <w:szCs w:val="25"/>
              </w:rPr>
              <w:lastRenderedPageBreak/>
              <w:t xml:space="preserve">potrieb obyvateľstva, na poskytnutie pomoci k odvráteniu vážnej ujmy na hospodárstve počas vyhláseného krízového stavu, mimoriadnej situácie, II. stupňa povodňovej aktivity alebo III. stupňa povodňovej aktivity, alebo na poskytnutie humanitárnej pomoci.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10 ods. 3</w:t>
            </w:r>
            <w:r>
              <w:rPr>
                <w:rFonts w:ascii="Times" w:hAnsi="Times" w:cs="Times"/>
                <w:sz w:val="25"/>
                <w:szCs w:val="25"/>
              </w:rPr>
              <w:br/>
              <w:t>Žiadame upraviť znenie § 10 ods. 3 písm. a) (Použitie štátnych hmotných rezerv) nasledovne: „a) vláda v čase vyhláseného krízového stavu, stavu núdze v elektroenergetike alebo stavu ropnej núdze,“. Odôvodnenie: Krízový stav sa vyhlasuje a má časové obmedzenie, resp. trvá určitý časový úsek. Podobne to platí aj pre stav núdze v elektroenergetike alebo stav ropnej núdze.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Na základe rozporového konania bola pripomienka akceptovaná.</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10 ods. 5</w:t>
            </w:r>
            <w:r>
              <w:rPr>
                <w:rFonts w:ascii="Times" w:hAnsi="Times" w:cs="Times"/>
                <w:sz w:val="25"/>
                <w:szCs w:val="25"/>
              </w:rPr>
              <w:br/>
              <w:t xml:space="preserve">Žiadame upraviť znenie § 10 ods. 5 (Použitie štátnych hmotných rezerv) nasledovne: „(5) Žiadateľ, ktorému sú poskytnuté mobilizačné rezervy, je povinný vyhotoviť v spolupráci s ochraňovateľom mobilizačných rezerv do desiatich dní po skončení vyhláseného krízového stavu alebo vyhlásenej mimoriadnej situácie podľa odseku 3 škodový protokol, v ktorom </w:t>
            </w:r>
            <w:r>
              <w:rPr>
                <w:rFonts w:ascii="Times" w:hAnsi="Times" w:cs="Times"/>
                <w:sz w:val="25"/>
                <w:szCs w:val="25"/>
              </w:rPr>
              <w:lastRenderedPageBreak/>
              <w:t>uvedie označenie, druh a množstvo mobilizačných rezerv, ktoré boli pri použití spotrebované, zničené, znehodnotené alebo poškodené. Žiadateľ je povinný mobilizačné rezervy uviesť do pôvodného stavu, a ak to nie je možné a poškodenie, zničenie, spotrebovanie alebo znehodnotenie zapríčinil vlastnou zavinenou činnosťou, uhradiť účtovnú hodnotu mobilizačných rezerv.“. Odôvodnenie: Nie je opodstatnené, aby ochraňovateľ uhrádzal mobilizačné rezervy, ktoré boli poškodené neúmyselne.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Na základe rozporového konania bolo dohodnuté, že v prvej vete § 10 ods. 5 zákona sa znenie upraví nasledovne: Žiadateľ, ktorému sú poskytnuté mobilizačné rezervy, je povinný vyhotoviť v spolupráci s ochraňovateľom do desiatich dní po </w:t>
            </w:r>
            <w:r>
              <w:rPr>
                <w:rFonts w:ascii="Times" w:hAnsi="Times" w:cs="Times"/>
                <w:sz w:val="25"/>
                <w:szCs w:val="25"/>
              </w:rPr>
              <w:lastRenderedPageBreak/>
              <w:t xml:space="preserve">skončení vyhláseného krízového stavu alebo mimoriadnej situácie podľa odseku 3 škodový protokol, v ktorom uvedie označenie, druh a množstvo mobilizačných rezerv, ktoré boli pri použití spotrebované, zničené, znehodnotené alebo poškodené. Žiadateľ je povinný mobilizačné rezervy uviesť do pôvodného stavu, a ak to nie je možné, uhradiť účtovnú hodnotu mobilizačných rezerv, ktoré boli spotrebované, zničené, znehodnotené alebo poškodené.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20 ods. 1</w:t>
            </w:r>
            <w:r>
              <w:rPr>
                <w:rFonts w:ascii="Times" w:hAnsi="Times" w:cs="Times"/>
                <w:sz w:val="25"/>
                <w:szCs w:val="25"/>
              </w:rPr>
              <w:br/>
              <w:t xml:space="preserve">Žiadame upraviť znenie § 20 ods. 1 (Vyčlenenie a presun mobilizačných rezerv) nasledovne: „(1) Ministerstvo informuje správu rezerv o zrušení ochraňovateľa mobilizačných rezerv ako subjektu hospodárskej mobilizácie v rámci prebiehajúceho správneho konania. Po vydaní rozhodnutia o jeho zrušení ako subjektu hospodárskej mobilizácie následne ministerstvo požiada o vyčlenenie mobilizačných rezerv alebo presun mobilizačných rezerv k inému ochraňovateľovi mobilizačných rezerv v jeho pôsobnosti, ktorý potrebuje vytvorenie rovnakého druhu mobilizačných rezerv.“. Odôvodnenie: Ak bude príslušné ministerstvo rušiť ochraňovateľa mobilizačných rezerv ako subjekt hospodárskej mobilizácie, o tejto skutočnosti bude informovať v súlade so zákonom č. 179/2011 Z. z. a zákonom č. </w:t>
            </w:r>
            <w:r>
              <w:rPr>
                <w:rFonts w:ascii="Times" w:hAnsi="Times" w:cs="Times"/>
                <w:sz w:val="25"/>
                <w:szCs w:val="25"/>
              </w:rPr>
              <w:lastRenderedPageBreak/>
              <w:t>71/1967 Zb. všetky dotknuté strany, t. j. aj správu rezerv ako ďalšieho účastníka správneho konania. Len cez správne konanie sa vydá rozhodnutie na zrušenie ochraňovateľa ako subjektu hospodárskej mobilizácie. Až následne príslušné ministerstvo požiada o vyčlenenie mobilizačných rezerv alebo presun mobilizačných rezerv k inému ochraňovateľovi mobilizačných rezerv v jeho pôsobnosti.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Na základe rozporového konania bolo dohodnuté, že znenie § 20 ods. 1 sa upraví nasledovne: „(1) Ministerstvo informuje správu rezerv o zrušení ochraňovateľa mobilizačných rezerv ako subjektu hospodárskej mobilizácie v rámci správneho konania. Po nadobudnutí právoplatnosti rozhodnutia o jeho zrušení ako subjektu hospodárskej mobilizácie následne ministerstvo požiada o vyčlenenie mobilizačných rezerv alebo presun mobilizačných rezerv k inému ochraňovateľovi mobilizačných rezerv </w:t>
            </w:r>
            <w:r>
              <w:rPr>
                <w:rFonts w:ascii="Times" w:hAnsi="Times" w:cs="Times"/>
                <w:sz w:val="25"/>
                <w:szCs w:val="25"/>
              </w:rPr>
              <w:lastRenderedPageBreak/>
              <w:t xml:space="preserve">v jeho pôsobnosti, ktorý potrebuje vytvorenie rovnakého druhu mobilizačných rezerv.“.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8 ods. 2</w:t>
            </w:r>
            <w:r>
              <w:rPr>
                <w:rFonts w:ascii="Times" w:hAnsi="Times" w:cs="Times"/>
                <w:sz w:val="25"/>
                <w:szCs w:val="25"/>
              </w:rPr>
              <w:br/>
              <w:t>Žiadame upraviť znenie § 8 ods. 2 nasledovne: „(2) Ochraňovateľ mobilizačných rezerv predkladá požiadavky na tvorbu mobilizačných rezerv na nasledujúce tri kalendárne roky príslušnému ministerstvu do 28. februára kalendárneho roka predchádzajúceho prvým požiadavkám. Ministerstvo po vyhodnotení požiadavky od ochraňovateľa mobilizačných rezerv predkladá správe rezerv súhrnnú požiadavku na doplnenie mobilizačných rezerv.“. Odôvodnenie: Nie je potrebné uvádzať slová „alebo subjektu hospodárskej mobilizácie“, pretože ochraňovateľ mobilizačných rezerv môže byť len subjekt hospodárskej mobilizácie. Okrem toho je vhodné spresniť, o ochraňovateľa akého druhu štátnych hmotných rezerv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Na základe rozporového konania bol rozpor odstránený a MH SR odstúpilo od pripomienky.</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8 ods. 4</w:t>
            </w:r>
            <w:r>
              <w:rPr>
                <w:rFonts w:ascii="Times" w:hAnsi="Times" w:cs="Times"/>
                <w:sz w:val="25"/>
                <w:szCs w:val="25"/>
              </w:rPr>
              <w:br/>
              <w:t xml:space="preserve">Žiadame upraviť znenie v § 8 ods. 4 nasledovne: (4) Príslušné ministerstvo je povinné raz za 5 rokov prehodnotiť opodstatnenosť, jednotlivých položiek mobilizačných rezerv a o výsledku prehodnotenia písomne informovať správu rezerv. Ak ministerstvo zistí, že mobilizačné rezervy sú neopodstatnené na plnenie opatrení hospodárskej mobilizácie, navrhne vyčlenenie </w:t>
            </w:r>
            <w:r>
              <w:rPr>
                <w:rFonts w:ascii="Times" w:hAnsi="Times" w:cs="Times"/>
                <w:sz w:val="25"/>
                <w:szCs w:val="25"/>
              </w:rPr>
              <w:lastRenderedPageBreak/>
              <w:t>mobilizačných rezerv. Odôvodnenie: Ústredný orgán štátnej správy nemá možnosti na prehodnocovanie účelnosti, zlučiteľnosti a životnosti jednotlivých mobilizačných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Na základe rozporového konania bol rozpor odstránený a MH SR odstúpilo od pripomienky.</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17 ods. 1</w:t>
            </w:r>
            <w:r>
              <w:rPr>
                <w:rFonts w:ascii="Times" w:hAnsi="Times" w:cs="Times"/>
                <w:sz w:val="25"/>
                <w:szCs w:val="25"/>
              </w:rPr>
              <w:br/>
              <w:t>Žiadame vypustiť znenie § 17 ods. 1 písm. d) (Zámena mobilizačných rezerv). Odôvodnenie: Ak dôjde k zmene vykonávania opatrenia hospodárskej mobilizácie, na základe ktorého boli mobilizačné rezervy vytvorené, bude vedené nové správne konanie na zmenu rozsahu vykonávania opatrení hospodárskej mobilizácie u subjektu hospodárskej mobilizácie, ale v tomto prípade by sa nemalo hovoriť o zámene mobilizačných rezerv, ale o vytvorení nových mobilizačných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Na základe rozporového konania bolo dohodnuté, že znenie § 17 ods. 1 písm. d) sa upraví nasledovne: „d) požaduje zámenu už vytvorených položiek mobilizačných rezerv za iné položky mobilizačných rezerv vo väzbe na vykonávané opatrenie hospodárskej mobilizácie stanovené v právoplatne vydanom rozhodnutí.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vlastnému materiálu, všeobecne.</w:t>
            </w:r>
            <w:r>
              <w:rPr>
                <w:rFonts w:ascii="Times" w:hAnsi="Times" w:cs="Times"/>
                <w:sz w:val="25"/>
                <w:szCs w:val="25"/>
              </w:rPr>
              <w:br/>
              <w:t>Vlastný materiál odporúčame dať do súladu s Legislatívnymi pravidlami vlády Slovenskej republiky (napríklad v § 25 ods. 5 v označení Poznámky pod čiarou navrhujeme slová „22“ nahradiť slovami „23“).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Ustanovenie § 25 ods. 5 bolo upravené v zmysle pripomienky Ministerstva financií Slovenskej republiky.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poznámke pod čiarou č. 20</w:t>
            </w:r>
            <w:r>
              <w:rPr>
                <w:rFonts w:ascii="Times" w:hAnsi="Times" w:cs="Times"/>
                <w:sz w:val="25"/>
                <w:szCs w:val="25"/>
              </w:rPr>
              <w:br/>
              <w:t>Na konci poznámky pod čiarou odporúčame doplniť slová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25 ods. 1</w:t>
            </w:r>
            <w:r>
              <w:rPr>
                <w:rFonts w:ascii="Times" w:hAnsi="Times" w:cs="Times"/>
                <w:sz w:val="25"/>
                <w:szCs w:val="25"/>
              </w:rPr>
              <w:br/>
              <w:t xml:space="preserve">V § 25 ods. 1 písm. e), f) a g) sú uvedené odkazy na § 13 ods. 3 </w:t>
            </w:r>
            <w:r>
              <w:rPr>
                <w:rFonts w:ascii="Times" w:hAnsi="Times" w:cs="Times"/>
                <w:sz w:val="25"/>
                <w:szCs w:val="25"/>
              </w:rPr>
              <w:lastRenderedPageBreak/>
              <w:t>písm. a), f) a h). Ide o chybné odkazy. Správne by malo ísť o odkazy na § 13 ods. 2.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10 ods. 5</w:t>
            </w:r>
            <w:r>
              <w:rPr>
                <w:rFonts w:ascii="Times" w:hAnsi="Times" w:cs="Times"/>
                <w:sz w:val="25"/>
                <w:szCs w:val="25"/>
              </w:rPr>
              <w:br/>
              <w:t>V §10 ods. 5 sa uvádza, že: „Žiadateľ je povinný mobilizačné rezervy uviesť do pôvodného stavu, a ak to nie je možné, uhradiť účtovnú hodnotu mobilizačných rezerv, ktoré boli spotrebované, zničené, znehodnotené alebo poškodené.". Naopak, v §11 ods. 1 sa uvádza, že: „Výdavky súvisiace s tvorbou a hospodárením so štátnymi hmotnými rezervami sa uhrádzajú zo štátneho rozpočtu okrem výdavkov podľa odseku 4. Uvedené sa javí byť vo vzájomnom rozpore. Odporúčame upraviť. Odôvodnenie: Možný nesúlad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Ustanovenie § 10 upravuje použitie štátnych hmotných rezerv a § 11 upravuje tvorbu štátnych hmotných rezerv, ide o rozdielne inštitúty.</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24 ods. 9</w:t>
            </w:r>
            <w:r>
              <w:rPr>
                <w:rFonts w:ascii="Times" w:hAnsi="Times" w:cs="Times"/>
                <w:sz w:val="25"/>
                <w:szCs w:val="25"/>
              </w:rPr>
              <w:br/>
              <w:t>V §24 ods. 9 je uvedené, že v jednoduchých veciach správa rezerv vydá rozhodnutie bezodkladne. Ide o vágne vyjadrenie bez špecifikácie, ktorá vec je jednoduchá a ktorá si vyžaduje dlhšie konanie. Odporúčame upraviť. Odôvodnenie: Uvedená textácia môže v aplikačnej praxi v budúcnosti vyvolávať spory.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Úprava obdobná s úpravou v správnom poriadku.</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poznámke pod čiarou č. 10</w:t>
            </w:r>
            <w:r>
              <w:rPr>
                <w:rFonts w:ascii="Times" w:hAnsi="Times" w:cs="Times"/>
                <w:sz w:val="25"/>
                <w:szCs w:val="25"/>
              </w:rPr>
              <w:br/>
              <w:t>V navrhovanom texte poznámky pod čiarou k odkazu 10 odporúčame vypustiť slová ,,o ochrane pred povodňami.".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27</w:t>
            </w:r>
            <w:r>
              <w:rPr>
                <w:rFonts w:ascii="Times" w:hAnsi="Times" w:cs="Times"/>
                <w:sz w:val="25"/>
                <w:szCs w:val="25"/>
              </w:rPr>
              <w:br/>
              <w:t>V prvom a druhom bode odporúčame vypustiť slová ,,Zrušuje sa:".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22 a § 23 návrhu zákona</w:t>
            </w:r>
            <w:r>
              <w:rPr>
                <w:rFonts w:ascii="Times" w:hAnsi="Times" w:cs="Times"/>
                <w:sz w:val="25"/>
                <w:szCs w:val="25"/>
              </w:rPr>
              <w:br/>
              <w:t xml:space="preserve">1. V § 22 ods. 1 žiadame za slová „vyššieho územného celku“ vložiť čiarku a slová „alebo štátnemu podniku“. 2. V § 23 ods. 1 žiadame za slová „vyššieho územného celku“ vložiť čiarku a slová „alebo štátnemu podniku“. Odôvodnenie Štátne podniky ako právnické osoby založené v pôsobnosti príslušného ústredného orgánu štátnej správy spravujú veci a majetkové práva, ktoré sú majetkom štátu. Vo väčšine prípadov sú štátne podniky určené aj ako subjekty hospodárskej mobilizácie, ktoré vykonávajú opatrenia hospodárskej mobilizácie. Podľa § 11 ods. 7 platného znenia zákona č. 372/2012 Z. z. o štátnych hmotných rezervách a o doplnení zákona č. 25/2007 Z. z. o elektronickom výbere mýta za užívanie vymedzených úsekov pozemných komunikácií a o zmene a doplnení niektorých zákonov môže Správa štátnych hmotných rezerv Slovenskej republiky so súhlasom príslušného ústredného orgánu štátnej správy rozhodnúť o inom použití mobilizačných rezerv, ako je uvedené v § 11 ods. 1 a 2, ak je takéto použitie účelné, efektívne a hospodárne a svojím rozsahom neohrozuje účel ustanovený v § 11 ods. 1 a 2 (t. j. účel plnenia opatrení hospodárskej mobilizácie subjektmi hospodárskej mobilizácie v období krízovej situácie, v čase mimoriadnej situácie, stavu núdze v energetike, stavu ropnej núdze a III. stupňa povodňovej aktivity). Podľa § 19 ods. 8 platného zákona č. 372/2012 Z. z. môže Správa štátnych </w:t>
            </w:r>
            <w:r>
              <w:rPr>
                <w:rFonts w:ascii="Times" w:hAnsi="Times" w:cs="Times"/>
                <w:sz w:val="25"/>
                <w:szCs w:val="25"/>
              </w:rPr>
              <w:lastRenderedPageBreak/>
              <w:t xml:space="preserve">hmotných rezerv Slovenskej republiky na základe žiadosti príslušného ústredného orgánu štátnej správy dať súhlas na iné použitie pohotovostných zásob, ako je uvedené v § 19 ods. 1, ak je takéto použitie účelné, efektívne a hospodárne a svojím rozsahom neohrozuje účel ustanovený v § 19 ods. 1 (t. j. napr. účel okamžitej a bezodplatnej pomoci pri záchrane životov, zdravia a majetku obyvateľstva postihnutého krízovou situáciou, či mimoriadnou udalosťou). Uvedené ustanovenia § 11 ods. 7 a § 19 ods. 8 zákona č. 372/2012 Z. z. sa využívali na poskytnutie mobilizačných rezerv a pohotovostných zásob do užívania aj štátnym podnikom. V návrhu zákona nie je upravené iné použitie pohotovostných zásob, ale sa navrhuje upraviť možnosť výpožičky alebo nájmu mobilizačných rezerv a pohotovostných zásob subjektom vymenovaným v § 22 ods. 1 a § 23 ods. 1. Považujeme za potrebné v návrhu zákona doplniť medzi subjekty, ktoré môžu využívať mobilizačné rezervy a pohotovostné zásoby formou výpožičky alebo nájmu, aj štátne podniky. Štátne podniky využitím mobilizačných rezerv a pohotovostných zásob v rámci svojej hospodárskej činnosti preveria ich funkčnosť, technický stav, opotrebenie a po použití ich vrátia v pôvodnom stave, v akom boli vypožičané alebo prenajaté, na svoje náklady. Slovenská republika v zastúpení Správou štátnych hmotných rezerv Slovenskej republiky získa príjmami z prenájmu mobilizačných rezerv a pohotovostných zásob štátnym podnikom finančné prostriedky potrebné na ďalší rozvoj štátnych hmotných rezerv, čím sa predíde aj morálnemu opotrebovaniu, ktoré hrozí skladovaným štátnym hmotným rezervám v prípade ich nevyužitia. Poskytnutie mobilizačných rezerv a pohotovostných </w:t>
            </w:r>
            <w:r>
              <w:rPr>
                <w:rFonts w:ascii="Times" w:hAnsi="Times" w:cs="Times"/>
                <w:sz w:val="25"/>
                <w:szCs w:val="25"/>
              </w:rPr>
              <w:lastRenderedPageBreak/>
              <w:t>zásob do nájmu a výpožičky štátnym podnikom považujeme teda za vysoko efektívne pre obidve zmluvné strany.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V časti nájmu je štátny podnik v slove „podnikateľ“ V rámci rozporového konania na úrovni štatutárnych orgánov bol po vysvetlení vzájomných stanovísk rozpor odstránený dohodou. Správa štátnych hmotných rezerv SR a Ministerstvo obrany SR sa v rámci rozporového konania dohodli, že namiesto umožnenia výpožičky pre štátne podniky, ktoré sa považujú za podnikateľské subjekty, sa pristúpi v rámci inštitútu nájmu k vypracovaniu metodiky tak, aby sa pri výške nájmu zohľadnila skutočnosť, že ide o nájom vo verejnom záujme.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9 návrhu zákona</w:t>
            </w:r>
            <w:r>
              <w:rPr>
                <w:rFonts w:ascii="Times" w:hAnsi="Times" w:cs="Times"/>
                <w:sz w:val="25"/>
                <w:szCs w:val="25"/>
              </w:rPr>
              <w:br/>
              <w:t>Odporúčame v navrhovanom znení § 9 ods. 2 prvej vete za slovo „alebo“ vložiť napr. slovo „rozhodnúť“. Odôvodnenie Odporúčame precizovať znenie predmetného ustanovenia doplnením chýbajúceho slovesa.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Predmetné ustanovenie obsahuje sloveso „určiť“.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10 návrhu zákona</w:t>
            </w:r>
            <w:r>
              <w:rPr>
                <w:rFonts w:ascii="Times" w:hAnsi="Times" w:cs="Times"/>
                <w:sz w:val="25"/>
                <w:szCs w:val="25"/>
              </w:rPr>
              <w:br/>
              <w:t xml:space="preserve">V § 10 ods. 1 druhej vete návrhu zákona odporúčame prehodnotiť navrhovaný rozsah doplnenia hmotných rezerv. Odôvodnenie Striktná úprava dvoch možností doplnenia hmotných rezerv (doplnenie do minimálneho limitu alebo do stavu pred použitím) neúmerne obmedzuje možnosti plánovaného doplnenia hmotných rezerv. Odporúčame zvážiť takú právnu úprava, aby Správa štátnych hmotných rezerv Slovenskej republiky v rámci plánu doplnenia hmotných rezerv mohla určiť iné cieľové množstvo hmotných rezerv, ktoré by sa napríklad nachádzalo v rozmedzí medzi minimálnym limitom a stavom pred použitím. Naša pripomienka vychádza z úvahy, že presné určenie množstva by mohlo byť obmedzujúce, či zväzujúce pri realizácii dopĺňania hmotných rezerv, predovšetkým v prípade, že by k nemu malo dôjsť cestou verejného obstarávania. Existujú aj iné dôvody, prečo je určenie iba týchto dvoch možností obmedzujúce. Pokiaľ by malo ísť o položku, ktorá je na trhu nedostatková, jej doplnenie do pôvodného stavu pred použitím by mohlo byť </w:t>
            </w:r>
            <w:r>
              <w:rPr>
                <w:rFonts w:ascii="Times" w:hAnsi="Times" w:cs="Times"/>
                <w:sz w:val="25"/>
                <w:szCs w:val="25"/>
              </w:rPr>
              <w:lastRenderedPageBreak/>
              <w:t>nerealizovateľné. Zároveň však doplnenie do minimálneho limitu by mohlo byť z krátkodobého alebo strednodobého hľadiska nedostatočné. V takom prípade by bolo účelnejšie doplniť stanovenú položku o množstvo, ktoré bude v rozmedzí medzi minimálnym limitom a stavom pred použitím.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Pri schválení doplnenia hmotných rezerv je potrebné, aby predložený materiál na vládu Slovenskej republiky obsahoval finančné vyčíslenie.</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12 návrhu zákona</w:t>
            </w:r>
            <w:r>
              <w:rPr>
                <w:rFonts w:ascii="Times" w:hAnsi="Times" w:cs="Times"/>
                <w:sz w:val="25"/>
                <w:szCs w:val="25"/>
              </w:rPr>
              <w:br/>
              <w:t>V § 12 ods. 2 odporúčame prehodnotiť rozsah vymenovaných prípadov, v ktorých možno vyskladniť štátne hmotné rezervy bez súhlasu Správy štátnych hmotných rezerv Slovenskej republiky. Odôvodnenie Nazdávame sa, že nútené vyskladnenie štátnych hmotných rezerv zo strany ochraňovateľa by nemalo byť považované za neoprávnené použitie štátnych hmotných rezerv aj v iných prípadoch, ako sú len mimoriadne udalosti a požiare. Odporúčame zahrnúť aj prípady vojenskej hrozby, ak by ochraňovateľ mal vedomosť o chystanom napadnutí, diverzii, prípadne obsadení skladov nepriateľskou cudzou mocou v čase vojny alebo vojnového stavu, prípadne na predchádzanie drancovania skladov vo výnimočnom stave.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Navrhnutý rozsah považujeme za dostatočný.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 návrhu zákona</w:t>
            </w:r>
            <w:r>
              <w:rPr>
                <w:rFonts w:ascii="Times" w:hAnsi="Times" w:cs="Times"/>
                <w:sz w:val="25"/>
                <w:szCs w:val="25"/>
              </w:rPr>
              <w:br/>
              <w:t xml:space="preserve">V § 2 písm. a) žiadame na konci pripojiť tieto slová: „pre potreby ozbrojených síl a na plnenie požiadaviek vyplývajúcich z medzinárodných záväzkov Slovenskej republiky,“. Odôvodnenie Ustanovenie § 2 písm. a) žiadame doplniť tak, aby zo znenia definície pojmu „štátne hmotné rezervy“ na účely návrhu zákona bolo zrejmé, že štátne hmotné rezervy slúžia aj pre potreby ozbrojených síl a na plnenie požiadaviek vyplývajúcich z medzinárodných záväzkov Slovenskej republiky. Navrhované </w:t>
            </w:r>
            <w:r>
              <w:rPr>
                <w:rFonts w:ascii="Times" w:hAnsi="Times" w:cs="Times"/>
                <w:sz w:val="25"/>
                <w:szCs w:val="25"/>
              </w:rPr>
              <w:lastRenderedPageBreak/>
              <w:t xml:space="preserve">znenie tohto ustanovenia je potrebné zladiť so zákonom 319/2002 Z. z. o obrane Slovenskej republiky v znení neskorších predpisov. Poukazujeme napr. na znenie § 26 tohto zákona, podľa ktorého sa ozbrojeným silám na zabezpečenie obrany štátu v čase vojny alebo vojnového stavu poskytujú štátne hmotné rezervy, pričom dodávky štátnych hmotných rezerv, ktoré sú súčasťou podpory obrany štátu, sa poskytujú ozbrojeným silám podľa osobitného predpisu. Zároveň podľa § 26 zákona č. 319/2002 Z. z. v znení neskorších predpisov sa poskytuje podpora (napr. dodávaním tovarov) aj zahraničným ozbrojeným silám prijatým na území Slovenskej republiky podľa príslušnej medzinárodnej zmluvy, ktorou je Slovenská republika viazaná. Navrhované znenie § 2 písm. a) teda nie je v súlade s medzinárodnými záväzkami, ktorými je viazaná Slovenská republika. Základný medzinárodnoprávny rámec pre poskytovanie podpory zahraničným ozbrojenými silám prijatým na našom území (Host Nation Support) tvorí Severoatlantická zmluva, Zmluva medzi štátmi, ktoré sú zmluvnými stranami Severoatlantickej zmluvy, vzťahujúca sa na status ich ozbrojených síl, Zmluva medzi štátmi, ktoré sú stranami Severoatlantickej zmluvy, a inými štátmi zúčastnenými v Partnerstve za mier vzťahujúca sa na štatút ich ozbrojených síl, Ottawská dohoda, Parížsky protokol, Zmluva o Európskej únii, Zmluva o fungovaní Európskej únii a EÚ SOFA (The European Union Status of Forces Agreement). Rámcovými dokumentmi upravujúcimi štruktúru a zabezpečenie systému podpory hostiteľskou krajinou ozbrojeným silám členských štátov Severoatlantickej zmluvy na území Slovenskej republiky sú napríklad Memorandum o porozumení medzi Ministerstvom </w:t>
            </w:r>
            <w:r>
              <w:rPr>
                <w:rFonts w:ascii="Times" w:hAnsi="Times" w:cs="Times"/>
                <w:sz w:val="25"/>
                <w:szCs w:val="25"/>
              </w:rPr>
              <w:lastRenderedPageBreak/>
              <w:t>obrany Slovenskej republiky a najvyššími veliteľstvami Severoatlantickej aliancie (Memorandum of Understanding between the Ministry of Defence of the Slovak Republic and Supreme Headquarters Allied Powers Europe and Headquarters, Supreme Allied Commander Transformation regarding the provision of host nation support for the execution of North Atlantic Treaty Organization operations and exercises) a Stála technická dohoda VJTF [Technical Arrangement between Supreme Headquarters Allied Powers Europe (SHAPE) and the Ministry of Defence of the Slovak Republic regarding the provision of host nation support for activities concerning Allied Forces in the context of Very High Readiness Joint Task Force]. Štátne hmotné rezervy sa v súlade s platným zákonom č. 372/2012 Z. z. o štátnych hmotných rezervách a o doplnení zákona č. 25/2007 Z. z. o elektronickom výbere mýta za užívanie vymedzených úsekov pozemných komunikácií a o zmene a doplnení niektorých zákonov v znení neskorších predpisov v znení zákona č. 218/2013 Z. z. vytvárajú na pokrytie potrieb ozbrojených síl na základe plánovacích dokumentov, požiadaviek Ministerstva obrany Slovenskej republiky a požiadaviek vyplývajúcich z medzinárodných záväzkov Slovenskej republiky v rámci podpory zahraničných ozbrojených síl prijatých na územie Slovenskej republiky. Navrhované znenie § 2 písm. a) je oproti zneniu § 3 ods. 1 zákona č. 372/2012 Z. z. oklieštené a vo vzťahu k zabezpečeniu obrany štátu nedostačujúce.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Text upravený nasledovne: štátnymi hmotnými rezervami sú hnuteľné veci, ktoré slúžia na ochranu hospodárstva Slovenskej republiky, života, zdravia, majetku a podpory obrany štátu. Za slová „podpory obranu štátu“ sa vloží poznámka pod čiarou s odkazom na § 26 zákona č. 319/2002 Z. z. o obrane </w:t>
            </w:r>
            <w:r>
              <w:rPr>
                <w:rFonts w:ascii="Times" w:hAnsi="Times" w:cs="Times"/>
                <w:sz w:val="25"/>
                <w:szCs w:val="25"/>
              </w:rPr>
              <w:lastRenderedPageBreak/>
              <w:t xml:space="preserve">Slovenskej republiky v znení neskorších predpisov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5 návrhu zákona</w:t>
            </w:r>
            <w:r>
              <w:rPr>
                <w:rFonts w:ascii="Times" w:hAnsi="Times" w:cs="Times"/>
                <w:sz w:val="25"/>
                <w:szCs w:val="25"/>
              </w:rPr>
              <w:br/>
              <w:t>V § 5 ods. 2 žiadame za slová „na zabezpečenie potravinovej bezpečnosti štátu,“ vložiť slová „pre potreby ozbrojených síl,“. Odôvodnenie: Ustanovenie § 5 ods. 2 žiadame doplniť tak, aby z jeho znenia bolo zrejmé, že hmotné rezervy sú určené aj pre potreby ozbrojených síl. Navrhované znenie tohto ustanovenia je potrebné zladiť so zákonom 319/2002 Z. z. o obrane Slovenskej republiky v znení neskorších predpisov. Poukazujeme napr. na znenie § 26 tohto zákona, podľa ktorého sa ozbrojeným silám na zabezpečenie obrany štátu v čase vojny alebo vojnového stavu poskytujú štátne hmotné rezervy, pričom dodávky štátnych hmotných rezerv, ktoré sú súčasťou podpory obrany štátu, sa poskytujú ozbrojeným silám podľa osobitného predpisu. Hmotné rezervy sa v súlade s platným znením zákona č. 372/2012 Z. z. o štátnych hmotných rezervách a o doplnení zákona č. 25/2007 Z. z. o elektronickom výbere mýta za užívanie vymedzených úsekov pozemných komunikácií a o zmene a doplnení niektorých zákonov v znení neskorších predpisov v znení zákona č. 218/2013 Z. z. vytvárajú na pokrytie potrieb ozbrojených síl na základe plánovacích dokumentov a požiadaviek Ministerstva obrany Slovenskej republiky. Navrhované znenie § 5 ods. 2 je oproti zneniu § 6 ods. 1 platného zákona č. 372/2012 Z. z. v znení zákona č. 218/2013 Z. z. oklieštené a vo vzťahu k potrebám zabezpečenia obrany štátu nepostačujúce.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Text upravený nasledovne: Za slová „na zabezpečenie potravinovej bezpečnosti štátu,“ sa vložia slová „na podporu obrany štátu“ Za slová „podporu obranu štátu“ sa vloží poznámka pod čiarou s odkazom na § 26 zákona č. 319/2002 Z. z. o obrane Slovenskej republiky v znení neskorších predpisov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6 návrhu zákona</w:t>
            </w:r>
            <w:r>
              <w:rPr>
                <w:rFonts w:ascii="Times" w:hAnsi="Times" w:cs="Times"/>
                <w:sz w:val="25"/>
                <w:szCs w:val="25"/>
              </w:rPr>
              <w:br/>
              <w:t xml:space="preserve">V § 6 ods. 3 žiadame prvú vetu nahradiť touto vetou: </w:t>
            </w:r>
            <w:r>
              <w:rPr>
                <w:rFonts w:ascii="Times" w:hAnsi="Times" w:cs="Times"/>
                <w:sz w:val="25"/>
                <w:szCs w:val="25"/>
              </w:rPr>
              <w:lastRenderedPageBreak/>
              <w:t>„Ministerstvo predkladá požiadavky na tvorbu štátnych hmotných rezerv do 30. apríla kalendárneho roka na nasledujúce tri kalendárne roky.“ Odôvodnenie Žiadame upraviť navrhovaný termín predkladania požiadaviek na tvorbu štátnych hmotných rezerv v súlade s termínom vyplývajúcim z čl. 2 ods. 10 smernice vlády Slovenskej republiky o plánovaní obrany štátu, ktorá bola schválená uznesením vlády Slovenskej republiky č. 66/2022. Podľa predmetnej smernice Ministerstvo obrany Slovenskej republiky posiela účastníkom medzirezortného programu požiadavky na rozvoj podpory obrany štátu prostredníctvom ich podprogramov každoročne do 28. februára na nasledujúce tri kalendárne roky, pričom požiadavku na štátne hmotné rezervy posiela Správe štátnych hmotných rezerv Slovenskej republiky každoročne do 30. apríla. Túto pripomienku považuje Ministerstvo obrany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Pripomienkujúci subjekt od pripomienky odstúpil. </w:t>
            </w:r>
            <w:r>
              <w:rPr>
                <w:rFonts w:ascii="Times" w:hAnsi="Times" w:cs="Times"/>
                <w:sz w:val="25"/>
                <w:szCs w:val="25"/>
              </w:rPr>
              <w:lastRenderedPageBreak/>
              <w:t xml:space="preserve">Termíny v zákone majú prednosť pred termínmi nastavenými v podzákonných a interných právnych predpisoch.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8 návrhu zákona</w:t>
            </w:r>
            <w:r>
              <w:rPr>
                <w:rFonts w:ascii="Times" w:hAnsi="Times" w:cs="Times"/>
                <w:sz w:val="25"/>
                <w:szCs w:val="25"/>
              </w:rPr>
              <w:br/>
              <w:t xml:space="preserve">V § 8 ods. 3 návrhu zákona odporúčame zvážiť termín zasielania správy o mobilizačných rezervách príslušnému ministerstvu a Správe štátnych hmotných rezerv Slovenskej republiky. Odôvodnenie Podľa nášho názoru je účelné, aby ministerstvo, ako aj Správa štátnych hmotných rezerv Slovenskej republiky (pokiaľ sama nie je ochraňovateľom) disponovali správou o potrebnosti a účelnosti mobilizačných rezerv na plnenie opatrení hospodárskej mobilizácie ešte pred zaslaním súhrnných požiadaviek na tvorbu štátnych hmotných rezerv podľa navrhovaného § 6 ods. 3. Odporúčame upraviť termín zaslania správy o mobilizačných rezervách tak, aby príslušné ministerstvo </w:t>
            </w:r>
            <w:r>
              <w:rPr>
                <w:rFonts w:ascii="Times" w:hAnsi="Times" w:cs="Times"/>
                <w:sz w:val="25"/>
                <w:szCs w:val="25"/>
              </w:rPr>
              <w:lastRenderedPageBreak/>
              <w:t>a Správa štátnych hmotných rezerv Slovenskej republiky mali dostatok času na oboznámenie sa s predmetnou správou a na prípadnú revíziu požiadaviek na tvorbu štátnych hmotných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Termíny zasielania sú nastavené v súlade s reálnymi možnosťami zasielania správ. Správca majetku štátu je Správa rezerv, a preto nie je dôvodné zasielanie správy o mobilizačných rezervách aj na iné ministerstvo.</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8 návrhu zákona</w:t>
            </w:r>
            <w:r>
              <w:rPr>
                <w:rFonts w:ascii="Times" w:hAnsi="Times" w:cs="Times"/>
                <w:sz w:val="25"/>
                <w:szCs w:val="25"/>
              </w:rPr>
              <w:br/>
              <w:t>V § 8 ods. 4 odporúčame vypustiť slová „zlučiteľnosť a životnosť“. Odôvodnenie: Sme toho názoru, že prehodnocovanie zlučiteľnosti a životnosti jednotlivých položiek mobilizačných rezerv nie je vhodné zveriť do pôsobnosti ministerstiev s ohľadom na obmedzené možnosti realizácie takejto úlohy v ich pôsobnosti. V tejto súvislosti poukazujeme aj na navrhované znenie § 15 ods. 1 a § 17 ods. 1, podľa ktorých sa posúdenie niektorých odborných skutočností potrebných vykonanie obmeny a zámeny štátnych hmotných rezerv zveruje do pôsobnosti Správy štátnych hmotných rezerv Slovenskej republiky alebo ochraňovateľa.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Prehodnocovanie jednotlivých položiek mobilizačných rezerv môže vykonávať rezort v rámci svojho rozsahu na základe plnení opatrení hospodárskej mobilizácie.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14 návrhu zákona</w:t>
            </w:r>
            <w:r>
              <w:rPr>
                <w:rFonts w:ascii="Times" w:hAnsi="Times" w:cs="Times"/>
                <w:sz w:val="25"/>
                <w:szCs w:val="25"/>
              </w:rPr>
              <w:br/>
              <w:t>V navrhovanom znení § 14 ods. 2 odporúčame slová „o tom bezodkladne informuje“ nahradiť slovami „je o tom povinný bezodkladne informovať“. Odôvodnenie Odporúčame v predmetnom ustanovení dôraznejšie upraviť informačnú povinnosť ochraňovateľa.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dôvodovej správe všeobecnej časti</w:t>
            </w:r>
            <w:r>
              <w:rPr>
                <w:rFonts w:ascii="Times" w:hAnsi="Times" w:cs="Times"/>
                <w:sz w:val="25"/>
                <w:szCs w:val="25"/>
              </w:rPr>
              <w:br/>
              <w:t xml:space="preserve">V odseku 4 všeobecnej časti dôvodovej správy odporúčame za slová „Hmotné rezervy slúžia najmä na zabezpečenie energetickej a potravinovej bezpečnosti Slovenskej republiky“ vložiť slová „a </w:t>
            </w:r>
            <w:r>
              <w:rPr>
                <w:rFonts w:ascii="Times" w:hAnsi="Times" w:cs="Times"/>
                <w:sz w:val="25"/>
                <w:szCs w:val="25"/>
              </w:rPr>
              <w:lastRenderedPageBreak/>
              <w:t>pre potreby ozbrojených síl“. Odôvodnenie Navrhované znenie dôvodovej správy odporúčame doplniť v súlade s upraveným textom návrhu zákona tak, aby aj z nej bolo zrejmé, že hmotné rezervy slúžia aj pre potreby ozbrojených síl.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Upravené v zmysle dohody o rozpore k zásadnej pripomienke MO SR.</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8 ods. 5</w:t>
            </w:r>
            <w:r>
              <w:rPr>
                <w:rFonts w:ascii="Times" w:hAnsi="Times" w:cs="Times"/>
                <w:sz w:val="25"/>
                <w:szCs w:val="25"/>
              </w:rPr>
              <w:br/>
              <w:t>Navrhujeme číslovku „5“ vypísať celým slovom.“ V druhej vete navrhujeme vložiť pred slovo „navrhne“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10 ods. 7</w:t>
            </w:r>
            <w:r>
              <w:rPr>
                <w:rFonts w:ascii="Times" w:hAnsi="Times" w:cs="Times"/>
                <w:sz w:val="25"/>
                <w:szCs w:val="25"/>
              </w:rPr>
              <w:br/>
              <w:t>Navrhujeme na koniec vety pridať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4 písm. c)</w:t>
            </w:r>
            <w:r>
              <w:rPr>
                <w:rFonts w:ascii="Times" w:hAnsi="Times" w:cs="Times"/>
                <w:sz w:val="25"/>
                <w:szCs w:val="25"/>
              </w:rPr>
              <w:br/>
              <w:t>Navrhujeme slovo „prehodnotiť“ nahradiť slovom „prehodnocovať“, keďže táto činnosť sa má vykonávať pravidelne.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2 písm. a)</w:t>
            </w:r>
            <w:r>
              <w:rPr>
                <w:rFonts w:ascii="Times" w:hAnsi="Times" w:cs="Times"/>
                <w:sz w:val="25"/>
                <w:szCs w:val="25"/>
              </w:rPr>
              <w:br/>
              <w:t>Navrhujeme vypustiť slovo „sú“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24</w:t>
            </w:r>
            <w:r>
              <w:rPr>
                <w:rFonts w:ascii="Times" w:hAnsi="Times" w:cs="Times"/>
                <w:sz w:val="25"/>
                <w:szCs w:val="25"/>
              </w:rPr>
              <w:br/>
              <w:t>Nie je jasné, kto je účastníkom konania o preskúmaní rozhodnutia, komu sa zmena rozhodnutia doručuje.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Účastníkom je ten, koho sa zmenové konanie týka.</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27</w:t>
            </w:r>
            <w:r>
              <w:rPr>
                <w:rFonts w:ascii="Times" w:hAnsi="Times" w:cs="Times"/>
                <w:sz w:val="25"/>
                <w:szCs w:val="25"/>
              </w:rPr>
              <w:br/>
              <w:t>V bode 1. a 2. je potrebné vypustiť slová „zrušuje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9 ods. 2</w:t>
            </w:r>
            <w:r>
              <w:rPr>
                <w:rFonts w:ascii="Times" w:hAnsi="Times" w:cs="Times"/>
                <w:sz w:val="25"/>
                <w:szCs w:val="25"/>
              </w:rPr>
              <w:br/>
              <w:t xml:space="preserve">V prvej vete pred slovné spojenie „o tvorbe“ je potrebné vložiť sloveso. Navrhujeme prehodnotiť informovanie vlády o stave a </w:t>
            </w:r>
            <w:r>
              <w:rPr>
                <w:rFonts w:ascii="Times" w:hAnsi="Times" w:cs="Times"/>
                <w:sz w:val="25"/>
                <w:szCs w:val="25"/>
              </w:rPr>
              <w:lastRenderedPageBreak/>
              <w:t>použití štátnych hmotných rezerv, ak predseda správy rezerv bez súhlasu vlády určí tvorbu pohotovostných zásob alebo rozhodne o tvorbe ďalších položiek v období mimoriadnej situácie alebo krízového stavu, aby mala vláda aktuálne informácie, nie až v rámci každoročnej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Sloveso v prvej vete bolo vložené. SŠHR SR informuje vládu Slovenskej </w:t>
            </w:r>
            <w:r>
              <w:rPr>
                <w:rFonts w:ascii="Times" w:hAnsi="Times" w:cs="Times"/>
                <w:sz w:val="25"/>
                <w:szCs w:val="25"/>
              </w:rPr>
              <w:lastRenderedPageBreak/>
              <w:t>republiky v súlade s ustanovením § 3 ods. 1 písm. j).</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17 ods. 1</w:t>
            </w:r>
            <w:r>
              <w:rPr>
                <w:rFonts w:ascii="Times" w:hAnsi="Times" w:cs="Times"/>
                <w:sz w:val="25"/>
                <w:szCs w:val="25"/>
              </w:rPr>
              <w:br/>
              <w:t>V úvodnej vete navrhujeme vložiť čiarku pred slovom „ak“.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3 písm. h)</w:t>
            </w:r>
            <w:r>
              <w:rPr>
                <w:rFonts w:ascii="Times" w:hAnsi="Times" w:cs="Times"/>
                <w:sz w:val="25"/>
                <w:szCs w:val="25"/>
              </w:rPr>
              <w:br/>
              <w:t>V zmysle § 747 a nasl. Občianskeho zákonníka je zmluva o úschove vyjadrená ako „Zmluvou o úschove vznikne zložiteľovi právo, aby uschovávateľ hnuteľnú vec prevzatú od neho do úschovy riadne opatroval.“ Z uvedeného vyplýva, že opatrovanie je súčasťou skladovania alebo úschovy veci. Preto by bolo vhodné písm. h) preformulovať v závislosti od toho, aký je zámer predkladateľa, či má byť skladovanie vždy za odmenu, alebo v niektorých prípadoch bez odmeny, t.j. len za náklady spojené so skladovaním.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Správa štátnych hmotných rezerv SR uvedený zmluvný vzťah predpokladá iba vo výnimočných prípadoch a v závislosti od okolností konkrétneho prípadu je možné určiť, či je vhodné požadovať aj odmenu.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najmä v § 5 ods. 2 slovo "riešenie" nahradiť iným vhodným pojmom, v § 8 ods. 3 v druhej vete spresniť, o ktorý kalendárny rok ide v kontexte jeho vymedzenia v odseku 2, v § 8 ods. 4 číslo "5" nahradiť slovom "päť" v súlade s bodom 6 prílohy č. 1 k LPV, v § 25 ods. 5 slová "všeobecný predpis o správnom konaní. 22)" nahradiť slovami "Správny poriadok" a vypustiť poznámku pod </w:t>
            </w:r>
            <w:r>
              <w:rPr>
                <w:rFonts w:ascii="Times" w:hAnsi="Times" w:cs="Times"/>
                <w:sz w:val="25"/>
                <w:szCs w:val="25"/>
              </w:rPr>
              <w:lastRenderedPageBreak/>
              <w:t>čiarou k odkazu 22 a v § 26 ods. 2 a 5 označenie mesiaca uviesť slovne.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Do dôvodovej správy bolo doplnené vysvetlenie, o ktorý kalendárny rok ide.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13 ods. 5</w:t>
            </w:r>
            <w:r>
              <w:rPr>
                <w:rFonts w:ascii="Times" w:hAnsi="Times" w:cs="Times"/>
                <w:sz w:val="25"/>
                <w:szCs w:val="25"/>
              </w:rPr>
              <w:br/>
              <w:t>K § 13 ods. 5: V § 13 ods. 5 navrhujeme slová „tak, že nedôjde k neoprávnenému použitiu štátnych hmotných rezerv“ slovami „tak, aby nedošlo k neoprávnenému použitiu štátnych hmotných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 písm. a)</w:t>
            </w:r>
            <w:r>
              <w:rPr>
                <w:rFonts w:ascii="Times" w:hAnsi="Times" w:cs="Times"/>
                <w:sz w:val="25"/>
                <w:szCs w:val="25"/>
              </w:rPr>
              <w:br/>
              <w:t>K § 2 písm. a): V § 2 písm. a) navrhujeme vypustiť slovo „sú“.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 písm. m)</w:t>
            </w:r>
            <w:r>
              <w:rPr>
                <w:rFonts w:ascii="Times" w:hAnsi="Times" w:cs="Times"/>
                <w:sz w:val="25"/>
                <w:szCs w:val="25"/>
              </w:rPr>
              <w:br/>
              <w:t>K § 2 písm. m): V § 2 písm. m) navrhujeme doplniť vymedzenie pojmu podnikateľ, alebo k pojmu podnikateľ uviesť odkaz na osobitný predpis. Odôvodnenie: Uvedené navrhujeme z dôvodu zamedzenia potencionálnemu korupčnému správaniu, nakoľko zákon bližšie nešpecifikuje osobu podnikateľa.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Doplní sa odkaz na definíciu podnikateľa podľa Obchodného zákonníka. Zároveň nevidíme reálne prepojenie medzi korupčným správaním a definíciou podnikateľa.</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8 ods. 3</w:t>
            </w:r>
            <w:r>
              <w:rPr>
                <w:rFonts w:ascii="Times" w:hAnsi="Times" w:cs="Times"/>
                <w:sz w:val="25"/>
                <w:szCs w:val="25"/>
              </w:rPr>
              <w:br/>
              <w:t>K § 8 ods. 3: V § 8 ods. 3 odporúčame v druhej vete uviesť príslušný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Z textu ustanovenia je zrejmé, že sa tým myslí každý rok.</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9 ods. 2</w:t>
            </w:r>
            <w:r>
              <w:rPr>
                <w:rFonts w:ascii="Times" w:hAnsi="Times" w:cs="Times"/>
                <w:sz w:val="25"/>
                <w:szCs w:val="25"/>
              </w:rPr>
              <w:br/>
              <w:t>K § 9 ods. 2: § 9 ods. 2 navrhujeme pred slovo „tvorbe“ vložiť vhodné sloveso.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K doložke vybraných vplyvov: V doložke vybraných vplyvov sa uvádza, že návrh zákona bude mať pozitívny vplyv na rozpočet verejnej správy. V tejto súvislosti navrhujeme, aby predkladateľ dopracoval príslušnú analýzu vplyvov na rozpočet verejnej správy, kde je potrebné uviesť všetky subjekty, na ktoré bude mať návrh zákona pozitívny dopad.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Doložka vybraných vplyvov bola dopracovaná v súlade s odstránením zásadnej pripomienky MH SR.</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10 ods. 5</w:t>
            </w:r>
            <w:r>
              <w:rPr>
                <w:rFonts w:ascii="Times" w:hAnsi="Times" w:cs="Times"/>
                <w:sz w:val="25"/>
                <w:szCs w:val="25"/>
              </w:rPr>
              <w:br/>
              <w:t>Do druhej vety navrhujeme doplniť lehotu, v rámci ktorej je žiadateľ povinný uviesť mobilizačné rezervy do pôvodného stavu alebo uhradiť ich účtovnú hodnotu. Odôvodnenie: Navrhuje sa precizovanie dotknutého ustanovenia tak, aby sa zamedzilo ohrozeniu účelu, na ktorý majú mobilizačné rezervy slúžiť.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Doplnená lehota „bezodkladne“</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2 písm. a)</w:t>
            </w:r>
            <w:r>
              <w:rPr>
                <w:rFonts w:ascii="Times" w:hAnsi="Times" w:cs="Times"/>
                <w:sz w:val="25"/>
                <w:szCs w:val="25"/>
              </w:rPr>
              <w:br/>
              <w:t>Navrhujeme na koniec pripojiť čiarku a slová „druhy štátnych hmotných rezerv sú uvedené v § 5“. Odôvodnenie: Navrhuje sa doplniť dotknuté ustanovenie tak, aby sa zabezpečila vyššia miera prehľadnosti ustanovení týkajúcich sa vymedzenia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Uvedené doplnenie považujeme za nadbytočné.</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10 ods. 2</w:t>
            </w:r>
            <w:r>
              <w:rPr>
                <w:rFonts w:ascii="Times" w:hAnsi="Times" w:cs="Times"/>
                <w:sz w:val="25"/>
                <w:szCs w:val="25"/>
              </w:rPr>
              <w:br/>
              <w:t>Navrhujeme nad slová „orgánu krízového riadenia“ vložiť nový odkaz a do poznámky pod čiarou k tomuto novému odkazu navrhujeme uviesť „§ 3 zákona č. 378/2002 Z. z. o riadení štátu v krízových situáciách mimo času vojny a vojnového stavu v znení neskorších predpisov“. Odôvodnenie: Navrhuje sa precizovanie dotknutého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Odkaz bol vložený, poznámka pod čiarou je v skrátenej citácii s ohľadom na odkaz poznámky pod čiarou 2.</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3 ods. 1 písm. g) a h)</w:t>
            </w:r>
            <w:r>
              <w:rPr>
                <w:rFonts w:ascii="Times" w:hAnsi="Times" w:cs="Times"/>
                <w:sz w:val="25"/>
                <w:szCs w:val="25"/>
              </w:rPr>
              <w:br/>
              <w:t>Navrhujeme precizovať dotknuté ustanovenia. Odôvodnenie: V ustanoveniach § 3 ods. 1 písm. g) a h) návrhu sa uvádza, že správa štátnych hmotných rezerv vykonáva tam uvedené činnosti za odplatu. Z návrhu však nie je zrejmé, ktorým subjektom budú odborné služby za odplatu poskytované a rovnako tak nie je zrejmé, či odplata, resp. finančné prostriedky budú príjmom štátneho rozpočtu alebo príjmom.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To, že výnosy sú príjmom štátneho rozpočtu vyplýva z predpisov upravujúcich rozpočtové pravidlá. Doplnené, že hnuteľné veci od iných štátnych orgánov skladuje Správa rezerv na základe zmluvy.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3 ods. 2</w:t>
            </w:r>
            <w:r>
              <w:rPr>
                <w:rFonts w:ascii="Times" w:hAnsi="Times" w:cs="Times"/>
                <w:sz w:val="25"/>
                <w:szCs w:val="25"/>
              </w:rPr>
              <w:br/>
              <w:t>Navrhujeme slová „účelnosti a hospodárnosti“ nahradiť slovami „účelnosti, efektívnosti a hospodárnosti“. Odôvodnenie: Navrhuje sa precizovať dotknuté ustanovenie tak, ako je to uvedené napríklad aj v § 10 ods. 3 písm. b)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Text primerane upravený podľa pripomienky Ministerstva financií Slovenskej republiky.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29 ods. 2 a 5</w:t>
            </w:r>
            <w:r>
              <w:rPr>
                <w:rFonts w:ascii="Times" w:hAnsi="Times" w:cs="Times"/>
                <w:sz w:val="25"/>
                <w:szCs w:val="25"/>
              </w:rPr>
              <w:br/>
              <w:t>Odporúčame slová „30. 4. 2023“ nahradiť slovami „30. apríla 2023“ a slová „1. 1. 2024“ nahradiť slovami „1. januára 2024“.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Slová „30.4.2023“ boli nahradené slovami „1. septembra 2023“ a slová „1.1.2024“ boli nahradené „31. decembra 2023“.</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8 ods. 1</w:t>
            </w:r>
            <w:r>
              <w:rPr>
                <w:rFonts w:ascii="Times" w:hAnsi="Times" w:cs="Times"/>
                <w:sz w:val="25"/>
                <w:szCs w:val="25"/>
              </w:rPr>
              <w:br/>
              <w:t xml:space="preserve">Predmetné ustanovenie žiadame preformulovať, a to nasledovne: „Mobilizačné rezervy tvorí správa rezerv na základe požiadavky príslušného ministerstva, ktoré nadväzuje na rozhodnutie alebo príkaz príslušného ministerstva subjektu hospodárskej mobilizácie na tvorbu mobilizačných rezerv podľa osobitného predpisu“, nad slovo „predpisu“ žiadame doplniť nový odkaz a do poznámky pod čiarou k tomuto novému odkazu žiadame uviesť „§ 5 písm. n) zákona č. 179/2011 Z. z. o hospodárskej mobilizácii </w:t>
            </w:r>
            <w:r>
              <w:rPr>
                <w:rFonts w:ascii="Times" w:hAnsi="Times" w:cs="Times"/>
                <w:sz w:val="25"/>
                <w:szCs w:val="25"/>
              </w:rPr>
              <w:lastRenderedPageBreak/>
              <w:t>o zmene a doplnení zákona č. 387/2002 Z. z. o riadení štátu v krízových situáciách mimo času vojny a vojnového stavu v znení neskorších predpisov“. Túto pripomienku považujeme za zásadnú. Odôvodnenie: Je potrebné zosúladiť dotknuté ustanovenie s príslušným právnym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Rozpor odstránený. Pripomienkujúci subjekt od pripomienky odstúpil v súvislosti s prípravou nového zákona o hospodárskej mobilizácii.</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5 ods. 3</w:t>
            </w:r>
            <w:r>
              <w:rPr>
                <w:rFonts w:ascii="Times" w:hAnsi="Times" w:cs="Times"/>
                <w:sz w:val="25"/>
                <w:szCs w:val="25"/>
              </w:rPr>
              <w:br/>
              <w:t>Slovo „alebo“ nachádzajúce sa pred slovami „III. stupňa povodňovej aktivity“ žiadame nahradiť čiarkou a na koniec žiadame pripojiť slová „alebo ohrozenia verejného zdravia II. stupňa“, nad slová „II. stupňa“ žiadame doplniť odkaz a do poznámky pod čiarou k tomuto novému odkazu žiadame uviesť „§ 48 ods. 2 zákona č. 355/2007 Z. z. o ochrane, podpore a rozvoji verejného zdravia a o zmene a doplnení niektorých zákonov v znení neskorších predpisov“. Túto pripomienku považujeme za zásadnú. Odôvodnenie: V súvislosti s darovaním liekov a zdravotníckych pomôcok, napr. vakcín proti opičím kiahňam od EÚ, je potrebné s nimi flexibilne nakladať v prospech ochrany zdravia a životov osôb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Pripomienkujúci subjekt od pripomienky odstúpil, nakoľko ohrozenie zdravia II. stupňa je mimoriadna udalosť, na ktorú je možné vyhlásiť právny stav, a to mimoriadnu situáciu.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10 ods. 3 písm. b)</w:t>
            </w:r>
            <w:r>
              <w:rPr>
                <w:rFonts w:ascii="Times" w:hAnsi="Times" w:cs="Times"/>
                <w:sz w:val="25"/>
                <w:szCs w:val="25"/>
              </w:rPr>
              <w:br/>
              <w:t xml:space="preserve">Slovo „alebo“ nachádzajúce sa pred slovami „III. stupňa povodňovej aktivity“ žiadame nahradiť čiarkou a za slovo „aktivity“ žiadame vložiť slová „alebo ohrozenia verejného zdravia II. stupňa“. Túto pripomienku považujeme za zásadnú. Odôvodnenie: V súvislosti s darovaním liekov a zdravotníckych pomôcok, napr. vakcín proti opičím kiahňam od EÚ, je potrebné s </w:t>
            </w:r>
            <w:r>
              <w:rPr>
                <w:rFonts w:ascii="Times" w:hAnsi="Times" w:cs="Times"/>
                <w:sz w:val="25"/>
                <w:szCs w:val="25"/>
              </w:rPr>
              <w:lastRenderedPageBreak/>
              <w:t>nimi flexibilne nakladať v prospech ochrany zdravia a životov osôb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Rozpor odstránený. Pripomienkujúci subjekt od pripomienky odstúpil, nakoľko ohrozenie zdravia II. stupňa je mimoriadna udalosť, na ktorú je možné vyhlásiť právny stav, a to mimoriadnu situáciu.</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K § 14 ods. 1</w:t>
            </w:r>
            <w:r>
              <w:rPr>
                <w:rFonts w:ascii="Times" w:hAnsi="Times" w:cs="Times"/>
                <w:sz w:val="25"/>
                <w:szCs w:val="25"/>
              </w:rPr>
              <w:br/>
              <w:t>Žiadame slová „pre ktorý sú mobilizačné rezervy určené“ nahradiť slovami „ktorému to určí príslušné ministerstvo v rozhodnutí alebo v príkaze podľa osobitného predpisu“, nad slovo „predpisu“ žiadame doplniť nový odkaz a do poznámky pod čiarou k tomuto novému odkazu žiadame uviesť „§ 5 písm. o) zákona č. 179/2011 Z. z. o hospodárskej mobilizácii o zmene a doplnení zákona č. 387/2002 Z. z. o riadení štátu v krízových situáciách mimo času vojny a vojnového stavu v znení neskorších predpisov“. Túto pripomienku považujeme za zásadnú. Odôvodnenie: Mobilizačné rezervy nie sú určené pre subjekt hospodárskej mobilizácie ako taký, ale prostredníctvom subjektu hospodárskej mobilizácie na ochranu zdravia a životov osôb prostredníctvom poskytovania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Rozpor odstránený. Pripomienkujúci subjekt od pripomienky odstúpil v súvislosti s prípravou nového zákona o hospodárskej mobilizácii.</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24 návrhu zákona</w:t>
            </w:r>
            <w:r>
              <w:rPr>
                <w:rFonts w:ascii="Times" w:hAnsi="Times" w:cs="Times"/>
                <w:sz w:val="25"/>
                <w:szCs w:val="25"/>
              </w:rPr>
              <w:br/>
              <w:t xml:space="preserve">Návrh zákona v § 24 uvádza proces konania vo veciach podľa zákona, pričom návrh zákona vylučuje platnosť všeobecnej právnej úpravy správneho konania. Máme za to, že navrhované znenie dostatočne neupravuje postup konania v prípade rozhodnutí z vlastného podnetu Správy a rovnako neuvádza na aké situácie podľa návrhu zákona sa uvedené postup bude vzťahovať. Navrhujeme v ustanoveniach §24 návrhu zákona špecifikovať (napr. odkazmi) v akých prípadoch bude Správa rezerv takto postupovať. Rovnako, navrhujeme aby návrh zákona v § 24 bližšie upravil ustanovenia s ohľadom na vzťahy k </w:t>
            </w:r>
            <w:r>
              <w:rPr>
                <w:rFonts w:ascii="Times" w:hAnsi="Times" w:cs="Times"/>
                <w:sz w:val="25"/>
                <w:szCs w:val="25"/>
              </w:rPr>
              <w:lastRenderedPageBreak/>
              <w:t>ostatným dotknutým právnym predpisom, bol doplnený o ustanovenia dávajúce možnosť druhej strany sa k veci vyjadriť a tiež bol doplnený o povinnosť uviesť odôvodnenie vo vydanom rozhodnutí. Odôvodnenie: Návrh znenia § 24 uvádza osobitnú formu konania, ktorá sa odkláňa od konania podľa všeobecného predpisu o správnom konaní avšak nedostatočne upravuje práva a povinnosti strán ako samotný postup a situácie v ktorých sa na základe toho-ktorého ustanovenia návrhu zákona má konať. Uvedené môže jednostranne ohroziť všeobecný princíp rovnosti strán ako aj viesť k napr. neodvrátiteľným škodám z dôvodu obmedzenia možnosti opravných prostriedkov a chybných rozhodnutí.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Rozpor odstránený. Pripomienkujúci subjekt po vysvetlení ustúpil od pripomienky.</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15 návrhu zákona</w:t>
            </w:r>
            <w:r>
              <w:rPr>
                <w:rFonts w:ascii="Times" w:hAnsi="Times" w:cs="Times"/>
                <w:sz w:val="25"/>
                <w:szCs w:val="25"/>
              </w:rPr>
              <w:br/>
              <w:t xml:space="preserve">Návrh zákona v §15 ods. 3 prevzal do všeobecnej roviny povinnosť finančnej zábezpeky obmeny ŠHR. Tento inštitút sa zatiaľ aplikoval pri mobilizačných rezervách. Navyše, návrh zákona v porovnaní so súčasne platným znením zákona nestanovuje pravidlá stanovenia výšky takejto zábezpeky. Navrhujeme do návrhu zákona doplniť možnosť skladovateľa zabezpečiť takúto obmenu ŠHR vlastnými zásobami rovnakých tovarov a presne stanoviť spôsob určenia výšky finančnej zábezpeky pre prípady kde garanciu vlastnými zásobami nie je možné použiť. Taktiež na konci navrhujeme bodku nahradiť čiarkou a doplniť slová „ktorá nesmie byť vyššia ako 20 % z hodnoty zásob, ktoré sa majú obmeniť.“ Odôvodnenie: Nejednoznačná formulácia povinnosti finančnej zábezpeky neumožňuje plánovanie nákladov na strane ochraňovateľov </w:t>
            </w:r>
            <w:r>
              <w:rPr>
                <w:rFonts w:ascii="Times" w:hAnsi="Times" w:cs="Times"/>
                <w:sz w:val="25"/>
                <w:szCs w:val="25"/>
              </w:rPr>
              <w:lastRenderedPageBreak/>
              <w:t>vyvolaných obmenou. Zo znenia návrhu zákona nie je zrejmé na základe čoho a akým spôsobom svojim rozhodnutím Správa rezerv určí výšku požadovanej zábezpeky. Okrem uvedeného ďalej návrh zákona uvádza, že voči takémuto rozhodnutiu nie je prípustný riadny opravný prostriedok a navyše návrh zákona ustanovuje sankcie za nevykonanie takejto obmeny. Navyše, pri obmenách sa postupuje často systémom kúpa/predaj, teda na takúto zábezpeku nevidíme dôvod. Taktiež, požadovanie finančnej zábezpeky nad rámec doterajšej praxe povedie k zvýšeniu nákladov na skladovanie a môže znamenať znemožnenie plnenia povinností ochraňovateľa. Považujeme za nevyhnutné aby pri finančnej zábezpeke, ktorej výšku má určovať správa rezerv, bola určená aspoň jej maximálna výška, a teda aby určenie výšky finančnej zábezpeky nebolo ponechané na absolútnu svojvôľu správy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bol odstránený zmenou textu nasledovne: Pri nesúbežnej obmene zloží ochraňovateľ finančnú zábezpeku vo výške určenej správou rezerv najviac do výšky účtovnej alebo predajnej hodnoty obmieňaných štátnych hmotných rezerv. Za takúto zábezpeku bude považovaná aj úhrada kúpnej ceny zásob pred ich vyskladnením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Navrhujeme ustanoviť definíciu pojmu „žiadateľ“. Odôvodnenie Vo viacerých ustanoveniach návrhu zákona (napr. § 10 ods. 5 a 8, § 22 ods. 4 a iné) sa používa pojem „žiadateľ“, pričom z návrhu zákona nie je vôbec zrejmé, kto sa za žiadateľa považuje. Nakoľko pre žiadateľa v zmysle návrhu zákona vyplývajú rôzne práva a povinnosti považujeme za nevyhnutné tento pojem v návrhu zákona riadne zadefinovať. V tejto súvislosti si dovoľujeme upriamiť pozornosť na § 3 ods. 2 zákona č. 400/2015 Z. z. o tvorbe právnych predpisov a o Zbierke zákonov Slovenskej republiky a o zmene a doplnení niektorých zákonov (ďalej len „zákona o tvorbe právnych predpisov“), v zmysle </w:t>
            </w:r>
            <w:r>
              <w:rPr>
                <w:rFonts w:ascii="Times" w:hAnsi="Times" w:cs="Times"/>
                <w:sz w:val="25"/>
                <w:szCs w:val="25"/>
              </w:rPr>
              <w:lastRenderedPageBreak/>
              <w:t>ktorého musí byť právny predpis terminologicky správny, presný a všeobecne zrozumiteľný a majú sa používať len správne a ustálené právne pojmy. Zároveň v zmysle § 3 ods. 6 zákona o tvorbe právnych predpisov ak sa pri tvorbe právneho predpisu používa pojem, ktorý právny poriadok nepozná, vymedzí sa jeho presný význam definíciou.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Dohodlo sa, že sa doplnia vnútorné odkazy tak, že v 10 § ods. 5 sa vloží k pojmu žiadateľ vnútorný odkaz na § 10 ods. 3, v § 10 ods. 8 sa vloží k pojmu žiadateľ vnútorný odkaz na odsek 6 a v § 22 a § 23 sa vloží k pojmu žiadateľ vnútorný odkaz na odsek 1.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25 ods. 1 návrhu zákona</w:t>
            </w:r>
            <w:r>
              <w:rPr>
                <w:rFonts w:ascii="Times" w:hAnsi="Times" w:cs="Times"/>
                <w:sz w:val="25"/>
                <w:szCs w:val="25"/>
              </w:rPr>
              <w:br/>
              <w:t>Slovo „uloží“ navrhujeme nahradiť slovami „môže uložiť“. Odôvodnenie: Navrhujeme prehodnotenie pokút, aby ich výška bola proporcionálna s mierou previnenia a zavedenie systému „druhej šance“ - možnosti nápravy bez sankcie. Tento prístup plánuje uplatňovať MF SR v „Návrh zákona, ktorým sa mení a dopĺňa zákon č. 563/2009 Z. z. o správe daní (daňový poriadok) a o zmene a doplnení niektorých zákonov v znení neskorších predpisov“, ktorý je zaradený do „PLÁNU LEGISLATÍVNYCH ÚLOH VLÁDY SR NA ROK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Po vysvetlení a zaslaní návrhu úprav inštitútu pokút pripomienkujúci subjekt odstúpil od pripomienky. Text primerane upravený v § 25 ods. 1 písm. c, e, f, a doplnenie ods. 7 do § 25. (3) Správa rezerv uloží pokutu e) podnikateľovi za porušenie povinnosti dodržiavať podmienky podľa § 12 ods. 1 najmenej vo výške polovice účtovnej hodnoty a najviac vo výške účtovnej hodnoty mobilizačných rezerv skladovaných v rozpore s podmienkami zmluvy o ochraňovaní, i) podnikateľovi za porušenie povinností ochraňovateľa podľa § 13 ods. 2 písm. a) vo výške od 5 000 eur do 35 000 eur, j) podnikateľovi za porušenie povinností ochraňovateľa podľa § 13 ods. 2 písm. f) vo výške od 5 000 eur do 10 000 eur, (7) Pri ukladaní pokuty podľa ods. 1 písm. c), e) a f) sa </w:t>
            </w:r>
            <w:r>
              <w:rPr>
                <w:rFonts w:ascii="Times" w:hAnsi="Times" w:cs="Times"/>
                <w:sz w:val="25"/>
                <w:szCs w:val="25"/>
              </w:rPr>
              <w:lastRenderedPageBreak/>
              <w:t xml:space="preserve">prihliada na povahu, závažnosť, spôsob a následky porušenia povinnosti.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26 návrhu zákona</w:t>
            </w:r>
            <w:r>
              <w:rPr>
                <w:rFonts w:ascii="Times" w:hAnsi="Times" w:cs="Times"/>
                <w:sz w:val="25"/>
                <w:szCs w:val="25"/>
              </w:rPr>
              <w:br/>
              <w:t>Ustanovenie § 26 ods. 1 návrhu zákona uvádza zachovanie práv a povinností podľa doterajších predpisov avšak ods. 2 uvádza, že postupovať sa po 30.04.2023 bude podľa návrhu zákona. Uvedené považujeme za konfliktné ustanovenia nakoľko nie je zrejmé ako sa môže postupovať (novým – iným postupom podľa zákona) a pri tom zachovať skoršie práva a povinnosti. Navrhujeme návrh zákona upraviť tak aby bolo jednoznačné, že práva a povinnosti budú zachované a bude sa konať a postupovať podľa právneho predpisu na základe ktorých tieto vznikli a v súlade s platnými zmluvnými záväzkami. Odôvodnenie: Máme za to, že nie je možné mať zachované práva a povinnosti vzniknuté na základe platných právnych predpisov a zmluvných vzťahov, ktoré na ich základe vznikli a zároveň postupovať postupom podľa návrhu zákona, nakoľko tento predpokladá iný administratívno-právny postup.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bol odstránený dohodou o úprave prechodných ustanovení v nasledovnom znení: § 26 Prechodné ustanovenia (1) Právne vzťahy, ktoré vznikli pred 1. septembrom 2023, sa spravujú ustanoveniami tohto zákona okrem odseku 2. (2) Právne vzťahy, ktoré vznikli pred 1. septembrom 2023 na základe zmluvy o ochraňovaní, ktorá bola uzatvorená podľa zákona č. 343/2015 Z. z. o verejnom obstarávaní a o zmene a doplnení niektorých zákonov v znení neskorších predpisov, sa spravujú podľa predpisov účinných do 1. septembra 2023 až do dňa skončenia platnosti zmluvy o ochraňovaní. (3) Žiadosti o poskytnutí výpožičky hmotných rezerv, vykonanie obmeny hmotných rezerv, vykonanie zámeny hmotných rezerv, vykonanie obmeny mobilizačných rezerv, vykonanie mimoriadnej obmeny mobilizačných rezerv, vykonanie zámeny mobilizačných rezerv, vykonanie obmeny pohotovostných </w:t>
            </w:r>
            <w:r>
              <w:rPr>
                <w:rFonts w:ascii="Times" w:hAnsi="Times" w:cs="Times"/>
                <w:sz w:val="25"/>
                <w:szCs w:val="25"/>
              </w:rPr>
              <w:lastRenderedPageBreak/>
              <w:t xml:space="preserve">zásob, vykonanie zámeny pohotovostných zásob, výpožičke mobilizačných rezerv, nájme mobilizačných rezerv, výpožičke pohotovostných zásob, nájme pohotovostných zásob, vyčlenenie mobilizačných rezerv, na presun mobilizačných rezerv a na poskytnutie pohotovostných zásob, ktoré boli predložené do 1. septembra 2023, vybaví správa rezerv podľa predpisov účinných do 1. septembra 2023; ustanovenie odseku 2 týmto nie je dotknuté. (4) Rozhodnutia vydané do 1. septembra 2023 sú do uplynutia ich platnosti rozhodnutiami podľa tohto zákona. (5) Konanie o uložení pokuty začaté podľa predpisov účinných do 1. septembra 2023, ktoré sa právoplatne neskončilo do 1. septembra 2023, sa dokončí podľa predpisov účinných do 1. septembra 2023. (6) Príslušné ministerstvo je povinné písomne informovať správu rezerv o výsledku prehodnotenia podľa § 8 ods. 4 prvýkrát do 31. decembra 2023.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5, 10 ods. 3, 3</w:t>
            </w:r>
            <w:r>
              <w:rPr>
                <w:rFonts w:ascii="Times" w:hAnsi="Times" w:cs="Times"/>
                <w:sz w:val="25"/>
                <w:szCs w:val="25"/>
              </w:rPr>
              <w:br/>
              <w:t>V uvedených ustanoveniach zákona rozšíriť definovanie použitie rezerv za stavu núdze z elektroenergetiky na ktorúkoľvek núdzovú situáciu v energetike podľa zákona č. 251/2012 Z.z. o energetike a o zmene a doplnení niektorých zákonov v znení neskorších predpisov, nie len núdzovú situáciu v elektroenergetike, obdobne ako tomu je v súčasne platnej právnej úprave. Odôvodnenie: Máme za to, že pôvod v potrebe použitia rezerv môže byť v prerušení dodávok ktoréhokoľvek energonosiča nie len elektriny. Napr. aj výpadok dodávok plynu môže byť riešený spoločným útočiskom pre obyvateľstvo kde teplo môže byť vyrábané napr. z vykurovacieho oleja, elektriny, alebo iného média. Uvedené je takto upravené aj v súčasne platnom znení zákona, kde sa uvádza „stav núdze v energetike“.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V zmysle kompetencií Správy rezerv navrhované znenie považujeme za dostatočné.</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12 ods. 2 prvej vete návrhu zákona</w:t>
            </w:r>
            <w:r>
              <w:rPr>
                <w:rFonts w:ascii="Times" w:hAnsi="Times" w:cs="Times"/>
                <w:sz w:val="25"/>
                <w:szCs w:val="25"/>
              </w:rPr>
              <w:br/>
              <w:t>Za slová „alebo požiari“ navrhujeme doplniť slová „alebo pri inej situácii hodnej osobitného zreteľa“. Odôvodnenie: Máme za to, že k situácii vyskladnenia štátnych hmotných rezerv za účelom predídenia škode alebo zníženiu rozsahu škody bude môcť dochádzať aj za inej (nepredvídateľnej) situácie ako sú len situácie spadajúce pod mimoriadne udalosti alebo požiar. Z uvedeného dôvodu považujeme za potrebné aby návrhom zákona boli pokryté aj osobitné nepredvídateľné situácie.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Rozpor odstránený. Pripomienkujúci subjekt po vysvetlení ustúpil od pripomienky.</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11 ods. 7 návrhu zákona</w:t>
            </w:r>
            <w:r>
              <w:rPr>
                <w:rFonts w:ascii="Times" w:hAnsi="Times" w:cs="Times"/>
                <w:sz w:val="25"/>
                <w:szCs w:val="25"/>
              </w:rPr>
              <w:br/>
              <w:t xml:space="preserve">Za slová „finančnej zábezpeky,“ navrhujeme doplniť slovo „alebo“ a navrhujeme doplniť novú poslednú vetu v znení „Voľba formy uskutočnenia zabezpečenia podľa predchádzajúcej vety je </w:t>
            </w:r>
            <w:r>
              <w:rPr>
                <w:rFonts w:ascii="Times" w:hAnsi="Times" w:cs="Times"/>
                <w:sz w:val="25"/>
                <w:szCs w:val="25"/>
              </w:rPr>
              <w:lastRenderedPageBreak/>
              <w:t>ponechaná na podnikateľa.“ Odôvodnenie: Máme za to, že zabezpečenie štátnych hmotných rezerv by sa malo uskutočňovať len jednou z troch uvedených možností (finančná zábezpeka, banková záruka, záložným právom). V opačnom prípade, návrh zákona v predloženom znení evokuje, že zabezpečenie štátnych hmotných rezerv by sa malo uskutočňovať formou finančnej zábezpeky a bankovou zárukou alebo záložným právom na majetok podnikateľa, čo predpokladáme, že nie je zámerom predkladateľa. Zároveň považujeme za nevyhnutné aby možnosť voľby formy uskutočnenia zabezpečenia bola ponechaná v právomoci podnikateľa, a teda aby nemohla byť jednostranne určená správou rezerv.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V rámci rozporového konania bolo dohodnuté, že v dôvodovej správe sa doplní, že Správa rezerv požaduje zabezpečenie </w:t>
            </w:r>
            <w:r>
              <w:rPr>
                <w:rFonts w:ascii="Times" w:hAnsi="Times" w:cs="Times"/>
                <w:sz w:val="25"/>
                <w:szCs w:val="25"/>
              </w:rPr>
              <w:lastRenderedPageBreak/>
              <w:t xml:space="preserve">iba jedným z troch možných spôsobov zabezpečenia alternatívne a nie kumulatívne.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13 ods. 4 návrhu zákona</w:t>
            </w:r>
            <w:r>
              <w:rPr>
                <w:rFonts w:ascii="Times" w:hAnsi="Times" w:cs="Times"/>
                <w:sz w:val="25"/>
                <w:szCs w:val="25"/>
              </w:rPr>
              <w:br/>
              <w:t>Znenie § 13 ods. 4 návrhu zákona navrhujeme upraviť a bližšie konkretizovať pojem „neodborná manipulácia“. Odôvodnenie: V zmysle § 13 ods. 4 návrhu zákona má byť za škodu, ktorá vznikne počas preskúšania štátnych hmotných rezerv neodbornou manipuláciou zodpovedný ochraňovateľ. Z návrhu zákona však vôbec nie je zrejmé čo sa myslím pod pojmom „neodborná manipulácia. Z dôvodu predídenia rôznej interpretácii, čo možno považovať za neodbornú manipuláciu, považujeme za nevyhnutné jasne zadefinovať uvedený pojem a exaktne vymedziť prípady, ktoré možno za neodbornú manipuláciu považovať. Návrh znenia predmetného ustanovenia považujeme za vágne, zmätočné a vyvolávajúce právnu neistotu.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Rozpor odstránený doplnením nasledovného textu do dôvodovej správy: Neodbornou manipuláciou sa rozumejú prípady, ak pri preskúšaní štátnych hmotných rezerv ochraňovateľ postupuje nekvalifikovane, v rozpore poznatkami, technologickými postupmi príslušnej štátnej hmotnej rezervy a pod.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Daný odsek znie ako taxatívny výpočet zásad, ktoré rešpektuje </w:t>
            </w:r>
            <w:r>
              <w:rPr>
                <w:rFonts w:ascii="Times" w:hAnsi="Times" w:cs="Times"/>
                <w:sz w:val="25"/>
                <w:szCs w:val="25"/>
              </w:rPr>
              <w:lastRenderedPageBreak/>
              <w:t>Správa štátnych hmotných rezerv, no takáto interpretácia by mohla byť zužujúca a preto odporúčame doplniť do znenia odseku „Správa rezerv uplatňuje pri hospodárení so štátnymi hmotnými rezervami zásadu účelnosti a hospodárnosti.“ slovo „najmä“, a daný text odseku by znel takto: „Správa rezerv uplatňuje pri hospodárení so štátnymi hmotnými rezervami najmä zásadu účelnosti a hospodárnosti.“ Odôvodnenie: Vďaka tejto úprave nebude nakladanie so štátnymi hmotnými rezervami limitované len na dve, taxatívne uvádzané zásady.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 xml:space="preserve">Text predmetného ustanovenia bol upravený podľa pripomienky </w:t>
            </w:r>
            <w:r>
              <w:rPr>
                <w:rFonts w:ascii="Times" w:hAnsi="Times" w:cs="Times"/>
                <w:sz w:val="25"/>
                <w:szCs w:val="25"/>
              </w:rPr>
              <w:lastRenderedPageBreak/>
              <w:t xml:space="preserve">Ministerstva financií Slovenskej republiky. </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33 zák. č. 575/2001 Z. z. o organizácii činnosti vlády a organizácii ústrednej štátnej správy v znení neskorších predp</w:t>
            </w:r>
            <w:r>
              <w:rPr>
                <w:rFonts w:ascii="Times" w:hAnsi="Times" w:cs="Times"/>
                <w:sz w:val="25"/>
                <w:szCs w:val="25"/>
              </w:rPr>
              <w:br/>
              <w:t>V danom § 33 zák. č. 575/2001 Z. z. je pôsobnosť Správy štátnych hmotných rezerv SR vymedzená takto: „Správa štátnych hmotných rezerv Slovenskej republiky je ústredným orgánom štátnej správy pre štátne hmotné rezervy a pre koordináciu a metodické usmerňovanie opatrení na riešenie stavu ropnej núdze.“, a toto vymedzenie pôsobnosti by bolo vhodné upraviť tak, aby bola viac v súlade s navrhovaným zákonom. Odôvodnenie: Uvádzané vymedzenie pôsobnosti v § 33 zák. č. 575/2001 Z. z. je značne zužujúce, a to najmä vo vzťahu ku krízovým situáciám a tak by toto ustanovenie mohlo byť upravené tak, aby bolo viac v súlade s ustanoveniami § 3 navrhovaného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Prípadnú potrebu úpravy kompetenčného zákona budeme navrhovať, ak sa bude novelizovať kompetenčný zákon.</w:t>
            </w:r>
          </w:p>
        </w:tc>
      </w:tr>
      <w:tr w:rsidR="00D2797F">
        <w:trPr>
          <w:divId w:val="47422313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Vzhľadom na text celého § 2 je potrebné upraviť text v pís. a vynechaním slova „sú“: namiesto „štátnymi hmotnými rezervami sú hnuteľné veci, ktoré slúžia na ochranu hospodárstva </w:t>
            </w:r>
            <w:r>
              <w:rPr>
                <w:rFonts w:ascii="Times" w:hAnsi="Times" w:cs="Times"/>
                <w:sz w:val="25"/>
                <w:szCs w:val="25"/>
              </w:rPr>
              <w:lastRenderedPageBreak/>
              <w:t>Slovenskej republiky, života, zdravia a majetku,“ by malo byť „štátnymi hmotnými rezervami hnuteľné veci, ktoré slúžia na ochranu hospodárstva Slovenskej republiky, života, zdravia a majetku,“. Odôvodnenie: Súvisí to s textom celého § 2 a s tým, ako sú uvádzané ostatné pojmy (pod nasledujúcimi písmenami).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797F" w:rsidRDefault="00D2797F">
            <w:pPr>
              <w:rPr>
                <w:rFonts w:ascii="Times" w:hAnsi="Times" w:cs="Times"/>
                <w:sz w:val="25"/>
                <w:szCs w:val="25"/>
              </w:rPr>
            </w:pPr>
            <w:r>
              <w:rPr>
                <w:rFonts w:ascii="Times" w:hAnsi="Times" w:cs="Times"/>
                <w:sz w:val="25"/>
                <w:szCs w:val="25"/>
              </w:rPr>
              <w:t>Text upravený.</w:t>
            </w:r>
          </w:p>
        </w:tc>
      </w:tr>
    </w:tbl>
    <w:p w:rsidR="00154A91" w:rsidRPr="00154A91" w:rsidRDefault="00154A91" w:rsidP="00CE47A6"/>
    <w:p w:rsidR="00154A91" w:rsidRPr="00024402" w:rsidRDefault="00154A91" w:rsidP="00CE47A6"/>
    <w:sectPr w:rsidR="00154A91" w:rsidRPr="00024402"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0D" w:rsidRDefault="0062110D" w:rsidP="000A67D5">
      <w:pPr>
        <w:spacing w:after="0" w:line="240" w:lineRule="auto"/>
      </w:pPr>
      <w:r>
        <w:separator/>
      </w:r>
    </w:p>
  </w:endnote>
  <w:endnote w:type="continuationSeparator" w:id="0">
    <w:p w:rsidR="0062110D" w:rsidRDefault="0062110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1" w:rsidRDefault="00D933A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1" w:rsidRPr="00D933A1" w:rsidRDefault="00D933A1" w:rsidP="00D933A1">
    <w:pPr>
      <w:pStyle w:val="Pta"/>
      <w:tabs>
        <w:tab w:val="center" w:pos="6644"/>
        <w:tab w:val="left" w:pos="7290"/>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141871985"/>
        <w:docPartObj>
          <w:docPartGallery w:val="Page Numbers (Bottom of Page)"/>
          <w:docPartUnique/>
        </w:docPartObj>
      </w:sdtPr>
      <w:sdtContent>
        <w:r w:rsidRPr="00D933A1">
          <w:rPr>
            <w:rFonts w:ascii="Times New Roman" w:hAnsi="Times New Roman" w:cs="Times New Roman"/>
          </w:rPr>
          <w:fldChar w:fldCharType="begin"/>
        </w:r>
        <w:r w:rsidRPr="00D933A1">
          <w:rPr>
            <w:rFonts w:ascii="Times New Roman" w:hAnsi="Times New Roman" w:cs="Times New Roman"/>
          </w:rPr>
          <w:instrText>PAGE   \* MERGEFORMAT</w:instrText>
        </w:r>
        <w:r w:rsidRPr="00D933A1">
          <w:rPr>
            <w:rFonts w:ascii="Times New Roman" w:hAnsi="Times New Roman" w:cs="Times New Roman"/>
          </w:rPr>
          <w:fldChar w:fldCharType="separate"/>
        </w:r>
        <w:r>
          <w:rPr>
            <w:rFonts w:ascii="Times New Roman" w:hAnsi="Times New Roman" w:cs="Times New Roman"/>
            <w:noProof/>
          </w:rPr>
          <w:t>1</w:t>
        </w:r>
        <w:r w:rsidRPr="00D933A1">
          <w:rPr>
            <w:rFonts w:ascii="Times New Roman" w:hAnsi="Times New Roman" w:cs="Times New Roman"/>
          </w:rPr>
          <w:fldChar w:fldCharType="end"/>
        </w:r>
      </w:sdtContent>
    </w:sdt>
    <w:r>
      <w:rPr>
        <w:rFonts w:ascii="Times New Roman" w:hAnsi="Times New Roman" w:cs="Times New Roman"/>
      </w:rPr>
      <w:tab/>
    </w:r>
    <w:bookmarkStart w:id="0" w:name="_GoBack"/>
    <w:bookmarkEnd w:id="0"/>
  </w:p>
  <w:p w:rsidR="00D933A1" w:rsidRDefault="00D933A1">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1" w:rsidRDefault="00D933A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0D" w:rsidRDefault="0062110D" w:rsidP="000A67D5">
      <w:pPr>
        <w:spacing w:after="0" w:line="240" w:lineRule="auto"/>
      </w:pPr>
      <w:r>
        <w:separator/>
      </w:r>
    </w:p>
  </w:footnote>
  <w:footnote w:type="continuationSeparator" w:id="0">
    <w:p w:rsidR="0062110D" w:rsidRDefault="0062110D"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1" w:rsidRDefault="00D933A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1" w:rsidRDefault="00D933A1">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1" w:rsidRDefault="00D933A1">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2110D"/>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00762"/>
    <w:rsid w:val="00B721A5"/>
    <w:rsid w:val="00B76589"/>
    <w:rsid w:val="00B8767E"/>
    <w:rsid w:val="00BD1FAB"/>
    <w:rsid w:val="00BE7302"/>
    <w:rsid w:val="00BF7CE0"/>
    <w:rsid w:val="00CA44D2"/>
    <w:rsid w:val="00CE47A6"/>
    <w:rsid w:val="00CF3D59"/>
    <w:rsid w:val="00D261C9"/>
    <w:rsid w:val="00D2797F"/>
    <w:rsid w:val="00D85172"/>
    <w:rsid w:val="00D933A1"/>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8075">
      <w:bodyDiv w:val="1"/>
      <w:marLeft w:val="0"/>
      <w:marRight w:val="0"/>
      <w:marTop w:val="0"/>
      <w:marBottom w:val="0"/>
      <w:divBdr>
        <w:top w:val="none" w:sz="0" w:space="0" w:color="auto"/>
        <w:left w:val="none" w:sz="0" w:space="0" w:color="auto"/>
        <w:bottom w:val="none" w:sz="0" w:space="0" w:color="auto"/>
        <w:right w:val="none" w:sz="0" w:space="0" w:color="auto"/>
      </w:divBdr>
    </w:div>
    <w:div w:id="282542772">
      <w:bodyDiv w:val="1"/>
      <w:marLeft w:val="0"/>
      <w:marRight w:val="0"/>
      <w:marTop w:val="0"/>
      <w:marBottom w:val="0"/>
      <w:divBdr>
        <w:top w:val="none" w:sz="0" w:space="0" w:color="auto"/>
        <w:left w:val="none" w:sz="0" w:space="0" w:color="auto"/>
        <w:bottom w:val="none" w:sz="0" w:space="0" w:color="auto"/>
        <w:right w:val="none" w:sz="0" w:space="0" w:color="auto"/>
      </w:divBdr>
    </w:div>
    <w:div w:id="474223132">
      <w:bodyDiv w:val="1"/>
      <w:marLeft w:val="0"/>
      <w:marRight w:val="0"/>
      <w:marTop w:val="0"/>
      <w:marBottom w:val="0"/>
      <w:divBdr>
        <w:top w:val="none" w:sz="0" w:space="0" w:color="auto"/>
        <w:left w:val="none" w:sz="0" w:space="0" w:color="auto"/>
        <w:bottom w:val="none" w:sz="0" w:space="0" w:color="auto"/>
        <w:right w:val="none" w:sz="0" w:space="0" w:color="auto"/>
      </w:divBdr>
    </w:div>
    <w:div w:id="1182549111">
      <w:bodyDiv w:val="1"/>
      <w:marLeft w:val="0"/>
      <w:marRight w:val="0"/>
      <w:marTop w:val="0"/>
      <w:marBottom w:val="0"/>
      <w:divBdr>
        <w:top w:val="none" w:sz="0" w:space="0" w:color="auto"/>
        <w:left w:val="none" w:sz="0" w:space="0" w:color="auto"/>
        <w:bottom w:val="none" w:sz="0" w:space="0" w:color="auto"/>
        <w:right w:val="none" w:sz="0" w:space="0" w:color="auto"/>
      </w:divBdr>
    </w:div>
    <w:div w:id="1383872434">
      <w:bodyDiv w:val="1"/>
      <w:marLeft w:val="0"/>
      <w:marRight w:val="0"/>
      <w:marTop w:val="0"/>
      <w:marBottom w:val="0"/>
      <w:divBdr>
        <w:top w:val="none" w:sz="0" w:space="0" w:color="auto"/>
        <w:left w:val="none" w:sz="0" w:space="0" w:color="auto"/>
        <w:bottom w:val="none" w:sz="0" w:space="0" w:color="auto"/>
        <w:right w:val="none" w:sz="0" w:space="0" w:color="auto"/>
      </w:divBdr>
    </w:div>
    <w:div w:id="1712805203">
      <w:bodyDiv w:val="1"/>
      <w:marLeft w:val="0"/>
      <w:marRight w:val="0"/>
      <w:marTop w:val="0"/>
      <w:marBottom w:val="0"/>
      <w:divBdr>
        <w:top w:val="none" w:sz="0" w:space="0" w:color="auto"/>
        <w:left w:val="none" w:sz="0" w:space="0" w:color="auto"/>
        <w:bottom w:val="none" w:sz="0" w:space="0" w:color="auto"/>
        <w:right w:val="none" w:sz="0" w:space="0" w:color="auto"/>
      </w:divBdr>
    </w:div>
    <w:div w:id="1833448803">
      <w:bodyDiv w:val="1"/>
      <w:marLeft w:val="0"/>
      <w:marRight w:val="0"/>
      <w:marTop w:val="0"/>
      <w:marBottom w:val="0"/>
      <w:divBdr>
        <w:top w:val="none" w:sz="0" w:space="0" w:color="auto"/>
        <w:left w:val="none" w:sz="0" w:space="0" w:color="auto"/>
        <w:bottom w:val="none" w:sz="0" w:space="0" w:color="auto"/>
        <w:right w:val="none" w:sz="0" w:space="0" w:color="auto"/>
      </w:divBdr>
    </w:div>
    <w:div w:id="20733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2.2023 11:14:42"/>
    <f:field ref="objchangedby" par="" text="Administrator, System"/>
    <f:field ref="objmodifiedat" par="" text="24.2.2023 11:14:5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13817</Words>
  <Characters>78760</Characters>
  <Application>Microsoft Office Word</Application>
  <DocSecurity>0</DocSecurity>
  <Lines>656</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2023-02-24T10:18:00Z</dcterms:created>
  <dcterms:modified xsi:type="dcterms:W3CDTF">2023-03-15T08:18:00Z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Štátna 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Pavla Tančiboková</vt:lpwstr>
  </property>
  <property fmtid="{D5CDD505-2E9C-101B-9397-08002B2CF9AE}" pid="11" name="FSC#SKEDITIONSLOVLEX@103.510:zodppredkladatel">
    <vt:lpwstr>Ing. Ján Rudolf</vt:lpwstr>
  </property>
  <property fmtid="{D5CDD505-2E9C-101B-9397-08002B2CF9AE}" pid="12" name="FSC#SKEDITIONSLOVLEX@103.510:dalsipredkladatel">
    <vt:lpwstr/>
  </property>
  <property fmtid="{D5CDD505-2E9C-101B-9397-08002B2CF9AE}" pid="13" name="FSC#SKEDITIONSLOVLEX@103.510:nazovpredpis">
    <vt:lpwstr> o štátnych hmotných rezervách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Správa štátnych hmotných rezerv Slovenskej republiky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2022</vt:lpwstr>
  </property>
  <property fmtid="{D5CDD505-2E9C-101B-9397-08002B2CF9AE}" pid="22" name="FSC#SKEDITIONSLOVLEX@103.510:plnynazovpredpis">
    <vt:lpwstr> Zákon o štátnych hmotných rezervách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SŠHR-2022/0595-PRED-1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LP/2022/703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predseda Správy štátnych hmotných rezerv</vt:lpwstr>
  </property>
  <property fmtid="{D5CDD505-2E9C-101B-9397-08002B2CF9AE}" pid="141" name="FSC#SKEDITIONSLOVLEX@103.510:funkciaZodpPredAkuzativ">
    <vt:lpwstr>predsedu Správy štátnych hmotných rezerv</vt:lpwstr>
  </property>
  <property fmtid="{D5CDD505-2E9C-101B-9397-08002B2CF9AE}" pid="142" name="FSC#SKEDITIONSLOVLEX@103.510:funkciaZodpPredDativ">
    <vt:lpwstr>predsedovi Správy štátnych hmotných rezerv</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Rudolf_x000d_
predseda Správy štátnych hmotných rezerv</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justify;"&gt;&lt;span style="text-align: justify;"&gt;Návrh zákona o&amp;nbsp;štátnych hmotných rezervách (ďalej len „návrh zákona“) prekladá predseda Správy štátnych hmotných rezerv Slovenskej republiky (ďalej len „Správa rezerv“) na základe Plá</vt:lpwstr>
  </property>
  <property fmtid="{D5CDD505-2E9C-101B-9397-08002B2CF9AE}" pid="149" name="FSC#COOSYSTEM@1.1:Container">
    <vt:lpwstr>COO.2145.1000.3.5523718</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24. 2. 2023</vt:lpwstr>
  </property>
</Properties>
</file>