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529F" w14:textId="77777777" w:rsidR="008D2887" w:rsidRPr="00FD5DE1" w:rsidRDefault="00A2127E" w:rsidP="00D36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D5D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42311C" w:rsidRPr="00FD5D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14:paraId="7CAB65C4" w14:textId="77777777" w:rsidR="008D2887" w:rsidRPr="00FD5DE1" w:rsidRDefault="008D2887" w:rsidP="00901A5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66BFF65" w14:textId="77777777" w:rsidR="008D2887" w:rsidRPr="00FD5DE1" w:rsidRDefault="008D2887" w:rsidP="00D36CA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D5DE1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14:paraId="0831B4D0" w14:textId="77777777" w:rsidR="008D2887" w:rsidRPr="00FD5DE1" w:rsidRDefault="008D2887" w:rsidP="00FD5DE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5F25159" w14:textId="599D474F" w:rsidR="008D2887" w:rsidRPr="00FD5DE1" w:rsidRDefault="008D2887" w:rsidP="00544025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FD5DE1">
        <w:t xml:space="preserve">Ministerstvo pôdohospodárstva a rozvoja vidieka Slovenskej republiky predkladá návrh nariadenia vlády </w:t>
      </w:r>
      <w:r w:rsidR="00220C33" w:rsidRPr="00FD5DE1">
        <w:t xml:space="preserve">Slovenskej republiky, </w:t>
      </w:r>
      <w:r w:rsidR="00FE7495" w:rsidRPr="00FE7495">
        <w:t>ktorým sa ustanovujú pravidlá predkladania žiadostí, výkonu kontroly a znižovania priamych podpôr</w:t>
      </w:r>
      <w:r w:rsidRPr="00FD5DE1">
        <w:t xml:space="preserve"> </w:t>
      </w:r>
      <w:r w:rsidR="000D4E47">
        <w:t xml:space="preserve">Strategického plánu spoločnej poľnohospodárskej politiky </w:t>
      </w:r>
      <w:r w:rsidRPr="00FD5DE1">
        <w:t xml:space="preserve">(ďalej len „návrh nariadenia vlády“) </w:t>
      </w:r>
      <w:r w:rsidR="00A97E22">
        <w:t xml:space="preserve">ako iniciatívny materiál </w:t>
      </w:r>
      <w:r w:rsidRPr="00FD5DE1">
        <w:t>podľa §</w:t>
      </w:r>
      <w:r w:rsidR="00FD5DE1">
        <w:t xml:space="preserve"> </w:t>
      </w:r>
      <w:r w:rsidRPr="00FD5DE1">
        <w:t>2 ods. 1 písm. k) zákona č.</w:t>
      </w:r>
      <w:r w:rsidR="00E87EFE">
        <w:t> </w:t>
      </w:r>
      <w:r w:rsidRPr="00FD5DE1">
        <w:t>19/2002 Z. z., ktorým sa ustanovujú podmienky vydávania aproximačných nariadení vlády Slovenskej republiky v</w:t>
      </w:r>
      <w:r w:rsidR="008E503F" w:rsidRPr="00FD5DE1">
        <w:t xml:space="preserve"> znení zákona č. 207/2002 Z. z.</w:t>
      </w:r>
    </w:p>
    <w:p w14:paraId="6C27AF9A" w14:textId="77777777" w:rsidR="00C22758" w:rsidRPr="00FD5DE1" w:rsidRDefault="00C22758" w:rsidP="0054402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54579FE" w14:textId="2998EACA" w:rsidR="001F7398" w:rsidRDefault="001F7398" w:rsidP="001F7398">
      <w:pPr>
        <w:pStyle w:val="Normlnywebov"/>
        <w:widowControl w:val="0"/>
        <w:spacing w:before="0" w:beforeAutospacing="0" w:after="0" w:afterAutospacing="0"/>
        <w:ind w:firstLine="709"/>
        <w:jc w:val="both"/>
      </w:pPr>
      <w:r>
        <w:t xml:space="preserve">Cieľom návrhu nariadenia vlády je reflektovať na pravidlá systému predkladania žiadostí, výkonu kontrol a prípadného znižovania </w:t>
      </w:r>
      <w:r w:rsidR="005654B7">
        <w:t>podpôr</w:t>
      </w:r>
      <w:r w:rsidR="00AD7B26">
        <w:t xml:space="preserve"> vo forme priamych platieb</w:t>
      </w:r>
      <w:r w:rsidR="002F313C">
        <w:t xml:space="preserve">, ako aj </w:t>
      </w:r>
      <w:r w:rsidR="00AD7B26">
        <w:t>vybraných neprojektových opatrení</w:t>
      </w:r>
      <w:r w:rsidR="004467A9">
        <w:t xml:space="preserve"> v záujme rozvoja vidieka</w:t>
      </w:r>
      <w:r w:rsidR="00AD7B26">
        <w:t xml:space="preserve"> stanovených </w:t>
      </w:r>
      <w:r w:rsidR="00DA3B2A">
        <w:t xml:space="preserve">v Strategickom pláne </w:t>
      </w:r>
      <w:r w:rsidR="001E496F">
        <w:t>s</w:t>
      </w:r>
      <w:r w:rsidR="00DA3B2A">
        <w:t>poločnej poľnohospodárskej politiky 2023 – 2027</w:t>
      </w:r>
      <w:r>
        <w:t>, na ktoré sa vzťahuj</w:t>
      </w:r>
      <w:r w:rsidR="00D35BAE">
        <w:t>e integrovaný administratívny a </w:t>
      </w:r>
      <w:r>
        <w:t>kontrolný systém a na novú právnu úpravu vyplývajúcu z </w:t>
      </w:r>
      <w:r w:rsidR="0046148D">
        <w:t>n</w:t>
      </w:r>
      <w:r>
        <w:t>ar</w:t>
      </w:r>
      <w:r w:rsidR="00D35BAE">
        <w:t>iadenia Európskeho parlamentu a </w:t>
      </w:r>
      <w:r>
        <w:t xml:space="preserve">Rady (EÚ) 2021/2115 z 2. decembra 2021, ktorým sa stanovujú pravidlá podpory strategických plánov, ktoré majú zostaviť členské štáty v rámci spoločnej poľnohospodárskej politiky (strategické plány SPP) a ktoré sú financované z Európskeho poľnohospodárskeho záručného fondu (EPZF) a Európskeho poľnohospodárskeho fondu pre rozvoj vidieka (EPFRV), a ktorým sa zrušujú nariadenia (EÚ) č. 1305/2013 a (EÚ) č. 1307/2013 (Ú. v. EÚ L 435, 6.12.2021) v platnom znení </w:t>
      </w:r>
      <w:r w:rsidR="001007CA">
        <w:t xml:space="preserve"> </w:t>
      </w:r>
      <w:r>
        <w:t xml:space="preserve">a </w:t>
      </w:r>
      <w:r w:rsidR="0046148D">
        <w:t>n</w:t>
      </w:r>
      <w:r>
        <w:t>ariadenia Európskeho parlamentu a Rady (EÚ) 2021/2116 z 2. decembra 2021 o financovaní, riadení a monitorovaní spoločnej poľnohospodárskej politiky a o zrušení nariadenia (EÚ) č. 1306/2013 (Ú. v. EÚ L 435, 6.12.2021) v platnom znení</w:t>
      </w:r>
      <w:r w:rsidR="006B793A">
        <w:t>, a</w:t>
      </w:r>
      <w:r w:rsidR="005654B7">
        <w:t> to s</w:t>
      </w:r>
      <w:r>
        <w:t> cieľom zabezpečenia</w:t>
      </w:r>
      <w:r w:rsidRPr="001F7398">
        <w:t xml:space="preserve"> právnej istoty,</w:t>
      </w:r>
      <w:r w:rsidR="00D35BAE">
        <w:t xml:space="preserve"> ochrany práv poľnohospodárov a </w:t>
      </w:r>
      <w:r w:rsidRPr="001F7398">
        <w:t xml:space="preserve">zaručenia </w:t>
      </w:r>
      <w:r w:rsidR="0046148D">
        <w:t>bezproblémového, koherentného a </w:t>
      </w:r>
      <w:r w:rsidRPr="001F7398">
        <w:t xml:space="preserve">efektívneho fungovania </w:t>
      </w:r>
      <w:r w:rsidR="005654B7">
        <w:t>priamych podpôr</w:t>
      </w:r>
      <w:r w:rsidR="00584D15">
        <w:t>.</w:t>
      </w:r>
    </w:p>
    <w:p w14:paraId="17791179" w14:textId="77777777" w:rsidR="00C22758" w:rsidRPr="00073BB8" w:rsidRDefault="00C22758" w:rsidP="005440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AA0091B" w14:textId="738C35FD" w:rsidR="008D2887" w:rsidRDefault="00BD5ED5" w:rsidP="00544025">
      <w:pPr>
        <w:pStyle w:val="Normlnywebov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F7398">
        <w:rPr>
          <w:color w:val="000000" w:themeColor="text1"/>
        </w:rPr>
        <w:t xml:space="preserve">Návrh nariadenia vlády </w:t>
      </w:r>
      <w:r w:rsidR="004467A9">
        <w:rPr>
          <w:color w:val="000000" w:themeColor="text1"/>
        </w:rPr>
        <w:t>bude mať pozitívny a negatívny vplyv na podnikateľské prostre</w:t>
      </w:r>
      <w:r w:rsidR="00901A54">
        <w:rPr>
          <w:color w:val="000000" w:themeColor="text1"/>
        </w:rPr>
        <w:t xml:space="preserve">die, pozitívne sociálne vplyvy a vplyvy </w:t>
      </w:r>
      <w:r w:rsidR="004467A9">
        <w:rPr>
          <w:color w:val="000000" w:themeColor="text1"/>
        </w:rPr>
        <w:t xml:space="preserve">na informatizáciu spoločnosti, </w:t>
      </w:r>
      <w:r w:rsidR="00EE593F">
        <w:rPr>
          <w:color w:val="000000" w:themeColor="text1"/>
        </w:rPr>
        <w:t>negatívny vplyv</w:t>
      </w:r>
      <w:r w:rsidRPr="001F7398">
        <w:rPr>
          <w:color w:val="000000" w:themeColor="text1"/>
        </w:rPr>
        <w:t xml:space="preserve"> na</w:t>
      </w:r>
      <w:r w:rsidR="00B84899">
        <w:rPr>
          <w:color w:val="000000" w:themeColor="text1"/>
        </w:rPr>
        <w:t> </w:t>
      </w:r>
      <w:r w:rsidR="001F7398" w:rsidRPr="001F7398">
        <w:rPr>
          <w:color w:val="000000" w:themeColor="text1"/>
        </w:rPr>
        <w:t>rozpočet verejnej správy</w:t>
      </w:r>
      <w:r w:rsidR="002730ED">
        <w:rPr>
          <w:color w:val="000000" w:themeColor="text1"/>
        </w:rPr>
        <w:t xml:space="preserve"> a</w:t>
      </w:r>
      <w:r w:rsidRPr="001F7398">
        <w:rPr>
          <w:color w:val="000000" w:themeColor="text1"/>
        </w:rPr>
        <w:t xml:space="preserve"> </w:t>
      </w:r>
      <w:r w:rsidR="00EE593F" w:rsidRPr="001F7398">
        <w:rPr>
          <w:color w:val="000000" w:themeColor="text1"/>
        </w:rPr>
        <w:t>nebude mať vplyv</w:t>
      </w:r>
      <w:r w:rsidR="00901A54">
        <w:rPr>
          <w:color w:val="000000" w:themeColor="text1"/>
        </w:rPr>
        <w:t>y</w:t>
      </w:r>
      <w:r w:rsidR="00EE593F" w:rsidRPr="001F7398">
        <w:rPr>
          <w:color w:val="000000" w:themeColor="text1"/>
        </w:rPr>
        <w:t xml:space="preserve"> </w:t>
      </w:r>
      <w:r w:rsidR="002730ED">
        <w:rPr>
          <w:color w:val="000000" w:themeColor="text1"/>
        </w:rPr>
        <w:t xml:space="preserve">na </w:t>
      </w:r>
      <w:r w:rsidR="001F7398" w:rsidRPr="001F7398">
        <w:rPr>
          <w:color w:val="000000" w:themeColor="text1"/>
        </w:rPr>
        <w:t xml:space="preserve">životné prostredie, </w:t>
      </w:r>
      <w:r w:rsidR="00C70311">
        <w:rPr>
          <w:color w:val="000000" w:themeColor="text1"/>
        </w:rPr>
        <w:t xml:space="preserve">vplyvy na </w:t>
      </w:r>
      <w:r w:rsidRPr="001F7398">
        <w:rPr>
          <w:color w:val="000000" w:themeColor="text1"/>
        </w:rPr>
        <w:t>manželstvo, rodičovstvo a</w:t>
      </w:r>
      <w:r w:rsidR="00EE593F">
        <w:rPr>
          <w:color w:val="000000" w:themeColor="text1"/>
        </w:rPr>
        <w:t> </w:t>
      </w:r>
      <w:r w:rsidRPr="001F7398">
        <w:rPr>
          <w:color w:val="000000" w:themeColor="text1"/>
        </w:rPr>
        <w:t xml:space="preserve">rodinu </w:t>
      </w:r>
      <w:r w:rsidR="004467A9">
        <w:rPr>
          <w:color w:val="000000" w:themeColor="text1"/>
        </w:rPr>
        <w:t>a</w:t>
      </w:r>
      <w:r w:rsidR="002730ED">
        <w:rPr>
          <w:color w:val="000000" w:themeColor="text1"/>
        </w:rPr>
        <w:t>ni</w:t>
      </w:r>
      <w:r w:rsidR="004467A9">
        <w:rPr>
          <w:color w:val="000000" w:themeColor="text1"/>
        </w:rPr>
        <w:t xml:space="preserve"> </w:t>
      </w:r>
      <w:r w:rsidR="00C70311">
        <w:rPr>
          <w:color w:val="000000" w:themeColor="text1"/>
        </w:rPr>
        <w:t xml:space="preserve">vplyvy </w:t>
      </w:r>
      <w:r w:rsidRPr="001F7398">
        <w:rPr>
          <w:color w:val="000000" w:themeColor="text1"/>
        </w:rPr>
        <w:t>na služby verejnej správy pre občana.</w:t>
      </w:r>
    </w:p>
    <w:p w14:paraId="21D29AD8" w14:textId="35826A60" w:rsidR="00BC2A8A" w:rsidRPr="001F7398" w:rsidRDefault="00BC2A8A" w:rsidP="003658C2">
      <w:pPr>
        <w:pStyle w:val="Normlnywebov"/>
        <w:spacing w:after="0"/>
        <w:ind w:firstLine="708"/>
        <w:jc w:val="both"/>
        <w:rPr>
          <w:color w:val="000000" w:themeColor="text1"/>
        </w:rPr>
      </w:pPr>
      <w:r w:rsidRPr="00BC2A8A">
        <w:rPr>
          <w:color w:val="000000" w:themeColor="text1"/>
        </w:rPr>
        <w:t>V rámci vplyvov na podnikateľské prostredie doch</w:t>
      </w:r>
      <w:r>
        <w:rPr>
          <w:color w:val="000000" w:themeColor="text1"/>
        </w:rPr>
        <w:t>ádza v návrhu nariadenia vlády ku </w:t>
      </w:r>
      <w:proofErr w:type="spellStart"/>
      <w:r w:rsidRPr="00BC2A8A">
        <w:rPr>
          <w:color w:val="000000" w:themeColor="text1"/>
        </w:rPr>
        <w:t>goldplatingu</w:t>
      </w:r>
      <w:proofErr w:type="spellEnd"/>
      <w:r w:rsidRPr="00BC2A8A">
        <w:rPr>
          <w:color w:val="000000" w:themeColor="text1"/>
        </w:rPr>
        <w:t xml:space="preserve"> vzhľadom na nevyužitie možnosti, ktorú u</w:t>
      </w:r>
      <w:r w:rsidR="003658C2">
        <w:rPr>
          <w:color w:val="000000" w:themeColor="text1"/>
        </w:rPr>
        <w:t>stanov</w:t>
      </w:r>
      <w:r w:rsidRPr="00BC2A8A">
        <w:rPr>
          <w:color w:val="000000" w:themeColor="text1"/>
        </w:rPr>
        <w:t xml:space="preserve">uje čl. 3 ods. 4 vykonávacieho nariadenia </w:t>
      </w:r>
      <w:r w:rsidR="003658C2">
        <w:rPr>
          <w:color w:val="000000" w:themeColor="text1"/>
        </w:rPr>
        <w:t xml:space="preserve">Komisie </w:t>
      </w:r>
      <w:r w:rsidRPr="00BC2A8A">
        <w:rPr>
          <w:color w:val="000000" w:themeColor="text1"/>
        </w:rPr>
        <w:t>(EÚ) 2022/1173</w:t>
      </w:r>
      <w:r w:rsidR="003658C2">
        <w:rPr>
          <w:color w:val="000000" w:themeColor="text1"/>
        </w:rPr>
        <w:t xml:space="preserve"> </w:t>
      </w:r>
      <w:r w:rsidR="003658C2" w:rsidRPr="003658C2">
        <w:rPr>
          <w:color w:val="000000" w:themeColor="text1"/>
        </w:rPr>
        <w:t xml:space="preserve"> z 31. mája 2022, ktorým sa stanovujú pravidlá uplatňovania nariadenia Európskeho parlamentu a Rady (EÚ) 2021/2116 v súvislosti s integrovaným administratívnym a kontrolným systémom v rámci spoločnej poľnohospodárskej politiky</w:t>
      </w:r>
      <w:r w:rsidR="003658C2">
        <w:rPr>
          <w:color w:val="000000" w:themeColor="text1"/>
        </w:rPr>
        <w:t xml:space="preserve"> (</w:t>
      </w:r>
      <w:r w:rsidR="003658C2" w:rsidRPr="003658C2">
        <w:rPr>
          <w:color w:val="000000" w:themeColor="text1"/>
        </w:rPr>
        <w:t>Ú. v. EÚ L 183, 8.7.2022</w:t>
      </w:r>
      <w:r w:rsidR="003658C2">
        <w:rPr>
          <w:color w:val="000000" w:themeColor="text1"/>
        </w:rPr>
        <w:t>)</w:t>
      </w:r>
      <w:r w:rsidRPr="00BC2A8A">
        <w:rPr>
          <w:color w:val="000000" w:themeColor="text1"/>
        </w:rPr>
        <w:t xml:space="preserve">, konkrétne aby skupina prijímateľov predložila žiadosť o podporu spoločne, ak sa zaistí rovnaký prístup ku všetkým prijímateľom. Vzhľadom na to, že v procese prípravy návrhu nariadenia </w:t>
      </w:r>
      <w:r w:rsidR="00901A54">
        <w:rPr>
          <w:color w:val="000000" w:themeColor="text1"/>
        </w:rPr>
        <w:t xml:space="preserve">vlády </w:t>
      </w:r>
      <w:r w:rsidR="003658C2">
        <w:rPr>
          <w:color w:val="000000" w:themeColor="text1"/>
        </w:rPr>
        <w:t>M</w:t>
      </w:r>
      <w:r w:rsidRPr="00BC2A8A">
        <w:rPr>
          <w:color w:val="000000" w:themeColor="text1"/>
        </w:rPr>
        <w:t>inisterstvo</w:t>
      </w:r>
      <w:r w:rsidR="003658C2" w:rsidRPr="003658C2">
        <w:t xml:space="preserve"> </w:t>
      </w:r>
      <w:r w:rsidR="003658C2" w:rsidRPr="00FD5DE1">
        <w:t>pôdohospodárstva a rozvoja vidieka Slovenskej republiky</w:t>
      </w:r>
      <w:r w:rsidRPr="00BC2A8A">
        <w:rPr>
          <w:color w:val="000000" w:themeColor="text1"/>
        </w:rPr>
        <w:t xml:space="preserve"> neevidovalo záujem z</w:t>
      </w:r>
      <w:r>
        <w:rPr>
          <w:color w:val="000000" w:themeColor="text1"/>
        </w:rPr>
        <w:t>o strany dotknutých subjektov o </w:t>
      </w:r>
      <w:r w:rsidRPr="00BC2A8A">
        <w:rPr>
          <w:color w:val="000000" w:themeColor="text1"/>
        </w:rPr>
        <w:t>využitie pre</w:t>
      </w:r>
      <w:r>
        <w:rPr>
          <w:color w:val="000000" w:themeColor="text1"/>
        </w:rPr>
        <w:t>dmetnej možnosti a s ohľadom na </w:t>
      </w:r>
      <w:r w:rsidRPr="00BC2A8A">
        <w:rPr>
          <w:color w:val="000000" w:themeColor="text1"/>
        </w:rPr>
        <w:t xml:space="preserve">predpokladanú administratívnu náročnosť, ktorá by prevýšila efekt poskytnutej podpory, sa </w:t>
      </w:r>
      <w:r w:rsidR="003658C2">
        <w:rPr>
          <w:color w:val="000000" w:themeColor="text1"/>
        </w:rPr>
        <w:t>predkladateľ</w:t>
      </w:r>
      <w:r w:rsidRPr="00BC2A8A">
        <w:rPr>
          <w:color w:val="000000" w:themeColor="text1"/>
        </w:rPr>
        <w:t xml:space="preserve"> rozhod</w:t>
      </w:r>
      <w:r>
        <w:rPr>
          <w:color w:val="000000" w:themeColor="text1"/>
        </w:rPr>
        <w:t>o</w:t>
      </w:r>
      <w:r w:rsidR="003658C2">
        <w:rPr>
          <w:color w:val="000000" w:themeColor="text1"/>
        </w:rPr>
        <w:t>l</w:t>
      </w:r>
      <w:r>
        <w:rPr>
          <w:color w:val="000000" w:themeColor="text1"/>
        </w:rPr>
        <w:t xml:space="preserve"> predmetnú možnosť nevyužiť a </w:t>
      </w:r>
      <w:r w:rsidRPr="00BC2A8A">
        <w:rPr>
          <w:color w:val="000000" w:themeColor="text1"/>
        </w:rPr>
        <w:t xml:space="preserve">zachovať status </w:t>
      </w:r>
      <w:proofErr w:type="spellStart"/>
      <w:r w:rsidRPr="00BC2A8A">
        <w:rPr>
          <w:color w:val="000000" w:themeColor="text1"/>
        </w:rPr>
        <w:t>quo</w:t>
      </w:r>
      <w:proofErr w:type="spellEnd"/>
      <w:r w:rsidRPr="00BC2A8A">
        <w:rPr>
          <w:color w:val="000000" w:themeColor="text1"/>
        </w:rPr>
        <w:t>.</w:t>
      </w:r>
    </w:p>
    <w:p w14:paraId="318E394C" w14:textId="09D0D6A6" w:rsidR="009307B1" w:rsidRPr="00073BB8" w:rsidRDefault="008D2887" w:rsidP="00544025">
      <w:pPr>
        <w:pStyle w:val="Normlnywebov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F7398">
        <w:rPr>
          <w:color w:val="000000" w:themeColor="text1"/>
        </w:rPr>
        <w:t>Návrh nariadenia vlády je v</w:t>
      </w:r>
      <w:r w:rsidR="00FD5DE1" w:rsidRPr="001F7398">
        <w:rPr>
          <w:color w:val="000000" w:themeColor="text1"/>
        </w:rPr>
        <w:t xml:space="preserve"> </w:t>
      </w:r>
      <w:r w:rsidRPr="001F7398">
        <w:rPr>
          <w:color w:val="000000" w:themeColor="text1"/>
        </w:rPr>
        <w:t>súlade s</w:t>
      </w:r>
      <w:r w:rsidR="00FD5DE1" w:rsidRPr="001F7398">
        <w:rPr>
          <w:color w:val="000000" w:themeColor="text1"/>
        </w:rPr>
        <w:t xml:space="preserve"> </w:t>
      </w:r>
      <w:r w:rsidRPr="001F7398">
        <w:rPr>
          <w:color w:val="000000" w:themeColor="text1"/>
        </w:rPr>
        <w:t xml:space="preserve">Ústavou Slovenskej republiky, ústavnými zákonmi, nálezmi </w:t>
      </w:r>
      <w:r w:rsidR="00B13A25" w:rsidRPr="001F7398">
        <w:rPr>
          <w:color w:val="000000" w:themeColor="text1"/>
        </w:rPr>
        <w:t>Ú</w:t>
      </w:r>
      <w:r w:rsidRPr="001F7398">
        <w:rPr>
          <w:color w:val="000000" w:themeColor="text1"/>
        </w:rPr>
        <w:t>stavného súdu S</w:t>
      </w:r>
      <w:r w:rsidR="00B13A25" w:rsidRPr="001F7398">
        <w:rPr>
          <w:color w:val="000000" w:themeColor="text1"/>
        </w:rPr>
        <w:t>lovenskej r</w:t>
      </w:r>
      <w:bookmarkStart w:id="0" w:name="_GoBack"/>
      <w:bookmarkEnd w:id="0"/>
      <w:r w:rsidR="00B13A25" w:rsidRPr="001F7398">
        <w:rPr>
          <w:color w:val="000000" w:themeColor="text1"/>
        </w:rPr>
        <w:t>epubliky</w:t>
      </w:r>
      <w:r w:rsidRPr="001F7398">
        <w:rPr>
          <w:color w:val="000000" w:themeColor="text1"/>
        </w:rPr>
        <w:t>, zákonmi a</w:t>
      </w:r>
      <w:r w:rsidR="00FD5DE1" w:rsidRPr="001F7398">
        <w:rPr>
          <w:color w:val="000000" w:themeColor="text1"/>
        </w:rPr>
        <w:t xml:space="preserve"> </w:t>
      </w:r>
      <w:r w:rsidRPr="001F7398">
        <w:rPr>
          <w:color w:val="000000" w:themeColor="text1"/>
        </w:rPr>
        <w:t>ostatnými všeobecne záväznými právnymi predpismi, medzinárodnými zmluvami a</w:t>
      </w:r>
      <w:r w:rsidR="00FD5DE1" w:rsidRPr="001F7398">
        <w:rPr>
          <w:color w:val="000000" w:themeColor="text1"/>
        </w:rPr>
        <w:t xml:space="preserve"> </w:t>
      </w:r>
      <w:r w:rsidRPr="001F7398">
        <w:rPr>
          <w:color w:val="000000" w:themeColor="text1"/>
        </w:rPr>
        <w:t>inými medzinárodnými dokumentmi, ktorými je Slovenská republika viazaná, ako aj</w:t>
      </w:r>
      <w:r w:rsidR="00FD5DE1" w:rsidRPr="001F7398">
        <w:rPr>
          <w:color w:val="000000" w:themeColor="text1"/>
        </w:rPr>
        <w:t xml:space="preserve"> </w:t>
      </w:r>
      <w:r w:rsidRPr="001F7398">
        <w:rPr>
          <w:color w:val="000000" w:themeColor="text1"/>
        </w:rPr>
        <w:t>s</w:t>
      </w:r>
      <w:r w:rsidR="00FD5DE1" w:rsidRPr="001F7398">
        <w:rPr>
          <w:color w:val="000000" w:themeColor="text1"/>
        </w:rPr>
        <w:t xml:space="preserve"> </w:t>
      </w:r>
      <w:r w:rsidRPr="001F7398">
        <w:rPr>
          <w:color w:val="000000" w:themeColor="text1"/>
        </w:rPr>
        <w:t>právne</w:t>
      </w:r>
      <w:r w:rsidR="005F0694" w:rsidRPr="001F7398">
        <w:rPr>
          <w:color w:val="000000" w:themeColor="text1"/>
        </w:rPr>
        <w:t xml:space="preserve"> záväznými aktmi Európskej únie</w:t>
      </w:r>
      <w:r w:rsidR="00753F0D" w:rsidRPr="001F7398">
        <w:rPr>
          <w:color w:val="000000" w:themeColor="text1"/>
        </w:rPr>
        <w:t>.</w:t>
      </w:r>
    </w:p>
    <w:sectPr w:rsidR="009307B1" w:rsidRPr="00073BB8" w:rsidSect="00E22F41">
      <w:footerReference w:type="default" r:id="rId11"/>
      <w:pgSz w:w="12240" w:h="15840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45A69" w14:textId="77777777" w:rsidR="00C0300C" w:rsidRDefault="00C0300C" w:rsidP="00D46ABE">
      <w:pPr>
        <w:spacing w:after="0" w:line="240" w:lineRule="auto"/>
      </w:pPr>
      <w:r>
        <w:separator/>
      </w:r>
    </w:p>
  </w:endnote>
  <w:endnote w:type="continuationSeparator" w:id="0">
    <w:p w14:paraId="003A88B0" w14:textId="77777777" w:rsidR="00C0300C" w:rsidRDefault="00C0300C" w:rsidP="00D46ABE">
      <w:pPr>
        <w:spacing w:after="0" w:line="240" w:lineRule="auto"/>
      </w:pPr>
      <w:r>
        <w:continuationSeparator/>
      </w:r>
    </w:p>
  </w:endnote>
  <w:endnote w:type="continuationNotice" w:id="1">
    <w:p w14:paraId="1E41886E" w14:textId="77777777" w:rsidR="00C0300C" w:rsidRDefault="00C03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963342292"/>
      <w:docPartObj>
        <w:docPartGallery w:val="Page Numbers (Bottom of Page)"/>
        <w:docPartUnique/>
      </w:docPartObj>
    </w:sdtPr>
    <w:sdtEndPr/>
    <w:sdtContent>
      <w:p w14:paraId="501C7297" w14:textId="7FA0FD46" w:rsidR="0061359E" w:rsidRPr="00140B19" w:rsidRDefault="008E12D0" w:rsidP="00D36CAD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140B19">
          <w:rPr>
            <w:rFonts w:ascii="Times New Roman" w:hAnsi="Times New Roman"/>
            <w:sz w:val="24"/>
            <w:szCs w:val="24"/>
          </w:rPr>
          <w:fldChar w:fldCharType="begin"/>
        </w:r>
        <w:r w:rsidR="008D2887" w:rsidRPr="00140B1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0B19">
          <w:rPr>
            <w:rFonts w:ascii="Times New Roman" w:hAnsi="Times New Roman"/>
            <w:sz w:val="24"/>
            <w:szCs w:val="24"/>
          </w:rPr>
          <w:fldChar w:fldCharType="separate"/>
        </w:r>
        <w:r w:rsidR="00E22F41">
          <w:rPr>
            <w:rFonts w:ascii="Times New Roman" w:hAnsi="Times New Roman"/>
            <w:noProof/>
            <w:sz w:val="24"/>
            <w:szCs w:val="24"/>
          </w:rPr>
          <w:t>1</w:t>
        </w:r>
        <w:r w:rsidRPr="00140B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04FFD" w14:textId="77777777" w:rsidR="00C0300C" w:rsidRDefault="00C0300C" w:rsidP="00D46ABE">
      <w:pPr>
        <w:spacing w:after="0" w:line="240" w:lineRule="auto"/>
      </w:pPr>
      <w:r>
        <w:separator/>
      </w:r>
    </w:p>
  </w:footnote>
  <w:footnote w:type="continuationSeparator" w:id="0">
    <w:p w14:paraId="2662B489" w14:textId="77777777" w:rsidR="00C0300C" w:rsidRDefault="00C0300C" w:rsidP="00D46ABE">
      <w:pPr>
        <w:spacing w:after="0" w:line="240" w:lineRule="auto"/>
      </w:pPr>
      <w:r>
        <w:continuationSeparator/>
      </w:r>
    </w:p>
  </w:footnote>
  <w:footnote w:type="continuationNotice" w:id="1">
    <w:p w14:paraId="35A9AA67" w14:textId="77777777" w:rsidR="00C0300C" w:rsidRDefault="00C0300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31EA"/>
    <w:rsid w:val="00021D8C"/>
    <w:rsid w:val="00024D2B"/>
    <w:rsid w:val="00054EBA"/>
    <w:rsid w:val="000658F3"/>
    <w:rsid w:val="00073BB8"/>
    <w:rsid w:val="00080D86"/>
    <w:rsid w:val="000970CB"/>
    <w:rsid w:val="000B2151"/>
    <w:rsid w:val="000D4E47"/>
    <w:rsid w:val="000F3645"/>
    <w:rsid w:val="001007CA"/>
    <w:rsid w:val="00114E63"/>
    <w:rsid w:val="00140B19"/>
    <w:rsid w:val="00142AF6"/>
    <w:rsid w:val="001553B2"/>
    <w:rsid w:val="0016268D"/>
    <w:rsid w:val="001B5437"/>
    <w:rsid w:val="001B6DA9"/>
    <w:rsid w:val="001E496F"/>
    <w:rsid w:val="001F7398"/>
    <w:rsid w:val="00220C33"/>
    <w:rsid w:val="00222728"/>
    <w:rsid w:val="00260917"/>
    <w:rsid w:val="00266717"/>
    <w:rsid w:val="002730ED"/>
    <w:rsid w:val="0027340B"/>
    <w:rsid w:val="002E21F3"/>
    <w:rsid w:val="002F0EFD"/>
    <w:rsid w:val="002F313C"/>
    <w:rsid w:val="0032719F"/>
    <w:rsid w:val="003658C2"/>
    <w:rsid w:val="003862FF"/>
    <w:rsid w:val="00391194"/>
    <w:rsid w:val="00391E2A"/>
    <w:rsid w:val="003B25EC"/>
    <w:rsid w:val="003B5626"/>
    <w:rsid w:val="003C5810"/>
    <w:rsid w:val="003E7018"/>
    <w:rsid w:val="004068EB"/>
    <w:rsid w:val="0042311C"/>
    <w:rsid w:val="004467A9"/>
    <w:rsid w:val="00447A3C"/>
    <w:rsid w:val="0046148D"/>
    <w:rsid w:val="00487139"/>
    <w:rsid w:val="004D4CE6"/>
    <w:rsid w:val="004E262D"/>
    <w:rsid w:val="00525B35"/>
    <w:rsid w:val="005261FB"/>
    <w:rsid w:val="00540859"/>
    <w:rsid w:val="00544025"/>
    <w:rsid w:val="005654B7"/>
    <w:rsid w:val="00570965"/>
    <w:rsid w:val="00584D15"/>
    <w:rsid w:val="00594B9F"/>
    <w:rsid w:val="005B3EED"/>
    <w:rsid w:val="005C19F5"/>
    <w:rsid w:val="005D3285"/>
    <w:rsid w:val="005F0694"/>
    <w:rsid w:val="005F3096"/>
    <w:rsid w:val="005F645F"/>
    <w:rsid w:val="00600F65"/>
    <w:rsid w:val="00603055"/>
    <w:rsid w:val="0061359E"/>
    <w:rsid w:val="006275BA"/>
    <w:rsid w:val="00652BB8"/>
    <w:rsid w:val="00671C84"/>
    <w:rsid w:val="006B793A"/>
    <w:rsid w:val="006E2A4E"/>
    <w:rsid w:val="006F5A43"/>
    <w:rsid w:val="00727F28"/>
    <w:rsid w:val="007306C7"/>
    <w:rsid w:val="0073240C"/>
    <w:rsid w:val="00734620"/>
    <w:rsid w:val="00753F0D"/>
    <w:rsid w:val="007B2D86"/>
    <w:rsid w:val="007E2A55"/>
    <w:rsid w:val="00814718"/>
    <w:rsid w:val="00817137"/>
    <w:rsid w:val="00825D5F"/>
    <w:rsid w:val="008302AF"/>
    <w:rsid w:val="00835228"/>
    <w:rsid w:val="00861952"/>
    <w:rsid w:val="008722C6"/>
    <w:rsid w:val="008A0611"/>
    <w:rsid w:val="008B2076"/>
    <w:rsid w:val="008C505B"/>
    <w:rsid w:val="008D2887"/>
    <w:rsid w:val="008E12D0"/>
    <w:rsid w:val="008E503F"/>
    <w:rsid w:val="008F6992"/>
    <w:rsid w:val="00901A54"/>
    <w:rsid w:val="00907F32"/>
    <w:rsid w:val="009307B1"/>
    <w:rsid w:val="00955EA9"/>
    <w:rsid w:val="0096212F"/>
    <w:rsid w:val="009813A2"/>
    <w:rsid w:val="009A5274"/>
    <w:rsid w:val="009C69CB"/>
    <w:rsid w:val="009C7E88"/>
    <w:rsid w:val="009D6545"/>
    <w:rsid w:val="009F1C26"/>
    <w:rsid w:val="00A2127E"/>
    <w:rsid w:val="00A42247"/>
    <w:rsid w:val="00A8454A"/>
    <w:rsid w:val="00A97E22"/>
    <w:rsid w:val="00AB719A"/>
    <w:rsid w:val="00AD0557"/>
    <w:rsid w:val="00AD7B26"/>
    <w:rsid w:val="00B0309B"/>
    <w:rsid w:val="00B13A25"/>
    <w:rsid w:val="00B32A16"/>
    <w:rsid w:val="00B522A4"/>
    <w:rsid w:val="00B55F10"/>
    <w:rsid w:val="00B56105"/>
    <w:rsid w:val="00B76118"/>
    <w:rsid w:val="00B83C06"/>
    <w:rsid w:val="00B84899"/>
    <w:rsid w:val="00B84D33"/>
    <w:rsid w:val="00BC2A8A"/>
    <w:rsid w:val="00BC60F0"/>
    <w:rsid w:val="00BD039D"/>
    <w:rsid w:val="00BD4C1A"/>
    <w:rsid w:val="00BD5ED5"/>
    <w:rsid w:val="00C0300C"/>
    <w:rsid w:val="00C14CE1"/>
    <w:rsid w:val="00C22758"/>
    <w:rsid w:val="00C364F3"/>
    <w:rsid w:val="00C70311"/>
    <w:rsid w:val="00CA3CA4"/>
    <w:rsid w:val="00CD31FA"/>
    <w:rsid w:val="00CD4618"/>
    <w:rsid w:val="00CF2063"/>
    <w:rsid w:val="00D0266F"/>
    <w:rsid w:val="00D26547"/>
    <w:rsid w:val="00D35BAE"/>
    <w:rsid w:val="00D36CAD"/>
    <w:rsid w:val="00D46ABE"/>
    <w:rsid w:val="00D72169"/>
    <w:rsid w:val="00D9359D"/>
    <w:rsid w:val="00DA2F6E"/>
    <w:rsid w:val="00DA3B2A"/>
    <w:rsid w:val="00DE5BAD"/>
    <w:rsid w:val="00DE6E9A"/>
    <w:rsid w:val="00DF7743"/>
    <w:rsid w:val="00E22F41"/>
    <w:rsid w:val="00E2587C"/>
    <w:rsid w:val="00E460B1"/>
    <w:rsid w:val="00E473BF"/>
    <w:rsid w:val="00E553F8"/>
    <w:rsid w:val="00E87EFE"/>
    <w:rsid w:val="00EE2D0D"/>
    <w:rsid w:val="00EE3E5B"/>
    <w:rsid w:val="00EE593F"/>
    <w:rsid w:val="00F41CDA"/>
    <w:rsid w:val="00F43709"/>
    <w:rsid w:val="00F76D79"/>
    <w:rsid w:val="00FA583B"/>
    <w:rsid w:val="00FB7363"/>
    <w:rsid w:val="00FD0891"/>
    <w:rsid w:val="00FD5DE1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D82"/>
  <w15:docId w15:val="{2A7442CF-3FC2-49E0-BC22-21DB0913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758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6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4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4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4F3"/>
    <w:rPr>
      <w:rFonts w:ascii="Calibri" w:eastAsia="Times New Roman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D4E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4. Dôvodová správa - všeobecná časť" edit="true"/>
    <f:field ref="objsubject" par="" text="" edit="true"/>
    <f:field ref="objcreatedby" par="" text="Jenčík, Jozef, JUDr. Mgr., PhD."/>
    <f:field ref="objcreatedat" par="" date="2023-01-05T11:53:00" text="5.1.2023 11:53:00"/>
    <f:field ref="objchangedby" par="" text="Jenčík, Jozef, JUDr. Mgr., PhD."/>
    <f:field ref="objmodifiedat" par="" date="2023-01-05T11:53:13" text="5.1.2023 11:53:13"/>
    <f:field ref="doc_FSCFOLIO_1_1001_FieldDocumentNumber" par="" text=""/>
    <f:field ref="doc_FSCFOLIO_1_1001_FieldSubject" par="" text="" edit="true"/>
    <f:field ref="FSCFOLIO_1_1001_FieldCurrentUser" par="" text="Mgr. Martin Illáš"/>
    <f:field ref="CCAPRECONFIG_15_1001_Objektname" par="" text="4. Dôvodová správa - všeobecná časť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88579-68F4-4898-A95B-F3D685ED5C8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7</cp:revision>
  <cp:lastPrinted>2023-03-22T11:02:00Z</cp:lastPrinted>
  <dcterms:created xsi:type="dcterms:W3CDTF">2023-03-17T12:02:00Z</dcterms:created>
  <dcterms:modified xsi:type="dcterms:W3CDTF">2023-03-22T11:02:00Z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5. 1. 2023, 11:53</vt:lpwstr>
  </property>
  <property fmtid="{D5CDD505-2E9C-101B-9397-08002B2CF9AE}" pid="58" name="FSC#SKEDITIONREG@103.510:curruserrolegroup">
    <vt:lpwstr>Sekcia legislatívy</vt:lpwstr>
  </property>
  <property fmtid="{D5CDD505-2E9C-101B-9397-08002B2CF9AE}" pid="59" name="FSC#SKEDITIONREG@103.510:currusersubst">
    <vt:lpwstr>Mgr. Martin Illáš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5. 1. 2023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5.1.2023, 11:53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05.01.2023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*COO.2296.100.2.2905233*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vedúci</vt:lpwstr>
  </property>
  <property fmtid="{D5CDD505-2E9C-101B-9397-08002B2CF9AE}" pid="355" name="FSC#COOELAK@1.1001:CurrentUserEmail">
    <vt:lpwstr>martin.illas@land.gov.sk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COO.2296.100.2.2905233</vt:lpwstr>
  </property>
  <property fmtid="{D5CDD505-2E9C-101B-9397-08002B2CF9AE}" pid="387" name="FSC#FSCFOLIO@1.1001:docpropproject">
    <vt:lpwstr/>
  </property>
</Properties>
</file>