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25AB" w14:textId="77777777" w:rsidR="00137235" w:rsidRPr="00424911" w:rsidRDefault="00137235" w:rsidP="005E3E02">
      <w:pPr>
        <w:widowControl w:val="0"/>
        <w:adjustRightInd w:val="0"/>
        <w:spacing w:before="0" w:beforeAutospacing="0" w:after="0" w:afterAutospacing="0"/>
        <w:jc w:val="center"/>
        <w:rPr>
          <w:b/>
          <w:caps/>
          <w:spacing w:val="30"/>
        </w:rPr>
      </w:pPr>
      <w:r w:rsidRPr="00424911">
        <w:rPr>
          <w:b/>
          <w:caps/>
          <w:spacing w:val="30"/>
        </w:rPr>
        <w:t>Doložka zlučiteľnosti</w:t>
      </w:r>
    </w:p>
    <w:p w14:paraId="3F7EF5C0" w14:textId="77777777" w:rsidR="00137235" w:rsidRPr="00424911" w:rsidRDefault="00914DB2" w:rsidP="005E3E02">
      <w:pPr>
        <w:widowControl w:val="0"/>
        <w:adjustRightInd w:val="0"/>
        <w:spacing w:before="0" w:beforeAutospacing="0" w:after="0" w:afterAutospacing="0"/>
        <w:jc w:val="center"/>
        <w:rPr>
          <w:b/>
        </w:rPr>
      </w:pPr>
      <w:r w:rsidRPr="00424911">
        <w:rPr>
          <w:b/>
        </w:rPr>
        <w:t xml:space="preserve">návrhu </w:t>
      </w:r>
      <w:r w:rsidR="009C3FAC" w:rsidRPr="00424911">
        <w:rPr>
          <w:b/>
        </w:rPr>
        <w:t>zákona</w:t>
      </w:r>
      <w:r w:rsidR="00137235" w:rsidRPr="00424911">
        <w:rPr>
          <w:b/>
        </w:rPr>
        <w:t xml:space="preserve"> s právom Európskej únie </w:t>
      </w:r>
    </w:p>
    <w:p w14:paraId="04A69E7F" w14:textId="77777777" w:rsidR="00137235" w:rsidRPr="00424911" w:rsidRDefault="00137235" w:rsidP="005E3E02">
      <w:pPr>
        <w:widowControl w:val="0"/>
        <w:adjustRightInd w:val="0"/>
        <w:spacing w:before="0" w:beforeAutospacing="0" w:after="0" w:afterAutospacing="0"/>
      </w:pPr>
    </w:p>
    <w:p w14:paraId="071B1627" w14:textId="77777777" w:rsidR="00137235" w:rsidRPr="00424911" w:rsidRDefault="00137235" w:rsidP="005E3E02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424911">
        <w:rPr>
          <w:b/>
        </w:rPr>
        <w:t>1.</w:t>
      </w:r>
      <w:r w:rsidR="00246A84" w:rsidRPr="00424911">
        <w:rPr>
          <w:b/>
        </w:rPr>
        <w:t xml:space="preserve">  </w:t>
      </w:r>
      <w:r w:rsidR="00914DB2" w:rsidRPr="00424911">
        <w:rPr>
          <w:b/>
        </w:rPr>
        <w:t xml:space="preserve">Navrhovateľ </w:t>
      </w:r>
      <w:r w:rsidR="00055618" w:rsidRPr="00424911">
        <w:rPr>
          <w:b/>
        </w:rPr>
        <w:t>nariadenia</w:t>
      </w:r>
      <w:r w:rsidRPr="00424911">
        <w:rPr>
          <w:b/>
        </w:rPr>
        <w:t>:</w:t>
      </w:r>
      <w:r w:rsidRPr="00424911">
        <w:t xml:space="preserve"> </w:t>
      </w:r>
      <w:r w:rsidR="007D0C96" w:rsidRPr="00424911">
        <w:fldChar w:fldCharType="begin"/>
      </w:r>
      <w:r w:rsidR="007D0C96" w:rsidRPr="00424911">
        <w:instrText xml:space="preserve"> DOCPROPERTY  FSC#SKEDITIONSLOVLEX@103.510:zodpinstitucia  \* MERGEFORMAT </w:instrText>
      </w:r>
      <w:r w:rsidR="007D0C96" w:rsidRPr="00424911">
        <w:fldChar w:fldCharType="separate"/>
      </w:r>
      <w:r w:rsidR="004975DF" w:rsidRPr="00424911">
        <w:t>Ministerstvo životného prostredia Slovenskej republiky</w:t>
      </w:r>
      <w:r w:rsidR="00250159" w:rsidRPr="00424911">
        <w:t xml:space="preserve"> </w:t>
      </w:r>
      <w:r w:rsidR="007D0C96" w:rsidRPr="00424911">
        <w:fldChar w:fldCharType="end"/>
      </w:r>
    </w:p>
    <w:p w14:paraId="352D897F" w14:textId="77777777" w:rsidR="00137235" w:rsidRPr="00424911" w:rsidRDefault="00137235" w:rsidP="005E3E02">
      <w:pPr>
        <w:widowControl w:val="0"/>
        <w:tabs>
          <w:tab w:val="left" w:pos="360"/>
        </w:tabs>
        <w:adjustRightInd w:val="0"/>
        <w:spacing w:before="0" w:beforeAutospacing="0" w:after="0" w:afterAutospacing="0"/>
        <w:jc w:val="both"/>
      </w:pPr>
    </w:p>
    <w:p w14:paraId="2F0090E0" w14:textId="77777777" w:rsidR="00732D31" w:rsidRPr="00424911" w:rsidRDefault="00137235" w:rsidP="00E16D8D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11">
        <w:rPr>
          <w:rFonts w:ascii="Times New Roman" w:hAnsi="Times New Roman" w:cs="Times New Roman"/>
          <w:b/>
          <w:sz w:val="24"/>
          <w:szCs w:val="24"/>
        </w:rPr>
        <w:t>2.</w:t>
      </w:r>
      <w:r w:rsidR="00246A84" w:rsidRPr="00424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911">
        <w:rPr>
          <w:rFonts w:ascii="Times New Roman" w:hAnsi="Times New Roman" w:cs="Times New Roman"/>
          <w:b/>
          <w:sz w:val="24"/>
          <w:szCs w:val="24"/>
        </w:rPr>
        <w:t>Názov návrhu</w:t>
      </w:r>
      <w:r w:rsidR="009C3FAC" w:rsidRPr="00424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18" w:rsidRPr="00424911">
        <w:rPr>
          <w:rFonts w:ascii="Times New Roman" w:hAnsi="Times New Roman" w:cs="Times New Roman"/>
          <w:b/>
          <w:sz w:val="24"/>
          <w:szCs w:val="24"/>
        </w:rPr>
        <w:t>nariadenia</w:t>
      </w:r>
      <w:r w:rsidRPr="00424911">
        <w:rPr>
          <w:rFonts w:ascii="Times New Roman" w:hAnsi="Times New Roman" w:cs="Times New Roman"/>
          <w:b/>
          <w:sz w:val="24"/>
          <w:szCs w:val="24"/>
        </w:rPr>
        <w:t>:</w:t>
      </w:r>
      <w:r w:rsidRPr="00424911">
        <w:rPr>
          <w:rFonts w:ascii="Times New Roman" w:hAnsi="Times New Roman" w:cs="Times New Roman"/>
          <w:sz w:val="24"/>
          <w:szCs w:val="24"/>
        </w:rPr>
        <w:t xml:space="preserve"> </w:t>
      </w:r>
      <w:r w:rsidR="00BF0D09" w:rsidRPr="00424911">
        <w:rPr>
          <w:rFonts w:ascii="Times New Roman" w:hAnsi="Times New Roman" w:cs="Times New Roman"/>
          <w:sz w:val="24"/>
          <w:szCs w:val="24"/>
        </w:rPr>
        <w:fldChar w:fldCharType="begin"/>
      </w:r>
      <w:r w:rsidR="00BF0D09" w:rsidRPr="00424911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  \* MERGEFORMAT </w:instrText>
      </w:r>
      <w:r w:rsidR="00BF0D09" w:rsidRPr="00424911">
        <w:rPr>
          <w:rFonts w:ascii="Times New Roman" w:hAnsi="Times New Roman" w:cs="Times New Roman"/>
          <w:sz w:val="24"/>
          <w:szCs w:val="24"/>
        </w:rPr>
        <w:fldChar w:fldCharType="separate"/>
      </w:r>
      <w:r w:rsidR="004975DF" w:rsidRPr="00424911">
        <w:rPr>
          <w:rFonts w:ascii="Times New Roman" w:hAnsi="Times New Roman" w:cs="Times New Roman"/>
          <w:sz w:val="24"/>
          <w:szCs w:val="24"/>
        </w:rPr>
        <w:t xml:space="preserve"> </w:t>
      </w:r>
      <w:r w:rsidR="00B00020" w:rsidRPr="00424911">
        <w:rPr>
          <w:rFonts w:ascii="Times New Roman" w:hAnsi="Times New Roman" w:cs="Times New Roman"/>
          <w:sz w:val="24"/>
          <w:szCs w:val="24"/>
        </w:rPr>
        <w:t>Návrh nariadenia</w:t>
      </w:r>
      <w:r w:rsidR="00050ED5" w:rsidRPr="00424911">
        <w:rPr>
          <w:rFonts w:ascii="Times New Roman" w:hAnsi="Times New Roman" w:cs="Times New Roman"/>
          <w:sz w:val="24"/>
          <w:szCs w:val="24"/>
        </w:rPr>
        <w:t xml:space="preserve"> vlády</w:t>
      </w:r>
      <w:r w:rsidR="004975DF" w:rsidRPr="00424911">
        <w:rPr>
          <w:rFonts w:ascii="Times New Roman" w:hAnsi="Times New Roman" w:cs="Times New Roman"/>
          <w:sz w:val="24"/>
          <w:szCs w:val="24"/>
        </w:rPr>
        <w:t xml:space="preserve"> Slovenskej republiky, ktorým sa </w:t>
      </w:r>
      <w:r w:rsidR="00E162B2" w:rsidRPr="00424911">
        <w:rPr>
          <w:rFonts w:ascii="Times New Roman" w:hAnsi="Times New Roman" w:cs="Times New Roman"/>
          <w:sz w:val="24"/>
          <w:szCs w:val="24"/>
        </w:rPr>
        <w:t xml:space="preserve">vyhlasuje prírodná rezervácia </w:t>
      </w:r>
      <w:r w:rsidR="00954E67" w:rsidRPr="00424911">
        <w:rPr>
          <w:rFonts w:ascii="Times New Roman" w:hAnsi="Times New Roman" w:cs="Times New Roman"/>
          <w:sz w:val="24"/>
          <w:szCs w:val="24"/>
        </w:rPr>
        <w:t>Devínska Kobyla</w:t>
      </w:r>
    </w:p>
    <w:p w14:paraId="43C29CA5" w14:textId="77777777" w:rsidR="00137235" w:rsidRPr="00424911" w:rsidRDefault="00BF0D09" w:rsidP="004A5C4B">
      <w:pPr>
        <w:widowControl w:val="0"/>
        <w:adjustRightInd w:val="0"/>
        <w:spacing w:before="0" w:beforeAutospacing="0" w:after="0" w:afterAutospacing="0"/>
        <w:ind w:left="360" w:hanging="360"/>
        <w:jc w:val="both"/>
        <w:rPr>
          <w:b/>
        </w:rPr>
      </w:pPr>
      <w:r w:rsidRPr="00424911">
        <w:fldChar w:fldCharType="end"/>
      </w:r>
      <w:r w:rsidRPr="00424911">
        <w:fldChar w:fldCharType="begin"/>
      </w:r>
      <w:r w:rsidRPr="00424911">
        <w:instrText xml:space="preserve"> DOCPROPERTY  FSC#SKEDITIONSLOVLEX@103.510:plnynazovpredpis1  \* MERGEFORMAT </w:instrText>
      </w:r>
      <w:r w:rsidRPr="00424911">
        <w:fldChar w:fldCharType="end"/>
      </w:r>
      <w:r w:rsidRPr="00424911">
        <w:fldChar w:fldCharType="begin"/>
      </w:r>
      <w:r w:rsidRPr="00424911">
        <w:instrText xml:space="preserve"> DOCPROPERTY  FSC#SKEDITIONSLOVLEX@103.510:plnynazovpredpis2  \* MERGEFORMAT </w:instrText>
      </w:r>
      <w:r w:rsidRPr="00424911">
        <w:fldChar w:fldCharType="end"/>
      </w:r>
      <w:r w:rsidRPr="00424911">
        <w:fldChar w:fldCharType="begin"/>
      </w:r>
      <w:r w:rsidRPr="00424911">
        <w:instrText xml:space="preserve"> DOCPROPERTY  FSC#SKEDITIONSLOVLEX@103.510:plnynazovpredpis3  \* MERGEFORMAT </w:instrText>
      </w:r>
      <w:r w:rsidRPr="00424911">
        <w:fldChar w:fldCharType="end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424911" w:rsidRPr="00424911" w14:paraId="65AB090C" w14:textId="77777777" w:rsidTr="00AC13E5">
        <w:tc>
          <w:tcPr>
            <w:tcW w:w="404" w:type="dxa"/>
            <w:shd w:val="clear" w:color="auto" w:fill="auto"/>
          </w:tcPr>
          <w:p w14:paraId="1C00336B" w14:textId="77777777" w:rsidR="00246A84" w:rsidRPr="00424911" w:rsidRDefault="00246A84" w:rsidP="00AC13E5">
            <w:pPr>
              <w:tabs>
                <w:tab w:val="left" w:pos="360"/>
              </w:tabs>
              <w:rPr>
                <w:b/>
              </w:rPr>
            </w:pPr>
            <w:r w:rsidRPr="00424911">
              <w:rPr>
                <w:b/>
              </w:rPr>
              <w:t>3.</w:t>
            </w:r>
          </w:p>
        </w:tc>
        <w:tc>
          <w:tcPr>
            <w:tcW w:w="9627" w:type="dxa"/>
            <w:shd w:val="clear" w:color="auto" w:fill="auto"/>
          </w:tcPr>
          <w:p w14:paraId="4EC162AB" w14:textId="77777777" w:rsidR="00246A84" w:rsidRPr="00424911" w:rsidRDefault="00246A84" w:rsidP="00AC13E5">
            <w:pPr>
              <w:tabs>
                <w:tab w:val="left" w:pos="360"/>
              </w:tabs>
              <w:jc w:val="both"/>
              <w:rPr>
                <w:b/>
              </w:rPr>
            </w:pPr>
            <w:r w:rsidRPr="00424911">
              <w:rPr>
                <w:b/>
              </w:rPr>
              <w:t>Predmet návrhu zákona je upravený v práve Európskej únie:</w:t>
            </w:r>
          </w:p>
          <w:p w14:paraId="6BF308F1" w14:textId="77777777" w:rsidR="00246A84" w:rsidRPr="00424911" w:rsidRDefault="00246A84" w:rsidP="00AC13E5">
            <w:pPr>
              <w:tabs>
                <w:tab w:val="left" w:pos="360"/>
              </w:tabs>
              <w:jc w:val="both"/>
            </w:pPr>
          </w:p>
        </w:tc>
      </w:tr>
      <w:tr w:rsidR="00424911" w:rsidRPr="00424911" w14:paraId="5A8D4C20" w14:textId="77777777" w:rsidTr="00AC13E5">
        <w:tc>
          <w:tcPr>
            <w:tcW w:w="404" w:type="dxa"/>
            <w:shd w:val="clear" w:color="auto" w:fill="auto"/>
          </w:tcPr>
          <w:p w14:paraId="6D87092B" w14:textId="77777777" w:rsidR="00246A84" w:rsidRPr="00424911" w:rsidRDefault="00246A84" w:rsidP="00AC13E5">
            <w:pPr>
              <w:tabs>
                <w:tab w:val="left" w:pos="360"/>
              </w:tabs>
            </w:pPr>
          </w:p>
        </w:tc>
        <w:tc>
          <w:tcPr>
            <w:tcW w:w="9627" w:type="dxa"/>
            <w:shd w:val="clear" w:color="auto" w:fill="auto"/>
          </w:tcPr>
          <w:p w14:paraId="7077A177" w14:textId="77777777" w:rsidR="00246A84" w:rsidRPr="00424911" w:rsidRDefault="00246A84" w:rsidP="00AC13E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424911">
              <w:t>v primárnom práve</w:t>
            </w:r>
          </w:p>
          <w:p w14:paraId="387A5355" w14:textId="77777777" w:rsidR="00246A84" w:rsidRPr="00424911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DBBC85" w14:textId="77777777" w:rsidR="00246A84" w:rsidRPr="00424911" w:rsidRDefault="00246A84" w:rsidP="00AC13E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424911">
              <w:t>Čl. 191 až 193 Zmluvy o fungovaní Európskej únie v platnom znení.</w:t>
            </w:r>
          </w:p>
          <w:p w14:paraId="53DC0F95" w14:textId="77777777" w:rsidR="00246A84" w:rsidRPr="00424911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C4EBC18" w14:textId="77777777" w:rsidR="00246A84" w:rsidRPr="00424911" w:rsidRDefault="00246A84" w:rsidP="00AC13E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424911">
              <w:t>v sekundárnom práve</w:t>
            </w:r>
          </w:p>
          <w:p w14:paraId="3392ACF3" w14:textId="77777777" w:rsidR="00246A84" w:rsidRPr="00424911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01C404" w14:textId="77777777" w:rsidR="00246A84" w:rsidRPr="00424911" w:rsidRDefault="00246A84" w:rsidP="00AC13E5">
            <w:pPr>
              <w:pStyle w:val="Odsekzoznamu"/>
              <w:numPr>
                <w:ilvl w:val="0"/>
                <w:numId w:val="6"/>
              </w:numPr>
              <w:tabs>
                <w:tab w:val="left" w:pos="360"/>
              </w:tabs>
              <w:jc w:val="both"/>
            </w:pPr>
            <w:r w:rsidRPr="00424911">
              <w:t xml:space="preserve">smernica Rady 92/43/EHS z 21. mája 1992 o ochrane prirodzených biotopov a voľne žijúcich živočíchov a rastlín Ú. v. ES L 206, 22.7.1992; Mimoriadne vydanie Ú. v. EÚ, kap. 15/zv. 2) v platnom znení </w:t>
            </w:r>
          </w:p>
          <w:p w14:paraId="67C989D8" w14:textId="77777777" w:rsidR="00246A84" w:rsidRPr="00424911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424911">
              <w:t xml:space="preserve">      gestor: Ministerstvo životného prostredia Slovenskej republiky</w:t>
            </w:r>
            <w:r w:rsidR="004A5C4B" w:rsidRPr="00424911">
              <w:rPr>
                <w:lang w:val="sk-SK"/>
              </w:rPr>
              <w:t>;</w:t>
            </w:r>
          </w:p>
          <w:p w14:paraId="39BA0CBE" w14:textId="77777777" w:rsidR="00246A84" w:rsidRPr="00424911" w:rsidRDefault="00246A84" w:rsidP="00AC13E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187B6BB" w14:textId="77777777" w:rsidR="00246A84" w:rsidRPr="00424911" w:rsidRDefault="00246A84" w:rsidP="00AC13E5">
            <w:pPr>
              <w:pStyle w:val="Odsekzoznamu"/>
              <w:numPr>
                <w:ilvl w:val="0"/>
                <w:numId w:val="6"/>
              </w:numPr>
              <w:tabs>
                <w:tab w:val="left" w:pos="360"/>
              </w:tabs>
              <w:jc w:val="both"/>
            </w:pPr>
            <w:r w:rsidRPr="00424911">
              <w:t>smernica Európskeho parlamentu a Rady 2009/147/ES z 30. novembra 2009 o ochrane voľne žijúceho vtáctva (Ú. v. EÚ L 20, 26.1.2010) v platnom znení</w:t>
            </w:r>
          </w:p>
          <w:p w14:paraId="684A0BDD" w14:textId="45275B76" w:rsidR="00BC0975" w:rsidRPr="00424911" w:rsidRDefault="00246A84" w:rsidP="00AC13E5">
            <w:pPr>
              <w:pStyle w:val="Odsekzoznamu"/>
              <w:tabs>
                <w:tab w:val="left" w:pos="360"/>
              </w:tabs>
              <w:jc w:val="both"/>
              <w:rPr>
                <w:lang w:val="sk-SK"/>
              </w:rPr>
            </w:pPr>
            <w:r w:rsidRPr="00424911">
              <w:t>gestor: Ministerstvo životného prostredia Slovenskej republiky</w:t>
            </w:r>
            <w:r w:rsidR="004A5C4B" w:rsidRPr="00424911">
              <w:rPr>
                <w:lang w:val="sk-SK"/>
              </w:rPr>
              <w:t>;</w:t>
            </w:r>
          </w:p>
          <w:p w14:paraId="058A94C8" w14:textId="77777777" w:rsidR="00911426" w:rsidRPr="00424911" w:rsidRDefault="00911426" w:rsidP="00424911">
            <w:pPr>
              <w:pStyle w:val="Odsekzoznamu"/>
              <w:tabs>
                <w:tab w:val="left" w:pos="360"/>
              </w:tabs>
              <w:jc w:val="both"/>
            </w:pPr>
          </w:p>
          <w:p w14:paraId="307A7C0C" w14:textId="77777777" w:rsidR="00911426" w:rsidRPr="00424911" w:rsidRDefault="00911426" w:rsidP="00911426">
            <w:pPr>
              <w:pStyle w:val="Odsekzoznamu"/>
              <w:numPr>
                <w:ilvl w:val="0"/>
                <w:numId w:val="6"/>
              </w:numPr>
              <w:tabs>
                <w:tab w:val="left" w:pos="360"/>
              </w:tabs>
              <w:jc w:val="both"/>
            </w:pPr>
            <w:r w:rsidRPr="00424911">
              <w:t>vykonávacie rozhodnutie Komisie (EÚ) 202</w:t>
            </w:r>
            <w:r w:rsidRPr="00424911">
              <w:rPr>
                <w:lang w:val="sk-SK"/>
              </w:rPr>
              <w:t>2</w:t>
            </w:r>
            <w:r w:rsidRPr="00424911">
              <w:t>/</w:t>
            </w:r>
            <w:r w:rsidRPr="00424911">
              <w:rPr>
                <w:lang w:val="sk-SK"/>
              </w:rPr>
              <w:t>224</w:t>
            </w:r>
            <w:r w:rsidRPr="00424911">
              <w:t xml:space="preserve"> z</w:t>
            </w:r>
            <w:r w:rsidRPr="00424911">
              <w:rPr>
                <w:lang w:val="sk-SK"/>
              </w:rPr>
              <w:t>o</w:t>
            </w:r>
            <w:r w:rsidRPr="00424911">
              <w:t xml:space="preserve"> </w:t>
            </w:r>
            <w:r w:rsidRPr="00424911">
              <w:rPr>
                <w:lang w:val="sk-SK"/>
              </w:rPr>
              <w:t>16</w:t>
            </w:r>
            <w:r w:rsidRPr="00424911">
              <w:t xml:space="preserve">. </w:t>
            </w:r>
            <w:r w:rsidRPr="00424911">
              <w:rPr>
                <w:lang w:val="sk-SK"/>
              </w:rPr>
              <w:t>februára 2022</w:t>
            </w:r>
            <w:r w:rsidRPr="00424911">
              <w:t xml:space="preserve">, ktorým sa prijíma </w:t>
            </w:r>
            <w:r w:rsidRPr="00424911">
              <w:rPr>
                <w:lang w:val="sk-SK"/>
              </w:rPr>
              <w:t xml:space="preserve">trinásta </w:t>
            </w:r>
            <w:r w:rsidRPr="00424911">
              <w:t>aktualizácia zoznamu lokalít s európskym významom v </w:t>
            </w:r>
            <w:r w:rsidRPr="00424911">
              <w:rPr>
                <w:lang w:val="sk-SK"/>
              </w:rPr>
              <w:t xml:space="preserve">panónskom </w:t>
            </w:r>
            <w:r w:rsidRPr="00424911">
              <w:t xml:space="preserve">biogeografickom regióne (Ú. v. EÚ </w:t>
            </w:r>
            <w:r w:rsidRPr="00424911">
              <w:rPr>
                <w:lang w:val="sk-SK"/>
              </w:rPr>
              <w:t xml:space="preserve"> L </w:t>
            </w:r>
            <w:r w:rsidRPr="00424911">
              <w:t xml:space="preserve">37, 18.2.2022) </w:t>
            </w:r>
          </w:p>
          <w:p w14:paraId="65F5A575" w14:textId="77777777" w:rsidR="00911426" w:rsidRPr="00424911" w:rsidRDefault="00911426" w:rsidP="00911426">
            <w:pPr>
              <w:pStyle w:val="Odsekzoznamu"/>
              <w:tabs>
                <w:tab w:val="left" w:pos="360"/>
              </w:tabs>
              <w:ind w:left="360" w:firstLine="377"/>
              <w:jc w:val="both"/>
              <w:rPr>
                <w:lang w:val="sk-SK"/>
              </w:rPr>
            </w:pPr>
            <w:r w:rsidRPr="00424911">
              <w:t>gestor: Ministerstvo životného prostredia Slovenskej republiky</w:t>
            </w:r>
            <w:r w:rsidRPr="00424911">
              <w:rPr>
                <w:lang w:val="sk-SK"/>
              </w:rPr>
              <w:t>.</w:t>
            </w:r>
          </w:p>
          <w:p w14:paraId="1BD97630" w14:textId="77777777" w:rsidR="00911426" w:rsidRPr="00424911" w:rsidRDefault="00911426" w:rsidP="00AC13E5">
            <w:pPr>
              <w:pStyle w:val="Odsekzoznamu"/>
              <w:tabs>
                <w:tab w:val="left" w:pos="360"/>
              </w:tabs>
              <w:ind w:left="360" w:firstLine="377"/>
              <w:jc w:val="both"/>
              <w:rPr>
                <w:lang w:val="sk-SK"/>
              </w:rPr>
            </w:pPr>
          </w:p>
          <w:p w14:paraId="0097CC82" w14:textId="77777777" w:rsidR="00246A84" w:rsidRPr="00424911" w:rsidRDefault="00246A84" w:rsidP="004269D6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</w:tc>
      </w:tr>
      <w:tr w:rsidR="00424911" w:rsidRPr="00424911" w14:paraId="5D44DCCD" w14:textId="77777777" w:rsidTr="00AC13E5">
        <w:tc>
          <w:tcPr>
            <w:tcW w:w="404" w:type="dxa"/>
            <w:shd w:val="clear" w:color="auto" w:fill="auto"/>
          </w:tcPr>
          <w:p w14:paraId="79AE4A9A" w14:textId="77777777" w:rsidR="00246A84" w:rsidRPr="00424911" w:rsidRDefault="00246A84" w:rsidP="00AC13E5">
            <w:pPr>
              <w:tabs>
                <w:tab w:val="left" w:pos="360"/>
              </w:tabs>
            </w:pPr>
          </w:p>
        </w:tc>
        <w:tc>
          <w:tcPr>
            <w:tcW w:w="9627" w:type="dxa"/>
            <w:shd w:val="clear" w:color="auto" w:fill="auto"/>
          </w:tcPr>
          <w:p w14:paraId="2E70FF97" w14:textId="77777777" w:rsidR="00246A84" w:rsidRPr="00424911" w:rsidRDefault="00246A84" w:rsidP="00AC13E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jc w:val="both"/>
            </w:pPr>
            <w:r w:rsidRPr="00424911">
              <w:t>v judikatúre Súdneho dvora Európskej únie</w:t>
            </w:r>
          </w:p>
          <w:p w14:paraId="400A1142" w14:textId="77777777" w:rsidR="00246A84" w:rsidRPr="00424911" w:rsidRDefault="00246A84" w:rsidP="00AC13E5">
            <w:pPr>
              <w:pStyle w:val="Odsekzoznamu"/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 w:rsidRPr="00424911">
              <w:t>navrhovaný materiál nie je upravený v judikatúre Súdneho dvora Európskej únie</w:t>
            </w:r>
            <w:r w:rsidR="004A5C4B" w:rsidRPr="00424911">
              <w:rPr>
                <w:lang w:val="sk-SK"/>
              </w:rPr>
              <w:t>.</w:t>
            </w:r>
          </w:p>
        </w:tc>
      </w:tr>
      <w:tr w:rsidR="00424911" w:rsidRPr="00424911" w14:paraId="6D7D83C3" w14:textId="77777777" w:rsidTr="00AC13E5">
        <w:trPr>
          <w:trHeight w:val="66"/>
        </w:trPr>
        <w:tc>
          <w:tcPr>
            <w:tcW w:w="404" w:type="dxa"/>
            <w:shd w:val="clear" w:color="auto" w:fill="auto"/>
          </w:tcPr>
          <w:p w14:paraId="35D79DC8" w14:textId="77777777" w:rsidR="00246A84" w:rsidRPr="00424911" w:rsidRDefault="00246A84" w:rsidP="00AC13E5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  <w:shd w:val="clear" w:color="auto" w:fill="auto"/>
          </w:tcPr>
          <w:p w14:paraId="2BCCDE6B" w14:textId="77777777" w:rsidR="00246A84" w:rsidRPr="00424911" w:rsidRDefault="00246A84" w:rsidP="00AC13E5">
            <w:pPr>
              <w:tabs>
                <w:tab w:val="left" w:pos="360"/>
              </w:tabs>
              <w:jc w:val="both"/>
            </w:pPr>
          </w:p>
        </w:tc>
      </w:tr>
    </w:tbl>
    <w:p w14:paraId="0334C854" w14:textId="77777777" w:rsidR="00246A84" w:rsidRPr="00424911" w:rsidRDefault="00246A84" w:rsidP="00246A84">
      <w:pPr>
        <w:spacing w:before="0" w:beforeAutospacing="0" w:after="0" w:afterAutospacing="0"/>
        <w:rPr>
          <w:vanish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8997"/>
        <w:gridCol w:w="82"/>
      </w:tblGrid>
      <w:tr w:rsidR="00424911" w:rsidRPr="00424911" w14:paraId="5D9EC2A7" w14:textId="77777777" w:rsidTr="00E34B57">
        <w:trPr>
          <w:jc w:val="center"/>
        </w:trPr>
        <w:tc>
          <w:tcPr>
            <w:tcW w:w="150" w:type="pct"/>
            <w:hideMark/>
          </w:tcPr>
          <w:p w14:paraId="1AF5F4FE" w14:textId="77777777" w:rsidR="00246A84" w:rsidRPr="00424911" w:rsidRDefault="00246A84" w:rsidP="00E34B57">
            <w:pPr>
              <w:jc w:val="both"/>
              <w:rPr>
                <w:b/>
                <w:bCs/>
              </w:rPr>
            </w:pPr>
            <w:r w:rsidRPr="00424911">
              <w:rPr>
                <w:b/>
                <w:bCs/>
              </w:rPr>
              <w:t>4.</w:t>
            </w:r>
          </w:p>
        </w:tc>
        <w:tc>
          <w:tcPr>
            <w:tcW w:w="4850" w:type="pct"/>
            <w:gridSpan w:val="2"/>
            <w:vAlign w:val="center"/>
            <w:hideMark/>
          </w:tcPr>
          <w:p w14:paraId="68C469C6" w14:textId="77777777" w:rsidR="00246A84" w:rsidRPr="00424911" w:rsidRDefault="00246A84" w:rsidP="00E34B57">
            <w:pPr>
              <w:spacing w:after="250"/>
              <w:jc w:val="both"/>
              <w:rPr>
                <w:b/>
                <w:bCs/>
              </w:rPr>
            </w:pPr>
            <w:r w:rsidRPr="00424911">
              <w:rPr>
                <w:b/>
                <w:bCs/>
              </w:rPr>
              <w:t>Záväzky Slovenskej republiky vo vzťahu k Európskej únii:</w:t>
            </w:r>
          </w:p>
          <w:p w14:paraId="521AB5EF" w14:textId="77777777" w:rsidR="00246A84" w:rsidRPr="00424911" w:rsidRDefault="00246A84" w:rsidP="00E34B57">
            <w:pPr>
              <w:spacing w:after="250"/>
              <w:ind w:left="-2"/>
              <w:jc w:val="both"/>
            </w:pPr>
            <w:r w:rsidRPr="00424911">
              <w:t>Nariadenie vlády prispeje k plneniu záväzkov voči Európskej únii.</w:t>
            </w:r>
          </w:p>
          <w:p w14:paraId="65C265F7" w14:textId="77777777" w:rsidR="00246A84" w:rsidRPr="00424911" w:rsidRDefault="00246A84" w:rsidP="00E34B57">
            <w:pPr>
              <w:spacing w:after="250"/>
              <w:jc w:val="both"/>
            </w:pPr>
            <w:r w:rsidRPr="00424911">
              <w:t xml:space="preserve">a) uviesť lehotu na prebranie príslušného právneho aktu Európskej únie, príp. aj osobitnú lehotu účinnosti jeho ustanovení </w:t>
            </w:r>
          </w:p>
          <w:p w14:paraId="6DCEB442" w14:textId="0CF47FE0" w:rsidR="00246A84" w:rsidRPr="00424911" w:rsidRDefault="00246A84" w:rsidP="006C66DA">
            <w:pPr>
              <w:jc w:val="both"/>
            </w:pPr>
            <w:r w:rsidRPr="00424911">
              <w:t>Bez lehoty.</w:t>
            </w:r>
          </w:p>
          <w:p w14:paraId="2DE627A9" w14:textId="77777777" w:rsidR="00246A84" w:rsidRPr="00424911" w:rsidRDefault="00246A84" w:rsidP="004269D6">
            <w:pPr>
              <w:jc w:val="both"/>
            </w:pPr>
            <w:r w:rsidRPr="00424911">
              <w:lastRenderedPageBreak/>
              <w:t xml:space="preserve">b) </w:t>
            </w:r>
            <w:r w:rsidR="004F039C" w:rsidRPr="00424911">
              <w:t>Odôvodnené stanovisko</w:t>
            </w:r>
            <w:r w:rsidRPr="00424911">
              <w:t xml:space="preserve"> </w:t>
            </w:r>
            <w:r w:rsidR="004F039C" w:rsidRPr="00424911">
              <w:rPr>
                <w:rFonts w:eastAsia="Calibri"/>
                <w:lang w:eastAsia="en-GB"/>
              </w:rPr>
              <w:t xml:space="preserve">C(2022)216 </w:t>
            </w:r>
            <w:proofErr w:type="spellStart"/>
            <w:r w:rsidR="004F039C" w:rsidRPr="00424911">
              <w:rPr>
                <w:rFonts w:eastAsia="Calibri"/>
                <w:lang w:eastAsia="en-GB"/>
              </w:rPr>
              <w:t>final</w:t>
            </w:r>
            <w:proofErr w:type="spellEnd"/>
            <w:r w:rsidR="004F039C" w:rsidRPr="00424911">
              <w:rPr>
                <w:rFonts w:eastAsia="Calibri"/>
                <w:lang w:eastAsia="en-GB"/>
              </w:rPr>
              <w:t xml:space="preserve"> </w:t>
            </w:r>
            <w:r w:rsidRPr="00424911">
              <w:t>v súlade s článkom 258 Zmluvy o fungovaní Európskej únie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2);</w:t>
            </w:r>
          </w:p>
          <w:p w14:paraId="718C5695" w14:textId="77777777" w:rsidR="00246A84" w:rsidRPr="00424911" w:rsidRDefault="00246A84" w:rsidP="00E34B57">
            <w:pPr>
              <w:spacing w:after="250"/>
              <w:jc w:val="both"/>
            </w:pPr>
            <w:r w:rsidRPr="00424911">
              <w:t xml:space="preserve">Odôvodnené stanovisko C(2019)4701 </w:t>
            </w:r>
            <w:proofErr w:type="spellStart"/>
            <w:r w:rsidRPr="00424911">
              <w:t>final</w:t>
            </w:r>
            <w:proofErr w:type="spellEnd"/>
            <w:r w:rsidRPr="00424911">
              <w:t xml:space="preserve"> podľa čl. 258 Zmluvy o fungovaní Európskej únie v konaní o porušení zmlúv č. 2016/2091z dôvodu nedodržania článku 3 ods. 2 a článku 4 ods. 1 smernice Rady 92/43/EHS z 21. mája 1992 o ochrane prirodzených biotopov a voľne žijúcich živočíchov a rastlín (Ú. v. ES L 206, 22.7.1992; Mimoriadne vydanie Ú. v. EÚ, kap. 15/zv. 2)</w:t>
            </w:r>
            <w:r w:rsidR="004A5C4B" w:rsidRPr="00424911">
              <w:t>;</w:t>
            </w:r>
          </w:p>
          <w:p w14:paraId="2FE28A51" w14:textId="77777777" w:rsidR="00246A84" w:rsidRPr="00424911" w:rsidRDefault="00246A84" w:rsidP="00E34B57">
            <w:pPr>
              <w:jc w:val="both"/>
            </w:pPr>
            <w:r w:rsidRPr="00424911">
              <w:t xml:space="preserve">c) Smernica Rady 92/43/EHS z 21. mája 1992 o ochrane prirodzených biotopov a voľne žijúcich živočíchov a rastlín (Ú. v. ES L 206, 22.7.1992; Mimoriadne vydanie Ú. v. EÚ, kap. 15/zv. 2) je prebratá </w:t>
            </w:r>
            <w:r w:rsidR="00911426" w:rsidRPr="00424911">
              <w:t>predovšetkým</w:t>
            </w:r>
          </w:p>
          <w:p w14:paraId="20E10664" w14:textId="77777777" w:rsidR="00246A84" w:rsidRPr="00424911" w:rsidRDefault="00246A84" w:rsidP="00BC0975">
            <w:pPr>
              <w:pStyle w:val="Odsekzoznamu"/>
              <w:numPr>
                <w:ilvl w:val="0"/>
                <w:numId w:val="5"/>
              </w:numPr>
              <w:jc w:val="both"/>
            </w:pPr>
            <w:r w:rsidRPr="00424911">
              <w:t>zákonom č. 543/2002 Z. z. o ochrane prírody a krajiny v znení neskorších predpisov,</w:t>
            </w:r>
          </w:p>
          <w:p w14:paraId="73BEF04F" w14:textId="77777777" w:rsidR="00246A84" w:rsidRPr="00424911" w:rsidRDefault="00246A84" w:rsidP="00BC0975">
            <w:pPr>
              <w:pStyle w:val="Odsekzoznamu"/>
              <w:numPr>
                <w:ilvl w:val="0"/>
                <w:numId w:val="5"/>
              </w:numPr>
              <w:jc w:val="both"/>
            </w:pPr>
            <w:r w:rsidRPr="00424911">
              <w:t>vyhláškou Ministerstva životného prostredia Slovenskej republiky č. 170/2021 Z. z., ktorou sa vykonáva zákon č. 543/2002 Z. z. o ochrane prírody a krajiny v znení neskorších predpisov,</w:t>
            </w:r>
          </w:p>
          <w:p w14:paraId="7F15F990" w14:textId="77777777" w:rsidR="00246A84" w:rsidRPr="00424911" w:rsidRDefault="00246A84" w:rsidP="00BC0975">
            <w:pPr>
              <w:pStyle w:val="Odsekzoznamu"/>
              <w:numPr>
                <w:ilvl w:val="0"/>
                <w:numId w:val="5"/>
              </w:numPr>
              <w:jc w:val="both"/>
            </w:pPr>
            <w:r w:rsidRPr="00424911">
              <w:t>výnosom Ministerstva životného prostredia Slovenskej republiky č. 3/2004–5.1 zo 14. júla 2004, ktorým sa vydáva národný zoznam území európskeho významu (oznámenie č. 450/2004 Z. z.)</w:t>
            </w:r>
            <w:r w:rsidR="004F039C" w:rsidRPr="00424911">
              <w:rPr>
                <w:lang w:val="sk-SK"/>
              </w:rPr>
              <w:t xml:space="preserve"> v znení neskorších predpisov</w:t>
            </w:r>
            <w:r w:rsidR="004A5C4B" w:rsidRPr="00424911">
              <w:rPr>
                <w:lang w:val="sk-SK"/>
              </w:rPr>
              <w:t>.</w:t>
            </w:r>
          </w:p>
          <w:p w14:paraId="3CB14952" w14:textId="63114BAB" w:rsidR="00BC0975" w:rsidRPr="00424911" w:rsidRDefault="00BC0975" w:rsidP="00424911">
            <w:pPr>
              <w:tabs>
                <w:tab w:val="left" w:pos="360"/>
              </w:tabs>
              <w:jc w:val="both"/>
            </w:pPr>
            <w:r w:rsidRPr="00424911">
              <w:t>Smernica E</w:t>
            </w:r>
            <w:bookmarkStart w:id="0" w:name="_GoBack"/>
            <w:bookmarkEnd w:id="0"/>
            <w:r w:rsidRPr="00424911">
              <w:t>urópskeho parlamentu a Rady 2009/147/ES z 30. novembra 2009 o ochrane voľne žijúceho vtáctva (Ú. v. EÚ L 20, 26.1.2010) je prebratá predovšetkým</w:t>
            </w:r>
          </w:p>
          <w:p w14:paraId="0585032E" w14:textId="77777777" w:rsidR="00BC0975" w:rsidRPr="00424911" w:rsidRDefault="00BC0975" w:rsidP="00BC0975">
            <w:pPr>
              <w:pStyle w:val="Odsekzoznamu"/>
              <w:numPr>
                <w:ilvl w:val="0"/>
                <w:numId w:val="5"/>
              </w:numPr>
              <w:jc w:val="both"/>
            </w:pPr>
            <w:r w:rsidRPr="00424911">
              <w:t>zákonom č. 543/2002 Z. z. o ochrane prírody a krajiny v znení neskorších predpisov,</w:t>
            </w:r>
          </w:p>
          <w:p w14:paraId="5AD7C045" w14:textId="77777777" w:rsidR="00BC0975" w:rsidRPr="00424911" w:rsidRDefault="00BC0975" w:rsidP="00BC0975">
            <w:pPr>
              <w:pStyle w:val="Odsekzoznamu"/>
              <w:numPr>
                <w:ilvl w:val="0"/>
                <w:numId w:val="5"/>
              </w:numPr>
              <w:jc w:val="both"/>
            </w:pPr>
            <w:r w:rsidRPr="00424911">
              <w:t>vyhláškou Ministerstva životného prostredia Slovenskej republiky č. 170/2021 Z. z., ktorou sa vykonáva zákon č. 543/2002 Z. z. o ochrane prírody a krajiny v znení neskorších predpisov,</w:t>
            </w:r>
          </w:p>
          <w:p w14:paraId="0913F4B0" w14:textId="77777777" w:rsidR="00246A84" w:rsidRPr="00424911" w:rsidRDefault="00246A84" w:rsidP="00424911">
            <w:pPr>
              <w:pStyle w:val="Odsekzoznamu"/>
              <w:jc w:val="both"/>
            </w:pPr>
          </w:p>
        </w:tc>
      </w:tr>
      <w:tr w:rsidR="00424911" w:rsidRPr="00424911" w14:paraId="3CA69F16" w14:textId="77777777" w:rsidTr="00E34B57">
        <w:trPr>
          <w:jc w:val="center"/>
        </w:trPr>
        <w:tc>
          <w:tcPr>
            <w:tcW w:w="0" w:type="auto"/>
            <w:hideMark/>
          </w:tcPr>
          <w:p w14:paraId="2E9E5BC8" w14:textId="77777777" w:rsidR="00246A84" w:rsidRPr="00424911" w:rsidRDefault="00246A84" w:rsidP="00E34B57">
            <w:pPr>
              <w:jc w:val="both"/>
              <w:rPr>
                <w:b/>
                <w:bCs/>
              </w:rPr>
            </w:pPr>
            <w:r w:rsidRPr="00424911">
              <w:rPr>
                <w:b/>
                <w:bCs/>
              </w:rPr>
              <w:lastRenderedPageBreak/>
              <w:t>5.</w:t>
            </w:r>
          </w:p>
        </w:tc>
        <w:tc>
          <w:tcPr>
            <w:tcW w:w="0" w:type="auto"/>
            <w:gridSpan w:val="2"/>
            <w:hideMark/>
          </w:tcPr>
          <w:p w14:paraId="0C33DCB4" w14:textId="77777777" w:rsidR="00246A84" w:rsidRPr="00424911" w:rsidRDefault="00246A84" w:rsidP="00E34B57">
            <w:pPr>
              <w:spacing w:after="250"/>
              <w:jc w:val="both"/>
              <w:rPr>
                <w:b/>
                <w:bCs/>
              </w:rPr>
            </w:pPr>
            <w:r w:rsidRPr="00424911">
              <w:rPr>
                <w:b/>
              </w:rPr>
              <w:t>Návrh právneho predpisu je zlučiteľný s právom Európskej únie:</w:t>
            </w:r>
          </w:p>
        </w:tc>
      </w:tr>
      <w:tr w:rsidR="00424911" w:rsidRPr="00424911" w14:paraId="2CBE4191" w14:textId="77777777" w:rsidTr="00E34B57">
        <w:trPr>
          <w:jc w:val="center"/>
        </w:trPr>
        <w:tc>
          <w:tcPr>
            <w:tcW w:w="0" w:type="auto"/>
            <w:hideMark/>
          </w:tcPr>
          <w:p w14:paraId="5F31E396" w14:textId="77777777" w:rsidR="00246A84" w:rsidRPr="00424911" w:rsidRDefault="00246A84" w:rsidP="00E34B57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17F4CE1B" w14:textId="77777777" w:rsidR="00246A84" w:rsidRPr="00424911" w:rsidRDefault="00246A84" w:rsidP="00E34B57">
            <w:pPr>
              <w:jc w:val="both"/>
            </w:pPr>
            <w:r w:rsidRPr="00424911">
              <w:t>Úplne.</w:t>
            </w:r>
          </w:p>
        </w:tc>
        <w:tc>
          <w:tcPr>
            <w:tcW w:w="0" w:type="auto"/>
            <w:hideMark/>
          </w:tcPr>
          <w:p w14:paraId="2593A8C5" w14:textId="77777777" w:rsidR="00246A84" w:rsidRPr="00424911" w:rsidRDefault="00246A84" w:rsidP="00E34B57">
            <w:pPr>
              <w:spacing w:after="250"/>
              <w:jc w:val="both"/>
            </w:pPr>
          </w:p>
        </w:tc>
      </w:tr>
    </w:tbl>
    <w:p w14:paraId="19E633C4" w14:textId="77777777" w:rsidR="00137235" w:rsidRPr="00424911" w:rsidRDefault="00137235" w:rsidP="00E16D8D">
      <w:pPr>
        <w:widowControl w:val="0"/>
        <w:adjustRightInd w:val="0"/>
        <w:spacing w:before="0" w:beforeAutospacing="0" w:after="0" w:afterAutospacing="0"/>
        <w:jc w:val="both"/>
      </w:pPr>
    </w:p>
    <w:p w14:paraId="2F5CA2BF" w14:textId="77777777" w:rsidR="00E44534" w:rsidRPr="00424911" w:rsidRDefault="00E44534" w:rsidP="00E16D8D">
      <w:pPr>
        <w:widowControl w:val="0"/>
        <w:adjustRightInd w:val="0"/>
        <w:spacing w:before="0" w:beforeAutospacing="0" w:after="0" w:afterAutospacing="0"/>
        <w:jc w:val="both"/>
      </w:pPr>
    </w:p>
    <w:sectPr w:rsidR="00E44534" w:rsidRPr="00424911" w:rsidSect="005E3E02">
      <w:footerReference w:type="default" r:id="rId8"/>
      <w:pgSz w:w="12240" w:h="15840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6D66" w16cex:dateUtc="2022-09-29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074C7" w16cid:durableId="26E06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1D35" w14:textId="77777777" w:rsidR="007D0C96" w:rsidRDefault="007D0C96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endnote>
  <w:endnote w:type="continuationSeparator" w:id="0">
    <w:p w14:paraId="6B584883" w14:textId="77777777" w:rsidR="007D0C96" w:rsidRDefault="007D0C96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5429" w14:textId="0354BFC2" w:rsidR="005E3E02" w:rsidRDefault="005E3E0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4911">
      <w:rPr>
        <w:noProof/>
      </w:rPr>
      <w:t>3</w:t>
    </w:r>
    <w:r>
      <w:fldChar w:fldCharType="end"/>
    </w:r>
  </w:p>
  <w:p w14:paraId="58138EF2" w14:textId="77777777" w:rsidR="00077C0D" w:rsidRDefault="00077C0D" w:rsidP="0013723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19A17" w14:textId="77777777" w:rsidR="007D0C96" w:rsidRDefault="007D0C96" w:rsidP="00077C0D">
      <w:pPr>
        <w:widowControl w:val="0"/>
        <w:adjustRightInd w:val="0"/>
        <w:spacing w:before="0" w:beforeAutospacing="0" w:after="0" w:afterAutospacing="0"/>
      </w:pPr>
      <w:r>
        <w:separator/>
      </w:r>
    </w:p>
  </w:footnote>
  <w:footnote w:type="continuationSeparator" w:id="0">
    <w:p w14:paraId="5C6A0E01" w14:textId="77777777" w:rsidR="007D0C96" w:rsidRDefault="007D0C96" w:rsidP="00077C0D">
      <w:pPr>
        <w:widowControl w:val="0"/>
        <w:adjustRightInd w:val="0"/>
        <w:spacing w:before="0" w:beforeAutospacing="0" w:after="0" w:afterAutospacing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181C"/>
    <w:multiLevelType w:val="hybridMultilevel"/>
    <w:tmpl w:val="AD7AC9A6"/>
    <w:lvl w:ilvl="0" w:tplc="4EACA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5" w15:restartNumberingAfterBreak="0">
    <w:nsid w:val="6F816CD7"/>
    <w:multiLevelType w:val="hybridMultilevel"/>
    <w:tmpl w:val="933271A6"/>
    <w:lvl w:ilvl="0" w:tplc="6114CA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FDCDD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84EF92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43CBBE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61ED1D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7662C5E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EB4307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922E5C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6004C8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4515A"/>
    <w:rsid w:val="00050ED5"/>
    <w:rsid w:val="00055618"/>
    <w:rsid w:val="00060884"/>
    <w:rsid w:val="0006392C"/>
    <w:rsid w:val="000729FF"/>
    <w:rsid w:val="00077C0D"/>
    <w:rsid w:val="00090500"/>
    <w:rsid w:val="000A66C4"/>
    <w:rsid w:val="000A7176"/>
    <w:rsid w:val="000C011A"/>
    <w:rsid w:val="000C608E"/>
    <w:rsid w:val="000C68AF"/>
    <w:rsid w:val="000E19F3"/>
    <w:rsid w:val="000E61A7"/>
    <w:rsid w:val="000F1D46"/>
    <w:rsid w:val="00107B5C"/>
    <w:rsid w:val="00117A7E"/>
    <w:rsid w:val="00126979"/>
    <w:rsid w:val="0012709E"/>
    <w:rsid w:val="00137235"/>
    <w:rsid w:val="00137DD3"/>
    <w:rsid w:val="001402FA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9416F"/>
    <w:rsid w:val="001A21C0"/>
    <w:rsid w:val="001B5C4B"/>
    <w:rsid w:val="001B7439"/>
    <w:rsid w:val="001D037C"/>
    <w:rsid w:val="001D40B9"/>
    <w:rsid w:val="00200486"/>
    <w:rsid w:val="00202A6F"/>
    <w:rsid w:val="00206F02"/>
    <w:rsid w:val="00210BE0"/>
    <w:rsid w:val="00221B8C"/>
    <w:rsid w:val="0022768F"/>
    <w:rsid w:val="00234FEA"/>
    <w:rsid w:val="00241D0F"/>
    <w:rsid w:val="00243167"/>
    <w:rsid w:val="00246A84"/>
    <w:rsid w:val="00250159"/>
    <w:rsid w:val="002613C3"/>
    <w:rsid w:val="00274345"/>
    <w:rsid w:val="00276B5B"/>
    <w:rsid w:val="0028560E"/>
    <w:rsid w:val="00293D8F"/>
    <w:rsid w:val="00294B0F"/>
    <w:rsid w:val="002A7D4A"/>
    <w:rsid w:val="002B0935"/>
    <w:rsid w:val="002C2D02"/>
    <w:rsid w:val="002C2E88"/>
    <w:rsid w:val="002D5FBD"/>
    <w:rsid w:val="002D65F2"/>
    <w:rsid w:val="00302B68"/>
    <w:rsid w:val="00306B39"/>
    <w:rsid w:val="0031156E"/>
    <w:rsid w:val="00312E25"/>
    <w:rsid w:val="00315C0E"/>
    <w:rsid w:val="003166BF"/>
    <w:rsid w:val="00333331"/>
    <w:rsid w:val="00346495"/>
    <w:rsid w:val="003467D6"/>
    <w:rsid w:val="00346E46"/>
    <w:rsid w:val="00361542"/>
    <w:rsid w:val="00363CFC"/>
    <w:rsid w:val="00375847"/>
    <w:rsid w:val="00376B09"/>
    <w:rsid w:val="00376D9D"/>
    <w:rsid w:val="00377434"/>
    <w:rsid w:val="003C5056"/>
    <w:rsid w:val="003E131F"/>
    <w:rsid w:val="003E735E"/>
    <w:rsid w:val="004047E8"/>
    <w:rsid w:val="0042059C"/>
    <w:rsid w:val="004224BE"/>
    <w:rsid w:val="00424911"/>
    <w:rsid w:val="004269D6"/>
    <w:rsid w:val="00431BAD"/>
    <w:rsid w:val="00431D3F"/>
    <w:rsid w:val="0043485A"/>
    <w:rsid w:val="00437ABA"/>
    <w:rsid w:val="00441E5C"/>
    <w:rsid w:val="00453741"/>
    <w:rsid w:val="00457937"/>
    <w:rsid w:val="00474E3A"/>
    <w:rsid w:val="00491722"/>
    <w:rsid w:val="004972AE"/>
    <w:rsid w:val="004975DF"/>
    <w:rsid w:val="004A5C4B"/>
    <w:rsid w:val="004A75A2"/>
    <w:rsid w:val="004B69B8"/>
    <w:rsid w:val="004C556D"/>
    <w:rsid w:val="004F039C"/>
    <w:rsid w:val="004F12D3"/>
    <w:rsid w:val="004F6020"/>
    <w:rsid w:val="004F6377"/>
    <w:rsid w:val="0052412F"/>
    <w:rsid w:val="005269BA"/>
    <w:rsid w:val="005322D0"/>
    <w:rsid w:val="00541409"/>
    <w:rsid w:val="0055305F"/>
    <w:rsid w:val="005629B2"/>
    <w:rsid w:val="005703D0"/>
    <w:rsid w:val="00593129"/>
    <w:rsid w:val="005A1F49"/>
    <w:rsid w:val="005C34FD"/>
    <w:rsid w:val="005C5901"/>
    <w:rsid w:val="005D5852"/>
    <w:rsid w:val="005E28B8"/>
    <w:rsid w:val="005E3E02"/>
    <w:rsid w:val="006037AA"/>
    <w:rsid w:val="00613477"/>
    <w:rsid w:val="0061389A"/>
    <w:rsid w:val="00614608"/>
    <w:rsid w:val="006201FC"/>
    <w:rsid w:val="006330C1"/>
    <w:rsid w:val="0063739A"/>
    <w:rsid w:val="006779AF"/>
    <w:rsid w:val="00680507"/>
    <w:rsid w:val="006A009D"/>
    <w:rsid w:val="006B3C59"/>
    <w:rsid w:val="006C66DA"/>
    <w:rsid w:val="006E0211"/>
    <w:rsid w:val="007039BA"/>
    <w:rsid w:val="0070517F"/>
    <w:rsid w:val="00707E25"/>
    <w:rsid w:val="00716714"/>
    <w:rsid w:val="0071761D"/>
    <w:rsid w:val="00721CEB"/>
    <w:rsid w:val="007236DF"/>
    <w:rsid w:val="00723B5B"/>
    <w:rsid w:val="00724A85"/>
    <w:rsid w:val="00732D31"/>
    <w:rsid w:val="00734BF6"/>
    <w:rsid w:val="007375AB"/>
    <w:rsid w:val="00744624"/>
    <w:rsid w:val="00780441"/>
    <w:rsid w:val="007805B0"/>
    <w:rsid w:val="0078271C"/>
    <w:rsid w:val="007934EE"/>
    <w:rsid w:val="007965E9"/>
    <w:rsid w:val="007D0C96"/>
    <w:rsid w:val="007D486C"/>
    <w:rsid w:val="007E687E"/>
    <w:rsid w:val="007F6639"/>
    <w:rsid w:val="00800338"/>
    <w:rsid w:val="0080434A"/>
    <w:rsid w:val="008272BA"/>
    <w:rsid w:val="00835032"/>
    <w:rsid w:val="008431F2"/>
    <w:rsid w:val="00850C21"/>
    <w:rsid w:val="00887490"/>
    <w:rsid w:val="008A24FE"/>
    <w:rsid w:val="008A538F"/>
    <w:rsid w:val="008A57A3"/>
    <w:rsid w:val="008B25A6"/>
    <w:rsid w:val="008C4601"/>
    <w:rsid w:val="008D76C0"/>
    <w:rsid w:val="008E22F7"/>
    <w:rsid w:val="008F35FE"/>
    <w:rsid w:val="00911426"/>
    <w:rsid w:val="009138EE"/>
    <w:rsid w:val="00914DB2"/>
    <w:rsid w:val="009208D4"/>
    <w:rsid w:val="009223BB"/>
    <w:rsid w:val="00944EEB"/>
    <w:rsid w:val="00947D09"/>
    <w:rsid w:val="0095288E"/>
    <w:rsid w:val="00954E67"/>
    <w:rsid w:val="00960EBE"/>
    <w:rsid w:val="009632F2"/>
    <w:rsid w:val="00966588"/>
    <w:rsid w:val="00980F3C"/>
    <w:rsid w:val="00981369"/>
    <w:rsid w:val="00993ACD"/>
    <w:rsid w:val="009964F0"/>
    <w:rsid w:val="009A021C"/>
    <w:rsid w:val="009B252D"/>
    <w:rsid w:val="009B7545"/>
    <w:rsid w:val="009C3FAC"/>
    <w:rsid w:val="009F63D4"/>
    <w:rsid w:val="00A03688"/>
    <w:rsid w:val="00A14C7D"/>
    <w:rsid w:val="00A226AC"/>
    <w:rsid w:val="00A31F53"/>
    <w:rsid w:val="00A41FEF"/>
    <w:rsid w:val="00A512B5"/>
    <w:rsid w:val="00A5793E"/>
    <w:rsid w:val="00A64D2D"/>
    <w:rsid w:val="00A669EB"/>
    <w:rsid w:val="00A67E0B"/>
    <w:rsid w:val="00A71176"/>
    <w:rsid w:val="00A746CC"/>
    <w:rsid w:val="00A77FE3"/>
    <w:rsid w:val="00A8052F"/>
    <w:rsid w:val="00A82494"/>
    <w:rsid w:val="00A9163F"/>
    <w:rsid w:val="00AA4FF6"/>
    <w:rsid w:val="00AC13E5"/>
    <w:rsid w:val="00AC73EA"/>
    <w:rsid w:val="00AD089D"/>
    <w:rsid w:val="00AE0FEA"/>
    <w:rsid w:val="00AE422C"/>
    <w:rsid w:val="00AE615C"/>
    <w:rsid w:val="00B00020"/>
    <w:rsid w:val="00B160C9"/>
    <w:rsid w:val="00B20821"/>
    <w:rsid w:val="00B2227F"/>
    <w:rsid w:val="00B50A3B"/>
    <w:rsid w:val="00B54643"/>
    <w:rsid w:val="00B558B1"/>
    <w:rsid w:val="00B575BF"/>
    <w:rsid w:val="00B60602"/>
    <w:rsid w:val="00B64CB3"/>
    <w:rsid w:val="00B67FA2"/>
    <w:rsid w:val="00B81D20"/>
    <w:rsid w:val="00B83035"/>
    <w:rsid w:val="00B87AAF"/>
    <w:rsid w:val="00BB020A"/>
    <w:rsid w:val="00BB42AD"/>
    <w:rsid w:val="00BB6AFB"/>
    <w:rsid w:val="00BC0975"/>
    <w:rsid w:val="00BD4C65"/>
    <w:rsid w:val="00BD736A"/>
    <w:rsid w:val="00BF0D09"/>
    <w:rsid w:val="00C02DD4"/>
    <w:rsid w:val="00C10626"/>
    <w:rsid w:val="00C142EA"/>
    <w:rsid w:val="00C22C5C"/>
    <w:rsid w:val="00C40785"/>
    <w:rsid w:val="00C43FF3"/>
    <w:rsid w:val="00C465C0"/>
    <w:rsid w:val="00C560FF"/>
    <w:rsid w:val="00C826C4"/>
    <w:rsid w:val="00C9143E"/>
    <w:rsid w:val="00C95971"/>
    <w:rsid w:val="00CB1110"/>
    <w:rsid w:val="00CC7F3D"/>
    <w:rsid w:val="00CE3CC9"/>
    <w:rsid w:val="00CE4D24"/>
    <w:rsid w:val="00CF141F"/>
    <w:rsid w:val="00D00D59"/>
    <w:rsid w:val="00D1491D"/>
    <w:rsid w:val="00D214E7"/>
    <w:rsid w:val="00D219E9"/>
    <w:rsid w:val="00D26D94"/>
    <w:rsid w:val="00D401CF"/>
    <w:rsid w:val="00D43F82"/>
    <w:rsid w:val="00D456FA"/>
    <w:rsid w:val="00D47F2D"/>
    <w:rsid w:val="00D561EB"/>
    <w:rsid w:val="00D708BD"/>
    <w:rsid w:val="00DA77FC"/>
    <w:rsid w:val="00DA7ED6"/>
    <w:rsid w:val="00DB5593"/>
    <w:rsid w:val="00DC0AE0"/>
    <w:rsid w:val="00DD16A7"/>
    <w:rsid w:val="00DD199F"/>
    <w:rsid w:val="00DD4F95"/>
    <w:rsid w:val="00DD7C59"/>
    <w:rsid w:val="00DE098A"/>
    <w:rsid w:val="00DE349C"/>
    <w:rsid w:val="00DF1DBF"/>
    <w:rsid w:val="00E07360"/>
    <w:rsid w:val="00E162B2"/>
    <w:rsid w:val="00E16D8D"/>
    <w:rsid w:val="00E2016F"/>
    <w:rsid w:val="00E34B57"/>
    <w:rsid w:val="00E44534"/>
    <w:rsid w:val="00E6237E"/>
    <w:rsid w:val="00E6399A"/>
    <w:rsid w:val="00E64102"/>
    <w:rsid w:val="00E77238"/>
    <w:rsid w:val="00E8744A"/>
    <w:rsid w:val="00E96B79"/>
    <w:rsid w:val="00EA4C1F"/>
    <w:rsid w:val="00EC04C4"/>
    <w:rsid w:val="00EC3347"/>
    <w:rsid w:val="00EC39C4"/>
    <w:rsid w:val="00ED0958"/>
    <w:rsid w:val="00ED491C"/>
    <w:rsid w:val="00ED6F2B"/>
    <w:rsid w:val="00EE3110"/>
    <w:rsid w:val="00EE32BB"/>
    <w:rsid w:val="00EE3849"/>
    <w:rsid w:val="00EE6240"/>
    <w:rsid w:val="00EE7851"/>
    <w:rsid w:val="00F0240E"/>
    <w:rsid w:val="00F1304F"/>
    <w:rsid w:val="00F4737E"/>
    <w:rsid w:val="00F503E3"/>
    <w:rsid w:val="00F6492D"/>
    <w:rsid w:val="00F67B43"/>
    <w:rsid w:val="00F72F74"/>
    <w:rsid w:val="00F8064B"/>
    <w:rsid w:val="00F86B27"/>
    <w:rsid w:val="00F949E1"/>
    <w:rsid w:val="00F96BB5"/>
    <w:rsid w:val="00FB39DB"/>
    <w:rsid w:val="00FB6C11"/>
    <w:rsid w:val="00FB78C3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4DACA"/>
  <w14:defaultImageDpi w14:val="0"/>
  <w15:docId w15:val="{573C72DA-C07C-46A4-A915-F80F557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A24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HlavikaChar">
    <w:name w:val="Hlavička Char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</w:pPr>
  </w:style>
  <w:style w:type="character" w:customStyle="1" w:styleId="PtaChar">
    <w:name w:val="Päta Char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locked/>
    <w:rsid w:val="00BB020A"/>
    <w:rPr>
      <w:rFonts w:cs="Times New Roman"/>
      <w:b/>
    </w:rPr>
  </w:style>
  <w:style w:type="paragraph" w:customStyle="1" w:styleId="c01pointnumerotealtn">
    <w:name w:val="c01pointnumerotealtn"/>
    <w:basedOn w:val="Normlny"/>
    <w:rsid w:val="006330C1"/>
  </w:style>
  <w:style w:type="paragraph" w:customStyle="1" w:styleId="count">
    <w:name w:val="count"/>
    <w:basedOn w:val="Normlny"/>
    <w:rsid w:val="008A24FE"/>
  </w:style>
  <w:style w:type="character" w:styleId="Hypertextovprepojenie">
    <w:name w:val="Hyperlink"/>
    <w:uiPriority w:val="99"/>
    <w:unhideWhenUsed/>
    <w:rsid w:val="008A24FE"/>
    <w:rPr>
      <w:rFonts w:cs="Times New Roman"/>
      <w:color w:val="0000FF"/>
      <w:u w:val="single"/>
    </w:rPr>
  </w:style>
  <w:style w:type="character" w:customStyle="1" w:styleId="bold">
    <w:name w:val="bold"/>
    <w:rsid w:val="000E19F3"/>
  </w:style>
  <w:style w:type="paragraph" w:customStyle="1" w:styleId="Standard">
    <w:name w:val="Standard"/>
    <w:uiPriority w:val="99"/>
    <w:rsid w:val="00732D3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Odsekzoznamu">
    <w:name w:val="List Paragraph"/>
    <w:basedOn w:val="Normlny"/>
    <w:uiPriority w:val="34"/>
    <w:qFormat/>
    <w:locked/>
    <w:rsid w:val="00376B09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</w:pPr>
    <w:rPr>
      <w:lang w:val="ru-RU"/>
    </w:rPr>
  </w:style>
  <w:style w:type="table" w:styleId="Mriekatabuky">
    <w:name w:val="Table Grid"/>
    <w:basedOn w:val="Normlnatabuka"/>
    <w:uiPriority w:val="99"/>
    <w:unhideWhenUsed/>
    <w:locked/>
    <w:rsid w:val="00246A8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911426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locked/>
    <w:rsid w:val="006C66DA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DC0A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0A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0AE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0A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0AE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BEEE-3877-41E7-98B8-BDAB82F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Cao Tienová Laura</cp:lastModifiedBy>
  <cp:revision>12</cp:revision>
  <cp:lastPrinted>2022-10-03T14:23:00Z</cp:lastPrinted>
  <dcterms:created xsi:type="dcterms:W3CDTF">2022-09-29T17:11:00Z</dcterms:created>
  <dcterms:modified xsi:type="dcterms:W3CDTF">2023-03-23T10:36:00Z</dcterms:modified>
</cp:coreProperties>
</file>