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CD2F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DCC69E6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06079711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3B19FA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606B81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4E2046E8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14:paraId="62E96888" w14:textId="77777777" w:rsidTr="00B60734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474D199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73DC3BA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4D1BC8" w:rsidRPr="007D5748" w14:paraId="177ECC54" w14:textId="77777777" w:rsidTr="00B60734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F5C14C8" w14:textId="77777777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A95FB4B" w14:textId="47FBA870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6D666C0" w14:textId="03CEE05D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A30D35A" w14:textId="4122CEBF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E290A59" w14:textId="2652FA9A" w:rsidR="004D1BC8" w:rsidRPr="007D5748" w:rsidRDefault="004D1BC8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</w:tr>
      <w:tr w:rsidR="007D5748" w:rsidRPr="007D5748" w14:paraId="34157C97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6717DB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AF1C9F2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8DD46B8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BEED9C9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2525BEC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27CF02D8" w14:textId="77777777" w:rsidTr="00B60734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37597696" w14:textId="0CCEB142" w:rsidR="007D5748" w:rsidRPr="007D5748" w:rsidRDefault="007D5748" w:rsidP="0066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14:paraId="7E272823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3BCA24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C691A1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CDC36D" w14:textId="77777777" w:rsidR="007D5748" w:rsidRPr="007D5748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4891A1C5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BACCE9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3F7D700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A40D20E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3C73E6D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DB29F2E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14:paraId="2ACD4457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5F7D85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0341A6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E70C6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D4DEAF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6FA9AD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14:paraId="2D763F53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FC38610" w14:textId="77777777"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AFAE017" w14:textId="77777777" w:rsidR="00C51FD4" w:rsidRPr="0079226C" w:rsidRDefault="00F62E0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73A8BF" w14:textId="77777777" w:rsidR="00C51FD4" w:rsidRPr="0079226C" w:rsidRDefault="00F62E0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11D91C8" w14:textId="77777777" w:rsidR="00C51FD4" w:rsidRPr="0079226C" w:rsidRDefault="00F62E02" w:rsidP="00F62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6EA32A" w14:textId="77777777" w:rsidR="00C51FD4" w:rsidRPr="0079226C" w:rsidRDefault="00F62E02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6D131B5F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C682E6B" w14:textId="77777777"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33C97B7D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93423A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60806A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2B3814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0420F6F7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10E0FF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38815C7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B86E52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6D49BC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B27436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1D27BC1B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FAF0FC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9FE6D3C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B18C83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683EDB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40130E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14:paraId="7C32F6B2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8681E3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D5D0078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E7F488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9CBF7B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6A7C64" w14:textId="77777777" w:rsidR="007D5748" w:rsidRPr="0079226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922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251D98B7" w14:textId="77777777" w:rsidTr="00B60734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A2EF9DB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73435AE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8FC15FF" w14:textId="7742C333" w:rsidR="00414D20" w:rsidRPr="007D574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207</w:t>
            </w:r>
            <w:r w:rsidR="00D67C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154,16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9E4C3E8" w14:textId="517EDA38" w:rsidR="00414D20" w:rsidRPr="007D5748" w:rsidRDefault="00414D20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83C8740" w14:textId="523BAAE9" w:rsidR="00414D20" w:rsidRPr="007D5748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38BCE1B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5F7462F" w14:textId="77777777" w:rsidR="00414D20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08R Tvorba a implementácia politík</w:t>
            </w:r>
          </w:p>
          <w:p w14:paraId="7B785E9F" w14:textId="7A4C3889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 IT financované zo štátneho rozpočtu</w:t>
            </w:r>
          </w:p>
        </w:tc>
        <w:tc>
          <w:tcPr>
            <w:tcW w:w="1267" w:type="dxa"/>
            <w:noWrap/>
            <w:vAlign w:val="center"/>
          </w:tcPr>
          <w:p w14:paraId="53D2F82A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855ECB" w14:textId="3EE17F74" w:rsidR="00414D20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19</w:t>
            </w:r>
            <w:r w:rsidR="00D67C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9 154,16</w:t>
            </w:r>
          </w:p>
          <w:p w14:paraId="5F874D94" w14:textId="006331C4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8 000</w:t>
            </w:r>
          </w:p>
        </w:tc>
        <w:tc>
          <w:tcPr>
            <w:tcW w:w="1267" w:type="dxa"/>
            <w:noWrap/>
            <w:vAlign w:val="center"/>
          </w:tcPr>
          <w:p w14:paraId="090DCE19" w14:textId="63F34C8D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9</w:t>
            </w:r>
            <w:r w:rsidR="00612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64B81D4D" w14:textId="3703AF13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267" w:type="dxa"/>
            <w:noWrap/>
            <w:vAlign w:val="center"/>
          </w:tcPr>
          <w:p w14:paraId="792933B2" w14:textId="1BCF8831" w:rsidR="00CA237A" w:rsidRDefault="00CA237A" w:rsidP="00CA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464 9</w:t>
            </w:r>
            <w:r w:rsidR="00612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  <w:p w14:paraId="0648FA74" w14:textId="20476A7F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1 000</w:t>
            </w:r>
          </w:p>
        </w:tc>
      </w:tr>
      <w:tr w:rsidR="00414D20" w:rsidRPr="007D5748" w14:paraId="7424BA8C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2B544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364D6091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17E71A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ADB828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22BC4A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414D20" w:rsidRPr="007D5748" w14:paraId="0C6DADF6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0157250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11CF3EC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A93336" w14:textId="5AFB9B00" w:rsidR="00414D20" w:rsidRPr="00D67CA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207</w:t>
            </w:r>
            <w:r w:rsidR="00D67CA8" w:rsidRPr="00D67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 154,16</w:t>
            </w:r>
          </w:p>
        </w:tc>
        <w:tc>
          <w:tcPr>
            <w:tcW w:w="1267" w:type="dxa"/>
            <w:noWrap/>
            <w:vAlign w:val="center"/>
          </w:tcPr>
          <w:p w14:paraId="341E784F" w14:textId="7113342F" w:rsidR="00414D20" w:rsidRPr="0066553D" w:rsidRDefault="00414D20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FFA3270" w14:textId="5E0FF5A3" w:rsidR="00414D20" w:rsidRPr="0066553D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5CA896A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B75D7A" w14:textId="77777777" w:rsidR="00414D20" w:rsidRPr="007D5748" w:rsidRDefault="00414D20" w:rsidP="00414D20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38A0A7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C0DF83" w14:textId="30039787" w:rsidR="00414D20" w:rsidRPr="00D67CA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20</w:t>
            </w:r>
            <w:r w:rsidR="00D67CA8" w:rsidRPr="00D67C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7 154,16</w:t>
            </w:r>
          </w:p>
        </w:tc>
        <w:tc>
          <w:tcPr>
            <w:tcW w:w="1267" w:type="dxa"/>
            <w:noWrap/>
            <w:vAlign w:val="center"/>
          </w:tcPr>
          <w:p w14:paraId="5F4B5B5C" w14:textId="2D20010A" w:rsidR="00414D20" w:rsidRPr="0066553D" w:rsidRDefault="00414D20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4</w:t>
            </w:r>
            <w:r w:rsidR="002D45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9</w:t>
            </w:r>
            <w:r w:rsidR="00612E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FCD028" w14:textId="6F609DAD" w:rsidR="00414D20" w:rsidRPr="0066553D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657E6DA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6067D2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41FC0C3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6EA6D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04BEFC" w14:textId="50A40CA8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1F9AB1" w14:textId="3F2A185C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759C67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E40F14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5C756D03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E3F0B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969A84" w14:textId="7FB3E95C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B25AFF" w14:textId="785C91CE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E47EE59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A1EED24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F7C3CDF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37F2B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67C0DC" w14:textId="5B8CA6D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5E71FE" w14:textId="050F5F28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736E802" w14:textId="77777777" w:rsidTr="00B60734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88F9456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73A9670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AA0F71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1F4A33" w14:textId="3E182CD1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6E72CD" w14:textId="6C80A7FD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611AC17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6F5DC9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6B6D9F50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85C236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787F17" w14:textId="7747ADC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B0574B" w14:textId="4DFC897D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7B314009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F03D203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09C86E5" w14:textId="15CA4AAA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FEFD5CF" w14:textId="524C0F50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EEA3F24" w14:textId="2AF23374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B8512DB" w14:textId="0B4AA1B5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</w:tr>
      <w:tr w:rsidR="00414D20" w:rsidRPr="007D5748" w14:paraId="7A84B52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B72895D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40C846F" w14:textId="5000C0F9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417362" w14:textId="187EF7B2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1CF4675F" w14:textId="058796F5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noWrap/>
            <w:vAlign w:val="center"/>
          </w:tcPr>
          <w:p w14:paraId="672E6926" w14:textId="7793F642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6</w:t>
            </w:r>
          </w:p>
        </w:tc>
      </w:tr>
      <w:tr w:rsidR="00414D20" w:rsidRPr="007D5748" w14:paraId="1A28F03D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25F3D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B08E103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EAD22BA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1A3653" w14:textId="19E00FA0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FA2F8A0" w14:textId="7FDEC949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4C7C8C2C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950D0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421C094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E5AAFC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DD4863" w14:textId="56C75E3F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2EB257" w14:textId="569DD089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7EC2B5C0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1A424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76DBD3E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01BB61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7E597F" w14:textId="35660A2B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3C2E22" w14:textId="205C1140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BCBCC24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EC37A11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C2EA6A1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4BB6121" w14:textId="7DE890C4" w:rsidR="00414D20" w:rsidRPr="007D574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109 296</w:t>
            </w:r>
            <w:r w:rsidR="00D67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,25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38A0588" w14:textId="630D03FF" w:rsidR="00414D20" w:rsidRPr="007D5748" w:rsidRDefault="00414D20" w:rsidP="00CA2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</w:t>
            </w:r>
            <w:r w:rsidR="00CA2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62 311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1030461" w14:textId="4C717AF2" w:rsidR="00414D20" w:rsidRPr="007D5748" w:rsidRDefault="00CA237A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262 311</w:t>
            </w:r>
          </w:p>
        </w:tc>
      </w:tr>
      <w:tr w:rsidR="00414D20" w:rsidRPr="00CA237A" w14:paraId="6D09B2A5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4633ED2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E6DCB8B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265164" w14:textId="08B23F35" w:rsidR="00414D20" w:rsidRPr="0066553D" w:rsidRDefault="002D45BB" w:rsidP="002D4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109 296</w:t>
            </w:r>
            <w:r w:rsidR="00D67C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,25</w:t>
            </w:r>
          </w:p>
        </w:tc>
        <w:tc>
          <w:tcPr>
            <w:tcW w:w="1267" w:type="dxa"/>
            <w:noWrap/>
            <w:vAlign w:val="center"/>
          </w:tcPr>
          <w:p w14:paraId="4A0D1E27" w14:textId="31FE9C1A" w:rsidR="00414D20" w:rsidRPr="0066553D" w:rsidRDefault="00CA237A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262 311</w:t>
            </w:r>
          </w:p>
        </w:tc>
        <w:tc>
          <w:tcPr>
            <w:tcW w:w="1267" w:type="dxa"/>
            <w:noWrap/>
            <w:vAlign w:val="center"/>
          </w:tcPr>
          <w:p w14:paraId="744A9A2D" w14:textId="1A6E3A49" w:rsidR="00414D20" w:rsidRPr="00CA237A" w:rsidRDefault="00CA237A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CA23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262 311</w:t>
            </w:r>
          </w:p>
        </w:tc>
      </w:tr>
      <w:tr w:rsidR="00414D20" w:rsidRPr="007D5748" w14:paraId="0BC7D47D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175F5A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3B1B978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24E5CA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90753D" w14:textId="5BBEAF44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EE6C91" w14:textId="599F06BA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2BA16D53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2F82C6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5B8A4B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9408EC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5273D05" w14:textId="4028A0AF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5CC940" w14:textId="44E3AA9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7A47D84F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EBD128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3C3DAB9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AADA54" w14:textId="7777777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868A61" w14:textId="02E6FE07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877781D" w14:textId="3D663EF5" w:rsidR="00414D20" w:rsidRPr="0066553D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2377F5B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1423E7E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56441E9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2417532" w14:textId="597B72A9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439A1B5" w14:textId="4E752836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1FD6C7B" w14:textId="47F4CCA9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68763CEC" w14:textId="77777777" w:rsidTr="00B6073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2298194" w14:textId="77777777" w:rsidR="00414D20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08R Tvorba a implementácia politík</w:t>
            </w:r>
          </w:p>
          <w:p w14:paraId="261D8347" w14:textId="0D5CC1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0EK IT financované zo štátneho rozpočtu</w:t>
            </w:r>
          </w:p>
        </w:tc>
        <w:tc>
          <w:tcPr>
            <w:tcW w:w="1267" w:type="dxa"/>
            <w:noWrap/>
            <w:vAlign w:val="center"/>
          </w:tcPr>
          <w:p w14:paraId="69849F82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5541FDA1" w14:textId="1FE82AA6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72FF89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5FABFB3A" w14:textId="6BC1EAD5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F79FE5C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63D1D5EE" w14:textId="0620108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667DF8" w14:textId="77777777" w:rsidR="00414D20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  <w:p w14:paraId="040900F4" w14:textId="00FB51F6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1A86005A" w14:textId="77777777" w:rsidTr="00B60734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B0C10FD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F478ED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CFECB9" w14:textId="7C570D1E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4B939C4" w14:textId="4439C80F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0E9F5C3" w14:textId="18F59EE4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414D20" w:rsidRPr="007D5748" w14:paraId="0964AC64" w14:textId="77777777" w:rsidTr="0030360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21C82D40" w14:textId="77777777" w:rsidR="00414D20" w:rsidRPr="007D5748" w:rsidRDefault="00414D20" w:rsidP="0041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77CBEB4" w14:textId="77777777" w:rsidR="00414D20" w:rsidRPr="007D5748" w:rsidRDefault="00414D20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7ACB9B0" w14:textId="1BB55AB3" w:rsidR="00414D20" w:rsidRPr="007D5748" w:rsidRDefault="002D45BB" w:rsidP="00414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</w:t>
            </w:r>
            <w:r w:rsidR="00D67C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7 154,16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85C548E" w14:textId="414C8BB7" w:rsidR="00414D20" w:rsidRPr="007D5748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924873A" w14:textId="2625A4ED" w:rsidR="00414D20" w:rsidRPr="007D5748" w:rsidRDefault="00CA237A" w:rsidP="0061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465 9</w:t>
            </w:r>
            <w:r w:rsidR="00612EC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5F17AE28" w14:textId="77777777" w:rsidR="00F24A4A" w:rsidRDefault="00F24A4A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019805" w14:textId="6D57DF20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1531E391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69D00DA5" w14:textId="03734DB7" w:rsidR="007D5748" w:rsidRPr="007D5748" w:rsidRDefault="005126F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Navýšenie</w:t>
      </w:r>
      <w:r w:rsidR="00C26847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259A1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limitov</w:t>
      </w:r>
      <w:r w:rsidR="0079226C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záväzných ukazovateľov</w:t>
      </w:r>
      <w:r w:rsidR="00D259A1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rozpočtu </w:t>
      </w:r>
      <w:r w:rsidR="00C26847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kapitoly </w:t>
      </w:r>
      <w:r w:rsidR="00986065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Úrad vlády</w:t>
      </w:r>
      <w:r w:rsidR="00C26847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Slovenskej repu</w:t>
      </w:r>
      <w:r w:rsidR="001F769C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bliky </w:t>
      </w:r>
      <w:r w:rsidR="00D87D9B"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rok 2023 </w:t>
      </w:r>
      <w:r w:rsidRPr="00A652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bude vykonané cez rozpočtové opatrenie.</w:t>
      </w:r>
    </w:p>
    <w:p w14:paraId="0A0F4A5B" w14:textId="610D20FB" w:rsidR="00F24A4A" w:rsidRDefault="00F24A4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1" w:name="_GoBack"/>
      <w:bookmarkEnd w:id="1"/>
    </w:p>
    <w:p w14:paraId="6DA87457" w14:textId="455286EF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14:paraId="7284220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1AE453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C34B805" w14:textId="77777777" w:rsidR="00F24A4A" w:rsidRDefault="00F24A4A" w:rsidP="00F24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4AC1D7" w14:textId="08F51806" w:rsidR="00920B39" w:rsidRPr="00920B39" w:rsidRDefault="00920B39" w:rsidP="0092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>men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kompetenčného 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rozšírenie činností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vlády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 o zabezpečovanie agendy ochrany osobných údajov 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vymedzenom rozsahu. </w:t>
      </w:r>
    </w:p>
    <w:p w14:paraId="11F52234" w14:textId="77777777" w:rsidR="006A7534" w:rsidRDefault="006A7534" w:rsidP="006A75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17E886" w14:textId="24F64FB8" w:rsidR="00F24A4A" w:rsidRPr="007D5748" w:rsidRDefault="00F24A4A" w:rsidP="0092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bude implementovať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vlády</w:t>
      </w:r>
      <w:r w:rsidR="006B16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CF383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8BF0A2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F6271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2546161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CA3272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43FDFAD5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18C98C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09CE6E4E" w14:textId="75FBA60A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922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B60734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F6A4F8C" w14:textId="322A8266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9226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C7A8F7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DE325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E7F0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79C5C07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357A0" w14:textId="77777777"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DC58238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72EAE288" w14:textId="77777777" w:rsidTr="00B60734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D218A2B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7ABE55B4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14:paraId="2CF48BE3" w14:textId="77777777" w:rsidTr="00B60734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8017D4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2F1E9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B4BFD3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2FD3F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8E4CF6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14:paraId="4F03DB31" w14:textId="77777777" w:rsidTr="00B60734">
        <w:trPr>
          <w:trHeight w:val="70"/>
        </w:trPr>
        <w:tc>
          <w:tcPr>
            <w:tcW w:w="4530" w:type="dxa"/>
          </w:tcPr>
          <w:p w14:paraId="3CA7608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7C2EE572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252E6A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37276D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39460A3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4736A244" w14:textId="77777777" w:rsidTr="00B60734">
        <w:trPr>
          <w:trHeight w:val="70"/>
        </w:trPr>
        <w:tc>
          <w:tcPr>
            <w:tcW w:w="4530" w:type="dxa"/>
          </w:tcPr>
          <w:p w14:paraId="61FCCB8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3A17F280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BEDBC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C028C3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8C98D17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14:paraId="02CEC5EF" w14:textId="77777777" w:rsidTr="00B60734">
        <w:trPr>
          <w:trHeight w:val="70"/>
        </w:trPr>
        <w:tc>
          <w:tcPr>
            <w:tcW w:w="4530" w:type="dxa"/>
          </w:tcPr>
          <w:p w14:paraId="15FBEEA9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7CFF88B5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22C743F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E7495B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99F6411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18C0890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3152A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3BE4EB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5181480" w14:textId="77777777" w:rsidR="00F261C0" w:rsidRDefault="00F261C0" w:rsidP="00C92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A68349" w14:textId="13BE4828" w:rsidR="00E1192C" w:rsidRDefault="00F261C0" w:rsidP="00F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Predmetný n</w:t>
      </w:r>
      <w:r w:rsidR="00C92E69">
        <w:rPr>
          <w:rFonts w:ascii="Times New Roman" w:eastAsia="Times New Roman" w:hAnsi="Times New Roman" w:cs="Times New Roman"/>
          <w:sz w:val="24"/>
          <w:szCs w:val="24"/>
          <w:lang w:eastAsia="sk-SK"/>
        </w:rPr>
        <w:t>ávrh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zmeny kompetenčného zákona - rozšírenie činností </w:t>
      </w:r>
      <w:r w:rsidR="00D67CA8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vlády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Slovenskej republiky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="00D67CA8">
        <w:rPr>
          <w:rFonts w:ascii="Times New Roman" w:eastAsia="Times New Roman" w:hAnsi="Times New Roman" w:cs="Times New Roman"/>
          <w:sz w:val="24"/>
          <w:szCs w:val="24"/>
          <w:lang w:eastAsia="sk-SK"/>
        </w:rPr>
        <w:t>ÚV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SR“)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zabezpečovanie agendy ochrany osobných údajov </w:t>
      </w:r>
      <w:r w:rsidR="00920B39" w:rsidRP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>vo vymedzenom rozsahu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2E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negatívny vplyv na 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štátny </w:t>
      </w:r>
      <w:r w:rsidR="00C92E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potrebou zriadenia nového organizačného útvaru – </w:t>
      </w:r>
      <w:r w:rsid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dboru ochrany osobných údajov (delimitácia nie je možná, </w:t>
      </w:r>
      <w:r w:rsidR="00D67CA8">
        <w:rPr>
          <w:rFonts w:ascii="Times New Roman" w:eastAsia="Times New Roman" w:hAnsi="Times New Roman" w:cs="Times New Roman"/>
          <w:sz w:val="24"/>
          <w:szCs w:val="24"/>
          <w:lang w:eastAsia="sk-SK"/>
        </w:rPr>
        <w:t>keďže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doteraz nebola táto agenda </w:t>
      </w:r>
      <w:r w:rsid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zabezpečovaná iným ústredným orgánom štátnej správy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9DFEB54" w14:textId="3E53AA0A" w:rsidR="007E5D83" w:rsidRDefault="007E5D83" w:rsidP="00F26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81415D" w14:textId="7D9A8AD6" w:rsidR="0088727D" w:rsidRDefault="007E5D83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Novovzniknutý organizačný útvar by riešil najmä š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tátnu politiku v 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oblasti ochrany osobných údajov, a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gendu na stálom zast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úpení 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EÚ 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>v Bruseli</w:t>
      </w:r>
      <w:r w:rsidR="008F57F7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(PS DAPIX</w:t>
      </w:r>
      <w:r w:rsidR="008F57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iné súvisiace expertné a pracovné skupiny), zastupovanie na pracovných a expertných skupinách EÚ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tvorbu 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legislatívy v oblasti ochrany osobných údajov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riziko </w:t>
      </w:r>
      <w:proofErr w:type="spellStart"/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infringementu</w:t>
      </w:r>
      <w:proofErr w:type="spellEnd"/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(porušenia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povinností týkajúcich sa správnej implementácie Nariadenia GDPR) smerom k zákonu o ochrane osobných údajov a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 ostatným osobitným predpisom, </w:t>
      </w:r>
      <w:r w:rsidR="00F02F06"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by prevzal agendu </w:t>
      </w:r>
      <w:r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35117E"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>ozor</w:t>
      </w:r>
      <w:r w:rsidR="00F02F06" w:rsidRPr="004F3AD9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spracúvaním osobných údajov na súdoch pri výkone súdnej moci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gendu zodpovednej osoby na ochranu osobných údajov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školen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F02F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súdoch a na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 </w:t>
      </w:r>
      <w:r w:rsidR="001F769C">
        <w:rPr>
          <w:rFonts w:ascii="Times New Roman" w:eastAsia="Times New Roman" w:hAnsi="Times New Roman" w:cs="Times New Roman"/>
          <w:sz w:val="24"/>
          <w:szCs w:val="24"/>
          <w:lang w:eastAsia="sk-SK"/>
        </w:rPr>
        <w:t>SR</w:t>
      </w:r>
      <w:r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5117E" w:rsidRPr="007E5D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Vyžadovalo by si to vytvorenie </w:t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štátnozamestnaneckých miest –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F1F5A" w:rsidRPr="00DF1F5A">
        <w:rPr>
          <w:rFonts w:ascii="Times New Roman" w:eastAsia="Times New Roman" w:hAnsi="Times New Roman" w:cs="Times New Roman"/>
          <w:sz w:val="24"/>
          <w:szCs w:val="24"/>
          <w:lang w:eastAsia="sk-SK"/>
        </w:rPr>
        <w:t>traja</w:t>
      </w:r>
      <w:r w:rsidR="006708C5" w:rsidRPr="00DF1F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odborníci zaradení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708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9. platovej triedy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(z toho jeden riaditeľ) </w:t>
      </w:r>
      <w:r w:rsidR="006708C5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DF1F5A">
        <w:rPr>
          <w:rFonts w:ascii="Times New Roman" w:eastAsia="Times New Roman" w:hAnsi="Times New Roman" w:cs="Times New Roman"/>
          <w:sz w:val="24"/>
          <w:szCs w:val="24"/>
          <w:lang w:eastAsia="sk-SK"/>
        </w:rPr>
        <w:t>traja</w:t>
      </w:r>
      <w:r w:rsidR="006708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odborníci zaradení do 8. platovej triedy.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by si návrh vyžadoval vytvorenie jedného štátnozamestnaneckého miesta – zamestnanec v 7. platovej triede vyslaný do Belgického kráľovstva.</w:t>
      </w:r>
    </w:p>
    <w:p w14:paraId="06117EB7" w14:textId="65212854" w:rsidR="0035117E" w:rsidRDefault="006708C5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Uvažuje sa s priemerným mesačným </w:t>
      </w:r>
      <w:r w:rsidR="0088727D">
        <w:rPr>
          <w:rFonts w:ascii="Times New Roman" w:eastAsia="Times New Roman" w:hAnsi="Times New Roman" w:cs="Times New Roman"/>
          <w:sz w:val="24"/>
          <w:szCs w:val="24"/>
          <w:lang w:eastAsia="sk-SK"/>
        </w:rPr>
        <w:t>mzdovým výdavkom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2 6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eur, to zn. ročné výdavky na mzdy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91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160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k tomu poistné odvody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F31202">
        <w:rPr>
          <w:rFonts w:ascii="Times New Roman" w:eastAsia="Times New Roman" w:hAnsi="Times New Roman" w:cs="Times New Roman"/>
          <w:sz w:val="24"/>
          <w:szCs w:val="24"/>
          <w:lang w:eastAsia="sk-SK"/>
        </w:rPr>
        <w:t>66 840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a transfery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000 eur.</w:t>
      </w:r>
    </w:p>
    <w:p w14:paraId="5CBB80C7" w14:textId="77777777" w:rsidR="0088727D" w:rsidRDefault="0088727D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7E65C0" w14:textId="03A91DA2" w:rsidR="006708C5" w:rsidRDefault="006708C5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novovzniknutým útvarom a vytvorením 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šiestich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štátnozamestnaneckých miest sa uvažuje v prvom roku aj s bežnými prevádzkovými výdavkami na zariadenie priestorov – kancelárií (umiestnenie 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novovzniknutého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útvaru sa predpokladaná v objekte 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spravovanom </w:t>
      </w:r>
      <w:r w:rsidR="00986065">
        <w:rPr>
          <w:rFonts w:ascii="Times New Roman" w:eastAsia="Times New Roman" w:hAnsi="Times New Roman" w:cs="Times New Roman"/>
          <w:sz w:val="24"/>
          <w:szCs w:val="24"/>
          <w:lang w:eastAsia="sk-SK"/>
        </w:rPr>
        <w:t>ÚV</w:t>
      </w:r>
      <w:r w:rsidR="008872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celkovej 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>výške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6 000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a na zabezpečenie IT techniky (notebook, </w:t>
      </w:r>
      <w:r w:rsidR="008B21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mobil)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zamestnancov v celkovej výške </w:t>
      </w:r>
      <w:r w:rsidR="00F8256D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000 eur. Zároveň sa každoročne predpokladajú prevádzkové výdavky na zamestnancov (školenia, stravovanie, tvorba sociálneho fondu, cestovné náhrady, energie, kancelársky materiál) v celkovej výške 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>30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> 000 eur (z toho 1 000 eur v IT oblasti)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ročne</w:t>
      </w:r>
      <w:r w:rsidR="003153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B5E72BA" w14:textId="0164255D" w:rsidR="00F8256D" w:rsidRDefault="00F8256D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782EDD" w14:textId="25B91BE7" w:rsidR="00BF62A8" w:rsidRPr="007E5D83" w:rsidRDefault="00F8256D" w:rsidP="007E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zamestnanca vyslaného do Belgického kráľovstva sa uvažuje</w:t>
      </w:r>
      <w:r w:rsidR="00BF62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súvislosti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9319A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vytvorením</w:t>
      </w:r>
      <w:r w:rsidR="009319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delimitáciou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miesta na Ministerstv</w:t>
      </w:r>
      <w:r w:rsidR="009319A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zahraničných vecí a európskych záležitostí SR</w:t>
      </w:r>
      <w:r w:rsidR="00271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nasledovnými výdavkami. Ročná mzda vo výške 71 151 eur (mesačne 5 929,25 eur), poistné odvody vo výške 24 869 eur, prevádzkové výdavky vo výške 53 896 eur (vrátane náhrad na manžela a deti) a mimoriadne výdavky vo výške 26 054 eur (poistenie, školné, cestovné, preprava zvrškov, </w:t>
      </w:r>
      <w:proofErr w:type="spellStart"/>
      <w:r w:rsidR="00271824">
        <w:rPr>
          <w:rFonts w:ascii="Times New Roman" w:eastAsia="Times New Roman" w:hAnsi="Times New Roman" w:cs="Times New Roman"/>
          <w:sz w:val="24"/>
          <w:szCs w:val="24"/>
          <w:lang w:eastAsia="sk-SK"/>
        </w:rPr>
        <w:t>ošatné</w:t>
      </w:r>
      <w:proofErr w:type="spellEnd"/>
      <w:r w:rsidR="00271824">
        <w:rPr>
          <w:rFonts w:ascii="Times New Roman" w:eastAsia="Times New Roman" w:hAnsi="Times New Roman" w:cs="Times New Roman"/>
          <w:sz w:val="24"/>
          <w:szCs w:val="24"/>
          <w:lang w:eastAsia="sk-SK"/>
        </w:rPr>
        <w:t>, príspevok zo sociálneho fondu, príspevok na rekreáciu).</w:t>
      </w:r>
    </w:p>
    <w:p w14:paraId="2A5CF1AC" w14:textId="09E27C5D" w:rsidR="00EA02A8" w:rsidRDefault="00EA02A8" w:rsidP="008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C9AB37" w14:textId="628E5BE6" w:rsidR="00BF62A8" w:rsidRDefault="00BF62A8" w:rsidP="008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na rok 2023 sú vypočítané vzhľadom na navrhovanú účinnosť 1 .augusta 2023 pomerne.</w:t>
      </w:r>
    </w:p>
    <w:p w14:paraId="79B64961" w14:textId="77777777" w:rsidR="00BF62A8" w:rsidRPr="0088727D" w:rsidRDefault="00BF62A8" w:rsidP="0088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5A99CA" w14:textId="48CACD9F" w:rsidR="00EA02A8" w:rsidRDefault="00EA02A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73F348A" w14:textId="77777777" w:rsidR="00EA02A8" w:rsidRPr="00EA02A8" w:rsidRDefault="00EA02A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EA02A8" w:rsidRPr="00EA02A8" w:rsidSect="0066553D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6" w:h="16838"/>
          <w:pgMar w:top="1418" w:right="1418" w:bottom="1276" w:left="1418" w:header="709" w:footer="709" w:gutter="0"/>
          <w:pgNumType w:start="1"/>
          <w:cols w:space="708"/>
          <w:docGrid w:linePitch="360"/>
        </w:sectPr>
      </w:pPr>
    </w:p>
    <w:p w14:paraId="32BB336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52AFE370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14:paraId="58BF410B" w14:textId="77777777" w:rsidTr="00B60734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524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7AEB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0610C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CF3836" w:rsidRPr="007D5748" w14:paraId="495A2D44" w14:textId="77777777" w:rsidTr="00B60734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08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60D66" w14:textId="2A2BC1C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CF824" w14:textId="2611BCE9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68611D" w14:textId="5255B63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23575" w14:textId="3620AED6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B83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14:paraId="662FDAD5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7E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79FE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D64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FC7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E548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473E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3756E2E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7E4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CFD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B8DB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A18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3DB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84E0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80BBCD3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12F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FCB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CB8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D13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954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9C4B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1DA399A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48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810BC6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AD5E6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0B8D7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E748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953A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EF4B062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B4A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7DC06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4B03F0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E2E3D4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4B2D75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BBB7D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4D725C75" w14:textId="77777777" w:rsidTr="00B60734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1F70C0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3544B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A5847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98B5C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A43418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6F573B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751CF2B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58857638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31514C5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ACA758D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340C6D9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BD57C7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13F08A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FFFB0C8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F2DA98C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CE1EE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8347FF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6DEC8E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190B8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DB40E2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5502F5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5F373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D5F407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FF691D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705CB1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9B2658F" w14:textId="1739516A" w:rsidR="007D5748" w:rsidRPr="007D5748" w:rsidRDefault="007D5748" w:rsidP="00730B27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14:paraId="410E92D4" w14:textId="77777777" w:rsidTr="00B60734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EF0EBD" w14:textId="403EC09C" w:rsidR="007D5748" w:rsidRPr="007D5748" w:rsidRDefault="007D5748" w:rsidP="0098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73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kapitola </w:t>
            </w:r>
            <w:r w:rsidR="00986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ÚV</w:t>
            </w:r>
            <w:r w:rsidR="00730B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5692A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703783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0B27" w:rsidRPr="007D5748" w14:paraId="1BE0D84A" w14:textId="77777777" w:rsidTr="00B6073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39A9E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F83CD" w14:textId="76238E51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0389A" w14:textId="1FCC432C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A8195A" w14:textId="123F61D7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E16E61" w14:textId="256E4E81" w:rsidR="00730B27" w:rsidRPr="00AE382B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7387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F3836" w:rsidRPr="007D5748" w14:paraId="174C88A4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44FC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3092" w14:textId="4E7F6990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10D48" w14:textId="4C411226" w:rsidR="00CF3836" w:rsidRPr="007D5748" w:rsidRDefault="00507662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833,33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5E7F" w14:textId="08971A3F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F1BA" w14:textId="376E006E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619E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1F17F312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742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8B3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5062" w14:textId="7AB0AE1B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79 650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C187" w14:textId="2A508376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30AE" w14:textId="1F61EA07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191 160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D7ED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954AC5A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1D8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602D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569E" w14:textId="6F7679E2" w:rsidR="00CF3836" w:rsidRPr="00507662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27 850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D50D" w14:textId="612F6434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66 840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0BB2" w14:textId="28A56890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66 840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7970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11A4102B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3D6" w14:textId="349E2D47" w:rsidR="00CF3836" w:rsidRPr="00A04C26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631, 632, 633,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10E6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30B5F" w14:textId="78190BA2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EF96" w14:textId="29AD7F55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CF3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308C" w14:textId="5A33C7E6" w:rsidR="00CF3836" w:rsidRPr="007D5748" w:rsidRDefault="00024367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  <w:r w:rsidR="00CF38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49A6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24013FA8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133" w14:textId="3B576BB6" w:rsidR="00CF3836" w:rsidRPr="00D5111D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E187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F030" w14:textId="38DF4FEF" w:rsidR="00CF3836" w:rsidRPr="007D5748" w:rsidRDefault="00507662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833,33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428B" w14:textId="50A5E745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B7EB" w14:textId="26863C59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1A20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E872371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7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53A9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5129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78C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068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C855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3836" w:rsidRPr="007D5748" w14:paraId="51E5C061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99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134B" w14:textId="0901882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EB21" w14:textId="39F7C08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2463" w14:textId="096CD1C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A3CF" w14:textId="71D8932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61EBC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D09B58D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7E9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3B3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839F1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3BCA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90DF0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87DAA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14F358D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768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2B447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FF9A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CA1CA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C35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D84E0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384964AC" w14:textId="77777777" w:rsidTr="00B6073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A8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8CEED9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B3DEF0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67C6A70" w14:textId="5BEE030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0C2EF1" w14:textId="1D5A1A4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1AEBE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B65E748" w14:textId="77777777" w:rsidTr="00B60734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A7F66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56234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B53E21" w14:textId="213095E8" w:rsidR="00CF3836" w:rsidRPr="007D5748" w:rsidRDefault="007240A9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133 833,33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D5EA3" w14:textId="4BC8D408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48D92" w14:textId="20D02C87" w:rsidR="00CF3836" w:rsidRPr="007D5748" w:rsidRDefault="00CF3836" w:rsidP="0002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24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780BB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EDBE545" w14:textId="77777777" w:rsidR="00730B27" w:rsidRDefault="00730B2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30B27" w:rsidRPr="007D5748" w14:paraId="2CE7F2E4" w14:textId="77777777" w:rsidTr="00405C8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89442" w14:textId="6A7B3C19" w:rsidR="00730B27" w:rsidRPr="007D5748" w:rsidRDefault="00730B27" w:rsidP="004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="004D1B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delimitácia na kapitolu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MZVaEZ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C8E07" w14:textId="77777777" w:rsidR="00730B27" w:rsidRPr="007D5748" w:rsidRDefault="00730B27" w:rsidP="004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7D18BAB" w14:textId="77777777" w:rsidR="00730B27" w:rsidRPr="007D5748" w:rsidRDefault="00730B27" w:rsidP="0040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30B27" w:rsidRPr="007D5748" w14:paraId="3FD5CCD1" w14:textId="77777777" w:rsidTr="00405C8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DF183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722E2" w14:textId="387197EA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D1E7FC" w14:textId="6E2A10F1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D64A5" w14:textId="422EA1FB" w:rsidR="00730B27" w:rsidRPr="007D5748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AED54" w14:textId="7EDF20D2" w:rsidR="00730B27" w:rsidRPr="00AE382B" w:rsidRDefault="00730B27" w:rsidP="007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E38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BC1" w14:textId="77777777" w:rsidR="00730B27" w:rsidRPr="007D5748" w:rsidRDefault="00730B27" w:rsidP="00730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CF3836" w:rsidRPr="007D5748" w14:paraId="0A08FC8B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197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E2228" w14:textId="1AD083DA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2A21" w14:textId="7ECE6CBF" w:rsidR="00CF3836" w:rsidRPr="007D5748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73 320,83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0668" w14:textId="4070E65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BC7D" w14:textId="3ABEDF9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FF93A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0AB0FD30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524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AE2BC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2A07" w14:textId="4F866F8C" w:rsidR="00CF3836" w:rsidRPr="00614A9D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4A9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29 646,25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1F65" w14:textId="4642797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71 151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18CB" w14:textId="4793E4D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71 151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EF8F0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54552872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C06D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BF2F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48749" w14:textId="3CD27FF5" w:rsidR="00CF3836" w:rsidRPr="00614A9D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4A9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sk-SK"/>
              </w:rPr>
              <w:t>10 362,08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6ACAC" w14:textId="7F3BAC5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2251" w14:textId="0FBEEF2A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24 869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637A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8C1713C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7142" w14:textId="27E0C090" w:rsidR="00CF3836" w:rsidRPr="00A04C26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– 631, 633,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D4A1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014A8" w14:textId="0D54B0A1" w:rsidR="00CF3836" w:rsidRPr="007D5748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33 312,5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547A7" w14:textId="2F4F701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79 950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843F" w14:textId="2AE9D6AE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79 950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02FA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0A8BA1C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AE4" w14:textId="35FE9758" w:rsidR="00CF3836" w:rsidRPr="00D5111D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CC7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4161" w14:textId="37157D9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1702" w14:textId="0930FAE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695C" w14:textId="03986A41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1F31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2A1E5FD8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C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D1AC8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49A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BE4E3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8A20B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6812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3836" w:rsidRPr="007D5748" w14:paraId="4055789A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B1F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B34F" w14:textId="4C5F1391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9884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F05A" w14:textId="25BE5AFB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4B7D" w14:textId="3CAD5244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3ED5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3192A69E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CCB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513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59D0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4845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5262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C7935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676FAD84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65C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274E4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3722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C0D6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88F0A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1613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7F02434B" w14:textId="77777777" w:rsidTr="00405C8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042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FF0CEC2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38A698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5BDEF3" w14:textId="498F2CE3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B84DFED" w14:textId="2792B38A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6429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F3836" w:rsidRPr="007D5748" w14:paraId="04EADEF8" w14:textId="77777777" w:rsidTr="00405C8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CA29D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71901" w14:textId="77777777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72F80" w14:textId="1AE7329E" w:rsidR="00CF3836" w:rsidRPr="007D5748" w:rsidRDefault="00614A9D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73 320,83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963052" w14:textId="14B9E625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88624" w14:textId="41FE6FE0" w:rsidR="00CF3836" w:rsidRPr="007D5748" w:rsidRDefault="00CF3836" w:rsidP="00CF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175 970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3CEF071" w14:textId="77777777" w:rsidR="00CF3836" w:rsidRPr="007D5748" w:rsidRDefault="00CF3836" w:rsidP="00CF3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F66AEC4" w14:textId="56838E31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F48C132" w14:textId="77777777" w:rsidR="00730B27" w:rsidRDefault="00730B27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7BD7E71" w14:textId="3AC4E9C3"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  <w:r w:rsidR="00730B2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EF3D0AA" w14:textId="7455C502" w:rsidR="007D5748" w:rsidRPr="007D5748" w:rsidRDefault="007D5748" w:rsidP="0030360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00"/>
        <w:gridCol w:w="2120"/>
        <w:gridCol w:w="630"/>
        <w:gridCol w:w="990"/>
      </w:tblGrid>
      <w:tr w:rsidR="007D5748" w:rsidRPr="007D5748" w14:paraId="6BF3E30B" w14:textId="77777777" w:rsidTr="00B60734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990038" w14:textId="33BEAE37" w:rsidR="007D5748" w:rsidRPr="007D5748" w:rsidRDefault="007D5748" w:rsidP="0098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14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kapitola </w:t>
            </w:r>
            <w:r w:rsidR="0098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ÚV</w:t>
            </w:r>
            <w:r w:rsidR="00144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A44D9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20373D" w14:textId="77777777"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40CF" w:rsidRPr="007D5748" w14:paraId="5FF7BF0E" w14:textId="77777777" w:rsidTr="0066553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A0C91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A0DBFC" w14:textId="7CBE31FF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42D10" w14:textId="7F3C38A5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18279" w14:textId="34A40B88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7369F" w14:textId="41CF937D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74ED2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0360D" w:rsidRPr="007D5748" w14:paraId="36C0E9F1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429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45E32" w14:textId="29E5CE1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942F" w14:textId="3604F1CE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97D5" w14:textId="4E1AB496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882A" w14:textId="52FB1A33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3E3C9F88" w14:textId="3C80B71C" w:rsidR="0030360D" w:rsidRPr="0066553D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655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Vytvorenie </w:t>
            </w:r>
            <w:r w:rsidR="00614A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 v ŠS od 1.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2023, 3x9 PT, 2x8 PT</w:t>
            </w:r>
          </w:p>
        </w:tc>
      </w:tr>
      <w:tr w:rsidR="0030360D" w:rsidRPr="007D5748" w14:paraId="2A6EBBB1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B9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96F7" w14:textId="644BEB3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783E2" w14:textId="53BFAB32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3C35" w14:textId="0CE053EE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1A58D" w14:textId="6CBF4AA0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1490C6E" w14:textId="17B4B719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75D24396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612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41965" w14:textId="42954BDA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F3773" w14:textId="33C8DAB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EDEA4" w14:textId="0D7D96F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00556" w14:textId="237AE646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699655B" w14:textId="61EA28D4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532FFC0E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CE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73AF" w14:textId="2314C42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F0281" w14:textId="639E38CC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FC124" w14:textId="26156E3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15759" w14:textId="3CE0E04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2 655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0BFEF" w14:textId="2BF6B91B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35F6B429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E582D2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8950B" w14:textId="12AB2A0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DAB06C" w14:textId="0CD15B7B" w:rsidR="0030360D" w:rsidRPr="0066553D" w:rsidRDefault="00BE15E9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107 500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AEE884" w14:textId="5788F3AB" w:rsidR="0030360D" w:rsidRPr="0066553D" w:rsidRDefault="0030360D" w:rsidP="00BE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BE1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1ADC29" w14:textId="1A49343C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BE1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7CB9F4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3ADD666D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FB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9D25" w14:textId="7BF55EE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452DB" w14:textId="414D00DA" w:rsidR="0030360D" w:rsidRPr="0066553D" w:rsidRDefault="00BE15E9" w:rsidP="006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79 650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8129" w14:textId="30A26564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E76D" w14:textId="74AEFA7B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8F8C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833D9B6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45E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994C0" w14:textId="34538DE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3775" w14:textId="6C7E7048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79 650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55B3" w14:textId="377B2E7C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97D4" w14:textId="71103FBA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191 160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99E1F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114E1E71" w14:textId="77777777" w:rsidTr="00BE15E9">
        <w:trPr>
          <w:trHeight w:val="269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BC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C0E8" w14:textId="2664908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B664B" w14:textId="4A7D1FFA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27 850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FEED6" w14:textId="287F610F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6C4C" w14:textId="5C100FD1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97BC6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3BF5D549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1C6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2923" w14:textId="64EAF83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CF1A" w14:textId="7FEA0993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27 850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D270" w14:textId="1F4D6AD8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1A28" w14:textId="5FEFEF3A" w:rsidR="0030360D" w:rsidRPr="0066553D" w:rsidRDefault="00BE15E9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66 840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659F5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14:paraId="61CDB852" w14:textId="77777777" w:rsidTr="0066553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041DB8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511A1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B23C0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4EF92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77B86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8219" w14:textId="77777777"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0CF" w:rsidRPr="007D5748" w14:paraId="1D040AB4" w14:textId="77777777" w:rsidTr="0030360D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FD6BD" w14:textId="200EA9BA" w:rsidR="001440CF" w:rsidRPr="007D5748" w:rsidRDefault="001440CF" w:rsidP="004D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– </w:t>
            </w:r>
            <w:r w:rsidR="004D1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delimitácia na kapitolu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MZVaEZ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DE0660" w14:textId="77777777" w:rsidR="001440CF" w:rsidRPr="007D5748" w:rsidRDefault="001440CF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A75210" w14:textId="77777777" w:rsidR="001440CF" w:rsidRPr="007D5748" w:rsidRDefault="001440CF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440CF" w:rsidRPr="007D5748" w14:paraId="279AF608" w14:textId="77777777" w:rsidTr="0030360D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B5B88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33678" w14:textId="6C756F90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9D46B4" w14:textId="43B8B152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AE2833" w14:textId="42DB3129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9314D" w14:textId="259EDF3A" w:rsidR="001440CF" w:rsidRPr="007D5748" w:rsidRDefault="001440CF" w:rsidP="0014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52BB8" w14:textId="77777777" w:rsidR="001440CF" w:rsidRPr="007D5748" w:rsidRDefault="001440CF" w:rsidP="00144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0360D" w:rsidRPr="007D5748" w14:paraId="1410ECFD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F9E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61E1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BA36B" w14:textId="09099884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91FEF" w14:textId="4F85162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C20F" w14:textId="596115B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73819432" w14:textId="088E057D" w:rsidR="0030360D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Vytvorenie miesta v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Š</w:t>
            </w:r>
            <w:r w:rsidR="00614A9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 od 1. 8.</w:t>
            </w: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2023, </w:t>
            </w:r>
          </w:p>
          <w:p w14:paraId="16F36FB3" w14:textId="54CAF443" w:rsidR="0030360D" w:rsidRPr="0030360D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PT 7, Belgické kráľovstvo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- </w:t>
            </w:r>
            <w:r w:rsidRPr="0030360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stále zastúpenie</w:t>
            </w:r>
          </w:p>
        </w:tc>
      </w:tr>
      <w:tr w:rsidR="0030360D" w:rsidRPr="007D5748" w14:paraId="57DC7412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9E9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61BBB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B7D8" w14:textId="502CC23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83F5" w14:textId="3FAFE582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011A" w14:textId="7C8AFB79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F493E01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159FC449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9D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A362A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A98C" w14:textId="031DCB2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33DB" w14:textId="5A047D86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F23CA" w14:textId="7ADE43AB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CCCBDF2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0ADBBFC7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0E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7105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8EAF" w14:textId="3E86E8E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17617" w14:textId="79505A96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C11C4" w14:textId="3BD6FAEC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5 929,25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27BFF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0360D" w:rsidRPr="007D5748" w14:paraId="014C3C1C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8FC7A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A9D3B" w14:textId="6136B699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E89CB" w14:textId="4924D113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40 008,33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8914C7" w14:textId="1AB035B0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96 020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EEDC94" w14:textId="4164F6B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96 020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90DBC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445D04BA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757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7527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3115D" w14:textId="1CA05574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29 646,25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FF77" w14:textId="75086AE4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E5A89" w14:textId="5958BEAA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41F99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522062F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2CBC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007FB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004E" w14:textId="69D6709C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29 646,25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54D4" w14:textId="5EF9916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20E19" w14:textId="3C975BD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71 151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C10D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47638BC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994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412B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EF8DE" w14:textId="6D653D84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10 362,08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E4C38" w14:textId="274B2D73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C5A7" w14:textId="15AB5061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1722E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0360D" w:rsidRPr="007D5748" w14:paraId="61F4C042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EF6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6D4F8" w14:textId="77777777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DA26" w14:textId="0B1ADDAC" w:rsidR="0030360D" w:rsidRPr="0066553D" w:rsidRDefault="00614A9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10 362,08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1DC84" w14:textId="0A1B6E3F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8DCC" w14:textId="683743B8" w:rsidR="0030360D" w:rsidRPr="0066553D" w:rsidRDefault="0030360D" w:rsidP="0030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24 869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D766B" w14:textId="77777777" w:rsidR="0030360D" w:rsidRPr="007D5748" w:rsidRDefault="0030360D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440CF" w:rsidRPr="007D5748" w14:paraId="55D9136D" w14:textId="77777777" w:rsidTr="0030360D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2AA241A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7B2B1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F0173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77EC1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69433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01316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0CF" w:rsidRPr="007D5748" w14:paraId="4F1B8410" w14:textId="77777777" w:rsidTr="0030360D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3CB0DAD" w14:textId="77777777" w:rsidR="001440CF" w:rsidRPr="007D5748" w:rsidRDefault="001440CF" w:rsidP="0030360D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1FD8477E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B759B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440CF" w:rsidRPr="007D5748" w14:paraId="5473C468" w14:textId="77777777" w:rsidTr="0030360D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641F6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3D66A4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76730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E6C76" w14:textId="77777777" w:rsidR="001440CF" w:rsidRPr="007D5748" w:rsidRDefault="001440CF" w:rsidP="0030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70E73AA" w14:textId="77777777" w:rsidR="00CB3623" w:rsidRDefault="00CB3623" w:rsidP="00730B27"/>
    <w:sectPr w:rsidR="00CB3623" w:rsidSect="0066553D">
      <w:pgSz w:w="16838" w:h="11906" w:orient="landscape"/>
      <w:pgMar w:top="1418" w:right="141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1D45" w14:textId="77777777" w:rsidR="0034789A" w:rsidRDefault="0034789A">
      <w:pPr>
        <w:spacing w:after="0" w:line="240" w:lineRule="auto"/>
      </w:pPr>
      <w:r>
        <w:separator/>
      </w:r>
    </w:p>
  </w:endnote>
  <w:endnote w:type="continuationSeparator" w:id="0">
    <w:p w14:paraId="3859DB65" w14:textId="77777777" w:rsidR="0034789A" w:rsidRDefault="003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91E5" w14:textId="77777777" w:rsidR="0030360D" w:rsidRDefault="003036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02CAC993" w14:textId="77777777" w:rsidR="0030360D" w:rsidRDefault="003036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FF76" w14:textId="77777777" w:rsidR="0030360D" w:rsidRDefault="0030360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09A1FA4" w14:textId="77777777" w:rsidR="0030360D" w:rsidRDefault="003036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A61C5" w14:textId="77777777" w:rsidR="0034789A" w:rsidRDefault="0034789A">
      <w:pPr>
        <w:spacing w:after="0" w:line="240" w:lineRule="auto"/>
      </w:pPr>
      <w:r>
        <w:separator/>
      </w:r>
    </w:p>
  </w:footnote>
  <w:footnote w:type="continuationSeparator" w:id="0">
    <w:p w14:paraId="6C32D62F" w14:textId="77777777" w:rsidR="0034789A" w:rsidRDefault="0034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304B" w14:textId="77777777" w:rsidR="0030360D" w:rsidRDefault="0030360D" w:rsidP="00B6073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2924806B" w14:textId="77777777" w:rsidR="0030360D" w:rsidRPr="00EB59C8" w:rsidRDefault="0030360D" w:rsidP="00B60734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0AE0" w14:textId="77777777" w:rsidR="0030360D" w:rsidRPr="0024067A" w:rsidRDefault="0030360D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3E42" w14:textId="77777777" w:rsidR="0030360D" w:rsidRPr="000A15AE" w:rsidRDefault="0030360D" w:rsidP="00B60734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043A"/>
    <w:multiLevelType w:val="hybridMultilevel"/>
    <w:tmpl w:val="919E02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CDB"/>
    <w:multiLevelType w:val="hybridMultilevel"/>
    <w:tmpl w:val="527E3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540E"/>
    <w:multiLevelType w:val="hybridMultilevel"/>
    <w:tmpl w:val="BC12A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4367"/>
    <w:rsid w:val="00035EB6"/>
    <w:rsid w:val="00042D42"/>
    <w:rsid w:val="00057135"/>
    <w:rsid w:val="00057866"/>
    <w:rsid w:val="0008273C"/>
    <w:rsid w:val="00082851"/>
    <w:rsid w:val="00082FCE"/>
    <w:rsid w:val="00103389"/>
    <w:rsid w:val="001127A8"/>
    <w:rsid w:val="001440CF"/>
    <w:rsid w:val="00170D2B"/>
    <w:rsid w:val="00180819"/>
    <w:rsid w:val="001A61DD"/>
    <w:rsid w:val="001D572B"/>
    <w:rsid w:val="001E7A38"/>
    <w:rsid w:val="001F769C"/>
    <w:rsid w:val="00200898"/>
    <w:rsid w:val="00212894"/>
    <w:rsid w:val="002160D7"/>
    <w:rsid w:val="00247685"/>
    <w:rsid w:val="00271824"/>
    <w:rsid w:val="00275958"/>
    <w:rsid w:val="002D45BB"/>
    <w:rsid w:val="0030360D"/>
    <w:rsid w:val="003153B0"/>
    <w:rsid w:val="00317B90"/>
    <w:rsid w:val="00337B21"/>
    <w:rsid w:val="0034789A"/>
    <w:rsid w:val="0035117E"/>
    <w:rsid w:val="00364BC8"/>
    <w:rsid w:val="00385D60"/>
    <w:rsid w:val="003B59C1"/>
    <w:rsid w:val="00414D20"/>
    <w:rsid w:val="0041619C"/>
    <w:rsid w:val="00432BE0"/>
    <w:rsid w:val="00477136"/>
    <w:rsid w:val="0048553E"/>
    <w:rsid w:val="00487203"/>
    <w:rsid w:val="004C0303"/>
    <w:rsid w:val="004C2135"/>
    <w:rsid w:val="004D1BC8"/>
    <w:rsid w:val="004F3AD9"/>
    <w:rsid w:val="005005EC"/>
    <w:rsid w:val="00507662"/>
    <w:rsid w:val="005126F8"/>
    <w:rsid w:val="00521976"/>
    <w:rsid w:val="0052262A"/>
    <w:rsid w:val="005372CA"/>
    <w:rsid w:val="005511BC"/>
    <w:rsid w:val="00566FC7"/>
    <w:rsid w:val="00572619"/>
    <w:rsid w:val="005811A7"/>
    <w:rsid w:val="00581576"/>
    <w:rsid w:val="00596B98"/>
    <w:rsid w:val="005A2E97"/>
    <w:rsid w:val="00612ECF"/>
    <w:rsid w:val="00614A9D"/>
    <w:rsid w:val="006647B4"/>
    <w:rsid w:val="0066553D"/>
    <w:rsid w:val="006708C5"/>
    <w:rsid w:val="00671D81"/>
    <w:rsid w:val="006735B2"/>
    <w:rsid w:val="006A7534"/>
    <w:rsid w:val="006B16E7"/>
    <w:rsid w:val="006B3431"/>
    <w:rsid w:val="006E4A0E"/>
    <w:rsid w:val="007062AA"/>
    <w:rsid w:val="007234CC"/>
    <w:rsid w:val="00723F3D"/>
    <w:rsid w:val="007240A9"/>
    <w:rsid w:val="007246BD"/>
    <w:rsid w:val="00730B27"/>
    <w:rsid w:val="0077231F"/>
    <w:rsid w:val="00785C90"/>
    <w:rsid w:val="0079226C"/>
    <w:rsid w:val="007D5748"/>
    <w:rsid w:val="007E5D83"/>
    <w:rsid w:val="007F1649"/>
    <w:rsid w:val="007F2760"/>
    <w:rsid w:val="00823D17"/>
    <w:rsid w:val="0088727D"/>
    <w:rsid w:val="008B2115"/>
    <w:rsid w:val="008D339D"/>
    <w:rsid w:val="008E2736"/>
    <w:rsid w:val="008F2C4C"/>
    <w:rsid w:val="008F57F7"/>
    <w:rsid w:val="00920B39"/>
    <w:rsid w:val="009319A9"/>
    <w:rsid w:val="009706B7"/>
    <w:rsid w:val="00986065"/>
    <w:rsid w:val="00A043B3"/>
    <w:rsid w:val="00A04C26"/>
    <w:rsid w:val="00A127B9"/>
    <w:rsid w:val="00A5661D"/>
    <w:rsid w:val="00A652DC"/>
    <w:rsid w:val="00AA7ADE"/>
    <w:rsid w:val="00AD1F03"/>
    <w:rsid w:val="00AE0778"/>
    <w:rsid w:val="00AE382B"/>
    <w:rsid w:val="00B07D49"/>
    <w:rsid w:val="00B1107D"/>
    <w:rsid w:val="00B11EEA"/>
    <w:rsid w:val="00B5535C"/>
    <w:rsid w:val="00B60734"/>
    <w:rsid w:val="00B63D78"/>
    <w:rsid w:val="00B8273F"/>
    <w:rsid w:val="00BA0463"/>
    <w:rsid w:val="00BA1CBD"/>
    <w:rsid w:val="00BD66AE"/>
    <w:rsid w:val="00BE15E9"/>
    <w:rsid w:val="00BF62A8"/>
    <w:rsid w:val="00C11130"/>
    <w:rsid w:val="00C15212"/>
    <w:rsid w:val="00C218B2"/>
    <w:rsid w:val="00C26847"/>
    <w:rsid w:val="00C30641"/>
    <w:rsid w:val="00C51FD4"/>
    <w:rsid w:val="00C52DDB"/>
    <w:rsid w:val="00C92E69"/>
    <w:rsid w:val="00CA237A"/>
    <w:rsid w:val="00CA4597"/>
    <w:rsid w:val="00CB3623"/>
    <w:rsid w:val="00CC4DE4"/>
    <w:rsid w:val="00CD19F4"/>
    <w:rsid w:val="00CE2745"/>
    <w:rsid w:val="00CE299A"/>
    <w:rsid w:val="00CF3836"/>
    <w:rsid w:val="00CF454C"/>
    <w:rsid w:val="00D16452"/>
    <w:rsid w:val="00D259A1"/>
    <w:rsid w:val="00D27F08"/>
    <w:rsid w:val="00D30016"/>
    <w:rsid w:val="00D5111D"/>
    <w:rsid w:val="00D67CA8"/>
    <w:rsid w:val="00D87D9B"/>
    <w:rsid w:val="00DD29B2"/>
    <w:rsid w:val="00DD71BC"/>
    <w:rsid w:val="00DE5BF1"/>
    <w:rsid w:val="00DF1F5A"/>
    <w:rsid w:val="00E07CE9"/>
    <w:rsid w:val="00E1192C"/>
    <w:rsid w:val="00E963A3"/>
    <w:rsid w:val="00EA02A8"/>
    <w:rsid w:val="00EA1E90"/>
    <w:rsid w:val="00EA333E"/>
    <w:rsid w:val="00EE30BD"/>
    <w:rsid w:val="00EF2843"/>
    <w:rsid w:val="00F02F06"/>
    <w:rsid w:val="00F04DC5"/>
    <w:rsid w:val="00F24A4A"/>
    <w:rsid w:val="00F261C0"/>
    <w:rsid w:val="00F31202"/>
    <w:rsid w:val="00F35CDB"/>
    <w:rsid w:val="00F40136"/>
    <w:rsid w:val="00F62E02"/>
    <w:rsid w:val="00F8256D"/>
    <w:rsid w:val="00FD0D4A"/>
    <w:rsid w:val="00FD7CE8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3D5"/>
  <w15:docId w15:val="{1ACDC080-DEC5-42E1-8C0E-CEB6AA20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92E69"/>
    <w:pPr>
      <w:spacing w:after="0" w:line="240" w:lineRule="auto"/>
    </w:pPr>
    <w:rPr>
      <w:rFonts w:ascii="Calibri" w:eastAsia="Calibri" w:hAnsi="Calibri" w:cs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268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8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8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8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847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35117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alýza-vplyvov"/>
    <f:field ref="objsubject" par="" edit="true" text=""/>
    <f:field ref="objcreatedby" par="" text="Stankovičová, Alexandra, Mgr."/>
    <f:field ref="objcreatedat" par="" text="14.12.2022 10:05:09"/>
    <f:field ref="objchangedby" par="" text="Administrator, System"/>
    <f:field ref="objmodifiedat" par="" text="14.12.2022 10:05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325C2A7-E7EB-4D31-BE71-A98D8101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STANKOVIČOVÁ Alexandra</cp:lastModifiedBy>
  <cp:revision>14</cp:revision>
  <cp:lastPrinted>2023-03-17T12:00:00Z</cp:lastPrinted>
  <dcterms:created xsi:type="dcterms:W3CDTF">2023-03-17T10:26:00Z</dcterms:created>
  <dcterms:modified xsi:type="dcterms:W3CDTF">2023-03-21T10:02:00Z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Alexandra Stankovičová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dopĺňa zákon č. 575/2001 Z. z. o organizácii činnosti vlády a organizácii ústrednej štátnej správy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dopĺňa zákon č. 575/2001 Z. z. o organizácii činnosti vlády a organizácii ústrednej štátnej správy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22226/2022/130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LP/2022/843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14. 12. 2022</vt:lpwstr>
  </property>
  <property fmtid="{D5CDD505-2E9C-101B-9397-08002B2CF9AE}" pid="151" name="FSC#COOSYSTEM@1.1:Container">
    <vt:lpwstr>COO.2145.1000.3.5420063</vt:lpwstr>
  </property>
  <property fmtid="{D5CDD505-2E9C-101B-9397-08002B2CF9AE}" pid="152" name="FSC#FSCFOLIO@1.1001:docpropproject">
    <vt:lpwstr/>
  </property>
</Properties>
</file>