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9A1BD" w14:textId="77777777" w:rsidR="00904CBE" w:rsidRPr="00FD06A2" w:rsidRDefault="00904CBE" w:rsidP="00E91EEA">
      <w:pPr>
        <w:pStyle w:val="Zkladntext"/>
        <w:spacing w:line="276" w:lineRule="auto"/>
        <w:jc w:val="center"/>
        <w:rPr>
          <w:b w:val="0"/>
          <w:bCs/>
          <w:iCs/>
          <w:szCs w:val="24"/>
        </w:rPr>
      </w:pPr>
      <w:r w:rsidRPr="00FD06A2">
        <w:rPr>
          <w:b w:val="0"/>
          <w:bCs/>
          <w:iCs/>
          <w:szCs w:val="24"/>
        </w:rPr>
        <w:t>(Návrh)</w:t>
      </w:r>
    </w:p>
    <w:p w14:paraId="350EA29B" w14:textId="77777777" w:rsidR="00904CBE" w:rsidRPr="00FD06A2" w:rsidRDefault="00904CBE" w:rsidP="00E91EEA">
      <w:pPr>
        <w:pStyle w:val="Zkladntext"/>
        <w:tabs>
          <w:tab w:val="left" w:pos="360"/>
        </w:tabs>
        <w:spacing w:line="276" w:lineRule="auto"/>
        <w:jc w:val="center"/>
        <w:rPr>
          <w:bCs/>
          <w:iCs/>
          <w:szCs w:val="24"/>
        </w:rPr>
      </w:pPr>
    </w:p>
    <w:p w14:paraId="0D80F113" w14:textId="77777777" w:rsidR="00904CBE" w:rsidRPr="00FD06A2" w:rsidRDefault="00904CBE" w:rsidP="00E91EEA">
      <w:pPr>
        <w:pStyle w:val="Zkladntext"/>
        <w:spacing w:line="276" w:lineRule="auto"/>
        <w:jc w:val="center"/>
        <w:rPr>
          <w:bCs/>
          <w:iCs/>
          <w:szCs w:val="24"/>
        </w:rPr>
      </w:pPr>
      <w:r w:rsidRPr="00FD06A2">
        <w:rPr>
          <w:bCs/>
          <w:iCs/>
          <w:szCs w:val="24"/>
        </w:rPr>
        <w:t>ZÁKON</w:t>
      </w:r>
    </w:p>
    <w:p w14:paraId="26AD146F" w14:textId="77777777" w:rsidR="00904CBE" w:rsidRPr="00FD06A2" w:rsidRDefault="00904CBE" w:rsidP="00E91EEA">
      <w:pPr>
        <w:pStyle w:val="Zkladntext"/>
        <w:tabs>
          <w:tab w:val="left" w:pos="360"/>
        </w:tabs>
        <w:spacing w:line="276" w:lineRule="auto"/>
        <w:jc w:val="center"/>
        <w:rPr>
          <w:b w:val="0"/>
          <w:bCs/>
          <w:iCs/>
          <w:szCs w:val="24"/>
        </w:rPr>
      </w:pPr>
    </w:p>
    <w:p w14:paraId="58F5B872" w14:textId="77777777" w:rsidR="00904CBE" w:rsidRPr="00FD06A2" w:rsidRDefault="00904CBE" w:rsidP="00E91EEA">
      <w:pPr>
        <w:pStyle w:val="Zkladntext"/>
        <w:spacing w:line="276" w:lineRule="auto"/>
        <w:jc w:val="center"/>
        <w:rPr>
          <w:b w:val="0"/>
          <w:bCs/>
          <w:iCs/>
          <w:szCs w:val="24"/>
        </w:rPr>
      </w:pPr>
      <w:r w:rsidRPr="00FD06A2">
        <w:rPr>
          <w:b w:val="0"/>
          <w:bCs/>
          <w:iCs/>
          <w:szCs w:val="24"/>
        </w:rPr>
        <w:t>z ...</w:t>
      </w:r>
      <w:r w:rsidR="00747F65" w:rsidRPr="00FD06A2">
        <w:rPr>
          <w:b w:val="0"/>
          <w:bCs/>
          <w:iCs/>
          <w:szCs w:val="24"/>
        </w:rPr>
        <w:t xml:space="preserve"> </w:t>
      </w:r>
      <w:r w:rsidRPr="00FD06A2">
        <w:rPr>
          <w:b w:val="0"/>
          <w:bCs/>
          <w:iCs/>
          <w:szCs w:val="24"/>
        </w:rPr>
        <w:t>2023,</w:t>
      </w:r>
    </w:p>
    <w:p w14:paraId="65B1CA40" w14:textId="77777777" w:rsidR="00904CBE" w:rsidRPr="00FD06A2" w:rsidRDefault="00904CBE" w:rsidP="00E91EEA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0A8D51C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ktorým sa mení a dopĺňa zákon č. 578/2004 Z. z. o poskytovateľoch zdravotnej starostlivosti, zdravotníckych pracovníkoch, stavovských organizáciách v zdravotníctve a o zmene a doplnení niektorých zákonov v znení neskorších predpisov a ktorým sa mení a dopĺňa zákon č. 579/2004 Z. z. o záchrannej zdravotnej službe a o zmene a doplnení niektorých zákonov v znení neskorších predpisov</w:t>
      </w:r>
    </w:p>
    <w:p w14:paraId="1804878A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D0700F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6A2">
        <w:rPr>
          <w:rFonts w:ascii="Times New Roman" w:hAnsi="Times New Roman"/>
          <w:color w:val="000000"/>
          <w:sz w:val="24"/>
          <w:szCs w:val="24"/>
        </w:rPr>
        <w:t>Národná rada Slovenskej republiky sa uzniesla na tomto zákone:</w:t>
      </w:r>
    </w:p>
    <w:p w14:paraId="5767A865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B40655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color w:val="000000"/>
          <w:sz w:val="24"/>
          <w:szCs w:val="24"/>
        </w:rPr>
        <w:t>Čl. I</w:t>
      </w:r>
    </w:p>
    <w:p w14:paraId="1B63AF71" w14:textId="77777777" w:rsidR="00904CBE" w:rsidRPr="00FD06A2" w:rsidRDefault="00904CBE" w:rsidP="00E91EEA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4E3D3E" w14:textId="5A80EBCB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18/2007 Z. z., zákona č. 272/2007 Z. z., zákona č. 330/2007 Z. z., zákona č. 464/2007 Z. z., zákona č. 653/2007 Z. z., zákona č. 206/2008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Z. z., zákona č. 212/2019 Z. z., zákona č. 231/2019 Z. z., zákona č. 383/2019 Z. z., zákona č. 398/2019 Z. z., zákona č. 467/2019 Z. z., zákona č. 125/2020 Z. z., zákona č. 158/2020 Z. z., zákona č. 243/2020 Z. z., zákona č. 319/2020 Z. z., zákona č. 346/2020 Z. z., nálezu Ústavného súdu Slovenskej republiky č. 347/2020 Z. z., zákona č. 392/2020 Z. z., zákona č. 393/2020 Z. z., zákona č. 9/2021 Z. z., zákona č. 133/2021 Z. z., zákona č. 213/2021 Z. z., zákona č. 252/2021 Z. z., zákona č. 264/2021 Z. z., zákona č. 310/2021 Z. z., zákona č. 540/2021 Z. z., zákona č. 2/2022 Z. z., zákona č. 67/2022 Z. z., zákona č. 92/2022 Z. z., </w:t>
      </w:r>
      <w:r w:rsidRPr="00FD0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zákona č. 266/2022 Z. z., zákona č. 267/2022 Z. z., zákona č. 341/2022 Z. z., </w:t>
      </w:r>
      <w:r w:rsidR="00A7539A" w:rsidRPr="00FD06A2">
        <w:rPr>
          <w:rFonts w:ascii="Times New Roman" w:hAnsi="Times New Roman"/>
          <w:sz w:val="24"/>
          <w:szCs w:val="24"/>
          <w:shd w:val="clear" w:color="auto" w:fill="FFFFFF"/>
        </w:rPr>
        <w:t xml:space="preserve">zákona č. 390/2022 Z. z., </w:t>
      </w:r>
      <w:r w:rsidRPr="00FD0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zákona č. 419/2022 Z. z.</w:t>
      </w:r>
      <w:r w:rsidR="00E5360B" w:rsidRPr="00FD0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zákona č. 495/2022 Z. z.</w:t>
      </w:r>
      <w:r w:rsidRPr="00FD0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 zákona č. 518/2022 Z. z.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sa mení a dopĺňa takto:</w:t>
      </w:r>
    </w:p>
    <w:p w14:paraId="06906066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CED99B" w14:textId="77777777" w:rsidR="00904CBE" w:rsidRPr="00FD06A2" w:rsidRDefault="004B3C9B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/>
          <w:bCs/>
          <w:color w:val="000000"/>
        </w:rPr>
      </w:pPr>
      <w:r w:rsidRPr="00FD06A2">
        <w:rPr>
          <w:bCs/>
          <w:color w:val="000000"/>
        </w:rPr>
        <w:t xml:space="preserve">V § 7 ods. 3 </w:t>
      </w:r>
      <w:r w:rsidRPr="00FD06A2">
        <w:rPr>
          <w:bCs/>
        </w:rPr>
        <w:t>písm</w:t>
      </w:r>
      <w:r w:rsidRPr="00FD06A2">
        <w:rPr>
          <w:bCs/>
          <w:color w:val="000000"/>
        </w:rPr>
        <w:t>.</w:t>
      </w:r>
      <w:r w:rsidR="00904CBE" w:rsidRPr="00FD06A2">
        <w:rPr>
          <w:bCs/>
          <w:color w:val="000000"/>
        </w:rPr>
        <w:t xml:space="preserve"> a) štvrtom bode sa za bod 4a vkladá nový bod 4b, ktorý znie:</w:t>
      </w:r>
    </w:p>
    <w:p w14:paraId="797F041E" w14:textId="77777777" w:rsidR="00940677" w:rsidRPr="00FD06A2" w:rsidRDefault="00940677" w:rsidP="00E91EEA">
      <w:pPr>
        <w:pStyle w:val="Odsekzoznamu"/>
        <w:tabs>
          <w:tab w:val="left" w:pos="360"/>
        </w:tabs>
        <w:ind w:left="360"/>
        <w:contextualSpacing/>
        <w:jc w:val="both"/>
        <w:rPr>
          <w:b/>
          <w:bCs/>
          <w:color w:val="000000"/>
        </w:rPr>
      </w:pPr>
    </w:p>
    <w:p w14:paraId="18CDF9FF" w14:textId="0565BE0C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„4b.</w:t>
      </w:r>
      <w:r w:rsidRPr="00FD06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0EFB" w:rsidRPr="00FD06A2">
        <w:rPr>
          <w:rFonts w:ascii="Times New Roman" w:hAnsi="Times New Roman"/>
          <w:bCs/>
          <w:sz w:val="24"/>
          <w:szCs w:val="24"/>
        </w:rPr>
        <w:t xml:space="preserve"> ambulancia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rýchlej lekárskej pomoci v stretávacom režime „RV“,“.</w:t>
      </w:r>
    </w:p>
    <w:p w14:paraId="30FC724C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lastRenderedPageBreak/>
        <w:t>Doterajšie body 4b až 4e sa označujú ako body 4c až 4f.</w:t>
      </w:r>
    </w:p>
    <w:p w14:paraId="5FB98C19" w14:textId="77777777" w:rsidR="00BC32CF" w:rsidRPr="00FD06A2" w:rsidRDefault="00BC32CF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9EC17A" w14:textId="77777777" w:rsidR="00B223F2" w:rsidRPr="00FD06A2" w:rsidRDefault="00B223F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11 sa odsek 1 dopĺňa písmenom k), ktoré znie:</w:t>
      </w:r>
    </w:p>
    <w:p w14:paraId="6E71199E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jc w:val="both"/>
        <w:rPr>
          <w:bCs/>
          <w:color w:val="000000"/>
        </w:rPr>
      </w:pPr>
    </w:p>
    <w:p w14:paraId="03F0C5DD" w14:textId="4D90C4BD" w:rsidR="00B223F2" w:rsidRPr="00FD06A2" w:rsidRDefault="00B223F2" w:rsidP="00E91EEA">
      <w:pPr>
        <w:pStyle w:val="Textkomentra"/>
        <w:tabs>
          <w:tab w:val="left" w:pos="360"/>
        </w:tabs>
        <w:spacing w:after="0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k) ambulancie záchrannej zdravotnej služby,</w:t>
      </w:r>
      <w:r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14)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</w:t>
      </w:r>
      <w:r w:rsidR="00F858C1" w:rsidRPr="00FD06A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to</w:t>
      </w:r>
    </w:p>
    <w:p w14:paraId="34631128" w14:textId="77777777" w:rsidR="00F858C1" w:rsidRPr="00FD06A2" w:rsidRDefault="00F858C1" w:rsidP="00E91EEA">
      <w:pPr>
        <w:pStyle w:val="Textkomentra"/>
        <w:tabs>
          <w:tab w:val="left" w:pos="360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14:paraId="46E36A1B" w14:textId="77777777" w:rsidR="00B223F2" w:rsidRPr="00FD06A2" w:rsidRDefault="00B223F2" w:rsidP="00E91EEA">
      <w:pPr>
        <w:pStyle w:val="Odsekzoznamu"/>
        <w:tabs>
          <w:tab w:val="left" w:pos="360"/>
        </w:tabs>
        <w:spacing w:line="316" w:lineRule="auto"/>
        <w:ind w:left="360"/>
        <w:rPr>
          <w:bCs/>
          <w:color w:val="000000"/>
        </w:rPr>
      </w:pPr>
      <w:r w:rsidRPr="00FD06A2">
        <w:rPr>
          <w:bCs/>
          <w:color w:val="000000"/>
        </w:rPr>
        <w:t>1. ambulancie rýchlej lekárskej pomoci,</w:t>
      </w:r>
    </w:p>
    <w:p w14:paraId="1D6A57D7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rPr>
          <w:bCs/>
          <w:color w:val="000000"/>
        </w:rPr>
      </w:pPr>
      <w:r w:rsidRPr="00FD06A2">
        <w:rPr>
          <w:bCs/>
          <w:color w:val="000000"/>
        </w:rPr>
        <w:t>2. ambulancie rýchlej lekárskej pomoci v stretávacom režime „RV“,</w:t>
      </w:r>
    </w:p>
    <w:p w14:paraId="13B89844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rPr>
          <w:bCs/>
          <w:color w:val="000000"/>
        </w:rPr>
      </w:pPr>
      <w:r w:rsidRPr="00FD06A2">
        <w:rPr>
          <w:bCs/>
          <w:color w:val="000000"/>
        </w:rPr>
        <w:t>3. ambulancie rýchlej zdravotnej pomoci,</w:t>
      </w:r>
    </w:p>
    <w:p w14:paraId="2BB63548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rPr>
          <w:bCs/>
          <w:color w:val="000000"/>
        </w:rPr>
      </w:pPr>
      <w:r w:rsidRPr="00FD06A2">
        <w:rPr>
          <w:bCs/>
          <w:color w:val="000000"/>
        </w:rPr>
        <w:t>4. ambulancie rýchlej lekárskej pomoci s vybavením mobilnej intenzívnej jednotky,</w:t>
      </w:r>
    </w:p>
    <w:p w14:paraId="0826D710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rPr>
          <w:bCs/>
          <w:color w:val="000000"/>
        </w:rPr>
      </w:pPr>
      <w:r w:rsidRPr="00FD06A2">
        <w:rPr>
          <w:bCs/>
          <w:color w:val="000000"/>
        </w:rPr>
        <w:t>5. ambulancie vrtuľníkovej záchrannej zdravotnej služby,</w:t>
      </w:r>
    </w:p>
    <w:p w14:paraId="5515345D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jc w:val="both"/>
        <w:rPr>
          <w:bCs/>
          <w:color w:val="000000"/>
        </w:rPr>
      </w:pPr>
      <w:r w:rsidRPr="00FD06A2">
        <w:rPr>
          <w:bCs/>
          <w:color w:val="000000"/>
        </w:rPr>
        <w:t>6.  ambulancie rýchlej zdravotnej pomoci „S“.“.</w:t>
      </w:r>
    </w:p>
    <w:p w14:paraId="75D236E7" w14:textId="77777777" w:rsidR="00BC32CF" w:rsidRPr="00FD06A2" w:rsidRDefault="00BC32CF" w:rsidP="00E91EEA">
      <w:pPr>
        <w:tabs>
          <w:tab w:val="left" w:pos="360"/>
        </w:tabs>
        <w:spacing w:after="0" w:line="258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93BC9E9" w14:textId="77777777" w:rsidR="00B223F2" w:rsidRPr="00FD06A2" w:rsidRDefault="00B223F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11 sa vypúšťa odsek 3. </w:t>
      </w:r>
    </w:p>
    <w:p w14:paraId="45BDBA7F" w14:textId="77777777" w:rsidR="00B223F2" w:rsidRPr="00FD06A2" w:rsidRDefault="00B223F2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AA88596" w14:textId="77777777" w:rsidR="00B223F2" w:rsidRPr="00FD06A2" w:rsidRDefault="00B223F2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ab/>
        <w:t>Doterajšie odseky 4 a 5 sa označujú ako odseky 3 a 4.</w:t>
      </w:r>
    </w:p>
    <w:p w14:paraId="1F446297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261434FD" w14:textId="77777777" w:rsidR="00B223F2" w:rsidRPr="00FD06A2" w:rsidRDefault="00B223F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12 ods. 1 sa za slovom „zdravotníctva“ vypúšťa čiarka a slová „úrad pre dohľad“. </w:t>
      </w:r>
    </w:p>
    <w:p w14:paraId="5805174F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19AD9D0F" w14:textId="11467B88" w:rsidR="00B223F2" w:rsidRPr="00FD06A2" w:rsidRDefault="00B223F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12 ods. 4 úvodnej vete a ods. 8, § 14 ods. 1 až 4, ods. 5 písm. e) a ods. 8, 11 a</w:t>
      </w:r>
      <w:r w:rsidR="00321E18" w:rsidRPr="00FD06A2">
        <w:rPr>
          <w:bCs/>
          <w:color w:val="000000"/>
        </w:rPr>
        <w:t> </w:t>
      </w:r>
      <w:r w:rsidRPr="00FD06A2">
        <w:rPr>
          <w:bCs/>
          <w:color w:val="000000"/>
        </w:rPr>
        <w:t>14</w:t>
      </w:r>
      <w:r w:rsidR="00321E18" w:rsidRPr="00FD06A2">
        <w:rPr>
          <w:bCs/>
          <w:color w:val="000000"/>
        </w:rPr>
        <w:t xml:space="preserve"> a</w:t>
      </w:r>
      <w:r w:rsidRPr="00FD06A2">
        <w:rPr>
          <w:bCs/>
          <w:color w:val="000000"/>
        </w:rPr>
        <w:t xml:space="preserve"> § 17c ods. 1 sa slová „úrad pre dohľad“ vo všetkých tvaroch nahrádzajú slovami „ministerstvo zdravotníctva“ v príslušnom tvare. </w:t>
      </w:r>
    </w:p>
    <w:p w14:paraId="758CA322" w14:textId="77777777" w:rsidR="00B223F2" w:rsidRPr="00FD06A2" w:rsidRDefault="00B223F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73D4C2FE" w14:textId="448B5564" w:rsidR="00ED3662" w:rsidRPr="00FD06A2" w:rsidRDefault="00ED366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12 ods. 4 a 8 , § 13 ods. 6 a 7, § 14 ods. 1 a § 23 sa</w:t>
      </w:r>
      <w:r w:rsidR="00D45895" w:rsidRPr="00FD06A2">
        <w:rPr>
          <w:bCs/>
          <w:color w:val="000000"/>
        </w:rPr>
        <w:t xml:space="preserve"> vypúšťajú</w:t>
      </w:r>
      <w:r w:rsidRPr="00FD06A2">
        <w:rPr>
          <w:bCs/>
          <w:color w:val="000000"/>
        </w:rPr>
        <w:t xml:space="preserve"> slová „(§ 1</w:t>
      </w:r>
      <w:r w:rsidR="005975B8" w:rsidRPr="00FD06A2">
        <w:rPr>
          <w:bCs/>
          <w:color w:val="000000"/>
        </w:rPr>
        <w:t>1 ods. 3)“</w:t>
      </w:r>
      <w:r w:rsidRPr="00FD06A2">
        <w:rPr>
          <w:bCs/>
          <w:color w:val="000000"/>
        </w:rPr>
        <w:t xml:space="preserve">. </w:t>
      </w:r>
    </w:p>
    <w:p w14:paraId="22C8FF15" w14:textId="77777777" w:rsidR="00ED3662" w:rsidRPr="00FD06A2" w:rsidRDefault="00ED3662" w:rsidP="00E91EEA">
      <w:pPr>
        <w:pStyle w:val="Odsekzoznamu"/>
        <w:rPr>
          <w:bCs/>
          <w:color w:val="000000"/>
        </w:rPr>
      </w:pPr>
    </w:p>
    <w:p w14:paraId="41BB03BA" w14:textId="77777777" w:rsidR="00ED3662" w:rsidRPr="00FD06A2" w:rsidRDefault="00ED366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14 ods. 5 úvodnej vete a ods. 6 a 7 sa slová „predseda úradu pre dohľad“ vo všetkých tvaroch nahrádzajú slovami „minister zdravotníctva“ v príslušnom tvare.  </w:t>
      </w:r>
    </w:p>
    <w:p w14:paraId="5C25249E" w14:textId="77777777" w:rsidR="00ED3662" w:rsidRPr="00FD06A2" w:rsidRDefault="00ED3662" w:rsidP="00E91EEA">
      <w:pPr>
        <w:pStyle w:val="Odsekzoznamu"/>
        <w:rPr>
          <w:bCs/>
          <w:color w:val="000000"/>
        </w:rPr>
      </w:pPr>
    </w:p>
    <w:p w14:paraId="1C9120B3" w14:textId="729C8E37" w:rsidR="00904CBE" w:rsidRPr="00FD06A2" w:rsidRDefault="00904CBE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17b odsek 1 znie:</w:t>
      </w:r>
    </w:p>
    <w:p w14:paraId="06A03258" w14:textId="77777777" w:rsidR="00940677" w:rsidRPr="00FD06A2" w:rsidRDefault="00940677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4AB8201A" w14:textId="07955E03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„(1) Zmeniť sídlo stanice záchrannej zdravotnej služby mimo sídla ustanoveného osobitným predpisom</w:t>
      </w:r>
      <w:r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14a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) možno len so súhlasom</w:t>
      </w:r>
      <w:r w:rsidR="002A5323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ministerstva zdravotníctva</w:t>
      </w:r>
      <w:bookmarkStart w:id="0" w:name="_Hlk124755442"/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, ktoré </w:t>
      </w:r>
      <w:r w:rsidR="008F33DD">
        <w:rPr>
          <w:rFonts w:ascii="Times New Roman" w:hAnsi="Times New Roman"/>
          <w:bCs/>
          <w:color w:val="000000"/>
          <w:sz w:val="24"/>
          <w:szCs w:val="24"/>
        </w:rPr>
        <w:t>si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na tento účel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vyžiada stanovisko operačného strediska tiesňového volania záchrannej zdravotnej služby</w:t>
      </w:r>
      <w:bookmarkEnd w:id="0"/>
      <w:r w:rsidR="0000210E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5A99"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19a</w:t>
      </w:r>
      <w:r w:rsidR="00905A99" w:rsidRPr="00FD06A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00210E">
        <w:rPr>
          <w:rFonts w:ascii="Times New Roman" w:hAnsi="Times New Roman"/>
          <w:bCs/>
          <w:color w:val="000000"/>
          <w:sz w:val="24"/>
          <w:szCs w:val="24"/>
        </w:rPr>
        <w:t xml:space="preserve"> Ministerstvo zdravotníctva môže udeliť súhlas 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>na</w:t>
      </w:r>
      <w:r w:rsidR="0000210E">
        <w:rPr>
          <w:rFonts w:ascii="Times New Roman" w:hAnsi="Times New Roman"/>
          <w:bCs/>
          <w:color w:val="000000"/>
          <w:sz w:val="24"/>
          <w:szCs w:val="24"/>
        </w:rPr>
        <w:t xml:space="preserve"> zmenu sídla stani</w:t>
      </w:r>
      <w:r w:rsidR="00553B3F">
        <w:rPr>
          <w:rFonts w:ascii="Times New Roman" w:hAnsi="Times New Roman"/>
          <w:bCs/>
          <w:color w:val="000000"/>
          <w:sz w:val="24"/>
          <w:szCs w:val="24"/>
        </w:rPr>
        <w:t>ce záchrannej zdravotnej služby len</w:t>
      </w:r>
      <w:r w:rsidR="0000210E">
        <w:rPr>
          <w:rFonts w:ascii="Times New Roman" w:hAnsi="Times New Roman"/>
          <w:bCs/>
          <w:color w:val="000000"/>
          <w:sz w:val="24"/>
          <w:szCs w:val="24"/>
        </w:rPr>
        <w:t xml:space="preserve"> ak zo stanoviska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operačného strediska záchrannej zdravotnej služby</w:t>
      </w:r>
      <w:r w:rsidR="0000210E">
        <w:rPr>
          <w:rFonts w:ascii="Times New Roman" w:hAnsi="Times New Roman"/>
          <w:bCs/>
          <w:color w:val="000000"/>
          <w:sz w:val="24"/>
          <w:szCs w:val="24"/>
        </w:rPr>
        <w:t xml:space="preserve"> vyplýva, že požadovaná zmena predstavuje efektívnejšie zabezpečenie záchrannej zdravotnej služby</w:t>
      </w:r>
      <w:r w:rsidR="002F5BD4" w:rsidRPr="00FD06A2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Zmena sídla stanice záchrannej zdravotnej služby vyžaduje vydanie nového povolenia, ktorým </w:t>
      </w:r>
      <w:r w:rsidR="0052290C" w:rsidRPr="00FD06A2">
        <w:rPr>
          <w:rFonts w:ascii="Times New Roman" w:hAnsi="Times New Roman"/>
          <w:bCs/>
          <w:color w:val="000000"/>
          <w:sz w:val="24"/>
          <w:szCs w:val="24"/>
        </w:rPr>
        <w:t>ministerstvo zdravotníctva</w:t>
      </w:r>
      <w:r w:rsidR="00123F0F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súčasne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zruší pôvodné povolenie.“.</w:t>
      </w:r>
    </w:p>
    <w:p w14:paraId="14B45FE3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6CF4428" w14:textId="6757931A" w:rsidR="00904CBE" w:rsidRPr="00FD06A2" w:rsidRDefault="008B71EE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17d odsek 1 znie: </w:t>
      </w:r>
    </w:p>
    <w:p w14:paraId="25B33F89" w14:textId="77777777" w:rsidR="008B71EE" w:rsidRPr="00FD06A2" w:rsidRDefault="008B71EE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7E6F2350" w14:textId="75E3E005" w:rsidR="00191BA7" w:rsidRPr="00FD06A2" w:rsidRDefault="00191BA7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„(1) Typ ambulancie záchrannej zdravotnej služby podľa 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§ 11 ods. 1 písm. k) prvého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bod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až štvrt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ého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bod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 šiest</w:t>
      </w:r>
      <w:r w:rsidR="007135DA" w:rsidRPr="00FD06A2">
        <w:rPr>
          <w:rFonts w:ascii="Times New Roman" w:hAnsi="Times New Roman"/>
          <w:bCs/>
          <w:color w:val="000000"/>
          <w:sz w:val="24"/>
          <w:szCs w:val="24"/>
        </w:rPr>
        <w:t>eho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bod</w:t>
      </w:r>
      <w:r w:rsidR="00B6756D" w:rsidRPr="00FD06A2">
        <w:rPr>
          <w:rFonts w:ascii="Times New Roman" w:hAnsi="Times New Roman"/>
          <w:bCs/>
          <w:color w:val="000000"/>
          <w:sz w:val="24"/>
          <w:szCs w:val="24"/>
        </w:rPr>
        <w:t>u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je možné zmeniť len so súhlasom ministerstva zdravotníctva, ktoré si na tento účel vyžiada stanovisko operačného strediska tiesňového volania záchrannej zdravotnej služby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. Ministerstvo zdravotníctva môže udeliť súhlas </w:t>
      </w:r>
      <w:r w:rsidR="00393468">
        <w:rPr>
          <w:rFonts w:ascii="Times New Roman" w:hAnsi="Times New Roman"/>
          <w:bCs/>
          <w:color w:val="000000"/>
          <w:sz w:val="24"/>
          <w:szCs w:val="24"/>
        </w:rPr>
        <w:t>na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93468">
        <w:rPr>
          <w:rFonts w:ascii="Times New Roman" w:hAnsi="Times New Roman"/>
          <w:bCs/>
          <w:color w:val="000000"/>
          <w:sz w:val="24"/>
          <w:szCs w:val="24"/>
        </w:rPr>
        <w:t>zmenu typu ambulancie záchrannej zdravotnej služby</w:t>
      </w:r>
      <w:r w:rsidR="00553B3F">
        <w:rPr>
          <w:rFonts w:ascii="Times New Roman" w:hAnsi="Times New Roman"/>
          <w:bCs/>
          <w:color w:val="000000"/>
          <w:sz w:val="24"/>
          <w:szCs w:val="24"/>
        </w:rPr>
        <w:t xml:space="preserve"> len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ak zo stanoviska</w:t>
      </w:r>
      <w:r w:rsidR="009C154D">
        <w:rPr>
          <w:rFonts w:ascii="Times New Roman" w:hAnsi="Times New Roman"/>
          <w:bCs/>
          <w:color w:val="000000"/>
          <w:sz w:val="24"/>
          <w:szCs w:val="24"/>
        </w:rPr>
        <w:t xml:space="preserve"> operačného strediska záchrannej zdravotnej služby</w:t>
      </w:r>
      <w:r w:rsidR="00B21FF2">
        <w:rPr>
          <w:rFonts w:ascii="Times New Roman" w:hAnsi="Times New Roman"/>
          <w:bCs/>
          <w:color w:val="000000"/>
          <w:sz w:val="24"/>
          <w:szCs w:val="24"/>
        </w:rPr>
        <w:t xml:space="preserve"> vyplýva, že požadovaná zmena predstavuje efektívnejšie zabezpečenie záchrannej zdravotnej služby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. Zmena typu ambulancie záchrannej zdravotnej služby vyžaduje vydanie nového povolenia, ktorým ministerstvo zdravotníctva súčasne zruší pôvodné povolenie</w:t>
      </w:r>
      <w:r w:rsidR="00731FFD" w:rsidRPr="00FD06A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B71EE" w:rsidRPr="00FD06A2">
        <w:rPr>
          <w:rFonts w:ascii="Times New Roman" w:hAnsi="Times New Roman"/>
          <w:bCs/>
          <w:color w:val="000000"/>
          <w:sz w:val="24"/>
          <w:szCs w:val="24"/>
        </w:rPr>
        <w:t>“.</w:t>
      </w:r>
    </w:p>
    <w:p w14:paraId="2EBE82BA" w14:textId="0E407C8B" w:rsidR="00CB0D02" w:rsidRPr="00FD06A2" w:rsidRDefault="00440A0C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</w:rPr>
      </w:pPr>
      <w:r w:rsidRPr="00FD06A2">
        <w:rPr>
          <w:bCs/>
        </w:rPr>
        <w:lastRenderedPageBreak/>
        <w:t xml:space="preserve"> V §17d</w:t>
      </w:r>
      <w:r w:rsidR="00905A99" w:rsidRPr="00FD06A2">
        <w:rPr>
          <w:bCs/>
        </w:rPr>
        <w:t xml:space="preserve"> ods. 2</w:t>
      </w:r>
      <w:r w:rsidRPr="00FD06A2">
        <w:rPr>
          <w:bCs/>
        </w:rPr>
        <w:t xml:space="preserve"> sa vypúšťa písm</w:t>
      </w:r>
      <w:r w:rsidR="00905A99" w:rsidRPr="00FD06A2">
        <w:rPr>
          <w:bCs/>
        </w:rPr>
        <w:t>eno</w:t>
      </w:r>
      <w:r w:rsidRPr="00FD06A2">
        <w:rPr>
          <w:bCs/>
        </w:rPr>
        <w:t xml:space="preserve"> b)</w:t>
      </w:r>
      <w:r w:rsidR="00905A99" w:rsidRPr="00FD06A2">
        <w:rPr>
          <w:bCs/>
        </w:rPr>
        <w:t>.</w:t>
      </w:r>
      <w:r w:rsidRPr="00FD06A2">
        <w:rPr>
          <w:bCs/>
        </w:rPr>
        <w:t xml:space="preserve">  </w:t>
      </w:r>
    </w:p>
    <w:p w14:paraId="5CEE53B4" w14:textId="77777777" w:rsidR="00CB0D02" w:rsidRPr="00FD06A2" w:rsidRDefault="00CB0D02" w:rsidP="00E91EEA">
      <w:pPr>
        <w:pStyle w:val="Odsekzoznamu"/>
        <w:rPr>
          <w:bCs/>
        </w:rPr>
      </w:pPr>
    </w:p>
    <w:p w14:paraId="37B1A1A6" w14:textId="2373E943" w:rsidR="00904CBE" w:rsidRPr="00FD06A2" w:rsidRDefault="00CB0D0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</w:rPr>
      </w:pPr>
      <w:r w:rsidRPr="00FD06A2">
        <w:rPr>
          <w:bCs/>
        </w:rPr>
        <w:t>D</w:t>
      </w:r>
      <w:r w:rsidR="00440A0C" w:rsidRPr="00FD06A2">
        <w:rPr>
          <w:bCs/>
        </w:rPr>
        <w:t>oterajšie písm</w:t>
      </w:r>
      <w:r w:rsidRPr="00FD06A2">
        <w:rPr>
          <w:bCs/>
        </w:rPr>
        <w:t>eno</w:t>
      </w:r>
      <w:r w:rsidR="00440A0C" w:rsidRPr="00FD06A2">
        <w:rPr>
          <w:bCs/>
        </w:rPr>
        <w:t xml:space="preserve"> c) sa označuje ako písm</w:t>
      </w:r>
      <w:r w:rsidRPr="00FD06A2">
        <w:rPr>
          <w:bCs/>
        </w:rPr>
        <w:t>eno</w:t>
      </w:r>
      <w:r w:rsidR="00440A0C" w:rsidRPr="00FD06A2">
        <w:rPr>
          <w:bCs/>
        </w:rPr>
        <w:t xml:space="preserve"> b).</w:t>
      </w:r>
    </w:p>
    <w:p w14:paraId="30C8636B" w14:textId="77777777" w:rsidR="0044160D" w:rsidRPr="00FD06A2" w:rsidRDefault="0044160D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</w:rPr>
      </w:pPr>
    </w:p>
    <w:p w14:paraId="3DFAC570" w14:textId="56816254" w:rsidR="00E57380" w:rsidRPr="00FD06A2" w:rsidRDefault="00904CBE" w:rsidP="00E91E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V § 17d ods. 2 písm. </w:t>
      </w:r>
      <w:r w:rsidR="00FB1E00"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b</w:t>
      </w: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) druhom bode sa vypúšťa slovo „alebo“ a na konci sa pripája čiarka. </w:t>
      </w:r>
    </w:p>
    <w:p w14:paraId="0E21DED7" w14:textId="35274124" w:rsidR="00904CBE" w:rsidRPr="00FD06A2" w:rsidRDefault="00904CBE" w:rsidP="00E91EEA">
      <w:pPr>
        <w:spacing w:after="0"/>
        <w:ind w:left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 </w:t>
      </w:r>
    </w:p>
    <w:p w14:paraId="44F69348" w14:textId="603D2FD8" w:rsidR="00071B2C" w:rsidRPr="00FD06A2" w:rsidRDefault="00071B2C" w:rsidP="00E91EE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V § 17d ods. 2 písm. b) treťom bode sa na konci</w:t>
      </w:r>
      <w:r w:rsidR="00D41498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vypúšťa bodka a </w:t>
      </w:r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pripája</w:t>
      </w:r>
      <w:r w:rsidR="00D41498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sa</w:t>
      </w:r>
      <w:bookmarkStart w:id="1" w:name="_GoBack"/>
      <w:bookmarkEnd w:id="1"/>
      <w:r w:rsidRPr="00FD06A2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slovo „alebo“.</w:t>
      </w:r>
    </w:p>
    <w:p w14:paraId="446EA79C" w14:textId="77777777" w:rsidR="00BC32CF" w:rsidRPr="00FD06A2" w:rsidRDefault="00BC32CF" w:rsidP="00E91EEA">
      <w:pPr>
        <w:pStyle w:val="Odsekzoznamu"/>
        <w:rPr>
          <w:bCs/>
          <w:color w:val="000000"/>
        </w:rPr>
      </w:pPr>
    </w:p>
    <w:p w14:paraId="6420ECC7" w14:textId="42FEFA54" w:rsidR="00904CBE" w:rsidRPr="00FD06A2" w:rsidRDefault="00904CBE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17d ods. 2 sa písmeno </w:t>
      </w:r>
      <w:r w:rsidR="00FB1E00" w:rsidRPr="00FD06A2">
        <w:rPr>
          <w:bCs/>
          <w:color w:val="000000"/>
        </w:rPr>
        <w:t>b</w:t>
      </w:r>
      <w:r w:rsidRPr="00FD06A2">
        <w:rPr>
          <w:bCs/>
          <w:color w:val="000000"/>
        </w:rPr>
        <w:t>) dopĺňa štvrtým bodom, ktorý znie:</w:t>
      </w:r>
    </w:p>
    <w:p w14:paraId="5E2877B7" w14:textId="77777777" w:rsidR="00940677" w:rsidRPr="00FD06A2" w:rsidRDefault="00940677" w:rsidP="00E91EEA">
      <w:pPr>
        <w:pStyle w:val="Odsekzoznamu"/>
        <w:rPr>
          <w:bCs/>
          <w:color w:val="000000"/>
        </w:rPr>
      </w:pPr>
    </w:p>
    <w:p w14:paraId="5185971F" w14:textId="102E04D7" w:rsidR="00904CBE" w:rsidRPr="00FD06A2" w:rsidRDefault="00904CBE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„4. ambulancie rýchlej lekárskej pomoci na ambulanciu rýchlej lekárskej pomoci v stretávacom režime „RV.“.  </w:t>
      </w:r>
    </w:p>
    <w:p w14:paraId="507C6247" w14:textId="77777777" w:rsidR="004705FE" w:rsidRPr="00FD06A2" w:rsidRDefault="004705FE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113830DD" w14:textId="5437110F" w:rsidR="00052882" w:rsidRPr="00FD06A2" w:rsidRDefault="0005288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21 ods. 1 sa za slovami „samosprávneho kraja“ vypúšťa čiarka a slová „regionálny úrad verejného zdravotníctva alebo úrad pre dohľad“ sa nahrádzajú slovami „alebo regionálny úrad verejného zdravotníctva“.</w:t>
      </w:r>
    </w:p>
    <w:p w14:paraId="5F964E9B" w14:textId="77777777" w:rsidR="00A20F55" w:rsidRPr="00FD06A2" w:rsidRDefault="00A20F55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67F9D504" w14:textId="376E7414" w:rsidR="005F5DBC" w:rsidRDefault="005F5DBC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>
        <w:rPr>
          <w:bCs/>
          <w:color w:val="000000"/>
        </w:rPr>
        <w:t>V</w:t>
      </w:r>
      <w:r w:rsidR="001061C9">
        <w:rPr>
          <w:bCs/>
          <w:color w:val="000000"/>
        </w:rPr>
        <w:t xml:space="preserve"> § 25 ods. 1 písm. c</w:t>
      </w:r>
      <w:r>
        <w:rPr>
          <w:bCs/>
          <w:color w:val="000000"/>
        </w:rPr>
        <w:t>) sa na konci pripája bodkočiarka a slová „to neplatí</w:t>
      </w:r>
      <w:r w:rsidR="004A77BF">
        <w:rPr>
          <w:bCs/>
          <w:color w:val="000000"/>
        </w:rPr>
        <w:t xml:space="preserve"> pre</w:t>
      </w:r>
      <w:r>
        <w:rPr>
          <w:bCs/>
          <w:color w:val="000000"/>
        </w:rPr>
        <w:t xml:space="preserve"> rozhodnutie o vydaní povolenia na prevádzkovanie ambulancie záchrannej zdravotnej služby“. </w:t>
      </w:r>
    </w:p>
    <w:p w14:paraId="71D9CBD7" w14:textId="77777777" w:rsidR="005F5DBC" w:rsidRPr="000A5BFC" w:rsidRDefault="005F5DBC" w:rsidP="000A5BFC">
      <w:pPr>
        <w:pStyle w:val="Odsekzoznamu"/>
        <w:rPr>
          <w:bCs/>
          <w:color w:val="000000"/>
        </w:rPr>
      </w:pPr>
    </w:p>
    <w:p w14:paraId="4BE880CF" w14:textId="0CE929EB" w:rsidR="00183D98" w:rsidRPr="00FD06A2" w:rsidRDefault="00183D98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26 ods. 1 písm. c) sa vypúšťa bodkočiarka a časť vety za bodkočiarkou.  </w:t>
      </w:r>
    </w:p>
    <w:p w14:paraId="41242D9A" w14:textId="77777777" w:rsidR="00052882" w:rsidRPr="00FD06A2" w:rsidRDefault="00052882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356E014E" w14:textId="6FDC9AE6" w:rsidR="00052882" w:rsidRPr="00FD06A2" w:rsidRDefault="00052882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26 sa vypúšťa odsek 6.</w:t>
      </w:r>
    </w:p>
    <w:p w14:paraId="5BFA48A4" w14:textId="77777777" w:rsidR="00D34D56" w:rsidRPr="00FD06A2" w:rsidRDefault="00D34D56" w:rsidP="00E91EEA">
      <w:pPr>
        <w:pStyle w:val="Odsekzoznamu"/>
        <w:rPr>
          <w:bCs/>
          <w:color w:val="000000"/>
        </w:rPr>
      </w:pPr>
    </w:p>
    <w:p w14:paraId="70CA69A6" w14:textId="3755217F" w:rsidR="001F4B43" w:rsidRPr="00FD06A2" w:rsidRDefault="001F4B43" w:rsidP="00C621E2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81 ods. 1 písm. a) sa za slová „(§ 11)“ vkladajú slová „a vo vzťahu k držiteľom povolení na prevádzkovanie ambulancie záchrannej zdravotnej služby úrad pre dohľad“.</w:t>
      </w:r>
    </w:p>
    <w:p w14:paraId="56CC4DA9" w14:textId="10FA3A55" w:rsidR="007C6DD6" w:rsidRPr="00FD06A2" w:rsidRDefault="007C6DD6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DCFC707" w14:textId="1837A662" w:rsidR="00F853CA" w:rsidRDefault="00F853CA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>
        <w:rPr>
          <w:bCs/>
          <w:color w:val="000000"/>
        </w:rPr>
        <w:t>V § 81 sa za odsek 2 vkladá nový odsek 3, ktorý znie:</w:t>
      </w:r>
    </w:p>
    <w:p w14:paraId="23FD88D9" w14:textId="77777777" w:rsidR="00F853CA" w:rsidRPr="000A5BFC" w:rsidRDefault="00F853CA" w:rsidP="000A5BFC">
      <w:pPr>
        <w:pStyle w:val="Odsekzoznamu"/>
        <w:rPr>
          <w:bCs/>
          <w:color w:val="000000"/>
        </w:rPr>
      </w:pPr>
    </w:p>
    <w:p w14:paraId="10A9D237" w14:textId="619A8A92" w:rsidR="002774AF" w:rsidRDefault="00F853CA" w:rsidP="000A5BFC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„(3) Ak úrad pre dohľad pri výkone dozoru podľa odseku 1 písm. a)</w:t>
      </w:r>
      <w:r w:rsidR="00583535">
        <w:rPr>
          <w:bCs/>
          <w:color w:val="000000"/>
        </w:rPr>
        <w:t xml:space="preserve"> zistí skutočnosti oprávňujúce uložiť sankciu podľa odseku 2 písm. b) alebo písm. c)</w:t>
      </w:r>
      <w:r w:rsidR="00582FE8">
        <w:rPr>
          <w:bCs/>
          <w:color w:val="000000"/>
        </w:rPr>
        <w:t>,</w:t>
      </w:r>
      <w:r w:rsidR="00C00130">
        <w:rPr>
          <w:bCs/>
          <w:color w:val="000000"/>
        </w:rPr>
        <w:t xml:space="preserve"> bezodkladne o tom informuje </w:t>
      </w:r>
      <w:r w:rsidR="00646163">
        <w:rPr>
          <w:bCs/>
          <w:color w:val="000000"/>
        </w:rPr>
        <w:t>ministerstvo zdravotníctva</w:t>
      </w:r>
      <w:r w:rsidR="002F10FB">
        <w:rPr>
          <w:bCs/>
          <w:color w:val="000000"/>
        </w:rPr>
        <w:t xml:space="preserve"> a predloží </w:t>
      </w:r>
      <w:r w:rsidR="00980EBD">
        <w:rPr>
          <w:bCs/>
          <w:color w:val="000000"/>
        </w:rPr>
        <w:t>mu podklady</w:t>
      </w:r>
      <w:r w:rsidR="00612B05">
        <w:rPr>
          <w:bCs/>
          <w:color w:val="000000"/>
        </w:rPr>
        <w:t xml:space="preserve"> potrebné</w:t>
      </w:r>
      <w:r w:rsidR="0072288C">
        <w:rPr>
          <w:bCs/>
          <w:color w:val="000000"/>
        </w:rPr>
        <w:t xml:space="preserve"> na </w:t>
      </w:r>
      <w:r w:rsidR="00164F29">
        <w:rPr>
          <w:bCs/>
          <w:color w:val="000000"/>
        </w:rPr>
        <w:t>rozhodnutie</w:t>
      </w:r>
      <w:r w:rsidR="00C00130">
        <w:rPr>
          <w:bCs/>
          <w:color w:val="000000"/>
        </w:rPr>
        <w:t>.</w:t>
      </w:r>
      <w:r w:rsidR="002774AF">
        <w:rPr>
          <w:bCs/>
          <w:color w:val="000000"/>
        </w:rPr>
        <w:t>“.</w:t>
      </w:r>
    </w:p>
    <w:p w14:paraId="59392087" w14:textId="77777777" w:rsidR="002774AF" w:rsidRDefault="002774AF" w:rsidP="000A5BFC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29F6AA09" w14:textId="74D6D892" w:rsidR="00F853CA" w:rsidRDefault="002774AF" w:rsidP="000A5BFC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Doterajšie odseky 3 až 6 sa označujú ako odseky 4 až 7. </w:t>
      </w:r>
      <w:r w:rsidR="00583535">
        <w:rPr>
          <w:bCs/>
          <w:color w:val="000000"/>
        </w:rPr>
        <w:t xml:space="preserve"> </w:t>
      </w:r>
      <w:r w:rsidR="00F853CA">
        <w:rPr>
          <w:bCs/>
          <w:color w:val="000000"/>
        </w:rPr>
        <w:t xml:space="preserve">  </w:t>
      </w:r>
    </w:p>
    <w:p w14:paraId="7FFC536C" w14:textId="77777777" w:rsidR="00F853CA" w:rsidRPr="000A5BFC" w:rsidRDefault="00F853CA" w:rsidP="000A5BFC">
      <w:pPr>
        <w:pStyle w:val="Odsekzoznamu"/>
        <w:rPr>
          <w:bCs/>
          <w:color w:val="000000"/>
        </w:rPr>
      </w:pPr>
    </w:p>
    <w:p w14:paraId="38BA8057" w14:textId="616A15B6" w:rsidR="00BB1F2E" w:rsidRPr="00FD06A2" w:rsidRDefault="00BB1F2E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8</w:t>
      </w:r>
      <w:r w:rsidR="00350EDD" w:rsidRPr="00FD06A2">
        <w:rPr>
          <w:bCs/>
          <w:color w:val="000000"/>
        </w:rPr>
        <w:t>2</w:t>
      </w:r>
      <w:r w:rsidRPr="00FD06A2">
        <w:rPr>
          <w:bCs/>
          <w:color w:val="000000"/>
        </w:rPr>
        <w:t xml:space="preserve"> ods. 1</w:t>
      </w:r>
      <w:r w:rsidR="00350EDD" w:rsidRPr="00FD06A2">
        <w:rPr>
          <w:bCs/>
          <w:color w:val="000000"/>
        </w:rPr>
        <w:t xml:space="preserve"> úvodnej vete</w:t>
      </w:r>
      <w:r w:rsidRPr="00FD06A2">
        <w:rPr>
          <w:bCs/>
          <w:color w:val="000000"/>
        </w:rPr>
        <w:t xml:space="preserve"> sa za slová „(§ 11)“ vkladajú slová „a vo vzťahu k držiteľovi povolenia na prevádzkovanie ambulancie záchrannej zdravotnej služby úrad pre dohľad“</w:t>
      </w:r>
      <w:r w:rsidR="000A50E8" w:rsidRPr="00FD06A2">
        <w:rPr>
          <w:bCs/>
          <w:color w:val="000000"/>
        </w:rPr>
        <w:t>.</w:t>
      </w:r>
    </w:p>
    <w:p w14:paraId="175DBAF0" w14:textId="0ED18F80" w:rsidR="001F4B43" w:rsidRPr="00FD06A2" w:rsidRDefault="001F4B43" w:rsidP="001F4B43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05A32552" w14:textId="37118026" w:rsidR="00AE04AA" w:rsidRPr="00FD06A2" w:rsidRDefault="00AE04AA" w:rsidP="00E91EEA">
      <w:pPr>
        <w:pStyle w:val="Odsekzoznamu"/>
        <w:numPr>
          <w:ilvl w:val="0"/>
          <w:numId w:val="1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Za § 102at sa vkladá § 102au, ktorý vrátane nadpisu znie:</w:t>
      </w:r>
    </w:p>
    <w:p w14:paraId="1A6157E6" w14:textId="77777777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6D2DA0DE" w14:textId="5750F20E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center"/>
        <w:rPr>
          <w:b/>
          <w:bCs/>
          <w:color w:val="000000"/>
        </w:rPr>
      </w:pPr>
      <w:r w:rsidRPr="00FD06A2">
        <w:rPr>
          <w:bCs/>
          <w:color w:val="000000"/>
        </w:rPr>
        <w:t>„</w:t>
      </w:r>
      <w:r w:rsidRPr="00FD06A2">
        <w:rPr>
          <w:b/>
          <w:bCs/>
          <w:color w:val="000000"/>
        </w:rPr>
        <w:t>102au</w:t>
      </w:r>
    </w:p>
    <w:p w14:paraId="5762D7C1" w14:textId="22CD7FF5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center"/>
        <w:rPr>
          <w:b/>
          <w:bCs/>
          <w:color w:val="000000"/>
        </w:rPr>
      </w:pPr>
      <w:r w:rsidRPr="00FD06A2">
        <w:rPr>
          <w:b/>
          <w:bCs/>
          <w:color w:val="000000"/>
        </w:rPr>
        <w:t xml:space="preserve">Prechodné ustanovenie k úpravám účinným od </w:t>
      </w:r>
      <w:r w:rsidR="00E57309" w:rsidRPr="00FD06A2">
        <w:rPr>
          <w:b/>
          <w:bCs/>
          <w:color w:val="000000"/>
        </w:rPr>
        <w:t>15</w:t>
      </w:r>
      <w:r w:rsidRPr="00FD06A2">
        <w:rPr>
          <w:b/>
          <w:bCs/>
          <w:color w:val="000000"/>
        </w:rPr>
        <w:t xml:space="preserve">. </w:t>
      </w:r>
      <w:r w:rsidR="00E57309" w:rsidRPr="00FD06A2">
        <w:rPr>
          <w:b/>
          <w:bCs/>
          <w:color w:val="000000"/>
        </w:rPr>
        <w:t>júla</w:t>
      </w:r>
      <w:r w:rsidRPr="00FD06A2">
        <w:rPr>
          <w:b/>
          <w:bCs/>
          <w:color w:val="000000"/>
        </w:rPr>
        <w:t xml:space="preserve"> 2023</w:t>
      </w:r>
    </w:p>
    <w:p w14:paraId="004815B8" w14:textId="16D3A33A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center"/>
        <w:rPr>
          <w:b/>
          <w:bCs/>
          <w:color w:val="000000"/>
        </w:rPr>
      </w:pPr>
    </w:p>
    <w:p w14:paraId="5029B10D" w14:textId="0CBA24AE" w:rsidR="00AE04AA" w:rsidRPr="00FD06A2" w:rsidRDefault="00AE04AA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Konanie, ktoré sa začalo a právoplatne neskončilo do </w:t>
      </w:r>
      <w:r w:rsidR="00E57309" w:rsidRPr="00FD06A2">
        <w:rPr>
          <w:bCs/>
          <w:color w:val="000000"/>
        </w:rPr>
        <w:t>15</w:t>
      </w:r>
      <w:r w:rsidRPr="00FD06A2">
        <w:rPr>
          <w:bCs/>
          <w:color w:val="000000"/>
        </w:rPr>
        <w:t xml:space="preserve">. </w:t>
      </w:r>
      <w:r w:rsidR="00E57309" w:rsidRPr="00FD06A2">
        <w:rPr>
          <w:bCs/>
          <w:color w:val="000000"/>
        </w:rPr>
        <w:t>júla</w:t>
      </w:r>
      <w:r w:rsidRPr="00FD06A2">
        <w:rPr>
          <w:bCs/>
          <w:color w:val="000000"/>
        </w:rPr>
        <w:t xml:space="preserve"> 2023, sa dokončí podľa tohto zákona v znení účinnom do </w:t>
      </w:r>
      <w:r w:rsidR="00E57309" w:rsidRPr="00FD06A2">
        <w:rPr>
          <w:bCs/>
          <w:color w:val="000000"/>
        </w:rPr>
        <w:t>15</w:t>
      </w:r>
      <w:r w:rsidRPr="00FD06A2">
        <w:rPr>
          <w:bCs/>
          <w:color w:val="000000"/>
        </w:rPr>
        <w:t xml:space="preserve">. </w:t>
      </w:r>
      <w:r w:rsidR="00E57309" w:rsidRPr="00FD06A2">
        <w:rPr>
          <w:bCs/>
          <w:color w:val="000000"/>
        </w:rPr>
        <w:t>júla</w:t>
      </w:r>
      <w:r w:rsidRPr="00FD06A2">
        <w:rPr>
          <w:bCs/>
          <w:color w:val="000000"/>
        </w:rPr>
        <w:t xml:space="preserve"> 2023.“.</w:t>
      </w:r>
      <w:r w:rsidR="00DE6EC6" w:rsidRPr="00FD06A2">
        <w:rPr>
          <w:bCs/>
          <w:color w:val="000000"/>
        </w:rPr>
        <w:t xml:space="preserve"> </w:t>
      </w:r>
    </w:p>
    <w:p w14:paraId="0D0372D5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5858FE70" w14:textId="77777777" w:rsidR="00904CBE" w:rsidRPr="00FD06A2" w:rsidRDefault="00904CBE" w:rsidP="00E91EE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Čl. II</w:t>
      </w:r>
    </w:p>
    <w:p w14:paraId="6925FD34" w14:textId="77777777" w:rsidR="00904CBE" w:rsidRPr="00FD06A2" w:rsidRDefault="00904CBE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6FB105" w14:textId="7F6180C1" w:rsidR="00904CBE" w:rsidRPr="00FD06A2" w:rsidRDefault="00904CBE" w:rsidP="00E91EEA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D06A2">
        <w:rPr>
          <w:rFonts w:ascii="Times New Roman" w:hAnsi="Times New Roman"/>
          <w:bCs/>
          <w:sz w:val="24"/>
          <w:szCs w:val="24"/>
        </w:rPr>
        <w:t xml:space="preserve">Zákon č. 579/2004 Z. z. o záchrannej zdravotnej službe a o zmene a doplnení niektorých </w:t>
      </w:r>
      <w:r w:rsidRPr="00FD06A2">
        <w:rPr>
          <w:rFonts w:ascii="Times New Roman" w:hAnsi="Times New Roman"/>
          <w:bCs/>
          <w:sz w:val="24"/>
          <w:szCs w:val="24"/>
        </w:rPr>
        <w:lastRenderedPageBreak/>
        <w:t xml:space="preserve">zákonov v znení zákona č. </w:t>
      </w:r>
      <w:r w:rsidRPr="00FD06A2">
        <w:rPr>
          <w:rFonts w:ascii="Times New Roman" w:hAnsi="Times New Roman"/>
          <w:sz w:val="24"/>
          <w:szCs w:val="24"/>
        </w:rPr>
        <w:t xml:space="preserve">351/2005 Z. z., </w:t>
      </w:r>
      <w:r w:rsidRPr="00FD06A2">
        <w:rPr>
          <w:rFonts w:ascii="Times New Roman" w:hAnsi="Times New Roman"/>
          <w:bCs/>
          <w:sz w:val="24"/>
          <w:szCs w:val="24"/>
        </w:rPr>
        <w:t>zákona č. 284/2008 Z. z., zákona č</w:t>
      </w:r>
      <w:r w:rsidRPr="00FD06A2">
        <w:rPr>
          <w:rFonts w:ascii="Times New Roman" w:hAnsi="Times New Roman"/>
          <w:sz w:val="24"/>
          <w:szCs w:val="24"/>
        </w:rPr>
        <w:t xml:space="preserve">. 461/2008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41/2013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>153/2013 Z. z.,</w:t>
      </w:r>
      <w:r w:rsidRPr="00FD06A2">
        <w:rPr>
          <w:rFonts w:ascii="Times New Roman" w:hAnsi="Times New Roman"/>
          <w:bCs/>
          <w:sz w:val="24"/>
          <w:szCs w:val="24"/>
        </w:rPr>
        <w:t xml:space="preserve"> zákona č. </w:t>
      </w:r>
      <w:r w:rsidRPr="00FD06A2">
        <w:rPr>
          <w:rFonts w:ascii="Times New Roman" w:hAnsi="Times New Roman"/>
          <w:sz w:val="24"/>
          <w:szCs w:val="24"/>
        </w:rPr>
        <w:t xml:space="preserve">185/2014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>77/2015 Z. z.,</w:t>
      </w:r>
      <w:r w:rsidRPr="00FD06A2">
        <w:rPr>
          <w:rFonts w:ascii="Times New Roman" w:hAnsi="Times New Roman"/>
          <w:bCs/>
          <w:sz w:val="24"/>
          <w:szCs w:val="24"/>
        </w:rPr>
        <w:t xml:space="preserve"> zákona č. </w:t>
      </w:r>
      <w:r w:rsidRPr="00FD06A2">
        <w:rPr>
          <w:rFonts w:ascii="Times New Roman" w:hAnsi="Times New Roman"/>
          <w:sz w:val="24"/>
          <w:szCs w:val="24"/>
        </w:rPr>
        <w:t>428/2015 Z. z.,</w:t>
      </w:r>
      <w:r w:rsidRPr="00FD06A2">
        <w:rPr>
          <w:rFonts w:ascii="Times New Roman" w:hAnsi="Times New Roman"/>
          <w:bCs/>
          <w:sz w:val="24"/>
          <w:szCs w:val="24"/>
        </w:rPr>
        <w:t xml:space="preserve"> zákona č. </w:t>
      </w:r>
      <w:r w:rsidRPr="00FD06A2">
        <w:rPr>
          <w:rFonts w:ascii="Times New Roman" w:hAnsi="Times New Roman"/>
          <w:sz w:val="24"/>
          <w:szCs w:val="24"/>
        </w:rPr>
        <w:t>167/2016 Z. z.,</w:t>
      </w:r>
      <w:r w:rsidRPr="00FD06A2">
        <w:rPr>
          <w:rFonts w:ascii="Times New Roman" w:hAnsi="Times New Roman"/>
          <w:bCs/>
          <w:sz w:val="24"/>
          <w:szCs w:val="24"/>
        </w:rPr>
        <w:t xml:space="preserve"> </w:t>
      </w:r>
      <w:r w:rsidRPr="00FD06A2">
        <w:rPr>
          <w:rFonts w:ascii="Times New Roman" w:hAnsi="Times New Roman"/>
          <w:sz w:val="24"/>
          <w:szCs w:val="24"/>
        </w:rPr>
        <w:t xml:space="preserve">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351/2017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87/2018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156/2018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 xml:space="preserve">139/2019 Z. z., </w:t>
      </w:r>
      <w:r w:rsidRPr="00FD06A2">
        <w:rPr>
          <w:rFonts w:ascii="Times New Roman" w:hAnsi="Times New Roman"/>
          <w:bCs/>
          <w:sz w:val="24"/>
          <w:szCs w:val="24"/>
        </w:rPr>
        <w:t xml:space="preserve">zákona č. </w:t>
      </w:r>
      <w:r w:rsidRPr="00FD06A2">
        <w:rPr>
          <w:rFonts w:ascii="Times New Roman" w:hAnsi="Times New Roman"/>
          <w:sz w:val="24"/>
          <w:szCs w:val="24"/>
        </w:rPr>
        <w:t>125/2020 Z. z., zákona č. 133/2021 Z. z., zákona č. 540/2021 Z. z., zákona č. 92/2022 Z. z. a zákona č. 420/2022 Z. z. sa mení a dopĺňa takto:</w:t>
      </w:r>
    </w:p>
    <w:p w14:paraId="5A955BD4" w14:textId="77777777" w:rsidR="00FA5F20" w:rsidRPr="00FD06A2" w:rsidRDefault="00FA5F20" w:rsidP="00E91EEA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FB647" w14:textId="77777777" w:rsidR="00904CBE" w:rsidRPr="00FD06A2" w:rsidRDefault="00904CBE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2 sa za odsek 3 vkladá nový odsek 4, ktorý znie:</w:t>
      </w:r>
    </w:p>
    <w:p w14:paraId="5AA087A0" w14:textId="77777777" w:rsidR="00940677" w:rsidRPr="00FD06A2" w:rsidRDefault="00940677" w:rsidP="00E91EEA">
      <w:pPr>
        <w:pStyle w:val="Odsekzoznamu"/>
        <w:rPr>
          <w:bCs/>
          <w:color w:val="000000"/>
        </w:rPr>
      </w:pPr>
    </w:p>
    <w:p w14:paraId="5B7FEA0D" w14:textId="2FD2E187" w:rsidR="00904CBE" w:rsidRPr="00FD06A2" w:rsidRDefault="00904CBE" w:rsidP="00E91EEA">
      <w:pPr>
        <w:tabs>
          <w:tab w:val="left" w:pos="360"/>
        </w:tabs>
        <w:spacing w:after="0" w:line="258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„(4) Plán pokrytia územia sídlami staníc záchrannej zdravotnej služby vydáva </w:t>
      </w:r>
      <w:r w:rsidR="00A7539A" w:rsidRPr="00FD06A2">
        <w:rPr>
          <w:rFonts w:ascii="Times New Roman" w:hAnsi="Times New Roman"/>
          <w:bCs/>
          <w:sz w:val="24"/>
          <w:szCs w:val="24"/>
        </w:rPr>
        <w:t>M</w:t>
      </w:r>
      <w:r w:rsidRPr="00FD06A2">
        <w:rPr>
          <w:rFonts w:ascii="Times New Roman" w:hAnsi="Times New Roman"/>
          <w:bCs/>
          <w:sz w:val="24"/>
          <w:szCs w:val="24"/>
        </w:rPr>
        <w:t>inisterstvo zdravotníctva</w:t>
      </w:r>
      <w:r w:rsidR="00A7539A" w:rsidRPr="00FD06A2">
        <w:rPr>
          <w:rFonts w:ascii="Times New Roman" w:hAnsi="Times New Roman"/>
          <w:bCs/>
          <w:sz w:val="24"/>
          <w:szCs w:val="24"/>
        </w:rPr>
        <w:t xml:space="preserve"> Slovenskej republiky (ďalej len ,,ministerstvo zdravotníctva“)</w:t>
      </w:r>
      <w:r w:rsidR="000D111A" w:rsidRPr="00FD06A2">
        <w:rPr>
          <w:rFonts w:ascii="Times New Roman" w:hAnsi="Times New Roman"/>
          <w:bCs/>
          <w:sz w:val="24"/>
          <w:szCs w:val="24"/>
        </w:rPr>
        <w:t xml:space="preserve"> najmenej raz za šesť rokov na základe analýzy, ktorú vypracuje operačné stredisko záchrannej zdravotnej služby</w:t>
      </w:r>
      <w:r w:rsidR="00000D9D" w:rsidRPr="00FD06A2">
        <w:rPr>
          <w:rFonts w:ascii="Times New Roman" w:hAnsi="Times New Roman"/>
          <w:bCs/>
          <w:sz w:val="24"/>
          <w:szCs w:val="24"/>
        </w:rPr>
        <w:t xml:space="preserve"> a slúži ako podklad na vydanie všeobecne záväzného právneho predpisu, ktorým ministerstvo zdravotníctva ustanoví sídla staníc záchrannej zdravotnej služby</w:t>
      </w:r>
      <w:r w:rsidR="000D111A" w:rsidRPr="00FD06A2">
        <w:rPr>
          <w:rFonts w:ascii="Times New Roman" w:hAnsi="Times New Roman"/>
          <w:bCs/>
          <w:sz w:val="24"/>
          <w:szCs w:val="24"/>
        </w:rPr>
        <w:t>.</w:t>
      </w:r>
      <w:r w:rsidR="00ED3848" w:rsidRPr="00FD06A2">
        <w:rPr>
          <w:rFonts w:ascii="Times New Roman" w:hAnsi="Times New Roman"/>
          <w:bCs/>
          <w:sz w:val="24"/>
          <w:szCs w:val="24"/>
        </w:rPr>
        <w:t xml:space="preserve"> </w:t>
      </w:r>
      <w:r w:rsidR="00000D9D" w:rsidRPr="00FD06A2">
        <w:rPr>
          <w:rFonts w:ascii="Times New Roman" w:hAnsi="Times New Roman"/>
          <w:bCs/>
          <w:sz w:val="24"/>
          <w:szCs w:val="24"/>
        </w:rPr>
        <w:t>M</w:t>
      </w:r>
      <w:r w:rsidR="00772CFC" w:rsidRPr="00FD06A2">
        <w:rPr>
          <w:rFonts w:ascii="Times New Roman" w:hAnsi="Times New Roman"/>
          <w:bCs/>
          <w:sz w:val="24"/>
          <w:szCs w:val="24"/>
        </w:rPr>
        <w:t>inisterstvo zdravotníctva zverejní</w:t>
      </w:r>
      <w:r w:rsidR="00000D9D" w:rsidRPr="00FD06A2">
        <w:rPr>
          <w:rFonts w:ascii="Times New Roman" w:hAnsi="Times New Roman"/>
          <w:bCs/>
          <w:sz w:val="24"/>
          <w:szCs w:val="24"/>
        </w:rPr>
        <w:t xml:space="preserve"> plán</w:t>
      </w:r>
      <w:r w:rsidR="00733E6F" w:rsidRPr="00FD06A2">
        <w:rPr>
          <w:rFonts w:ascii="Times New Roman" w:hAnsi="Times New Roman"/>
          <w:bCs/>
          <w:sz w:val="24"/>
          <w:szCs w:val="24"/>
        </w:rPr>
        <w:t xml:space="preserve"> pokrytia územia sídlami staníc záchrannej zdravotnej služby</w:t>
      </w:r>
      <w:r w:rsidR="00772CFC" w:rsidRPr="00FD06A2">
        <w:rPr>
          <w:rFonts w:ascii="Times New Roman" w:hAnsi="Times New Roman"/>
          <w:bCs/>
          <w:sz w:val="24"/>
          <w:szCs w:val="24"/>
        </w:rPr>
        <w:t xml:space="preserve"> na svojom webovom sídle.</w:t>
      </w:r>
      <w:r w:rsidR="00556D59" w:rsidRPr="00FD06A2">
        <w:rPr>
          <w:rFonts w:ascii="Times New Roman" w:hAnsi="Times New Roman"/>
          <w:bCs/>
          <w:sz w:val="24"/>
          <w:szCs w:val="24"/>
        </w:rPr>
        <w:t>“.</w:t>
      </w:r>
      <w:r w:rsidR="00772CFC" w:rsidRPr="00FD06A2">
        <w:rPr>
          <w:rFonts w:ascii="Times New Roman" w:hAnsi="Times New Roman"/>
          <w:bCs/>
          <w:sz w:val="24"/>
          <w:szCs w:val="24"/>
        </w:rPr>
        <w:t xml:space="preserve"> </w:t>
      </w:r>
    </w:p>
    <w:p w14:paraId="5542E843" w14:textId="77777777" w:rsidR="00940677" w:rsidRPr="00FD06A2" w:rsidRDefault="00940677" w:rsidP="00E91EEA">
      <w:pPr>
        <w:tabs>
          <w:tab w:val="left" w:pos="360"/>
        </w:tabs>
        <w:spacing w:after="0" w:line="258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2D52FA1" w14:textId="77777777" w:rsidR="00904CBE" w:rsidRPr="00FD06A2" w:rsidRDefault="00CC0D25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Doterajšie odseky </w:t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4 až 6 sa označujú ako odseky 5 až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7.</w:t>
      </w:r>
    </w:p>
    <w:p w14:paraId="4790EC6F" w14:textId="77777777" w:rsidR="005D6D22" w:rsidRPr="00FD06A2" w:rsidRDefault="005D6D22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DCB39F7" w14:textId="4D9ED69C" w:rsidR="005D6D22" w:rsidRPr="00FD06A2" w:rsidRDefault="005D6D22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2 ods. 5 sa slová „so svojím odborným zameraním“ nahrádzajú slovami </w:t>
      </w:r>
      <w:r w:rsidR="00650E22" w:rsidRPr="00FD06A2">
        <w:rPr>
          <w:bCs/>
          <w:color w:val="000000"/>
        </w:rPr>
        <w:t xml:space="preserve">„s osobitným predpisom vydaným </w:t>
      </w:r>
      <w:r w:rsidR="00650E22" w:rsidRPr="00FD06A2">
        <w:rPr>
          <w:bCs/>
        </w:rPr>
        <w:t>m</w:t>
      </w:r>
      <w:r w:rsidRPr="00FD06A2">
        <w:rPr>
          <w:bCs/>
        </w:rPr>
        <w:t xml:space="preserve">inisterstvom zdravotníctva </w:t>
      </w:r>
      <w:r w:rsidRPr="00FD06A2">
        <w:rPr>
          <w:bCs/>
          <w:color w:val="000000"/>
        </w:rPr>
        <w:t xml:space="preserve">podľa § 8 ods. 1 písm. c)“.  </w:t>
      </w:r>
    </w:p>
    <w:p w14:paraId="619BEDCB" w14:textId="77777777" w:rsidR="007E037B" w:rsidRPr="00FD06A2" w:rsidRDefault="007E037B" w:rsidP="00E91EEA">
      <w:pPr>
        <w:pStyle w:val="Odsekzoznamu"/>
        <w:tabs>
          <w:tab w:val="left" w:pos="360"/>
        </w:tabs>
        <w:spacing w:line="276" w:lineRule="auto"/>
        <w:ind w:left="360"/>
        <w:contextualSpacing/>
        <w:jc w:val="both"/>
        <w:rPr>
          <w:bCs/>
          <w:color w:val="000000"/>
        </w:rPr>
      </w:pPr>
    </w:p>
    <w:p w14:paraId="563D0D86" w14:textId="2102E336" w:rsidR="00904CBE" w:rsidRPr="00FD06A2" w:rsidRDefault="00904CBE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FF0000"/>
        </w:rPr>
      </w:pPr>
      <w:r w:rsidRPr="00FD06A2">
        <w:rPr>
          <w:bCs/>
          <w:color w:val="000000"/>
        </w:rPr>
        <w:t>V § 3 ods. 1 sa slová „Ministerstvo zdravotníctva Slovenskej republiky (ďalej len „ministerstvo zdravotníctva“)“ nahrádzajú slovami „ministerstvo zdravotníctva“</w:t>
      </w:r>
      <w:r w:rsidR="00B45009" w:rsidRPr="00FD06A2">
        <w:rPr>
          <w:bCs/>
          <w:color w:val="000000"/>
        </w:rPr>
        <w:t xml:space="preserve"> a slová „ods. 5“ sa nahrádzajú slovami „ods. 6“</w:t>
      </w:r>
      <w:r w:rsidRPr="00FD06A2">
        <w:rPr>
          <w:bCs/>
          <w:color w:val="000000"/>
        </w:rPr>
        <w:t xml:space="preserve">. </w:t>
      </w:r>
      <w:r w:rsidR="00A7539A" w:rsidRPr="00FD06A2">
        <w:rPr>
          <w:bCs/>
          <w:color w:val="000000"/>
        </w:rPr>
        <w:t xml:space="preserve"> </w:t>
      </w:r>
    </w:p>
    <w:p w14:paraId="7F3CA5B8" w14:textId="77777777" w:rsidR="00904CBE" w:rsidRPr="00FD06A2" w:rsidRDefault="00904CBE" w:rsidP="00E91EEA">
      <w:pPr>
        <w:pStyle w:val="Odsekzoznamu"/>
        <w:tabs>
          <w:tab w:val="left" w:pos="360"/>
        </w:tabs>
        <w:spacing w:line="276" w:lineRule="auto"/>
        <w:ind w:left="360"/>
        <w:jc w:val="both"/>
        <w:rPr>
          <w:bCs/>
          <w:color w:val="000000"/>
        </w:rPr>
      </w:pPr>
    </w:p>
    <w:p w14:paraId="54AE6E17" w14:textId="3C49FE60" w:rsidR="00904CBE" w:rsidRPr="00FD06A2" w:rsidRDefault="00904CBE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3 sa odsek 3 dopĺňa písmen</w:t>
      </w:r>
      <w:r w:rsidR="009E36D9" w:rsidRPr="00FD06A2">
        <w:rPr>
          <w:bCs/>
          <w:color w:val="000000"/>
        </w:rPr>
        <w:t>ami</w:t>
      </w:r>
      <w:r w:rsidRPr="00FD06A2">
        <w:rPr>
          <w:bCs/>
          <w:color w:val="000000"/>
        </w:rPr>
        <w:t xml:space="preserve"> k) a</w:t>
      </w:r>
      <w:r w:rsidR="00D87F36" w:rsidRPr="00FD06A2">
        <w:rPr>
          <w:bCs/>
          <w:color w:val="000000"/>
        </w:rPr>
        <w:t>ž</w:t>
      </w:r>
      <w:r w:rsidRPr="00FD06A2">
        <w:rPr>
          <w:bCs/>
          <w:color w:val="000000"/>
        </w:rPr>
        <w:t> </w:t>
      </w:r>
      <w:r w:rsidR="00D87F36" w:rsidRPr="00FD06A2">
        <w:rPr>
          <w:bCs/>
          <w:color w:val="000000"/>
        </w:rPr>
        <w:t>m</w:t>
      </w:r>
      <w:r w:rsidRPr="00FD06A2">
        <w:rPr>
          <w:bCs/>
          <w:color w:val="000000"/>
        </w:rPr>
        <w:t>), ktoré znejú:</w:t>
      </w:r>
    </w:p>
    <w:p w14:paraId="42C25813" w14:textId="77777777" w:rsidR="00BF39BF" w:rsidRPr="00FD06A2" w:rsidRDefault="00BF39BF" w:rsidP="00E91EEA">
      <w:pPr>
        <w:pStyle w:val="Odsekzoznamu"/>
        <w:rPr>
          <w:bCs/>
          <w:color w:val="000000"/>
        </w:rPr>
      </w:pPr>
    </w:p>
    <w:p w14:paraId="10B29CE2" w14:textId="620EA7F6" w:rsidR="007A0FAE" w:rsidRPr="00FD06A2" w:rsidRDefault="00904CBE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„k) zabezpečiť spravovanie centrálneho registra automatických externých </w:t>
      </w:r>
      <w:proofErr w:type="spellStart"/>
      <w:r w:rsidRPr="00FD06A2">
        <w:rPr>
          <w:rFonts w:ascii="Times New Roman" w:hAnsi="Times New Roman"/>
          <w:bCs/>
          <w:color w:val="000000"/>
          <w:sz w:val="24"/>
          <w:szCs w:val="24"/>
        </w:rPr>
        <w:t>defibrilátorov</w:t>
      </w:r>
      <w:proofErr w:type="spellEnd"/>
      <w:r w:rsidR="003F6066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 uverejniť na svojom webovom sídle </w:t>
      </w:r>
      <w:r w:rsidR="007F63B1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miesta, kde sa </w:t>
      </w:r>
      <w:r w:rsidR="00A57787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automatické externé </w:t>
      </w:r>
      <w:proofErr w:type="spellStart"/>
      <w:r w:rsidR="00A57787" w:rsidRPr="00FD06A2">
        <w:rPr>
          <w:rFonts w:ascii="Times New Roman" w:hAnsi="Times New Roman"/>
          <w:bCs/>
          <w:color w:val="000000"/>
          <w:sz w:val="24"/>
          <w:szCs w:val="24"/>
        </w:rPr>
        <w:t>defibrilátory</w:t>
      </w:r>
      <w:proofErr w:type="spellEnd"/>
      <w:r w:rsidR="00A57787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nachádzajú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4535EE61" w14:textId="06304637" w:rsidR="00D87F36" w:rsidRPr="00FD06A2" w:rsidRDefault="00904CBE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l</w:t>
      </w:r>
      <w:r w:rsidRPr="00FD06A2">
        <w:rPr>
          <w:rFonts w:ascii="Times New Roman" w:hAnsi="Times New Roman"/>
          <w:bCs/>
          <w:sz w:val="24"/>
          <w:szCs w:val="24"/>
        </w:rPr>
        <w:t xml:space="preserve">) </w:t>
      </w:r>
      <w:r w:rsidR="00650E22" w:rsidRPr="00FD06A2">
        <w:rPr>
          <w:rFonts w:ascii="Times New Roman" w:hAnsi="Times New Roman"/>
          <w:bCs/>
          <w:sz w:val="24"/>
          <w:szCs w:val="24"/>
        </w:rPr>
        <w:t>vypracovať</w:t>
      </w:r>
      <w:r w:rsidRPr="00FD06A2">
        <w:rPr>
          <w:rFonts w:ascii="Times New Roman" w:hAnsi="Times New Roman"/>
          <w:bCs/>
          <w:sz w:val="24"/>
          <w:szCs w:val="24"/>
        </w:rPr>
        <w:t xml:space="preserve"> </w:t>
      </w:r>
      <w:r w:rsidR="00650E22" w:rsidRPr="00FD06A2">
        <w:rPr>
          <w:rFonts w:ascii="Times New Roman" w:hAnsi="Times New Roman"/>
          <w:bCs/>
          <w:sz w:val="24"/>
          <w:szCs w:val="24"/>
        </w:rPr>
        <w:t xml:space="preserve">na </w:t>
      </w:r>
      <w:r w:rsidR="00795D6D" w:rsidRPr="00FD06A2">
        <w:rPr>
          <w:rFonts w:ascii="Times New Roman" w:hAnsi="Times New Roman"/>
          <w:bCs/>
          <w:sz w:val="24"/>
          <w:szCs w:val="24"/>
        </w:rPr>
        <w:t>vyžiadanie</w:t>
      </w:r>
      <w:r w:rsidR="00650E22" w:rsidRPr="00FD06A2">
        <w:rPr>
          <w:rFonts w:ascii="Times New Roman" w:hAnsi="Times New Roman"/>
          <w:bCs/>
          <w:sz w:val="24"/>
          <w:szCs w:val="24"/>
        </w:rPr>
        <w:t xml:space="preserve"> ministerstva zdravotníctva </w:t>
      </w:r>
      <w:r w:rsidRPr="00FD06A2">
        <w:rPr>
          <w:rFonts w:ascii="Times New Roman" w:hAnsi="Times New Roman"/>
          <w:bCs/>
          <w:sz w:val="24"/>
          <w:szCs w:val="24"/>
        </w:rPr>
        <w:t xml:space="preserve">stanovisko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k žiadosti o zmenu sídla stanice záchrannej zdravotnej služby a</w:t>
      </w:r>
      <w:r w:rsidR="002121EF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k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 žiadosti o zmenu typu ambulancie záchrannej zdravotnej služby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>; stanovisk</w:t>
      </w:r>
      <w:r w:rsidR="00683716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 xml:space="preserve"> k žiadosti o zmenu sídla stanice záchrannej zdravotnej </w:t>
      </w:r>
      <w:r w:rsidR="00F978CC">
        <w:rPr>
          <w:rFonts w:ascii="Times New Roman" w:hAnsi="Times New Roman"/>
          <w:bCs/>
          <w:color w:val="000000"/>
          <w:sz w:val="24"/>
          <w:szCs w:val="24"/>
        </w:rPr>
        <w:t xml:space="preserve">služby </w:t>
      </w:r>
      <w:r w:rsidR="00683716">
        <w:rPr>
          <w:rFonts w:ascii="Times New Roman" w:hAnsi="Times New Roman"/>
          <w:bCs/>
          <w:color w:val="000000"/>
          <w:sz w:val="24"/>
          <w:szCs w:val="24"/>
        </w:rPr>
        <w:t xml:space="preserve">obsahuje najmä </w:t>
      </w:r>
      <w:r w:rsidR="00455FCA">
        <w:rPr>
          <w:rFonts w:ascii="Times New Roman" w:hAnsi="Times New Roman"/>
          <w:bCs/>
          <w:color w:val="000000"/>
          <w:sz w:val="24"/>
          <w:szCs w:val="24"/>
        </w:rPr>
        <w:t>posúdenie</w:t>
      </w:r>
      <w:r w:rsidR="006837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054EC">
        <w:rPr>
          <w:rFonts w:ascii="Times New Roman" w:hAnsi="Times New Roman"/>
          <w:bCs/>
          <w:color w:val="000000"/>
          <w:sz w:val="24"/>
          <w:szCs w:val="24"/>
        </w:rPr>
        <w:t>aktuálneho</w:t>
      </w:r>
      <w:r w:rsidR="00683716">
        <w:rPr>
          <w:rFonts w:ascii="Times New Roman" w:hAnsi="Times New Roman"/>
          <w:bCs/>
          <w:color w:val="000000"/>
          <w:sz w:val="24"/>
          <w:szCs w:val="24"/>
        </w:rPr>
        <w:t xml:space="preserve"> stavu zabezpečenia záchrannej zdravotnej služby a dopad 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>navrhovanej zmeny na efektívnosť</w:t>
      </w:r>
      <w:r w:rsidR="000B7284">
        <w:rPr>
          <w:rFonts w:ascii="Times New Roman" w:hAnsi="Times New Roman"/>
          <w:bCs/>
          <w:color w:val="000000"/>
          <w:sz w:val="24"/>
          <w:szCs w:val="24"/>
        </w:rPr>
        <w:t xml:space="preserve"> a dostupnosť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 xml:space="preserve"> zabezpečenia záchrannej zdravotnej služby</w:t>
      </w:r>
      <w:r w:rsidR="00F978C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8272F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50D83834" w14:textId="36FBF6CE" w:rsidR="00904CBE" w:rsidRPr="00FD06A2" w:rsidRDefault="00D87F36" w:rsidP="00E91EEA">
      <w:p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m) vypracovať najneskôr šesť mesiacov pred vyhlásením výberového konania na vydanie povolenia na prevádzkovanie ambulancie záchrannej zdravotnej služby analýzu</w:t>
      </w:r>
      <w:r w:rsidR="003473BF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pokrytia územia sídlami staníc záchrannej zdravotnej služby</w:t>
      </w:r>
      <w:r w:rsidR="004A333A" w:rsidRPr="00FD06A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“. </w:t>
      </w:r>
    </w:p>
    <w:p w14:paraId="11F111CA" w14:textId="77777777" w:rsidR="00940677" w:rsidRPr="00FD06A2" w:rsidRDefault="00940677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8441F43" w14:textId="458E2743" w:rsidR="00904CBE" w:rsidRPr="00FD06A2" w:rsidRDefault="00996C98" w:rsidP="00E91EEA">
      <w:pPr>
        <w:pStyle w:val="Odsekzoznamu"/>
        <w:numPr>
          <w:ilvl w:val="0"/>
          <w:numId w:val="2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</w:rPr>
        <w:t>V § 5 ods</w:t>
      </w:r>
      <w:r w:rsidR="00815D66" w:rsidRPr="00FD06A2">
        <w:rPr>
          <w:bCs/>
        </w:rPr>
        <w:t>.</w:t>
      </w:r>
      <w:r w:rsidR="00904CBE" w:rsidRPr="00FD06A2">
        <w:rPr>
          <w:bCs/>
        </w:rPr>
        <w:t xml:space="preserve"> </w:t>
      </w:r>
      <w:r w:rsidR="00904CBE" w:rsidRPr="00FD06A2">
        <w:rPr>
          <w:bCs/>
          <w:color w:val="000000"/>
        </w:rPr>
        <w:t>1 písm. d) sa za slovo „zriadiť“ vkladajú slová „a prevádzkovať“.</w:t>
      </w:r>
    </w:p>
    <w:p w14:paraId="187045FA" w14:textId="77777777" w:rsidR="00904CBE" w:rsidRPr="00FD06A2" w:rsidRDefault="00904CBE" w:rsidP="00E91EEA">
      <w:pPr>
        <w:pStyle w:val="Odsekzoznamu"/>
        <w:tabs>
          <w:tab w:val="left" w:pos="360"/>
        </w:tabs>
        <w:spacing w:line="276" w:lineRule="auto"/>
        <w:jc w:val="both"/>
        <w:rPr>
          <w:bCs/>
          <w:color w:val="000000"/>
        </w:rPr>
      </w:pPr>
    </w:p>
    <w:p w14:paraId="4FF9BFDA" w14:textId="37454FBA" w:rsidR="009C1427" w:rsidRPr="00FD06A2" w:rsidRDefault="00490EFA" w:rsidP="00E91EEA">
      <w:pPr>
        <w:pStyle w:val="Odsekzoznamu"/>
        <w:numPr>
          <w:ilvl w:val="0"/>
          <w:numId w:val="3"/>
        </w:numPr>
        <w:tabs>
          <w:tab w:val="left" w:pos="360"/>
        </w:tabs>
        <w:jc w:val="both"/>
        <w:rPr>
          <w:bCs/>
        </w:rPr>
      </w:pPr>
      <w:r w:rsidRPr="00FD06A2">
        <w:rPr>
          <w:bCs/>
        </w:rPr>
        <w:t xml:space="preserve">V § 5 ods. 1 písm. f) sa </w:t>
      </w:r>
      <w:r w:rsidR="009C1427" w:rsidRPr="00FD06A2">
        <w:rPr>
          <w:bCs/>
        </w:rPr>
        <w:t xml:space="preserve">vypúšťajú </w:t>
      </w:r>
      <w:r w:rsidRPr="00FD06A2">
        <w:rPr>
          <w:bCs/>
        </w:rPr>
        <w:t>slová ,,</w:t>
      </w:r>
      <w:r w:rsidRPr="00FD06A2">
        <w:t xml:space="preserve"> </w:t>
      </w:r>
      <w:r w:rsidRPr="00FD06A2">
        <w:rPr>
          <w:bCs/>
        </w:rPr>
        <w:t xml:space="preserve">a zabezpečiť, aby posádka ambulancie záchrannej zdravotnej služby bez zbytočného odkladu nahlásila koordinačnému stredisku alebo </w:t>
      </w:r>
      <w:r w:rsidRPr="00FD06A2">
        <w:rPr>
          <w:bCs/>
        </w:rPr>
        <w:lastRenderedPageBreak/>
        <w:t>operačnému stredisku záchrannej zdravotnej služby podľa § 3 ukončenie zásahu a stav pripravenosti (pohotovosti) na ďalší zásah,“</w:t>
      </w:r>
      <w:r w:rsidR="009C1427" w:rsidRPr="00FD06A2">
        <w:rPr>
          <w:bCs/>
        </w:rPr>
        <w:t>.</w:t>
      </w:r>
    </w:p>
    <w:p w14:paraId="7F2E470D" w14:textId="4665F1CA" w:rsidR="00904CBE" w:rsidRPr="00FD06A2" w:rsidRDefault="00C90C09" w:rsidP="00E91EEA">
      <w:pPr>
        <w:pStyle w:val="Odsekzoznamu"/>
        <w:tabs>
          <w:tab w:val="left" w:pos="360"/>
        </w:tabs>
        <w:ind w:left="360"/>
        <w:jc w:val="both"/>
        <w:rPr>
          <w:bCs/>
          <w:color w:val="000000"/>
        </w:rPr>
      </w:pPr>
      <w:r w:rsidRPr="00FD06A2">
        <w:rPr>
          <w:bCs/>
          <w:color w:val="FF0000"/>
        </w:rPr>
        <w:t xml:space="preserve"> </w:t>
      </w:r>
    </w:p>
    <w:p w14:paraId="2D68B2D6" w14:textId="6B78DEAD" w:rsidR="001F0C05" w:rsidRPr="00FD06A2" w:rsidRDefault="001F0C05" w:rsidP="00E91EEA">
      <w:pPr>
        <w:pStyle w:val="Odsekzoznamu"/>
        <w:numPr>
          <w:ilvl w:val="0"/>
          <w:numId w:val="3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5 ods. 1 sa za písmeno l) vkladá nové písmeno m), ktoré znie:</w:t>
      </w:r>
    </w:p>
    <w:p w14:paraId="24A191FD" w14:textId="77777777" w:rsidR="00940677" w:rsidRPr="00FD06A2" w:rsidRDefault="00940677" w:rsidP="00E91EEA">
      <w:pPr>
        <w:pStyle w:val="Odsekzoznamu"/>
        <w:rPr>
          <w:bCs/>
          <w:color w:val="000000"/>
        </w:rPr>
      </w:pPr>
    </w:p>
    <w:p w14:paraId="656A4D02" w14:textId="16CC7D4D" w:rsidR="00904CBE" w:rsidRPr="00FD06A2" w:rsidRDefault="00904CBE" w:rsidP="00E91EEA">
      <w:pPr>
        <w:tabs>
          <w:tab w:val="left" w:pos="360"/>
        </w:tabs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„m) zabezpečiť, aby posádka ambulancie záchrannej zdravotnej služby bezodkladne hlásila operačnému stredisku záchrannej zdravotnej služby aktuálne informácie o činnostiach ambulancie záchrannej zdravotnej služby súvisiacich s vykonávaním zásahu</w:t>
      </w:r>
      <w:r w:rsidR="0008109B" w:rsidRPr="00FD06A2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“.</w:t>
      </w:r>
    </w:p>
    <w:p w14:paraId="3A19251C" w14:textId="77777777" w:rsidR="00940677" w:rsidRPr="00FD06A2" w:rsidRDefault="00904CBE" w:rsidP="00E91EEA">
      <w:pPr>
        <w:tabs>
          <w:tab w:val="left" w:pos="360"/>
        </w:tabs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71B185C6" w14:textId="77777777" w:rsidR="00904CBE" w:rsidRPr="00FD06A2" w:rsidRDefault="00904CBE" w:rsidP="00E91EEA">
      <w:pPr>
        <w:tabs>
          <w:tab w:val="left" w:pos="360"/>
        </w:tabs>
        <w:spacing w:after="0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Doterajšie písmená m) až t) sa označujú ako písmená n) až u).</w:t>
      </w:r>
    </w:p>
    <w:p w14:paraId="3B306B36" w14:textId="55293381" w:rsidR="00940677" w:rsidRPr="00FD06A2" w:rsidRDefault="00940677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A4927C" w14:textId="27F36A42" w:rsidR="008342C4" w:rsidRPr="00FD06A2" w:rsidRDefault="008342C4" w:rsidP="00E91EEA">
      <w:pPr>
        <w:pStyle w:val="Odsekzoznamu"/>
        <w:numPr>
          <w:ilvl w:val="0"/>
          <w:numId w:val="3"/>
        </w:numPr>
        <w:tabs>
          <w:tab w:val="left" w:pos="360"/>
        </w:tabs>
        <w:contextualSpacing/>
        <w:jc w:val="both"/>
      </w:pPr>
      <w:r w:rsidRPr="00FD06A2">
        <w:rPr>
          <w:bCs/>
          <w:color w:val="000000"/>
        </w:rPr>
        <w:t>V § 5 ods. 2 písm. a) úvodná veta znie: „</w:t>
      </w:r>
      <w:r w:rsidR="008B45A5" w:rsidRPr="00FD06A2">
        <w:t>potvrdením v zariadení podľa</w:t>
      </w:r>
      <w:r w:rsidRPr="00FD06A2">
        <w:t xml:space="preserve"> ods</w:t>
      </w:r>
      <w:r w:rsidR="008B45A5" w:rsidRPr="00FD06A2">
        <w:t>eku</w:t>
      </w:r>
      <w:r w:rsidRPr="00FD06A2">
        <w:t xml:space="preserve"> 1 písm. l) prijíma pokyn koordinačného strediska alebo operačného strediska záchrannej zdravotnej služby“. </w:t>
      </w:r>
    </w:p>
    <w:p w14:paraId="2EE51C01" w14:textId="77777777" w:rsidR="008342C4" w:rsidRPr="00FD06A2" w:rsidRDefault="008342C4" w:rsidP="00E91EEA">
      <w:pPr>
        <w:pStyle w:val="Odsekzoznamu"/>
        <w:tabs>
          <w:tab w:val="left" w:pos="360"/>
        </w:tabs>
        <w:ind w:left="360"/>
        <w:contextualSpacing/>
        <w:jc w:val="both"/>
        <w:rPr>
          <w:bCs/>
          <w:color w:val="000000"/>
        </w:rPr>
      </w:pPr>
    </w:p>
    <w:p w14:paraId="4B8DC90A" w14:textId="613D9DB7" w:rsidR="00904CBE" w:rsidRPr="00FD06A2" w:rsidRDefault="00904CBE" w:rsidP="00E91EEA">
      <w:pPr>
        <w:pStyle w:val="Odsekzoznamu"/>
        <w:numPr>
          <w:ilvl w:val="0"/>
          <w:numId w:val="3"/>
        </w:numPr>
        <w:tabs>
          <w:tab w:val="left" w:pos="360"/>
        </w:tabs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5 sa odsek 2 dopĺňa </w:t>
      </w:r>
      <w:r w:rsidR="0052035A" w:rsidRPr="00FD06A2">
        <w:rPr>
          <w:bCs/>
          <w:color w:val="000000"/>
        </w:rPr>
        <w:t>písmenom</w:t>
      </w:r>
      <w:r w:rsidR="00A22156" w:rsidRPr="00FD06A2">
        <w:rPr>
          <w:bCs/>
          <w:color w:val="000000"/>
        </w:rPr>
        <w:t xml:space="preserve"> d</w:t>
      </w:r>
      <w:r w:rsidRPr="00FD06A2">
        <w:rPr>
          <w:bCs/>
          <w:color w:val="000000"/>
        </w:rPr>
        <w:t>)</w:t>
      </w:r>
      <w:r w:rsidR="00940677" w:rsidRPr="00FD06A2">
        <w:rPr>
          <w:bCs/>
          <w:color w:val="000000"/>
        </w:rPr>
        <w:t>, ktoré zn</w:t>
      </w:r>
      <w:r w:rsidR="007854F3" w:rsidRPr="00FD06A2">
        <w:rPr>
          <w:bCs/>
          <w:color w:val="000000"/>
        </w:rPr>
        <w:t>i</w:t>
      </w:r>
      <w:r w:rsidR="00940677" w:rsidRPr="00FD06A2">
        <w:rPr>
          <w:bCs/>
          <w:color w:val="000000"/>
        </w:rPr>
        <w:t>e:</w:t>
      </w:r>
    </w:p>
    <w:p w14:paraId="196656FB" w14:textId="77777777" w:rsidR="00940677" w:rsidRPr="00FD06A2" w:rsidRDefault="00940677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548C729" w14:textId="60A207F1" w:rsidR="00B81F3C" w:rsidRPr="00FD06A2" w:rsidRDefault="00661619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</w:t>
      </w:r>
      <w:r w:rsidR="009050D9" w:rsidRPr="00FD06A2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) vykonáva výjazd do dvoch minút od prijatia pokynu podľa písmena </w:t>
      </w:r>
      <w:r w:rsidR="007854F3" w:rsidRPr="00FD06A2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) uvedením vozidla ambulancie záchrannej zdravotnej služby do pohybu; to neplatí pre ambulanciu vrtuľníkovej záchrannej zdravotnej služby, ktorá je povinná vykonať vzlet ihneď, ako je to možné</w:t>
      </w:r>
      <w:r w:rsidR="003A254C" w:rsidRPr="00FD06A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“. </w:t>
      </w:r>
    </w:p>
    <w:p w14:paraId="07516D3D" w14:textId="77777777" w:rsidR="00960D2E" w:rsidRPr="00FD06A2" w:rsidRDefault="00960D2E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5CE2462" w14:textId="61508EA0" w:rsidR="00904CBE" w:rsidRPr="00FD06A2" w:rsidRDefault="00904CBE" w:rsidP="00E91EEA">
      <w:pPr>
        <w:pStyle w:val="Odsekzoznamu"/>
        <w:numPr>
          <w:ilvl w:val="0"/>
          <w:numId w:val="3"/>
        </w:numPr>
        <w:tabs>
          <w:tab w:val="left" w:pos="360"/>
        </w:tabs>
        <w:jc w:val="both"/>
        <w:rPr>
          <w:bCs/>
          <w:color w:val="000000"/>
        </w:rPr>
      </w:pPr>
      <w:r w:rsidRPr="00FD06A2">
        <w:rPr>
          <w:bCs/>
          <w:color w:val="000000"/>
        </w:rPr>
        <w:t>V § 6 ods. 2 písm. a) sa slová „§ 5 ods. 1 písm. b), n), o) a t) a ods. 3 a 4“ nahrádzajú slovami „§ 5 ods. 1 písm. b), m), o), p), t) a u) a ods. 3</w:t>
      </w:r>
      <w:r w:rsidR="00C03A5F">
        <w:rPr>
          <w:bCs/>
          <w:color w:val="000000"/>
        </w:rPr>
        <w:t xml:space="preserve"> a 4</w:t>
      </w:r>
      <w:r w:rsidRPr="00FD06A2">
        <w:rPr>
          <w:bCs/>
          <w:color w:val="000000"/>
        </w:rPr>
        <w:t xml:space="preserve">“. </w:t>
      </w:r>
    </w:p>
    <w:p w14:paraId="4056829E" w14:textId="77777777" w:rsidR="00940677" w:rsidRPr="00FD06A2" w:rsidRDefault="00940677" w:rsidP="00E91EEA">
      <w:pPr>
        <w:pStyle w:val="Odsekzoznamu"/>
        <w:tabs>
          <w:tab w:val="left" w:pos="360"/>
        </w:tabs>
        <w:ind w:left="360"/>
        <w:jc w:val="both"/>
        <w:rPr>
          <w:bCs/>
          <w:color w:val="000000"/>
        </w:rPr>
      </w:pPr>
    </w:p>
    <w:p w14:paraId="51DDB805" w14:textId="7321CF6A" w:rsidR="00904CBE" w:rsidRPr="00FD06A2" w:rsidRDefault="009422E6" w:rsidP="00E91EEA">
      <w:pPr>
        <w:tabs>
          <w:tab w:val="left" w:pos="360"/>
        </w:tabs>
        <w:spacing w:after="0"/>
        <w:ind w:left="360" w:hanging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A3ED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04CBE" w:rsidRPr="00FD06A2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04CBE" w:rsidRPr="00FD06A2">
        <w:rPr>
          <w:rFonts w:ascii="Times New Roman" w:hAnsi="Times New Roman"/>
          <w:b/>
          <w:color w:val="000000"/>
          <w:sz w:val="24"/>
          <w:szCs w:val="24"/>
        </w:rPr>
        <w:tab/>
      </w:r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V § 6 ods. 2 písm. b) sa slová „</w:t>
      </w:r>
      <w:hyperlink r:id="rId9" w:anchor="paragraf-5.odsek-1.pismeno-a" w:tooltip="Odkaz na predpis alebo ustanovenie" w:history="1">
        <w:r w:rsidR="00904CBE" w:rsidRPr="00FD06A2">
          <w:rPr>
            <w:rFonts w:ascii="Times New Roman" w:hAnsi="Times New Roman"/>
            <w:bCs/>
            <w:color w:val="000000"/>
            <w:sz w:val="24"/>
            <w:szCs w:val="24"/>
          </w:rPr>
          <w:t>§ 5 ods. 1 písm. a)</w:t>
        </w:r>
      </w:hyperlink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, </w:t>
      </w:r>
      <w:hyperlink r:id="rId10" w:anchor="paragraf-5.odsek-1.pismeno-c" w:tooltip="Odkaz na predpis alebo ustanovenie" w:history="1">
        <w:r w:rsidR="00904CBE" w:rsidRPr="00FD06A2">
          <w:rPr>
            <w:rFonts w:ascii="Times New Roman" w:hAnsi="Times New Roman"/>
            <w:bCs/>
            <w:color w:val="000000"/>
            <w:sz w:val="24"/>
            <w:szCs w:val="24"/>
          </w:rPr>
          <w:t>c) až m)</w:t>
        </w:r>
      </w:hyperlink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, </w:t>
      </w:r>
      <w:hyperlink r:id="rId11" w:anchor="paragraf-5.odsek-1.pismeno-r" w:tooltip="Odkaz na predpis alebo ustanovenie" w:history="1">
        <w:r w:rsidR="00904CBE" w:rsidRPr="00FD06A2">
          <w:rPr>
            <w:rFonts w:ascii="Times New Roman" w:hAnsi="Times New Roman"/>
            <w:bCs/>
            <w:color w:val="000000"/>
            <w:sz w:val="24"/>
            <w:szCs w:val="24"/>
          </w:rPr>
          <w:t>r)</w:t>
        </w:r>
      </w:hyperlink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> a </w:t>
      </w:r>
      <w:hyperlink r:id="rId12" w:anchor="paragraf-5.odsek-1.pismeno-s" w:tooltip="Odkaz na predpis alebo ustanovenie" w:history="1">
        <w:r w:rsidR="00904CBE" w:rsidRPr="00FD06A2">
          <w:rPr>
            <w:rFonts w:ascii="Times New Roman" w:hAnsi="Times New Roman"/>
            <w:bCs/>
            <w:color w:val="000000"/>
            <w:sz w:val="24"/>
            <w:szCs w:val="24"/>
          </w:rPr>
          <w:t>s)</w:t>
        </w:r>
      </w:hyperlink>
      <w:r w:rsidR="00904CBE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“ nahrádzajú slovami „§ 5 ods. 1 písm. a), c) až l), n), q) až s)“.     </w:t>
      </w:r>
    </w:p>
    <w:p w14:paraId="41E982BD" w14:textId="2A8C502F" w:rsidR="009B5B38" w:rsidRPr="00FD06A2" w:rsidRDefault="009B5B38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ECED45" w14:textId="35D52693" w:rsidR="008127FB" w:rsidRPr="00FD06A2" w:rsidRDefault="008127FB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Čl. III</w:t>
      </w:r>
    </w:p>
    <w:p w14:paraId="4D359577" w14:textId="705B51F1" w:rsidR="008127FB" w:rsidRPr="00FD06A2" w:rsidRDefault="008127FB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637FF6" w14:textId="556BA255" w:rsidR="008127FB" w:rsidRPr="00FD06A2" w:rsidRDefault="008127FB" w:rsidP="00E91EE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Zákon č. 581/2004 Z. z. o zdravotných poisťovniach, dohľade nad zdravotnou starostlivosťou a o zmene a doplnení niektorých zákonov v znení zákona č.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lastRenderedPageBreak/>
        <w:t>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z., zákona č. 310/2021 Z. z., zákona č. 358/2021 Z. z., zákona č. 540/2021 Z. z., zákona č. 2/2022 Z. z., zákona č. 67/2022 Z. z., zákona č. 125/2022 Z. z., zákona č. 266/2022 Z. z., zákona č. 267/2022 Z. z., zákona č. 390/2022 Z. z., zákona č. 392/2022 Z. z., zákona č. 420/2022 Z. z. a zákona č. 518/2022 Z. z. sa mení takto:</w:t>
      </w:r>
    </w:p>
    <w:p w14:paraId="1D3F804E" w14:textId="77777777" w:rsidR="0059586B" w:rsidRPr="00FD06A2" w:rsidRDefault="0059586B" w:rsidP="00E91EEA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5C4F33F" w14:textId="30514C04" w:rsidR="00B11DF1" w:rsidRPr="00FD06A2" w:rsidRDefault="008F5865" w:rsidP="00E91EEA">
      <w:pPr>
        <w:pStyle w:val="Odsekzoznamu"/>
        <w:numPr>
          <w:ilvl w:val="0"/>
          <w:numId w:val="5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 1</w:t>
      </w:r>
      <w:r w:rsidR="001B3F38" w:rsidRPr="00FD06A2">
        <w:rPr>
          <w:bCs/>
          <w:color w:val="000000"/>
        </w:rPr>
        <w:t>8 ods. 1</w:t>
      </w:r>
      <w:r w:rsidR="00B11DF1" w:rsidRPr="00FD06A2">
        <w:rPr>
          <w:bCs/>
          <w:color w:val="000000"/>
        </w:rPr>
        <w:t xml:space="preserve"> písmeno t) znie:</w:t>
      </w:r>
    </w:p>
    <w:p w14:paraId="39DDFBE3" w14:textId="77777777" w:rsidR="00FF1BBF" w:rsidRPr="00FD06A2" w:rsidRDefault="00FF1BBF" w:rsidP="00E91EEA">
      <w:pPr>
        <w:pStyle w:val="Odsekzoznamu"/>
        <w:tabs>
          <w:tab w:val="left" w:pos="360"/>
        </w:tabs>
        <w:spacing w:line="276" w:lineRule="auto"/>
        <w:ind w:left="720"/>
        <w:contextualSpacing/>
        <w:jc w:val="both"/>
        <w:rPr>
          <w:bCs/>
          <w:color w:val="000000"/>
        </w:rPr>
      </w:pPr>
    </w:p>
    <w:p w14:paraId="4527F82E" w14:textId="06AF3461" w:rsidR="00AB198C" w:rsidRPr="00FD06A2" w:rsidRDefault="00B11DF1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„t) vykonáva do</w:t>
      </w:r>
      <w:r w:rsidR="002A3277" w:rsidRPr="00FD06A2">
        <w:rPr>
          <w:rFonts w:ascii="Times New Roman" w:hAnsi="Times New Roman"/>
          <w:bCs/>
          <w:color w:val="000000"/>
          <w:sz w:val="24"/>
          <w:szCs w:val="24"/>
        </w:rPr>
        <w:t>zor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nad dodržiavaním povinností poskytovateľa záchrannej zdravotnej služby podľa osobitného predpisu.</w:t>
      </w:r>
      <w:r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41aac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)“.</w:t>
      </w:r>
    </w:p>
    <w:p w14:paraId="4C9172CF" w14:textId="77777777" w:rsidR="00AB198C" w:rsidRPr="00FD06A2" w:rsidRDefault="00AB198C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CC789DD" w14:textId="77777777" w:rsidR="00AB198C" w:rsidRPr="00FD06A2" w:rsidRDefault="00AB198C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Poznámka pod čiarou k odkazu 41aac) znie:</w:t>
      </w:r>
    </w:p>
    <w:p w14:paraId="604BA846" w14:textId="1EC2C7CE" w:rsidR="00B11DF1" w:rsidRPr="00FD06A2" w:rsidRDefault="00AB198C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>„</w:t>
      </w:r>
      <w:r w:rsidRPr="00FD06A2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41aac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) § 81 ods. 1 písm. </w:t>
      </w:r>
      <w:r w:rsidR="00D76265" w:rsidRPr="00FD06A2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) zákona č. 578/2004 Z. z. v znení zákona č. .../2023 Z. z.“.</w:t>
      </w:r>
      <w:r w:rsidR="00B11DF1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1B3F38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C35230F" w14:textId="77777777" w:rsidR="00B65C93" w:rsidRPr="00FD06A2" w:rsidRDefault="00B65C93" w:rsidP="00E91EEA">
      <w:pPr>
        <w:tabs>
          <w:tab w:val="left" w:pos="360"/>
        </w:tabs>
        <w:spacing w:after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A85986E" w14:textId="271504DD" w:rsidR="008F5865" w:rsidRPr="00FD06A2" w:rsidRDefault="00882A0F" w:rsidP="00E91EEA">
      <w:pPr>
        <w:pStyle w:val="Odsekzoznamu"/>
        <w:numPr>
          <w:ilvl w:val="0"/>
          <w:numId w:val="5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 xml:space="preserve">V § 18 </w:t>
      </w:r>
      <w:r w:rsidR="001B3F38" w:rsidRPr="00FD06A2">
        <w:rPr>
          <w:bCs/>
          <w:color w:val="000000"/>
        </w:rPr>
        <w:t>sa vypúšťa</w:t>
      </w:r>
      <w:r w:rsidRPr="00FD06A2">
        <w:rPr>
          <w:bCs/>
          <w:color w:val="000000"/>
        </w:rPr>
        <w:t xml:space="preserve"> písmeno</w:t>
      </w:r>
      <w:r w:rsidR="001B3F38" w:rsidRPr="00FD06A2">
        <w:rPr>
          <w:bCs/>
          <w:color w:val="000000"/>
        </w:rPr>
        <w:t xml:space="preserve"> </w:t>
      </w:r>
      <w:r w:rsidR="008F5865" w:rsidRPr="00FD06A2">
        <w:rPr>
          <w:bCs/>
          <w:color w:val="000000"/>
        </w:rPr>
        <w:t>u</w:t>
      </w:r>
      <w:r w:rsidR="00551DFA" w:rsidRPr="00FD06A2">
        <w:rPr>
          <w:bCs/>
          <w:color w:val="000000"/>
        </w:rPr>
        <w:t>)</w:t>
      </w:r>
      <w:r w:rsidR="008F5865" w:rsidRPr="00FD06A2">
        <w:rPr>
          <w:bCs/>
          <w:color w:val="000000"/>
        </w:rPr>
        <w:t xml:space="preserve">. </w:t>
      </w:r>
    </w:p>
    <w:p w14:paraId="7ED579CE" w14:textId="77777777" w:rsidR="008F5865" w:rsidRPr="00FD06A2" w:rsidRDefault="008F5865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2357CA4" w14:textId="40F55053" w:rsidR="008F5865" w:rsidRPr="00FD06A2" w:rsidRDefault="008F5865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Cs/>
          <w:color w:val="000000"/>
          <w:sz w:val="24"/>
          <w:szCs w:val="24"/>
        </w:rPr>
        <w:tab/>
      </w:r>
      <w:r w:rsidR="001B3F38" w:rsidRPr="00FD06A2">
        <w:rPr>
          <w:rFonts w:ascii="Times New Roman" w:hAnsi="Times New Roman"/>
          <w:bCs/>
          <w:color w:val="000000"/>
          <w:sz w:val="24"/>
          <w:szCs w:val="24"/>
        </w:rPr>
        <w:t>Doterajšie písmená v</w:t>
      </w:r>
      <w:r w:rsidR="003D52E4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>až y</w:t>
      </w:r>
      <w:r w:rsidR="003D52E4" w:rsidRPr="00FD06A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1B3F38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sa označujú ako písmená </w:t>
      </w:r>
      <w:r w:rsidR="00882A0F" w:rsidRPr="00FD06A2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551DFA" w:rsidRPr="00FD06A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1B3F38" w:rsidRPr="00FD06A2">
        <w:rPr>
          <w:rFonts w:ascii="Times New Roman" w:hAnsi="Times New Roman"/>
          <w:bCs/>
          <w:color w:val="000000"/>
          <w:sz w:val="24"/>
          <w:szCs w:val="24"/>
        </w:rPr>
        <w:t xml:space="preserve"> až </w:t>
      </w:r>
      <w:r w:rsidR="00882A0F" w:rsidRPr="00FD06A2">
        <w:rPr>
          <w:rFonts w:ascii="Times New Roman" w:hAnsi="Times New Roman"/>
          <w:bCs/>
          <w:color w:val="000000"/>
          <w:sz w:val="24"/>
          <w:szCs w:val="24"/>
        </w:rPr>
        <w:t>x</w:t>
      </w:r>
      <w:r w:rsidR="00551DFA" w:rsidRPr="00FD06A2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FD06A2">
        <w:rPr>
          <w:rFonts w:ascii="Times New Roman" w:hAnsi="Times New Roman"/>
          <w:bCs/>
          <w:color w:val="000000"/>
          <w:sz w:val="24"/>
          <w:szCs w:val="24"/>
        </w:rPr>
        <w:t xml:space="preserve">.  </w:t>
      </w:r>
    </w:p>
    <w:p w14:paraId="18FB80C3" w14:textId="77777777" w:rsidR="008F5865" w:rsidRPr="00FD06A2" w:rsidRDefault="008F5865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459E690" w14:textId="51D16FCC" w:rsidR="008F5865" w:rsidRPr="00FD06A2" w:rsidRDefault="008F5865" w:rsidP="00E91EEA">
      <w:pPr>
        <w:pStyle w:val="Odsekzoznamu"/>
        <w:numPr>
          <w:ilvl w:val="0"/>
          <w:numId w:val="5"/>
        </w:numPr>
        <w:tabs>
          <w:tab w:val="left" w:pos="360"/>
        </w:tabs>
        <w:jc w:val="both"/>
        <w:rPr>
          <w:bCs/>
          <w:color w:val="000000"/>
        </w:rPr>
      </w:pPr>
      <w:r w:rsidRPr="00FD06A2">
        <w:rPr>
          <w:bCs/>
          <w:color w:val="000000"/>
        </w:rPr>
        <w:t>V § 23 ods. 1 sa vypúšťa písmeno h</w:t>
      </w:r>
      <w:r w:rsidR="00551DFA" w:rsidRPr="00FD06A2">
        <w:rPr>
          <w:bCs/>
          <w:color w:val="000000"/>
        </w:rPr>
        <w:t>)</w:t>
      </w:r>
      <w:r w:rsidRPr="00FD06A2">
        <w:rPr>
          <w:bCs/>
          <w:color w:val="000000"/>
        </w:rPr>
        <w:t>.</w:t>
      </w:r>
    </w:p>
    <w:p w14:paraId="27EEEE38" w14:textId="77777777" w:rsidR="008F5865" w:rsidRPr="00FD06A2" w:rsidRDefault="008F5865" w:rsidP="00E91EEA">
      <w:pPr>
        <w:tabs>
          <w:tab w:val="left" w:pos="36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4359966" w14:textId="375C20F2" w:rsidR="008F5865" w:rsidRPr="00FD06A2" w:rsidRDefault="008F5865" w:rsidP="00E91EEA">
      <w:pPr>
        <w:pStyle w:val="Odsekzoznamu"/>
        <w:numPr>
          <w:ilvl w:val="0"/>
          <w:numId w:val="5"/>
        </w:numPr>
        <w:tabs>
          <w:tab w:val="left" w:pos="360"/>
        </w:tabs>
        <w:spacing w:line="276" w:lineRule="auto"/>
        <w:contextualSpacing/>
        <w:jc w:val="both"/>
        <w:rPr>
          <w:bCs/>
          <w:color w:val="000000"/>
        </w:rPr>
      </w:pPr>
      <w:r w:rsidRPr="00FD06A2">
        <w:rPr>
          <w:bCs/>
          <w:color w:val="000000"/>
        </w:rPr>
        <w:t>V §</w:t>
      </w:r>
      <w:r w:rsidR="001B3F38" w:rsidRPr="00FD06A2">
        <w:rPr>
          <w:bCs/>
          <w:color w:val="000000"/>
        </w:rPr>
        <w:t xml:space="preserve"> 31 ods. 1 sa vypúšťa písmeno h</w:t>
      </w:r>
      <w:r w:rsidR="00551DFA" w:rsidRPr="00FD06A2">
        <w:rPr>
          <w:bCs/>
          <w:color w:val="000000"/>
        </w:rPr>
        <w:t>)</w:t>
      </w:r>
      <w:r w:rsidRPr="00FD06A2">
        <w:rPr>
          <w:bCs/>
          <w:color w:val="000000"/>
        </w:rPr>
        <w:t>.</w:t>
      </w:r>
    </w:p>
    <w:p w14:paraId="74DC9794" w14:textId="77777777" w:rsidR="007A0F82" w:rsidRPr="00FD06A2" w:rsidRDefault="007A0F82" w:rsidP="00E91EEA">
      <w:pPr>
        <w:pStyle w:val="Odsekzoznamu"/>
        <w:rPr>
          <w:bCs/>
          <w:color w:val="000000"/>
        </w:rPr>
      </w:pPr>
    </w:p>
    <w:p w14:paraId="36496E38" w14:textId="30A4A0BC" w:rsidR="00904CBE" w:rsidRPr="00FD06A2" w:rsidRDefault="00904CBE" w:rsidP="00E91EEA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A2">
        <w:rPr>
          <w:rFonts w:ascii="Times New Roman" w:hAnsi="Times New Roman"/>
          <w:b/>
          <w:bCs/>
          <w:color w:val="000000"/>
          <w:sz w:val="24"/>
          <w:szCs w:val="24"/>
        </w:rPr>
        <w:t>Čl. I</w:t>
      </w:r>
      <w:r w:rsidR="008127FB" w:rsidRPr="00FD06A2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</w:p>
    <w:p w14:paraId="3A1620DA" w14:textId="77777777" w:rsidR="00904CBE" w:rsidRPr="00FD06A2" w:rsidRDefault="00904CBE" w:rsidP="00E91EEA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F7221C" w14:textId="2056E6C6" w:rsidR="00904CBE" w:rsidRPr="00FD06A2" w:rsidRDefault="00904CBE" w:rsidP="00E91EE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06A2">
        <w:rPr>
          <w:rFonts w:ascii="Times New Roman" w:hAnsi="Times New Roman"/>
          <w:color w:val="000000"/>
          <w:sz w:val="24"/>
          <w:szCs w:val="24"/>
        </w:rPr>
        <w:t xml:space="preserve">Tento zákon nadobúda účinnosť </w:t>
      </w:r>
      <w:r w:rsidR="00522AAA" w:rsidRPr="00FD06A2">
        <w:rPr>
          <w:rFonts w:ascii="Times New Roman" w:hAnsi="Times New Roman"/>
          <w:color w:val="000000"/>
          <w:sz w:val="24"/>
          <w:szCs w:val="24"/>
        </w:rPr>
        <w:t>15. júla</w:t>
      </w:r>
      <w:r w:rsidR="005A069D" w:rsidRPr="00FD06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06A2">
        <w:rPr>
          <w:rFonts w:ascii="Times New Roman" w:hAnsi="Times New Roman"/>
          <w:color w:val="000000"/>
          <w:sz w:val="24"/>
          <w:szCs w:val="24"/>
        </w:rPr>
        <w:t xml:space="preserve">2023 okrem čl. I bodu </w:t>
      </w:r>
      <w:r w:rsidR="00D71180" w:rsidRPr="00FD06A2">
        <w:rPr>
          <w:rFonts w:ascii="Times New Roman" w:hAnsi="Times New Roman"/>
          <w:color w:val="000000"/>
          <w:sz w:val="24"/>
          <w:szCs w:val="24"/>
        </w:rPr>
        <w:t>13</w:t>
      </w:r>
      <w:r w:rsidRPr="00FD06A2">
        <w:rPr>
          <w:rFonts w:ascii="Times New Roman" w:hAnsi="Times New Roman"/>
          <w:color w:val="000000"/>
          <w:sz w:val="24"/>
          <w:szCs w:val="24"/>
        </w:rPr>
        <w:t xml:space="preserve">, ktorý nadobúda účinnosť 1. januára 2024. </w:t>
      </w:r>
    </w:p>
    <w:sectPr w:rsidR="00904CBE" w:rsidRPr="00FD06A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4F0C" w14:textId="77777777" w:rsidR="006F2D8E" w:rsidRDefault="006F2D8E" w:rsidP="0028351A">
      <w:pPr>
        <w:spacing w:after="0" w:line="240" w:lineRule="auto"/>
      </w:pPr>
      <w:r>
        <w:separator/>
      </w:r>
    </w:p>
  </w:endnote>
  <w:endnote w:type="continuationSeparator" w:id="0">
    <w:p w14:paraId="03415C46" w14:textId="77777777" w:rsidR="006F2D8E" w:rsidRDefault="006F2D8E" w:rsidP="002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075054"/>
      <w:docPartObj>
        <w:docPartGallery w:val="Page Numbers (Bottom of Page)"/>
        <w:docPartUnique/>
      </w:docPartObj>
    </w:sdtPr>
    <w:sdtEndPr/>
    <w:sdtContent>
      <w:p w14:paraId="4EE8051C" w14:textId="710652FF" w:rsidR="0028351A" w:rsidRDefault="0028351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498">
          <w:rPr>
            <w:noProof/>
          </w:rPr>
          <w:t>3</w:t>
        </w:r>
        <w:r>
          <w:fldChar w:fldCharType="end"/>
        </w:r>
      </w:p>
    </w:sdtContent>
  </w:sdt>
  <w:p w14:paraId="3618DD03" w14:textId="77777777" w:rsidR="0028351A" w:rsidRDefault="002835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11F0" w14:textId="77777777" w:rsidR="006F2D8E" w:rsidRDefault="006F2D8E" w:rsidP="0028351A">
      <w:pPr>
        <w:spacing w:after="0" w:line="240" w:lineRule="auto"/>
      </w:pPr>
      <w:r>
        <w:separator/>
      </w:r>
    </w:p>
  </w:footnote>
  <w:footnote w:type="continuationSeparator" w:id="0">
    <w:p w14:paraId="076A0C6C" w14:textId="77777777" w:rsidR="006F2D8E" w:rsidRDefault="006F2D8E" w:rsidP="0028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AE0"/>
    <w:multiLevelType w:val="hybridMultilevel"/>
    <w:tmpl w:val="4DA40F16"/>
    <w:lvl w:ilvl="0" w:tplc="D2EC4AA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71B"/>
    <w:multiLevelType w:val="hybridMultilevel"/>
    <w:tmpl w:val="60F4F53E"/>
    <w:lvl w:ilvl="0" w:tplc="FDF8A0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C7444"/>
    <w:multiLevelType w:val="hybridMultilevel"/>
    <w:tmpl w:val="4DA40F16"/>
    <w:lvl w:ilvl="0" w:tplc="D2EC4AA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40EE"/>
    <w:multiLevelType w:val="hybridMultilevel"/>
    <w:tmpl w:val="B24ED4E6"/>
    <w:lvl w:ilvl="0" w:tplc="F8FC96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D02A7"/>
    <w:multiLevelType w:val="hybridMultilevel"/>
    <w:tmpl w:val="C4EC4588"/>
    <w:lvl w:ilvl="0" w:tplc="0122E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E5A9E"/>
    <w:multiLevelType w:val="hybridMultilevel"/>
    <w:tmpl w:val="EB8C0FFA"/>
    <w:lvl w:ilvl="0" w:tplc="5212F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BE"/>
    <w:rsid w:val="00000D9D"/>
    <w:rsid w:val="0000210E"/>
    <w:rsid w:val="000054EC"/>
    <w:rsid w:val="0001481B"/>
    <w:rsid w:val="000159D6"/>
    <w:rsid w:val="0001770D"/>
    <w:rsid w:val="00021155"/>
    <w:rsid w:val="00022586"/>
    <w:rsid w:val="00030AD8"/>
    <w:rsid w:val="000320AC"/>
    <w:rsid w:val="000378E2"/>
    <w:rsid w:val="000434ED"/>
    <w:rsid w:val="00047999"/>
    <w:rsid w:val="00052882"/>
    <w:rsid w:val="00060E93"/>
    <w:rsid w:val="00067318"/>
    <w:rsid w:val="000719ED"/>
    <w:rsid w:val="00071B2C"/>
    <w:rsid w:val="0008109B"/>
    <w:rsid w:val="00084D34"/>
    <w:rsid w:val="00097332"/>
    <w:rsid w:val="000A1D8D"/>
    <w:rsid w:val="000A50E8"/>
    <w:rsid w:val="000A5BFC"/>
    <w:rsid w:val="000A65C6"/>
    <w:rsid w:val="000B521D"/>
    <w:rsid w:val="000B7284"/>
    <w:rsid w:val="000D111A"/>
    <w:rsid w:val="000D184E"/>
    <w:rsid w:val="000E4366"/>
    <w:rsid w:val="0010313D"/>
    <w:rsid w:val="001061C9"/>
    <w:rsid w:val="0011605E"/>
    <w:rsid w:val="001162B5"/>
    <w:rsid w:val="001223B3"/>
    <w:rsid w:val="00122859"/>
    <w:rsid w:val="00123F0F"/>
    <w:rsid w:val="001252F3"/>
    <w:rsid w:val="00164F29"/>
    <w:rsid w:val="00183D98"/>
    <w:rsid w:val="00187C87"/>
    <w:rsid w:val="00191BA7"/>
    <w:rsid w:val="001B2AEF"/>
    <w:rsid w:val="001B3F38"/>
    <w:rsid w:val="001C03B0"/>
    <w:rsid w:val="001C53CF"/>
    <w:rsid w:val="001E39E0"/>
    <w:rsid w:val="001F0C05"/>
    <w:rsid w:val="001F4B43"/>
    <w:rsid w:val="002121EF"/>
    <w:rsid w:val="00221C35"/>
    <w:rsid w:val="00224A9D"/>
    <w:rsid w:val="002308AA"/>
    <w:rsid w:val="002318B3"/>
    <w:rsid w:val="002451AC"/>
    <w:rsid w:val="00247047"/>
    <w:rsid w:val="00256CB5"/>
    <w:rsid w:val="00260EFB"/>
    <w:rsid w:val="00272C10"/>
    <w:rsid w:val="002774AF"/>
    <w:rsid w:val="0028351A"/>
    <w:rsid w:val="00292A9A"/>
    <w:rsid w:val="002959DC"/>
    <w:rsid w:val="002A3277"/>
    <w:rsid w:val="002A3476"/>
    <w:rsid w:val="002A5323"/>
    <w:rsid w:val="002A6480"/>
    <w:rsid w:val="002B3A58"/>
    <w:rsid w:val="002D28FE"/>
    <w:rsid w:val="002D3E0E"/>
    <w:rsid w:val="002D3E9C"/>
    <w:rsid w:val="002D40C9"/>
    <w:rsid w:val="002E090A"/>
    <w:rsid w:val="002E362D"/>
    <w:rsid w:val="002F10FB"/>
    <w:rsid w:val="002F4FEC"/>
    <w:rsid w:val="002F5BD4"/>
    <w:rsid w:val="003073FF"/>
    <w:rsid w:val="00321E18"/>
    <w:rsid w:val="003473BF"/>
    <w:rsid w:val="00350EDD"/>
    <w:rsid w:val="00366396"/>
    <w:rsid w:val="00372A7E"/>
    <w:rsid w:val="00382668"/>
    <w:rsid w:val="00383658"/>
    <w:rsid w:val="00393468"/>
    <w:rsid w:val="003A254C"/>
    <w:rsid w:val="003B01C8"/>
    <w:rsid w:val="003B207B"/>
    <w:rsid w:val="003D4709"/>
    <w:rsid w:val="003D52E4"/>
    <w:rsid w:val="003D7ECB"/>
    <w:rsid w:val="003F6066"/>
    <w:rsid w:val="003F6C24"/>
    <w:rsid w:val="00431D42"/>
    <w:rsid w:val="00433BCC"/>
    <w:rsid w:val="00435744"/>
    <w:rsid w:val="00440A0C"/>
    <w:rsid w:val="0044160D"/>
    <w:rsid w:val="00451718"/>
    <w:rsid w:val="00455FCA"/>
    <w:rsid w:val="004569E2"/>
    <w:rsid w:val="00465066"/>
    <w:rsid w:val="004705FE"/>
    <w:rsid w:val="00474653"/>
    <w:rsid w:val="00490EFA"/>
    <w:rsid w:val="004A333A"/>
    <w:rsid w:val="004A6E88"/>
    <w:rsid w:val="004A77BF"/>
    <w:rsid w:val="004B1942"/>
    <w:rsid w:val="004B24F5"/>
    <w:rsid w:val="004B3C9B"/>
    <w:rsid w:val="004C2107"/>
    <w:rsid w:val="004F32DA"/>
    <w:rsid w:val="00513FDE"/>
    <w:rsid w:val="0051568B"/>
    <w:rsid w:val="005171D4"/>
    <w:rsid w:val="00517716"/>
    <w:rsid w:val="0052035A"/>
    <w:rsid w:val="0052290C"/>
    <w:rsid w:val="00522AAA"/>
    <w:rsid w:val="00524BDB"/>
    <w:rsid w:val="00530247"/>
    <w:rsid w:val="00530E07"/>
    <w:rsid w:val="00533007"/>
    <w:rsid w:val="00546C47"/>
    <w:rsid w:val="00551DFA"/>
    <w:rsid w:val="00553B3F"/>
    <w:rsid w:val="00554233"/>
    <w:rsid w:val="00554B8F"/>
    <w:rsid w:val="0055508B"/>
    <w:rsid w:val="00556D59"/>
    <w:rsid w:val="00564354"/>
    <w:rsid w:val="0057102C"/>
    <w:rsid w:val="0058272F"/>
    <w:rsid w:val="00582FE8"/>
    <w:rsid w:val="00583535"/>
    <w:rsid w:val="0059586B"/>
    <w:rsid w:val="00596109"/>
    <w:rsid w:val="005975B8"/>
    <w:rsid w:val="005A069D"/>
    <w:rsid w:val="005A23E9"/>
    <w:rsid w:val="005B3E3D"/>
    <w:rsid w:val="005B67D7"/>
    <w:rsid w:val="005D6D22"/>
    <w:rsid w:val="005F5DBC"/>
    <w:rsid w:val="00612B05"/>
    <w:rsid w:val="00635C87"/>
    <w:rsid w:val="0064302A"/>
    <w:rsid w:val="00646163"/>
    <w:rsid w:val="00647E8E"/>
    <w:rsid w:val="00650E22"/>
    <w:rsid w:val="00653DA5"/>
    <w:rsid w:val="006578F3"/>
    <w:rsid w:val="00661619"/>
    <w:rsid w:val="00683716"/>
    <w:rsid w:val="006B6FF1"/>
    <w:rsid w:val="006C3656"/>
    <w:rsid w:val="006C58DA"/>
    <w:rsid w:val="006D46E0"/>
    <w:rsid w:val="006E0DB8"/>
    <w:rsid w:val="006F1822"/>
    <w:rsid w:val="006F2D8E"/>
    <w:rsid w:val="00702F4B"/>
    <w:rsid w:val="00710C93"/>
    <w:rsid w:val="007135DA"/>
    <w:rsid w:val="0072288C"/>
    <w:rsid w:val="00731FFD"/>
    <w:rsid w:val="00733E6F"/>
    <w:rsid w:val="00747F65"/>
    <w:rsid w:val="00750DD6"/>
    <w:rsid w:val="00751F49"/>
    <w:rsid w:val="00764C70"/>
    <w:rsid w:val="00772CFC"/>
    <w:rsid w:val="007854F3"/>
    <w:rsid w:val="00791133"/>
    <w:rsid w:val="00795D6D"/>
    <w:rsid w:val="007A0F82"/>
    <w:rsid w:val="007A0FAE"/>
    <w:rsid w:val="007C6DD6"/>
    <w:rsid w:val="007D00A4"/>
    <w:rsid w:val="007D3CAA"/>
    <w:rsid w:val="007E037B"/>
    <w:rsid w:val="007E76F4"/>
    <w:rsid w:val="007F63B1"/>
    <w:rsid w:val="007F7DB2"/>
    <w:rsid w:val="008127FB"/>
    <w:rsid w:val="00815D66"/>
    <w:rsid w:val="00817DC3"/>
    <w:rsid w:val="00831349"/>
    <w:rsid w:val="008342C4"/>
    <w:rsid w:val="00834B53"/>
    <w:rsid w:val="00873572"/>
    <w:rsid w:val="00882A0F"/>
    <w:rsid w:val="008905FA"/>
    <w:rsid w:val="008A4BEA"/>
    <w:rsid w:val="008B45A5"/>
    <w:rsid w:val="008B71EE"/>
    <w:rsid w:val="008E0ABA"/>
    <w:rsid w:val="008E5AE4"/>
    <w:rsid w:val="008E6861"/>
    <w:rsid w:val="008F33DD"/>
    <w:rsid w:val="008F36B3"/>
    <w:rsid w:val="008F5865"/>
    <w:rsid w:val="0090155D"/>
    <w:rsid w:val="00904CBE"/>
    <w:rsid w:val="009050D9"/>
    <w:rsid w:val="00905A99"/>
    <w:rsid w:val="00931B9F"/>
    <w:rsid w:val="00940677"/>
    <w:rsid w:val="009409B2"/>
    <w:rsid w:val="009422E6"/>
    <w:rsid w:val="00960D2E"/>
    <w:rsid w:val="0096115A"/>
    <w:rsid w:val="00964D9E"/>
    <w:rsid w:val="00980EBD"/>
    <w:rsid w:val="00996C98"/>
    <w:rsid w:val="009A3ED0"/>
    <w:rsid w:val="009B5B38"/>
    <w:rsid w:val="009C1427"/>
    <w:rsid w:val="009C154D"/>
    <w:rsid w:val="009D2BD1"/>
    <w:rsid w:val="009E36D9"/>
    <w:rsid w:val="009E4445"/>
    <w:rsid w:val="009E5553"/>
    <w:rsid w:val="00A14B30"/>
    <w:rsid w:val="00A20F55"/>
    <w:rsid w:val="00A22156"/>
    <w:rsid w:val="00A2237E"/>
    <w:rsid w:val="00A253C4"/>
    <w:rsid w:val="00A26811"/>
    <w:rsid w:val="00A30F8A"/>
    <w:rsid w:val="00A40C8A"/>
    <w:rsid w:val="00A5008F"/>
    <w:rsid w:val="00A57787"/>
    <w:rsid w:val="00A654D7"/>
    <w:rsid w:val="00A73BB8"/>
    <w:rsid w:val="00A7539A"/>
    <w:rsid w:val="00A80A9C"/>
    <w:rsid w:val="00AA4DDD"/>
    <w:rsid w:val="00AB02F0"/>
    <w:rsid w:val="00AB0935"/>
    <w:rsid w:val="00AB198C"/>
    <w:rsid w:val="00AB1C13"/>
    <w:rsid w:val="00AB69D9"/>
    <w:rsid w:val="00AE04AA"/>
    <w:rsid w:val="00AF3170"/>
    <w:rsid w:val="00B039E7"/>
    <w:rsid w:val="00B105A3"/>
    <w:rsid w:val="00B11DF1"/>
    <w:rsid w:val="00B21FF2"/>
    <w:rsid w:val="00B223F2"/>
    <w:rsid w:val="00B25556"/>
    <w:rsid w:val="00B30CBE"/>
    <w:rsid w:val="00B428A0"/>
    <w:rsid w:val="00B45009"/>
    <w:rsid w:val="00B53E39"/>
    <w:rsid w:val="00B65C93"/>
    <w:rsid w:val="00B670AD"/>
    <w:rsid w:val="00B6756D"/>
    <w:rsid w:val="00B81F3C"/>
    <w:rsid w:val="00B83013"/>
    <w:rsid w:val="00BB1F2E"/>
    <w:rsid w:val="00BB3E40"/>
    <w:rsid w:val="00BB58E6"/>
    <w:rsid w:val="00BC32CF"/>
    <w:rsid w:val="00BF1005"/>
    <w:rsid w:val="00BF39BF"/>
    <w:rsid w:val="00C00130"/>
    <w:rsid w:val="00C03A5F"/>
    <w:rsid w:val="00C05D0A"/>
    <w:rsid w:val="00C0661D"/>
    <w:rsid w:val="00C075FA"/>
    <w:rsid w:val="00C10995"/>
    <w:rsid w:val="00C2260F"/>
    <w:rsid w:val="00C24F96"/>
    <w:rsid w:val="00C31BEB"/>
    <w:rsid w:val="00C33D75"/>
    <w:rsid w:val="00C3482A"/>
    <w:rsid w:val="00C55252"/>
    <w:rsid w:val="00C621E2"/>
    <w:rsid w:val="00C6370D"/>
    <w:rsid w:val="00C81417"/>
    <w:rsid w:val="00C83783"/>
    <w:rsid w:val="00C90C09"/>
    <w:rsid w:val="00C966E6"/>
    <w:rsid w:val="00CA3837"/>
    <w:rsid w:val="00CB0D02"/>
    <w:rsid w:val="00CC074F"/>
    <w:rsid w:val="00CC0D25"/>
    <w:rsid w:val="00CC0DED"/>
    <w:rsid w:val="00CC158B"/>
    <w:rsid w:val="00CC654E"/>
    <w:rsid w:val="00CE1E62"/>
    <w:rsid w:val="00D05E1F"/>
    <w:rsid w:val="00D2528F"/>
    <w:rsid w:val="00D34D56"/>
    <w:rsid w:val="00D41498"/>
    <w:rsid w:val="00D45895"/>
    <w:rsid w:val="00D5668F"/>
    <w:rsid w:val="00D57228"/>
    <w:rsid w:val="00D71180"/>
    <w:rsid w:val="00D7123E"/>
    <w:rsid w:val="00D76265"/>
    <w:rsid w:val="00D82BB5"/>
    <w:rsid w:val="00D87F36"/>
    <w:rsid w:val="00D94C02"/>
    <w:rsid w:val="00D970E8"/>
    <w:rsid w:val="00DA2684"/>
    <w:rsid w:val="00DB387C"/>
    <w:rsid w:val="00DC5CAA"/>
    <w:rsid w:val="00DD14AD"/>
    <w:rsid w:val="00DD2BDF"/>
    <w:rsid w:val="00DD2D86"/>
    <w:rsid w:val="00DD4FBF"/>
    <w:rsid w:val="00DE6EC6"/>
    <w:rsid w:val="00E04B62"/>
    <w:rsid w:val="00E11994"/>
    <w:rsid w:val="00E30607"/>
    <w:rsid w:val="00E47A6F"/>
    <w:rsid w:val="00E5179E"/>
    <w:rsid w:val="00E5360B"/>
    <w:rsid w:val="00E57309"/>
    <w:rsid w:val="00E57380"/>
    <w:rsid w:val="00E91EEA"/>
    <w:rsid w:val="00E92023"/>
    <w:rsid w:val="00E97FD7"/>
    <w:rsid w:val="00EA4F0A"/>
    <w:rsid w:val="00EC02E3"/>
    <w:rsid w:val="00ED19C1"/>
    <w:rsid w:val="00ED3662"/>
    <w:rsid w:val="00ED3848"/>
    <w:rsid w:val="00F20580"/>
    <w:rsid w:val="00F227E0"/>
    <w:rsid w:val="00F343EE"/>
    <w:rsid w:val="00F36318"/>
    <w:rsid w:val="00F42CC5"/>
    <w:rsid w:val="00F4673F"/>
    <w:rsid w:val="00F5226A"/>
    <w:rsid w:val="00F57FB0"/>
    <w:rsid w:val="00F8119A"/>
    <w:rsid w:val="00F853CA"/>
    <w:rsid w:val="00F858C1"/>
    <w:rsid w:val="00F92FE0"/>
    <w:rsid w:val="00F9604A"/>
    <w:rsid w:val="00F978CC"/>
    <w:rsid w:val="00FA0EE9"/>
    <w:rsid w:val="00FA5F20"/>
    <w:rsid w:val="00FA7F52"/>
    <w:rsid w:val="00FB1E00"/>
    <w:rsid w:val="00FC6C46"/>
    <w:rsid w:val="00FD06A2"/>
    <w:rsid w:val="00FD44CE"/>
    <w:rsid w:val="00FE1D0A"/>
    <w:rsid w:val="00FF1BBF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D305"/>
  <w15:chartTrackingRefBased/>
  <w15:docId w15:val="{81D90EB8-FA20-4B5E-9E85-AA1F1233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CB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04CBE"/>
    <w:rPr>
      <w:color w:val="0000FF"/>
      <w:u w:val="single"/>
    </w:rPr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904C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904CB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04CB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904C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351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351A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0A0C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31B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1B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31BE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1B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1BE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579/2023010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579/2023010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4/579/2023010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579/202301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Ďurejová, Barbora, Mgr."/>
    <f:field ref="objcreatedat" par="" text="13.2.2023 7:31:37"/>
    <f:field ref="objchangedby" par="" text="Administrator, System"/>
    <f:field ref="objmodifiedat" par="" text="13.2.2023 7:31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DC1085-4B7E-46AD-999E-01BDB6DD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Ondeková Mária</dc:creator>
  <cp:keywords/>
  <dc:description/>
  <cp:lastModifiedBy>Ďurejová Barbora</cp:lastModifiedBy>
  <cp:revision>24</cp:revision>
  <cp:lastPrinted>2023-03-08T11:24:00Z</cp:lastPrinted>
  <dcterms:created xsi:type="dcterms:W3CDTF">2023-03-28T04:59:00Z</dcterms:created>
  <dcterms:modified xsi:type="dcterms:W3CDTF">2023-03-29T05:35:00Z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Radoslav Krupa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9. 2. 2023, 09:51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Krupa, Radoslav, Mgr.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09.02.2023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*COO.2289.100.2.1051471*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SKCONV@103.510:docname">
    <vt:lpwstr/>
  </property>
  <property fmtid="{D5CDD505-2E9C-101B-9397-08002B2CF9AE}" pid="395" name="FSC#COOSYSTEM@1.1:Container">
    <vt:lpwstr>COO.2145.1000.3.5504207</vt:lpwstr>
  </property>
  <property fmtid="{D5CDD505-2E9C-101B-9397-08002B2CF9AE}" pid="396" name="FSC#FSCFOLIO@1.1001:docpropproject">
    <vt:lpwstr/>
  </property>
  <property fmtid="{D5CDD505-2E9C-101B-9397-08002B2CF9AE}" pid="397" name="FSC#SKEDITIONSLOVLEX@103.510:spravaucastverej">
    <vt:lpwstr/>
  </property>
  <property fmtid="{D5CDD505-2E9C-101B-9397-08002B2CF9AE}" pid="398" name="FSC#SKEDITIONSLOVLEX@103.510:typpredpis">
    <vt:lpwstr>Zákon</vt:lpwstr>
  </property>
  <property fmtid="{D5CDD505-2E9C-101B-9397-08002B2CF9AE}" pid="399" name="FSC#SKEDITIONSLOVLEX@103.510:aktualnyrok">
    <vt:lpwstr>2023</vt:lpwstr>
  </property>
  <property fmtid="{D5CDD505-2E9C-101B-9397-08002B2CF9AE}" pid="400" name="FSC#SKEDITIONSLOVLEX@103.510:cisloparlamenttlac">
    <vt:lpwstr/>
  </property>
  <property fmtid="{D5CDD505-2E9C-101B-9397-08002B2CF9AE}" pid="401" name="FSC#SKEDITIONSLOVLEX@103.510:stavpredpis">
    <vt:lpwstr>Vyhodnotenie medzirezortného pripomienkového konania</vt:lpwstr>
  </property>
  <property fmtid="{D5CDD505-2E9C-101B-9397-08002B2CF9AE}" pid="402" name="FSC#SKEDITIONSLOVLEX@103.510:povodpredpis">
    <vt:lpwstr>Slovlex (eLeg)</vt:lpwstr>
  </property>
  <property fmtid="{D5CDD505-2E9C-101B-9397-08002B2CF9AE}" pid="403" name="FSC#SKEDITIONSLOVLEX@103.510:legoblast">
    <vt:lpwstr>Správne právo_x000d_
Zdravotníctvo</vt:lpwstr>
  </property>
  <property fmtid="{D5CDD505-2E9C-101B-9397-08002B2CF9AE}" pid="404" name="FSC#SKEDITIONSLOVLEX@103.510:uzemplat">
    <vt:lpwstr/>
  </property>
  <property fmtid="{D5CDD505-2E9C-101B-9397-08002B2CF9AE}" pid="405" name="FSC#SKEDITIONSLOVLEX@103.510:vztahypredpis">
    <vt:lpwstr/>
  </property>
  <property fmtid="{D5CDD505-2E9C-101B-9397-08002B2CF9AE}" pid="406" name="FSC#SKEDITIONSLOVLEX@103.510:predkladatel">
    <vt:lpwstr>Mgr. Barbora Ďurejová</vt:lpwstr>
  </property>
  <property fmtid="{D5CDD505-2E9C-101B-9397-08002B2CF9AE}" pid="407" name="FSC#SKEDITIONSLOVLEX@103.510:zodppredkladatel">
    <vt:lpwstr>Vladimír Lengvarský</vt:lpwstr>
  </property>
  <property fmtid="{D5CDD505-2E9C-101B-9397-08002B2CF9AE}" pid="408" name="FSC#SKEDITIONSLOVLEX@103.510:dalsipredkladatel">
    <vt:lpwstr/>
  </property>
  <property fmtid="{D5CDD505-2E9C-101B-9397-08002B2CF9AE}" pid="409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mení a </vt:lpwstr>
  </property>
  <property fmtid="{D5CDD505-2E9C-101B-9397-08002B2CF9AE}" pid="410" name="FSC#SKEDITIONSLOVLEX@103.510:nazovpredpis1">
    <vt:lpwstr>dopĺňa zákon č. 579/2004 Z. z. o záchrannej zdravotnej službe a o zmene a doplnení niektorých zákonov v znení neskorších predpisov </vt:lpwstr>
  </property>
  <property fmtid="{D5CDD505-2E9C-101B-9397-08002B2CF9AE}" pid="411" name="FSC#SKEDITIONSLOVLEX@103.510:nazovpredpis2">
    <vt:lpwstr/>
  </property>
  <property fmtid="{D5CDD505-2E9C-101B-9397-08002B2CF9AE}" pid="412" name="FSC#SKEDITIONSLOVLEX@103.510:nazovpredpis3">
    <vt:lpwstr/>
  </property>
  <property fmtid="{D5CDD505-2E9C-101B-9397-08002B2CF9AE}" pid="413" name="FSC#SKEDITIONSLOVLEX@103.510:cislopredpis">
    <vt:lpwstr/>
  </property>
  <property fmtid="{D5CDD505-2E9C-101B-9397-08002B2CF9AE}" pid="414" name="FSC#SKEDITIONSLOVLEX@103.510:zodpinstitucia">
    <vt:lpwstr>Ministerstvo zdravotníctva Slovenskej republiky</vt:lpwstr>
  </property>
  <property fmtid="{D5CDD505-2E9C-101B-9397-08002B2CF9AE}" pid="415" name="FSC#SKEDITIONSLOVLEX@103.510:pripomienkovatelia">
    <vt:lpwstr/>
  </property>
  <property fmtid="{D5CDD505-2E9C-101B-9397-08002B2CF9AE}" pid="416" name="FSC#SKEDITIONSLOVLEX@103.510:autorpredpis">
    <vt:lpwstr/>
  </property>
  <property fmtid="{D5CDD505-2E9C-101B-9397-08002B2CF9AE}" pid="417" name="FSC#SKEDITIONSLOVLEX@103.510:podnetpredpis">
    <vt:lpwstr>Plán obnovy a odolnosti SR </vt:lpwstr>
  </property>
  <property fmtid="{D5CDD505-2E9C-101B-9397-08002B2CF9AE}" pid="418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419" name="FSC#SKEDITIONSLOVLEX@103.510:plnynazovpredpis1">
    <vt:lpwstr>ní a dopĺňa zákon č. 579/2004 Z. z. o záchrannej zdravotnej službe a o zmene a doplnení niektorých zákonov v znení neskorších predpisov </vt:lpwstr>
  </property>
  <property fmtid="{D5CDD505-2E9C-101B-9397-08002B2CF9AE}" pid="420" name="FSC#SKEDITIONSLOVLEX@103.510:plnynazovpredpis2">
    <vt:lpwstr/>
  </property>
  <property fmtid="{D5CDD505-2E9C-101B-9397-08002B2CF9AE}" pid="421" name="FSC#SKEDITIONSLOVLEX@103.510:plnynazovpredpis3">
    <vt:lpwstr/>
  </property>
  <property fmtid="{D5CDD505-2E9C-101B-9397-08002B2CF9AE}" pid="422" name="FSC#SKEDITIONSLOVLEX@103.510:rezortcislopredpis">
    <vt:lpwstr>S12247-2023-OL</vt:lpwstr>
  </property>
  <property fmtid="{D5CDD505-2E9C-101B-9397-08002B2CF9AE}" pid="423" name="FSC#SKEDITIONSLOVLEX@103.510:citaciapredpis">
    <vt:lpwstr/>
  </property>
  <property fmtid="{D5CDD505-2E9C-101B-9397-08002B2CF9AE}" pid="424" name="FSC#SKEDITIONSLOVLEX@103.510:spiscislouv">
    <vt:lpwstr/>
  </property>
  <property fmtid="{D5CDD505-2E9C-101B-9397-08002B2CF9AE}" pid="425" name="FSC#SKEDITIONSLOVLEX@103.510:datumschvalpredpis">
    <vt:lpwstr/>
  </property>
  <property fmtid="{D5CDD505-2E9C-101B-9397-08002B2CF9AE}" pid="426" name="FSC#SKEDITIONSLOVLEX@103.510:platneod">
    <vt:lpwstr/>
  </property>
  <property fmtid="{D5CDD505-2E9C-101B-9397-08002B2CF9AE}" pid="427" name="FSC#SKEDITIONSLOVLEX@103.510:platnedo">
    <vt:lpwstr/>
  </property>
  <property fmtid="{D5CDD505-2E9C-101B-9397-08002B2CF9AE}" pid="428" name="FSC#SKEDITIONSLOVLEX@103.510:ucinnostod">
    <vt:lpwstr/>
  </property>
  <property fmtid="{D5CDD505-2E9C-101B-9397-08002B2CF9AE}" pid="429" name="FSC#SKEDITIONSLOVLEX@103.510:ucinnostdo">
    <vt:lpwstr/>
  </property>
  <property fmtid="{D5CDD505-2E9C-101B-9397-08002B2CF9AE}" pid="430" name="FSC#SKEDITIONSLOVLEX@103.510:datumplatnosti">
    <vt:lpwstr/>
  </property>
  <property fmtid="{D5CDD505-2E9C-101B-9397-08002B2CF9AE}" pid="431" name="FSC#SKEDITIONSLOVLEX@103.510:cislolp">
    <vt:lpwstr>LP/2023/57</vt:lpwstr>
  </property>
  <property fmtid="{D5CDD505-2E9C-101B-9397-08002B2CF9AE}" pid="432" name="FSC#SKEDITIONSLOVLEX@103.510:typsprievdok">
    <vt:lpwstr>Vlastný materiál - neštruktúrovaný</vt:lpwstr>
  </property>
  <property fmtid="{D5CDD505-2E9C-101B-9397-08002B2CF9AE}" pid="433" name="FSC#SKEDITIONSLOVLEX@103.510:cislopartlac">
    <vt:lpwstr/>
  </property>
  <property fmtid="{D5CDD505-2E9C-101B-9397-08002B2CF9AE}" pid="434" name="FSC#SKEDITIONSLOVLEX@103.510:AttrStrListDocPropUcelPredmetZmluvy">
    <vt:lpwstr/>
  </property>
  <property fmtid="{D5CDD505-2E9C-101B-9397-08002B2CF9AE}" pid="435" name="FSC#SKEDITIONSLOVLEX@103.510:AttrStrListDocPropUpravaPravFOPRO">
    <vt:lpwstr/>
  </property>
  <property fmtid="{D5CDD505-2E9C-101B-9397-08002B2CF9AE}" pid="436" name="FSC#SKEDITIONSLOVLEX@103.510:AttrStrListDocPropUpravaPredmetuZmluvy">
    <vt:lpwstr/>
  </property>
  <property fmtid="{D5CDD505-2E9C-101B-9397-08002B2CF9AE}" pid="437" name="FSC#SKEDITIONSLOVLEX@103.510:AttrStrListDocPropKategoriaZmluvy74">
    <vt:lpwstr/>
  </property>
  <property fmtid="{D5CDD505-2E9C-101B-9397-08002B2CF9AE}" pid="438" name="FSC#SKEDITIONSLOVLEX@103.510:AttrStrListDocPropKategoriaZmluvy75">
    <vt:lpwstr/>
  </property>
  <property fmtid="{D5CDD505-2E9C-101B-9397-08002B2CF9AE}" pid="439" name="FSC#SKEDITIONSLOVLEX@103.510:AttrStrListDocPropDopadyPrijatiaZmluvy">
    <vt:lpwstr/>
  </property>
  <property fmtid="{D5CDD505-2E9C-101B-9397-08002B2CF9AE}" pid="440" name="FSC#SKEDITIONSLOVLEX@103.510:AttrStrListDocPropProblematikaPPa">
    <vt:lpwstr/>
  </property>
  <property fmtid="{D5CDD505-2E9C-101B-9397-08002B2CF9AE}" pid="441" name="FSC#SKEDITIONSLOVLEX@103.510:AttrStrListDocPropPrimarnePravoEU">
    <vt:lpwstr/>
  </property>
  <property fmtid="{D5CDD505-2E9C-101B-9397-08002B2CF9AE}" pid="442" name="FSC#SKEDITIONSLOVLEX@103.510:AttrStrListDocPropSekundarneLegPravoPO">
    <vt:lpwstr/>
  </property>
  <property fmtid="{D5CDD505-2E9C-101B-9397-08002B2CF9AE}" pid="443" name="FSC#SKEDITIONSLOVLEX@103.510:AttrStrListDocPropSekundarneNelegPravoPO">
    <vt:lpwstr/>
  </property>
  <property fmtid="{D5CDD505-2E9C-101B-9397-08002B2CF9AE}" pid="444" name="FSC#SKEDITIONSLOVLEX@103.510:AttrStrListDocPropSekundarneLegPravoDO">
    <vt:lpwstr/>
  </property>
  <property fmtid="{D5CDD505-2E9C-101B-9397-08002B2CF9AE}" pid="445" name="FSC#SKEDITIONSLOVLEX@103.510:AttrStrListDocPropProblematikaPPb">
    <vt:lpwstr/>
  </property>
  <property fmtid="{D5CDD505-2E9C-101B-9397-08002B2CF9AE}" pid="446" name="FSC#SKEDITIONSLOVLEX@103.510:AttrStrListDocPropNazovPredpisuEU">
    <vt:lpwstr/>
  </property>
  <property fmtid="{D5CDD505-2E9C-101B-9397-08002B2CF9AE}" pid="447" name="FSC#SKEDITIONSLOVLEX@103.510:AttrStrListDocPropLehotaPrebratieSmernice">
    <vt:lpwstr/>
  </property>
  <property fmtid="{D5CDD505-2E9C-101B-9397-08002B2CF9AE}" pid="448" name="FSC#SKEDITIONSLOVLEX@103.510:AttrStrListDocPropLehotaNaPredlozenie">
    <vt:lpwstr/>
  </property>
  <property fmtid="{D5CDD505-2E9C-101B-9397-08002B2CF9AE}" pid="449" name="FSC#SKEDITIONSLOVLEX@103.510:AttrStrListDocPropInfoZaciatokKonania">
    <vt:lpwstr/>
  </property>
  <property fmtid="{D5CDD505-2E9C-101B-9397-08002B2CF9AE}" pid="450" name="FSC#SKEDITIONSLOVLEX@103.510:AttrStrListDocPropInfoUzPreberanePP">
    <vt:lpwstr/>
  </property>
  <property fmtid="{D5CDD505-2E9C-101B-9397-08002B2CF9AE}" pid="451" name="FSC#SKEDITIONSLOVLEX@103.510:AttrStrListDocPropStupenZlucitelnostiPP">
    <vt:lpwstr/>
  </property>
  <property fmtid="{D5CDD505-2E9C-101B-9397-08002B2CF9AE}" pid="452" name="FSC#SKEDITIONSLOVLEX@103.510:AttrStrListDocPropGestorSpolupRezorty">
    <vt:lpwstr/>
  </property>
  <property fmtid="{D5CDD505-2E9C-101B-9397-08002B2CF9AE}" pid="453" name="FSC#SKEDITIONSLOVLEX@103.510:AttrDateDocPropZaciatokPKK">
    <vt:lpwstr/>
  </property>
  <property fmtid="{D5CDD505-2E9C-101B-9397-08002B2CF9AE}" pid="454" name="FSC#SKEDITIONSLOVLEX@103.510:AttrDateDocPropUkonceniePKK">
    <vt:lpwstr/>
  </property>
  <property fmtid="{D5CDD505-2E9C-101B-9397-08002B2CF9AE}" pid="455" name="FSC#SKEDITIONSLOVLEX@103.510:AttrStrDocPropVplyvRozpocetVS">
    <vt:lpwstr/>
  </property>
  <property fmtid="{D5CDD505-2E9C-101B-9397-08002B2CF9AE}" pid="456" name="FSC#SKEDITIONSLOVLEX@103.510:AttrStrDocPropVplyvPodnikatelskeProstr">
    <vt:lpwstr/>
  </property>
  <property fmtid="{D5CDD505-2E9C-101B-9397-08002B2CF9AE}" pid="457" name="FSC#SKEDITIONSLOVLEX@103.510:AttrStrDocPropVplyvSocialny">
    <vt:lpwstr/>
  </property>
  <property fmtid="{D5CDD505-2E9C-101B-9397-08002B2CF9AE}" pid="458" name="FSC#SKEDITIONSLOVLEX@103.510:AttrStrDocPropVplyvNaZivotProstr">
    <vt:lpwstr/>
  </property>
  <property fmtid="{D5CDD505-2E9C-101B-9397-08002B2CF9AE}" pid="459" name="FSC#SKEDITIONSLOVLEX@103.510:AttrStrDocPropVplyvNaInformatizaciu">
    <vt:lpwstr/>
  </property>
  <property fmtid="{D5CDD505-2E9C-101B-9397-08002B2CF9AE}" pid="460" name="FSC#SKEDITIONSLOVLEX@103.510:AttrStrListDocPropPoznamkaVplyv">
    <vt:lpwstr/>
  </property>
  <property fmtid="{D5CDD505-2E9C-101B-9397-08002B2CF9AE}" pid="461" name="FSC#SKEDITIONSLOVLEX@103.510:AttrStrListDocPropAltRiesenia">
    <vt:lpwstr/>
  </property>
  <property fmtid="{D5CDD505-2E9C-101B-9397-08002B2CF9AE}" pid="462" name="FSC#SKEDITIONSLOVLEX@103.510:AttrStrListDocPropStanoviskoGest">
    <vt:lpwstr/>
  </property>
  <property fmtid="{D5CDD505-2E9C-101B-9397-08002B2CF9AE}" pid="463" name="FSC#SKEDITIONSLOVLEX@103.510:AttrStrListDocPropTextKomunike">
    <vt:lpwstr/>
  </property>
  <property fmtid="{D5CDD505-2E9C-101B-9397-08002B2CF9AE}" pid="464" name="FSC#SKEDITIONSLOVLEX@103.510:AttrStrListDocPropUznesenieCastA">
    <vt:lpwstr/>
  </property>
  <property fmtid="{D5CDD505-2E9C-101B-9397-08002B2CF9AE}" pid="465" name="FSC#SKEDITIONSLOVLEX@103.510:AttrStrListDocPropUznesenieZodpovednyA1">
    <vt:lpwstr/>
  </property>
  <property fmtid="{D5CDD505-2E9C-101B-9397-08002B2CF9AE}" pid="466" name="FSC#SKEDITIONSLOVLEX@103.510:AttrStrListDocPropUznesenieTextA1">
    <vt:lpwstr/>
  </property>
  <property fmtid="{D5CDD505-2E9C-101B-9397-08002B2CF9AE}" pid="467" name="FSC#SKEDITIONSLOVLEX@103.510:AttrStrListDocPropUznesenieTerminA1">
    <vt:lpwstr/>
  </property>
  <property fmtid="{D5CDD505-2E9C-101B-9397-08002B2CF9AE}" pid="468" name="FSC#SKEDITIONSLOVLEX@103.510:AttrStrListDocPropUznesenieBODA1">
    <vt:lpwstr/>
  </property>
  <property fmtid="{D5CDD505-2E9C-101B-9397-08002B2CF9AE}" pid="469" name="FSC#SKEDITIONSLOVLEX@103.510:AttrStrListDocPropUznesenieZodpovednyA2">
    <vt:lpwstr/>
  </property>
  <property fmtid="{D5CDD505-2E9C-101B-9397-08002B2CF9AE}" pid="470" name="FSC#SKEDITIONSLOVLEX@103.510:AttrStrListDocPropUznesenieTextA2">
    <vt:lpwstr/>
  </property>
  <property fmtid="{D5CDD505-2E9C-101B-9397-08002B2CF9AE}" pid="471" name="FSC#SKEDITIONSLOVLEX@103.510:AttrStrListDocPropUznesenieTerminA2">
    <vt:lpwstr/>
  </property>
  <property fmtid="{D5CDD505-2E9C-101B-9397-08002B2CF9AE}" pid="472" name="FSC#SKEDITIONSLOVLEX@103.510:AttrStrListDocPropUznesenieBODA3">
    <vt:lpwstr/>
  </property>
  <property fmtid="{D5CDD505-2E9C-101B-9397-08002B2CF9AE}" pid="473" name="FSC#SKEDITIONSLOVLEX@103.510:AttrStrListDocPropUznesenieZodpovednyA3">
    <vt:lpwstr/>
  </property>
  <property fmtid="{D5CDD505-2E9C-101B-9397-08002B2CF9AE}" pid="474" name="FSC#SKEDITIONSLOVLEX@103.510:AttrStrListDocPropUznesenieTextA3">
    <vt:lpwstr/>
  </property>
  <property fmtid="{D5CDD505-2E9C-101B-9397-08002B2CF9AE}" pid="475" name="FSC#SKEDITIONSLOVLEX@103.510:AttrStrListDocPropUznesenieTerminA3">
    <vt:lpwstr/>
  </property>
  <property fmtid="{D5CDD505-2E9C-101B-9397-08002B2CF9AE}" pid="476" name="FSC#SKEDITIONSLOVLEX@103.510:AttrStrListDocPropUznesenieBODA4">
    <vt:lpwstr/>
  </property>
  <property fmtid="{D5CDD505-2E9C-101B-9397-08002B2CF9AE}" pid="477" name="FSC#SKEDITIONSLOVLEX@103.510:AttrStrListDocPropUznesenieZodpovednyA4">
    <vt:lpwstr/>
  </property>
  <property fmtid="{D5CDD505-2E9C-101B-9397-08002B2CF9AE}" pid="478" name="FSC#SKEDITIONSLOVLEX@103.510:AttrStrListDocPropUznesenieTextA4">
    <vt:lpwstr/>
  </property>
  <property fmtid="{D5CDD505-2E9C-101B-9397-08002B2CF9AE}" pid="479" name="FSC#SKEDITIONSLOVLEX@103.510:AttrStrListDocPropUznesenieTerminA4">
    <vt:lpwstr/>
  </property>
  <property fmtid="{D5CDD505-2E9C-101B-9397-08002B2CF9AE}" pid="480" name="FSC#SKEDITIONSLOVLEX@103.510:AttrStrListDocPropUznesenieCastB">
    <vt:lpwstr/>
  </property>
  <property fmtid="{D5CDD505-2E9C-101B-9397-08002B2CF9AE}" pid="481" name="FSC#SKEDITIONSLOVLEX@103.510:AttrStrListDocPropUznesenieBODB1">
    <vt:lpwstr/>
  </property>
  <property fmtid="{D5CDD505-2E9C-101B-9397-08002B2CF9AE}" pid="482" name="FSC#SKEDITIONSLOVLEX@103.510:AttrStrListDocPropUznesenieZodpovednyB1">
    <vt:lpwstr/>
  </property>
  <property fmtid="{D5CDD505-2E9C-101B-9397-08002B2CF9AE}" pid="483" name="FSC#SKEDITIONSLOVLEX@103.510:AttrStrListDocPropUznesenieTextB1">
    <vt:lpwstr/>
  </property>
  <property fmtid="{D5CDD505-2E9C-101B-9397-08002B2CF9AE}" pid="484" name="FSC#SKEDITIONSLOVLEX@103.510:AttrStrListDocPropUznesenieTerminB1">
    <vt:lpwstr/>
  </property>
  <property fmtid="{D5CDD505-2E9C-101B-9397-08002B2CF9AE}" pid="485" name="FSC#SKEDITIONSLOVLEX@103.510:AttrStrListDocPropUznesenieBODB2">
    <vt:lpwstr/>
  </property>
  <property fmtid="{D5CDD505-2E9C-101B-9397-08002B2CF9AE}" pid="486" name="FSC#SKEDITIONSLOVLEX@103.510:AttrStrListDocPropUznesenieZodpovednyB2">
    <vt:lpwstr/>
  </property>
  <property fmtid="{D5CDD505-2E9C-101B-9397-08002B2CF9AE}" pid="487" name="FSC#SKEDITIONSLOVLEX@103.510:AttrStrListDocPropUznesenieTextB2">
    <vt:lpwstr/>
  </property>
  <property fmtid="{D5CDD505-2E9C-101B-9397-08002B2CF9AE}" pid="488" name="FSC#SKEDITIONSLOVLEX@103.510:AttrStrListDocPropUznesenieTerminB2">
    <vt:lpwstr/>
  </property>
  <property fmtid="{D5CDD505-2E9C-101B-9397-08002B2CF9AE}" pid="489" name="FSC#SKEDITIONSLOVLEX@103.510:AttrStrListDocPropUznesenieBODB3">
    <vt:lpwstr/>
  </property>
  <property fmtid="{D5CDD505-2E9C-101B-9397-08002B2CF9AE}" pid="490" name="FSC#SKEDITIONSLOVLEX@103.510:AttrStrListDocPropUznesenieZodpovednyB3">
    <vt:lpwstr/>
  </property>
  <property fmtid="{D5CDD505-2E9C-101B-9397-08002B2CF9AE}" pid="491" name="FSC#SKEDITIONSLOVLEX@103.510:AttrStrListDocPropUznesenieTextB3">
    <vt:lpwstr/>
  </property>
  <property fmtid="{D5CDD505-2E9C-101B-9397-08002B2CF9AE}" pid="492" name="FSC#SKEDITIONSLOVLEX@103.510:AttrStrListDocPropUznesenieTerminB3">
    <vt:lpwstr/>
  </property>
  <property fmtid="{D5CDD505-2E9C-101B-9397-08002B2CF9AE}" pid="493" name="FSC#SKEDITIONSLOVLEX@103.510:AttrStrListDocPropUznesenieBODB4">
    <vt:lpwstr/>
  </property>
  <property fmtid="{D5CDD505-2E9C-101B-9397-08002B2CF9AE}" pid="494" name="FSC#SKEDITIONSLOVLEX@103.510:AttrStrListDocPropUznesenieZodpovednyB4">
    <vt:lpwstr/>
  </property>
  <property fmtid="{D5CDD505-2E9C-101B-9397-08002B2CF9AE}" pid="495" name="FSC#SKEDITIONSLOVLEX@103.510:AttrStrListDocPropUznesenieTextB4">
    <vt:lpwstr/>
  </property>
  <property fmtid="{D5CDD505-2E9C-101B-9397-08002B2CF9AE}" pid="496" name="FSC#SKEDITIONSLOVLEX@103.510:AttrStrListDocPropUznesenieTerminB4">
    <vt:lpwstr/>
  </property>
  <property fmtid="{D5CDD505-2E9C-101B-9397-08002B2CF9AE}" pid="497" name="FSC#SKEDITIONSLOVLEX@103.510:AttrStrListDocPropUznesenieCastC">
    <vt:lpwstr/>
  </property>
  <property fmtid="{D5CDD505-2E9C-101B-9397-08002B2CF9AE}" pid="498" name="FSC#SKEDITIONSLOVLEX@103.510:AttrStrListDocPropUznesenieBODC1">
    <vt:lpwstr/>
  </property>
  <property fmtid="{D5CDD505-2E9C-101B-9397-08002B2CF9AE}" pid="499" name="FSC#SKEDITIONSLOVLEX@103.510:AttrStrListDocPropUznesenieZodpovednyC1">
    <vt:lpwstr/>
  </property>
  <property fmtid="{D5CDD505-2E9C-101B-9397-08002B2CF9AE}" pid="500" name="FSC#SKEDITIONSLOVLEX@103.510:AttrStrListDocPropUznesenieTextC1">
    <vt:lpwstr/>
  </property>
  <property fmtid="{D5CDD505-2E9C-101B-9397-08002B2CF9AE}" pid="501" name="FSC#SKEDITIONSLOVLEX@103.510:AttrStrListDocPropUznesenieTerminC1">
    <vt:lpwstr/>
  </property>
  <property fmtid="{D5CDD505-2E9C-101B-9397-08002B2CF9AE}" pid="502" name="FSC#SKEDITIONSLOVLEX@103.510:AttrStrListDocPropUznesenieBODC2">
    <vt:lpwstr/>
  </property>
  <property fmtid="{D5CDD505-2E9C-101B-9397-08002B2CF9AE}" pid="503" name="FSC#SKEDITIONSLOVLEX@103.510:AttrStrListDocPropUznesenieZodpovednyC2">
    <vt:lpwstr/>
  </property>
  <property fmtid="{D5CDD505-2E9C-101B-9397-08002B2CF9AE}" pid="504" name="FSC#SKEDITIONSLOVLEX@103.510:AttrStrListDocPropUznesenieTextC2">
    <vt:lpwstr/>
  </property>
  <property fmtid="{D5CDD505-2E9C-101B-9397-08002B2CF9AE}" pid="505" name="FSC#SKEDITIONSLOVLEX@103.510:AttrStrListDocPropUznesenieTerminC2">
    <vt:lpwstr/>
  </property>
  <property fmtid="{D5CDD505-2E9C-101B-9397-08002B2CF9AE}" pid="506" name="FSC#SKEDITIONSLOVLEX@103.510:AttrStrListDocPropUznesenieBODC3">
    <vt:lpwstr/>
  </property>
  <property fmtid="{D5CDD505-2E9C-101B-9397-08002B2CF9AE}" pid="507" name="FSC#SKEDITIONSLOVLEX@103.510:AttrStrListDocPropUznesenieZodpovednyC3">
    <vt:lpwstr/>
  </property>
  <property fmtid="{D5CDD505-2E9C-101B-9397-08002B2CF9AE}" pid="508" name="FSC#SKEDITIONSLOVLEX@103.510:AttrStrListDocPropUznesenieTextC3">
    <vt:lpwstr/>
  </property>
  <property fmtid="{D5CDD505-2E9C-101B-9397-08002B2CF9AE}" pid="509" name="FSC#SKEDITIONSLOVLEX@103.510:AttrStrListDocPropUznesenieTerminC3">
    <vt:lpwstr/>
  </property>
  <property fmtid="{D5CDD505-2E9C-101B-9397-08002B2CF9AE}" pid="510" name="FSC#SKEDITIONSLOVLEX@103.510:AttrStrListDocPropUznesenieBODC4">
    <vt:lpwstr/>
  </property>
  <property fmtid="{D5CDD505-2E9C-101B-9397-08002B2CF9AE}" pid="511" name="FSC#SKEDITIONSLOVLEX@103.510:AttrStrListDocPropUznesenieZodpovednyC4">
    <vt:lpwstr/>
  </property>
  <property fmtid="{D5CDD505-2E9C-101B-9397-08002B2CF9AE}" pid="512" name="FSC#SKEDITIONSLOVLEX@103.510:AttrStrListDocPropUznesenieTextC4">
    <vt:lpwstr/>
  </property>
  <property fmtid="{D5CDD505-2E9C-101B-9397-08002B2CF9AE}" pid="513" name="FSC#SKEDITIONSLOVLEX@103.510:AttrStrListDocPropUznesenieTerminC4">
    <vt:lpwstr/>
  </property>
  <property fmtid="{D5CDD505-2E9C-101B-9397-08002B2CF9AE}" pid="514" name="FSC#SKEDITIONSLOVLEX@103.510:AttrStrListDocPropUznesenieCastD">
    <vt:lpwstr/>
  </property>
  <property fmtid="{D5CDD505-2E9C-101B-9397-08002B2CF9AE}" pid="515" name="FSC#SKEDITIONSLOVLEX@103.510:AttrStrListDocPropUznesenieBODD1">
    <vt:lpwstr/>
  </property>
  <property fmtid="{D5CDD505-2E9C-101B-9397-08002B2CF9AE}" pid="516" name="FSC#SKEDITIONSLOVLEX@103.510:AttrStrListDocPropUznesenieZodpovednyD1">
    <vt:lpwstr/>
  </property>
  <property fmtid="{D5CDD505-2E9C-101B-9397-08002B2CF9AE}" pid="517" name="FSC#SKEDITIONSLOVLEX@103.510:AttrStrListDocPropUznesenieTextD1">
    <vt:lpwstr/>
  </property>
  <property fmtid="{D5CDD505-2E9C-101B-9397-08002B2CF9AE}" pid="518" name="FSC#SKEDITIONSLOVLEX@103.510:AttrStrListDocPropUznesenieTerminD1">
    <vt:lpwstr/>
  </property>
  <property fmtid="{D5CDD505-2E9C-101B-9397-08002B2CF9AE}" pid="519" name="FSC#SKEDITIONSLOVLEX@103.510:AttrStrListDocPropUznesenieBODD2">
    <vt:lpwstr/>
  </property>
  <property fmtid="{D5CDD505-2E9C-101B-9397-08002B2CF9AE}" pid="520" name="FSC#SKEDITIONSLOVLEX@103.510:AttrStrListDocPropUznesenieZodpovednyD2">
    <vt:lpwstr/>
  </property>
  <property fmtid="{D5CDD505-2E9C-101B-9397-08002B2CF9AE}" pid="521" name="FSC#SKEDITIONSLOVLEX@103.510:AttrStrListDocPropUznesenieTextD2">
    <vt:lpwstr/>
  </property>
  <property fmtid="{D5CDD505-2E9C-101B-9397-08002B2CF9AE}" pid="522" name="FSC#SKEDITIONSLOVLEX@103.510:AttrStrListDocPropUznesenieTerminD2">
    <vt:lpwstr/>
  </property>
  <property fmtid="{D5CDD505-2E9C-101B-9397-08002B2CF9AE}" pid="523" name="FSC#SKEDITIONSLOVLEX@103.510:AttrStrListDocPropUznesenieBODD3">
    <vt:lpwstr/>
  </property>
  <property fmtid="{D5CDD505-2E9C-101B-9397-08002B2CF9AE}" pid="524" name="FSC#SKEDITIONSLOVLEX@103.510:AttrStrListDocPropUznesenieZodpovednyD3">
    <vt:lpwstr/>
  </property>
  <property fmtid="{D5CDD505-2E9C-101B-9397-08002B2CF9AE}" pid="525" name="FSC#SKEDITIONSLOVLEX@103.510:AttrStrListDocPropUznesenieTextD3">
    <vt:lpwstr/>
  </property>
  <property fmtid="{D5CDD505-2E9C-101B-9397-08002B2CF9AE}" pid="526" name="FSC#SKEDITIONSLOVLEX@103.510:AttrStrListDocPropUznesenieTerminD3">
    <vt:lpwstr/>
  </property>
  <property fmtid="{D5CDD505-2E9C-101B-9397-08002B2CF9AE}" pid="527" name="FSC#SKEDITIONSLOVLEX@103.510:AttrStrListDocPropUznesenieBODD4">
    <vt:lpwstr/>
  </property>
  <property fmtid="{D5CDD505-2E9C-101B-9397-08002B2CF9AE}" pid="528" name="FSC#SKEDITIONSLOVLEX@103.510:AttrStrListDocPropUznesenieZodpovednyD4">
    <vt:lpwstr/>
  </property>
  <property fmtid="{D5CDD505-2E9C-101B-9397-08002B2CF9AE}" pid="529" name="FSC#SKEDITIONSLOVLEX@103.510:AttrStrListDocPropUznesenieTextD4">
    <vt:lpwstr/>
  </property>
  <property fmtid="{D5CDD505-2E9C-101B-9397-08002B2CF9AE}" pid="530" name="FSC#SKEDITIONSLOVLEX@103.510:AttrStrListDocPropUznesenieTerminD4">
    <vt:lpwstr/>
  </property>
  <property fmtid="{D5CDD505-2E9C-101B-9397-08002B2CF9AE}" pid="531" name="FSC#SKEDITIONSLOVLEX@103.510:AttrStrListDocPropUznesenieVykonaju">
    <vt:lpwstr/>
  </property>
  <property fmtid="{D5CDD505-2E9C-101B-9397-08002B2CF9AE}" pid="532" name="FSC#SKEDITIONSLOVLEX@103.510:AttrStrListDocPropUznesenieNaVedomie">
    <vt:lpwstr/>
  </property>
  <property fmtid="{D5CDD505-2E9C-101B-9397-08002B2CF9AE}" pid="533" name="FSC#SKEDITIONSLOVLEX@103.510:funkciaPred">
    <vt:lpwstr/>
  </property>
  <property fmtid="{D5CDD505-2E9C-101B-9397-08002B2CF9AE}" pid="534" name="FSC#SKEDITIONSLOVLEX@103.510:funkciaPredAkuzativ">
    <vt:lpwstr/>
  </property>
  <property fmtid="{D5CDD505-2E9C-101B-9397-08002B2CF9AE}" pid="535" name="FSC#SKEDITIONSLOVLEX@103.510:funkciaPredDativ">
    <vt:lpwstr/>
  </property>
  <property fmtid="{D5CDD505-2E9C-101B-9397-08002B2CF9AE}" pid="536" name="FSC#SKEDITIONSLOVLEX@103.510:funkciaZodpPred">
    <vt:lpwstr>minister</vt:lpwstr>
  </property>
  <property fmtid="{D5CDD505-2E9C-101B-9397-08002B2CF9AE}" pid="537" name="FSC#SKEDITIONSLOVLEX@103.510:funkciaZodpPredAkuzativ">
    <vt:lpwstr>ministra</vt:lpwstr>
  </property>
  <property fmtid="{D5CDD505-2E9C-101B-9397-08002B2CF9AE}" pid="538" name="FSC#SKEDITIONSLOVLEX@103.510:funkciaZodpPredDativ">
    <vt:lpwstr>ministrovi</vt:lpwstr>
  </property>
  <property fmtid="{D5CDD505-2E9C-101B-9397-08002B2CF9AE}" pid="539" name="FSC#SKEDITIONSLOVLEX@103.510:funkciaDalsiPred">
    <vt:lpwstr/>
  </property>
  <property fmtid="{D5CDD505-2E9C-101B-9397-08002B2CF9AE}" pid="540" name="FSC#SKEDITIONSLOVLEX@103.510:funkciaDalsiPredAkuzativ">
    <vt:lpwstr/>
  </property>
  <property fmtid="{D5CDD505-2E9C-101B-9397-08002B2CF9AE}" pid="541" name="FSC#SKEDITIONSLOVLEX@103.510:funkciaDalsiPredDativ">
    <vt:lpwstr/>
  </property>
  <property fmtid="{D5CDD505-2E9C-101B-9397-08002B2CF9AE}" pid="542" name="FSC#SKEDITIONSLOVLEX@103.510:predkladateliaObalSD">
    <vt:lpwstr>Vladimír Lengvarský_x000d_
minister</vt:lpwstr>
  </property>
  <property fmtid="{D5CDD505-2E9C-101B-9397-08002B2CF9AE}" pid="543" name="FSC#SKEDITIONSLOVLEX@103.510:AttrStrListDocPropTextVseobPrilohy">
    <vt:lpwstr/>
  </property>
  <property fmtid="{D5CDD505-2E9C-101B-9397-08002B2CF9AE}" pid="544" name="FSC#SKEDITIONSLOVLEX@103.510:AttrStrListDocPropTextPredklSpravy">
    <vt:lpwstr/>
  </property>
  <property fmtid="{D5CDD505-2E9C-101B-9397-08002B2CF9AE}" pid="545" name="FSC#SKEDITIONSLOVLEX@103.510:vytvorenedna">
    <vt:lpwstr>13. 2. 2023</vt:lpwstr>
  </property>
</Properties>
</file>