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E3483" w:rsidRPr="00C42C06" w14:paraId="133E6F28" w14:textId="77777777" w:rsidTr="00A0045D">
        <w:trPr>
          <w:trHeight w:val="566"/>
        </w:trPr>
        <w:tc>
          <w:tcPr>
            <w:tcW w:w="9212" w:type="dxa"/>
            <w:shd w:val="clear" w:color="auto" w:fill="D9D9D9"/>
            <w:vAlign w:val="center"/>
            <w:hideMark/>
          </w:tcPr>
          <w:p w14:paraId="799CE65D" w14:textId="77777777" w:rsidR="00FE3483" w:rsidRPr="00C42C06" w:rsidRDefault="00FE3483" w:rsidP="00A0045D">
            <w:pPr>
              <w:jc w:val="center"/>
              <w:rPr>
                <w:sz w:val="24"/>
                <w:szCs w:val="24"/>
              </w:rPr>
            </w:pPr>
            <w:r w:rsidRPr="00C42C06">
              <w:rPr>
                <w:b/>
                <w:sz w:val="28"/>
                <w:szCs w:val="24"/>
              </w:rPr>
              <w:t>Analýza vplyvov na životné prostredie</w:t>
            </w:r>
          </w:p>
        </w:tc>
      </w:tr>
      <w:tr w:rsidR="00FE3483" w:rsidRPr="00C42C06" w14:paraId="540FB264" w14:textId="77777777" w:rsidTr="00A0045D">
        <w:trPr>
          <w:trHeight w:val="688"/>
        </w:trPr>
        <w:tc>
          <w:tcPr>
            <w:tcW w:w="9212" w:type="dxa"/>
            <w:shd w:val="clear" w:color="auto" w:fill="auto"/>
            <w:vAlign w:val="center"/>
          </w:tcPr>
          <w:p w14:paraId="5D3AFE43" w14:textId="718DB27C" w:rsidR="00FE3483" w:rsidRDefault="00FE3483" w:rsidP="00A004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Spracovanie návrhu zákona o</w:t>
            </w:r>
            <w:r w:rsidR="007959C5">
              <w:rPr>
                <w:sz w:val="22"/>
                <w:szCs w:val="22"/>
              </w:rPr>
              <w:t xml:space="preserve"> verejnej osobnej doprave </w:t>
            </w:r>
            <w:r w:rsidR="00545627">
              <w:rPr>
                <w:sz w:val="22"/>
                <w:szCs w:val="22"/>
              </w:rPr>
              <w:t>a o zmene a doplnení niektorých zákonov</w:t>
            </w:r>
            <w:r>
              <w:rPr>
                <w:sz w:val="22"/>
                <w:szCs w:val="22"/>
              </w:rPr>
              <w:t xml:space="preserve">, ktorého súčasťou je snaha o optimalizáciu verejnej osobnej dopravy a vznik </w:t>
            </w:r>
            <w:r w:rsidR="00FC3AF3">
              <w:rPr>
                <w:sz w:val="22"/>
                <w:szCs w:val="22"/>
              </w:rPr>
              <w:t>národnej dopravnej autority</w:t>
            </w:r>
            <w:bookmarkStart w:id="0" w:name="_GoBack"/>
            <w:bookmarkEnd w:id="0"/>
            <w:r w:rsidR="003D35C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zastrešujúcej činnosti súvisiace s integráciou celej verejnej osobnej dopravy na Slovensku, predpokladá pozitívnu zmenu celkovej deľby prepravnej práce v prospech verejnej osobnej dopravy a na úkor individuálnej automobilovej dopravy, pričom práve individuálna automobilová doprava predstavuje podstatný činiteľ klimatických zmien a negatívnych dopadov na životné prostredie.</w:t>
            </w:r>
          </w:p>
          <w:p w14:paraId="3B393B0A" w14:textId="77777777" w:rsidR="00FE3483" w:rsidRDefault="00FE3483" w:rsidP="00A0045D">
            <w:pPr>
              <w:jc w:val="both"/>
              <w:rPr>
                <w:b/>
                <w:sz w:val="24"/>
                <w:szCs w:val="24"/>
              </w:rPr>
            </w:pPr>
          </w:p>
          <w:p w14:paraId="1D9ABB49" w14:textId="747EA97D" w:rsidR="00FE3483" w:rsidRPr="00D7195C" w:rsidRDefault="00FE3483" w:rsidP="00A0045D">
            <w:pPr>
              <w:jc w:val="both"/>
              <w:rPr>
                <w:bCs/>
                <w:sz w:val="24"/>
                <w:szCs w:val="24"/>
              </w:rPr>
            </w:pPr>
            <w:r w:rsidRPr="00D7195C">
              <w:rPr>
                <w:bCs/>
                <w:sz w:val="22"/>
                <w:szCs w:val="22"/>
              </w:rPr>
              <w:t>Vedľaj</w:t>
            </w:r>
            <w:r>
              <w:rPr>
                <w:bCs/>
                <w:sz w:val="22"/>
                <w:szCs w:val="22"/>
              </w:rPr>
              <w:t xml:space="preserve">ším pozitívnym vplyvom je vplyv na kvalitu života v mestách, menší záber verejného priestoru v prospech </w:t>
            </w:r>
            <w:r w:rsidR="003D35C9">
              <w:rPr>
                <w:bCs/>
                <w:sz w:val="22"/>
                <w:szCs w:val="22"/>
              </w:rPr>
              <w:t xml:space="preserve">nemotorovej a pešej </w:t>
            </w:r>
            <w:r>
              <w:rPr>
                <w:bCs/>
                <w:sz w:val="22"/>
                <w:szCs w:val="22"/>
              </w:rPr>
              <w:t>dopravy, zvýšenie pohybu obyvateľov a vplyv na zdravie, zlepšenie vnímanej bezpečnosti, ktorá je podstatným činiteľom pri voľb</w:t>
            </w:r>
            <w:r w:rsidR="005D71B5">
              <w:rPr>
                <w:bCs/>
                <w:sz w:val="22"/>
                <w:szCs w:val="22"/>
              </w:rPr>
              <w:t>e</w:t>
            </w:r>
            <w:r>
              <w:rPr>
                <w:bCs/>
                <w:sz w:val="22"/>
                <w:szCs w:val="22"/>
              </w:rPr>
              <w:t xml:space="preserve"> dopravného prostriedku a dlhodobé dopravné správanie obyvateľov.</w:t>
            </w:r>
          </w:p>
        </w:tc>
      </w:tr>
      <w:tr w:rsidR="00FE3483" w:rsidRPr="00C42C06" w14:paraId="7A158A46" w14:textId="77777777" w:rsidTr="00A0045D">
        <w:trPr>
          <w:trHeight w:val="688"/>
        </w:trPr>
        <w:tc>
          <w:tcPr>
            <w:tcW w:w="9212" w:type="dxa"/>
            <w:shd w:val="clear" w:color="auto" w:fill="D9D9D9"/>
            <w:vAlign w:val="center"/>
            <w:hideMark/>
          </w:tcPr>
          <w:p w14:paraId="793B7C1E" w14:textId="77777777" w:rsidR="00FE3483" w:rsidRPr="00C42C06" w:rsidRDefault="00FE3483" w:rsidP="00A0045D">
            <w:pPr>
              <w:rPr>
                <w:i/>
                <w:sz w:val="24"/>
                <w:szCs w:val="24"/>
              </w:rPr>
            </w:pPr>
            <w:r w:rsidRPr="00C42C06">
              <w:rPr>
                <w:b/>
                <w:sz w:val="24"/>
                <w:szCs w:val="24"/>
              </w:rPr>
              <w:t>5.1 Ktoré zložky životného prostredia (najmä ovzdušie, voda, horniny, pôda, organizmy) budú predkladaným materiálom ovplyvnené a aký bude ich vplyv?</w:t>
            </w:r>
          </w:p>
        </w:tc>
      </w:tr>
      <w:tr w:rsidR="00FE3483" w:rsidRPr="00C42C06" w14:paraId="7C7F7DC1" w14:textId="77777777" w:rsidTr="00A0045D">
        <w:trPr>
          <w:trHeight w:val="557"/>
        </w:trPr>
        <w:tc>
          <w:tcPr>
            <w:tcW w:w="9212" w:type="dxa"/>
          </w:tcPr>
          <w:p w14:paraId="2766978B" w14:textId="77777777" w:rsidR="00FE3483" w:rsidRDefault="00FE3483" w:rsidP="00A0045D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Účel, ktorého je materiál súčasťou predpokladá paušálny pozitívny vplyv na celé životné prostredie, predovšetkým na ovzdušie a vodu z dôvodu zníženia jednotkových exhalátov na obyvateľa s rastúcou celkovou deľbou prepravnej práce na jedného užívateľa. </w:t>
            </w:r>
          </w:p>
          <w:p w14:paraId="25D06991" w14:textId="77777777" w:rsidR="00FE3483" w:rsidRDefault="00FE3483" w:rsidP="00A0045D">
            <w:pPr>
              <w:jc w:val="both"/>
              <w:rPr>
                <w:iCs/>
                <w:sz w:val="22"/>
                <w:szCs w:val="22"/>
              </w:rPr>
            </w:pPr>
          </w:p>
          <w:p w14:paraId="476EB0C0" w14:textId="3A3913E0" w:rsidR="00FE3483" w:rsidRPr="004602E3" w:rsidRDefault="00FE3483" w:rsidP="00A0045D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Predpokladá sa pozitívny vplyv </w:t>
            </w:r>
            <w:r w:rsidR="003D35C9">
              <w:rPr>
                <w:iCs/>
                <w:sz w:val="22"/>
                <w:szCs w:val="22"/>
              </w:rPr>
              <w:t>aj</w:t>
            </w:r>
            <w:r>
              <w:rPr>
                <w:iCs/>
                <w:sz w:val="22"/>
                <w:szCs w:val="22"/>
              </w:rPr>
              <w:t xml:space="preserve"> na organizmy</w:t>
            </w:r>
            <w:r w:rsidR="003D35C9">
              <w:rPr>
                <w:iCs/>
                <w:sz w:val="22"/>
                <w:szCs w:val="22"/>
              </w:rPr>
              <w:t>,</w:t>
            </w:r>
            <w:r>
              <w:rPr>
                <w:iCs/>
                <w:sz w:val="22"/>
                <w:szCs w:val="22"/>
              </w:rPr>
              <w:t xml:space="preserve"> predovšetkým z dôvodu zníženia hluku, intenzity</w:t>
            </w:r>
            <w:r w:rsidR="003D35C9">
              <w:rPr>
                <w:iCs/>
                <w:sz w:val="22"/>
                <w:szCs w:val="22"/>
              </w:rPr>
              <w:t xml:space="preserve"> cestnej</w:t>
            </w:r>
            <w:r>
              <w:rPr>
                <w:iCs/>
                <w:sz w:val="22"/>
                <w:szCs w:val="22"/>
              </w:rPr>
              <w:t xml:space="preserve"> premávky a posunu k klimaticky neutrálnej</w:t>
            </w:r>
            <w:r w:rsidR="003D35C9">
              <w:rPr>
                <w:iCs/>
                <w:sz w:val="22"/>
                <w:szCs w:val="22"/>
              </w:rPr>
              <w:t xml:space="preserve"> udržateľnej</w:t>
            </w:r>
            <w:r>
              <w:rPr>
                <w:iCs/>
                <w:sz w:val="22"/>
                <w:szCs w:val="22"/>
              </w:rPr>
              <w:t xml:space="preserve"> doprave.</w:t>
            </w:r>
          </w:p>
        </w:tc>
      </w:tr>
      <w:tr w:rsidR="00FE3483" w:rsidRPr="00C42C06" w14:paraId="52315374" w14:textId="77777777" w:rsidTr="00A0045D">
        <w:trPr>
          <w:trHeight w:val="404"/>
        </w:trPr>
        <w:tc>
          <w:tcPr>
            <w:tcW w:w="9212" w:type="dxa"/>
            <w:shd w:val="clear" w:color="auto" w:fill="D9D9D9"/>
            <w:vAlign w:val="center"/>
            <w:hideMark/>
          </w:tcPr>
          <w:p w14:paraId="4208444F" w14:textId="77777777" w:rsidR="00FE3483" w:rsidRPr="00C42C06" w:rsidRDefault="00FE3483" w:rsidP="00A0045D">
            <w:pPr>
              <w:rPr>
                <w:b/>
                <w:sz w:val="24"/>
                <w:szCs w:val="24"/>
              </w:rPr>
            </w:pPr>
            <w:r w:rsidRPr="00C42C06">
              <w:rPr>
                <w:b/>
                <w:sz w:val="24"/>
                <w:szCs w:val="24"/>
              </w:rPr>
              <w:t xml:space="preserve">5.2 Bude mať predkladaný materiál vplyv na chránené územia a ak áno, aký? </w:t>
            </w:r>
          </w:p>
        </w:tc>
      </w:tr>
      <w:tr w:rsidR="00FE3483" w:rsidRPr="00C42C06" w14:paraId="6D769410" w14:textId="77777777" w:rsidTr="00A0045D">
        <w:trPr>
          <w:trHeight w:val="987"/>
        </w:trPr>
        <w:tc>
          <w:tcPr>
            <w:tcW w:w="9212" w:type="dxa"/>
          </w:tcPr>
          <w:p w14:paraId="495B714A" w14:textId="3ABC4EC5" w:rsidR="00FE3483" w:rsidRPr="00837844" w:rsidRDefault="003D35C9" w:rsidP="00A004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Predpokladaný pozitívny vplyv najmä v oblastiach chránených území a ich bezprostrednom okolí, s nezanedbateľným podielom individuálnej automobilovej dopravy. Zmena dopravných návykov obyvateľov predpokladá zníženie počtu automobilov prechádzajúcich do alebo v blízkosti chránených území, znížiť množstvo emisii výfukových plynov a hluku v týchto lokalitách.</w:t>
            </w:r>
          </w:p>
          <w:p w14:paraId="54161027" w14:textId="77777777" w:rsidR="00FE3483" w:rsidRPr="002418C6" w:rsidRDefault="00FE3483" w:rsidP="00A0045D">
            <w:pPr>
              <w:jc w:val="both"/>
              <w:rPr>
                <w:sz w:val="22"/>
                <w:szCs w:val="22"/>
              </w:rPr>
            </w:pPr>
          </w:p>
        </w:tc>
      </w:tr>
      <w:tr w:rsidR="00FE3483" w:rsidRPr="00C42C06" w14:paraId="1FA3CA2C" w14:textId="77777777" w:rsidTr="00A0045D">
        <w:trPr>
          <w:trHeight w:val="698"/>
        </w:trPr>
        <w:tc>
          <w:tcPr>
            <w:tcW w:w="9212" w:type="dxa"/>
            <w:shd w:val="clear" w:color="auto" w:fill="D9D9D9"/>
            <w:vAlign w:val="center"/>
          </w:tcPr>
          <w:p w14:paraId="791B193A" w14:textId="77777777" w:rsidR="00FE3483" w:rsidRPr="00C42C06" w:rsidRDefault="00FE3483" w:rsidP="00A0045D">
            <w:pPr>
              <w:rPr>
                <w:b/>
                <w:sz w:val="24"/>
                <w:szCs w:val="24"/>
              </w:rPr>
            </w:pPr>
            <w:r w:rsidRPr="00C42C06">
              <w:rPr>
                <w:b/>
                <w:sz w:val="24"/>
                <w:szCs w:val="24"/>
              </w:rPr>
              <w:t>5.3 Bude mať predkladaný materiál vplyvy na životné prostredie presahujúce štátne hranice? (ktoré zložky a ako budú najviac ovplyvnené)?</w:t>
            </w:r>
          </w:p>
        </w:tc>
      </w:tr>
      <w:tr w:rsidR="00FE3483" w:rsidRPr="00C42C06" w14:paraId="34BF7F67" w14:textId="77777777" w:rsidTr="00A0045D">
        <w:trPr>
          <w:trHeight w:val="969"/>
        </w:trPr>
        <w:tc>
          <w:tcPr>
            <w:tcW w:w="9212" w:type="dxa"/>
          </w:tcPr>
          <w:p w14:paraId="698FB673" w14:textId="15C5AE17" w:rsidR="00FE3483" w:rsidRDefault="00FE3483" w:rsidP="00A0045D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Doprava je integrálnou súčasťou geografického priestoru</w:t>
            </w:r>
            <w:r w:rsidR="003D35C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bez ohľadu na štátne hranice. Činnosti vedúce k</w:t>
            </w:r>
            <w:r w:rsidR="003D35C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útlmu individuálnej automobilovej dopravy v</w:t>
            </w:r>
            <w:r w:rsidR="003D35C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prospech verejnej osobnej dopravy</w:t>
            </w:r>
            <w:r w:rsidR="003D35C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budú mať dopad aj na územia</w:t>
            </w:r>
            <w:r w:rsidR="003D35C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presahujúce štátne hranice, predovšetkým v bezprostrednom okolí.</w:t>
            </w:r>
          </w:p>
          <w:p w14:paraId="49574A05" w14:textId="77777777" w:rsidR="00FE3483" w:rsidRPr="00E556B8" w:rsidRDefault="00FE3483" w:rsidP="00A0045D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FE3483" w:rsidRPr="00C42C06" w14:paraId="32905A50" w14:textId="77777777" w:rsidTr="00A0045D">
        <w:trPr>
          <w:trHeight w:val="713"/>
        </w:trPr>
        <w:tc>
          <w:tcPr>
            <w:tcW w:w="9212" w:type="dxa"/>
            <w:shd w:val="clear" w:color="auto" w:fill="D9D9D9"/>
            <w:vAlign w:val="center"/>
          </w:tcPr>
          <w:p w14:paraId="3187673D" w14:textId="77777777" w:rsidR="00FE3483" w:rsidRPr="00C42C06" w:rsidRDefault="00FE3483" w:rsidP="00A0045D">
            <w:pPr>
              <w:rPr>
                <w:b/>
                <w:sz w:val="24"/>
                <w:szCs w:val="24"/>
              </w:rPr>
            </w:pPr>
            <w:r w:rsidRPr="00C42C06">
              <w:rPr>
                <w:b/>
                <w:sz w:val="24"/>
                <w:szCs w:val="24"/>
              </w:rPr>
              <w:t>5.4 Aké opatrenia budú prijaté na zmierneni</w:t>
            </w:r>
            <w:r>
              <w:rPr>
                <w:b/>
                <w:sz w:val="24"/>
                <w:szCs w:val="24"/>
              </w:rPr>
              <w:t xml:space="preserve">e negatívneho vplyvu na životné </w:t>
            </w:r>
            <w:r w:rsidRPr="00C42C06">
              <w:rPr>
                <w:b/>
                <w:sz w:val="24"/>
                <w:szCs w:val="24"/>
              </w:rPr>
              <w:t>prostredie?</w:t>
            </w:r>
          </w:p>
        </w:tc>
      </w:tr>
      <w:tr w:rsidR="00FE3483" w:rsidRPr="00C42C06" w14:paraId="0FD2EB4F" w14:textId="77777777" w:rsidTr="00A0045D">
        <w:trPr>
          <w:trHeight w:val="979"/>
        </w:trPr>
        <w:tc>
          <w:tcPr>
            <w:tcW w:w="9212" w:type="dxa"/>
            <w:shd w:val="clear" w:color="auto" w:fill="FFFFFF"/>
          </w:tcPr>
          <w:p w14:paraId="66E59005" w14:textId="4B1333ED" w:rsidR="00FE3483" w:rsidRPr="00C42C06" w:rsidRDefault="00FE3483" w:rsidP="00A0045D">
            <w:pPr>
              <w:pStyle w:val="Default"/>
              <w:jc w:val="both"/>
              <w:rPr>
                <w:b/>
              </w:rPr>
            </w:pPr>
            <w:r w:rsidRPr="00092B0A">
              <w:rPr>
                <w:rFonts w:ascii="Times New Roman" w:hAnsi="Times New Roman" w:cs="Times New Roman"/>
                <w:sz w:val="22"/>
                <w:szCs w:val="22"/>
              </w:rPr>
              <w:t xml:space="preserve">Predložený návrh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zákona nedefinuje </w:t>
            </w:r>
            <w:r w:rsidRPr="00092B0A">
              <w:rPr>
                <w:rFonts w:ascii="Times New Roman" w:hAnsi="Times New Roman" w:cs="Times New Roman"/>
                <w:sz w:val="22"/>
                <w:szCs w:val="22"/>
              </w:rPr>
              <w:t>riadny proce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 </w:t>
            </w:r>
            <w:r w:rsidRPr="00092B0A">
              <w:rPr>
                <w:rFonts w:ascii="Times New Roman" w:hAnsi="Times New Roman" w:cs="Times New Roman"/>
                <w:sz w:val="22"/>
                <w:szCs w:val="22"/>
              </w:rPr>
              <w:t xml:space="preserve">posúdenia dopadov na životné prostredie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SEA (tá bola vykonaná vo vzťahu k strategickým dokumentom, z ktorých návrh vychádza)</w:t>
            </w:r>
            <w:r w:rsidR="003D35C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092B0A">
              <w:rPr>
                <w:rFonts w:ascii="Times New Roman" w:hAnsi="Times New Roman" w:cs="Times New Roman"/>
                <w:sz w:val="22"/>
                <w:szCs w:val="22"/>
              </w:rPr>
              <w:t xml:space="preserve"> 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ni prípadnú následnú</w:t>
            </w:r>
            <w:r w:rsidRPr="00092B0A">
              <w:rPr>
                <w:rFonts w:ascii="Times New Roman" w:hAnsi="Times New Roman" w:cs="Times New Roman"/>
                <w:sz w:val="22"/>
                <w:szCs w:val="22"/>
              </w:rPr>
              <w:t xml:space="preserve"> selekci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092B0A">
              <w:rPr>
                <w:rFonts w:ascii="Times New Roman" w:hAnsi="Times New Roman" w:cs="Times New Roman"/>
                <w:sz w:val="22"/>
                <w:szCs w:val="22"/>
              </w:rPr>
              <w:t xml:space="preserve"> optimálneho variantu projektu. </w:t>
            </w:r>
          </w:p>
        </w:tc>
      </w:tr>
    </w:tbl>
    <w:p w14:paraId="2999E0DC" w14:textId="77777777" w:rsidR="00FE3483" w:rsidRPr="00C42C06" w:rsidRDefault="00FE3483" w:rsidP="00FE3483">
      <w:pPr>
        <w:jc w:val="center"/>
      </w:pPr>
    </w:p>
    <w:p w14:paraId="17F2C21F" w14:textId="77777777" w:rsidR="00CB3623" w:rsidRPr="00FE3483" w:rsidRDefault="00CB3623" w:rsidP="00FE3483"/>
    <w:sectPr w:rsidR="00CB3623" w:rsidRPr="00FE3483" w:rsidSect="00584FF3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D0AAD" w14:textId="77777777" w:rsidR="00E0052B" w:rsidRDefault="00E0052B" w:rsidP="00374EDB">
      <w:r>
        <w:separator/>
      </w:r>
    </w:p>
  </w:endnote>
  <w:endnote w:type="continuationSeparator" w:id="0">
    <w:p w14:paraId="4D9256F3" w14:textId="77777777" w:rsidR="00E0052B" w:rsidRDefault="00E0052B" w:rsidP="0037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515198327"/>
      <w:docPartObj>
        <w:docPartGallery w:val="Page Numbers (Bottom of Page)"/>
        <w:docPartUnique/>
      </w:docPartObj>
    </w:sdtPr>
    <w:sdtEndPr/>
    <w:sdtContent>
      <w:p w14:paraId="16FED155" w14:textId="30A7FBD0" w:rsidR="00374EDB" w:rsidRPr="00374EDB" w:rsidRDefault="002831A4">
        <w:pPr>
          <w:pStyle w:val="Pta"/>
          <w:jc w:val="right"/>
          <w:rPr>
            <w:sz w:val="22"/>
          </w:rPr>
        </w:pPr>
        <w:r w:rsidRPr="00374EDB">
          <w:rPr>
            <w:sz w:val="22"/>
          </w:rPr>
          <w:fldChar w:fldCharType="begin"/>
        </w:r>
        <w:r w:rsidR="00374EDB" w:rsidRPr="00374EDB">
          <w:rPr>
            <w:sz w:val="22"/>
          </w:rPr>
          <w:instrText>PAGE   \* MERGEFORMAT</w:instrText>
        </w:r>
        <w:r w:rsidRPr="00374EDB">
          <w:rPr>
            <w:sz w:val="22"/>
          </w:rPr>
          <w:fldChar w:fldCharType="separate"/>
        </w:r>
        <w:r w:rsidR="00FC3AF3">
          <w:rPr>
            <w:noProof/>
            <w:sz w:val="22"/>
          </w:rPr>
          <w:t>1</w:t>
        </w:r>
        <w:r w:rsidRPr="00374EDB">
          <w:rPr>
            <w:sz w:val="22"/>
          </w:rPr>
          <w:fldChar w:fldCharType="end"/>
        </w:r>
      </w:p>
    </w:sdtContent>
  </w:sdt>
  <w:p w14:paraId="48B17974" w14:textId="77777777" w:rsidR="00374EDB" w:rsidRDefault="00374ED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C05CA" w14:textId="77777777" w:rsidR="00E0052B" w:rsidRDefault="00E0052B" w:rsidP="00374EDB">
      <w:r>
        <w:separator/>
      </w:r>
    </w:p>
  </w:footnote>
  <w:footnote w:type="continuationSeparator" w:id="0">
    <w:p w14:paraId="464D3043" w14:textId="77777777" w:rsidR="00E0052B" w:rsidRDefault="00E0052B" w:rsidP="00374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682"/>
    <w:multiLevelType w:val="hybridMultilevel"/>
    <w:tmpl w:val="3F32D05A"/>
    <w:lvl w:ilvl="0" w:tplc="0FC2CE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FF0AC33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 w:tplc="856AD45A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 w15:restartNumberingAfterBreak="0">
    <w:nsid w:val="2500299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C0E4B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D2F2AE6"/>
    <w:multiLevelType w:val="singleLevel"/>
    <w:tmpl w:val="02F81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F422176"/>
    <w:multiLevelType w:val="hybridMultilevel"/>
    <w:tmpl w:val="ABFA41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C54DA"/>
    <w:multiLevelType w:val="hybridMultilevel"/>
    <w:tmpl w:val="D9A2C4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E1B1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EEC28DE"/>
    <w:multiLevelType w:val="multilevel"/>
    <w:tmpl w:val="F01C05C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DF"/>
    <w:rsid w:val="000059B5"/>
    <w:rsid w:val="0001715C"/>
    <w:rsid w:val="000621E0"/>
    <w:rsid w:val="00092B0A"/>
    <w:rsid w:val="000D0412"/>
    <w:rsid w:val="000E055E"/>
    <w:rsid w:val="000F057D"/>
    <w:rsid w:val="0011673F"/>
    <w:rsid w:val="00136317"/>
    <w:rsid w:val="00152CF1"/>
    <w:rsid w:val="00161624"/>
    <w:rsid w:val="001669C2"/>
    <w:rsid w:val="00171B44"/>
    <w:rsid w:val="001A033A"/>
    <w:rsid w:val="001A4C33"/>
    <w:rsid w:val="001A4F70"/>
    <w:rsid w:val="001B03E6"/>
    <w:rsid w:val="001F4C67"/>
    <w:rsid w:val="001F5E46"/>
    <w:rsid w:val="002210F8"/>
    <w:rsid w:val="00233599"/>
    <w:rsid w:val="00237AEC"/>
    <w:rsid w:val="002418C6"/>
    <w:rsid w:val="00274436"/>
    <w:rsid w:val="002831A4"/>
    <w:rsid w:val="002B1EBD"/>
    <w:rsid w:val="002E1A10"/>
    <w:rsid w:val="002E32C0"/>
    <w:rsid w:val="002F5D19"/>
    <w:rsid w:val="00301BFD"/>
    <w:rsid w:val="00327288"/>
    <w:rsid w:val="00374EDB"/>
    <w:rsid w:val="00380D4C"/>
    <w:rsid w:val="00386823"/>
    <w:rsid w:val="003967F6"/>
    <w:rsid w:val="003A5C41"/>
    <w:rsid w:val="003D35C9"/>
    <w:rsid w:val="003D5652"/>
    <w:rsid w:val="003F053A"/>
    <w:rsid w:val="003F1D07"/>
    <w:rsid w:val="004125AB"/>
    <w:rsid w:val="00413E9A"/>
    <w:rsid w:val="004602E3"/>
    <w:rsid w:val="004C7074"/>
    <w:rsid w:val="004E4F4C"/>
    <w:rsid w:val="004F6D02"/>
    <w:rsid w:val="00501C23"/>
    <w:rsid w:val="00545627"/>
    <w:rsid w:val="00552136"/>
    <w:rsid w:val="00565F4F"/>
    <w:rsid w:val="00584FF3"/>
    <w:rsid w:val="005B07FF"/>
    <w:rsid w:val="005D70A4"/>
    <w:rsid w:val="005D71B5"/>
    <w:rsid w:val="005F5006"/>
    <w:rsid w:val="00606D06"/>
    <w:rsid w:val="00625CAE"/>
    <w:rsid w:val="006270A6"/>
    <w:rsid w:val="00642B8F"/>
    <w:rsid w:val="0064444A"/>
    <w:rsid w:val="00656143"/>
    <w:rsid w:val="0066656B"/>
    <w:rsid w:val="006810E3"/>
    <w:rsid w:val="006C4CB7"/>
    <w:rsid w:val="006E77F2"/>
    <w:rsid w:val="006F46C6"/>
    <w:rsid w:val="00702CAB"/>
    <w:rsid w:val="00715988"/>
    <w:rsid w:val="00736104"/>
    <w:rsid w:val="0075374E"/>
    <w:rsid w:val="007604EE"/>
    <w:rsid w:val="007959C5"/>
    <w:rsid w:val="007C40E0"/>
    <w:rsid w:val="007D2C44"/>
    <w:rsid w:val="00820860"/>
    <w:rsid w:val="00837844"/>
    <w:rsid w:val="00847F82"/>
    <w:rsid w:val="00852831"/>
    <w:rsid w:val="00885A58"/>
    <w:rsid w:val="0089642A"/>
    <w:rsid w:val="008F19AE"/>
    <w:rsid w:val="00911873"/>
    <w:rsid w:val="00983332"/>
    <w:rsid w:val="00992681"/>
    <w:rsid w:val="009B6D43"/>
    <w:rsid w:val="009C125B"/>
    <w:rsid w:val="009C288B"/>
    <w:rsid w:val="009C607D"/>
    <w:rsid w:val="009D02E6"/>
    <w:rsid w:val="009F7226"/>
    <w:rsid w:val="00A3407A"/>
    <w:rsid w:val="00A40452"/>
    <w:rsid w:val="00A40E24"/>
    <w:rsid w:val="00A5291B"/>
    <w:rsid w:val="00A52A01"/>
    <w:rsid w:val="00A7462E"/>
    <w:rsid w:val="00A96EDF"/>
    <w:rsid w:val="00AC2E70"/>
    <w:rsid w:val="00B16651"/>
    <w:rsid w:val="00B43515"/>
    <w:rsid w:val="00B67C0E"/>
    <w:rsid w:val="00B775EF"/>
    <w:rsid w:val="00B92539"/>
    <w:rsid w:val="00BB1B7C"/>
    <w:rsid w:val="00BE3EE4"/>
    <w:rsid w:val="00BF4793"/>
    <w:rsid w:val="00C1176A"/>
    <w:rsid w:val="00C30BC2"/>
    <w:rsid w:val="00C42C06"/>
    <w:rsid w:val="00C45A48"/>
    <w:rsid w:val="00C475EC"/>
    <w:rsid w:val="00C60EA1"/>
    <w:rsid w:val="00C63130"/>
    <w:rsid w:val="00C85496"/>
    <w:rsid w:val="00C94EC3"/>
    <w:rsid w:val="00CA780B"/>
    <w:rsid w:val="00CB008F"/>
    <w:rsid w:val="00CB3623"/>
    <w:rsid w:val="00D26EE2"/>
    <w:rsid w:val="00D40333"/>
    <w:rsid w:val="00D7195C"/>
    <w:rsid w:val="00D861FF"/>
    <w:rsid w:val="00DE14C3"/>
    <w:rsid w:val="00DE6483"/>
    <w:rsid w:val="00DF03D5"/>
    <w:rsid w:val="00E0052B"/>
    <w:rsid w:val="00E1127D"/>
    <w:rsid w:val="00E556B8"/>
    <w:rsid w:val="00E56019"/>
    <w:rsid w:val="00E67673"/>
    <w:rsid w:val="00E80224"/>
    <w:rsid w:val="00EA3458"/>
    <w:rsid w:val="00ED32D2"/>
    <w:rsid w:val="00EF1852"/>
    <w:rsid w:val="00F1773C"/>
    <w:rsid w:val="00F30A53"/>
    <w:rsid w:val="00F47902"/>
    <w:rsid w:val="00F723B7"/>
    <w:rsid w:val="00F72E54"/>
    <w:rsid w:val="00FC3AF3"/>
    <w:rsid w:val="00FD31B1"/>
    <w:rsid w:val="00FE3483"/>
    <w:rsid w:val="00FE7AFD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C9E5D"/>
  <w15:docId w15:val="{3607D331-E27D-4C7E-B7E3-46F600AD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4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3E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E9A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Default">
    <w:name w:val="Default"/>
    <w:rsid w:val="005F50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CB008F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C94EC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94EC3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94EC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94EC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94EC3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D861F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3D3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WKX3UHSAJ2R6-2-759016</_dlc_DocId>
    <_dlc_DocIdUrl xmlns="e60a29af-d413-48d4-bd90-fe9d2a897e4b">
      <Url>https://ovdmasv601/sites/DMS/_layouts/15/DocIdRedir.aspx?ID=WKX3UHSAJ2R6-2-759016</Url>
      <Description>WKX3UHSAJ2R6-2-759016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8145C-67F7-448B-88D8-EBB30FD7EA6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1000DC3-3E35-4D55-9295-7290150F3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1C5E49-FC1D-4580-AB03-9500166E959C}">
  <ds:schemaRefs>
    <ds:schemaRef ds:uri="http://schemas.microsoft.com/office/2006/metadata/properties"/>
    <ds:schemaRef ds:uri="http://schemas.microsoft.com/office/infopath/2007/PartnerControls"/>
    <ds:schemaRef ds:uri="e60a29af-d413-48d4-bd90-fe9d2a897e4b"/>
  </ds:schemaRefs>
</ds:datastoreItem>
</file>

<file path=customXml/itemProps4.xml><?xml version="1.0" encoding="utf-8"?>
<ds:datastoreItem xmlns:ds="http://schemas.openxmlformats.org/officeDocument/2006/customXml" ds:itemID="{8FFD19A9-05DB-43E5-A4B8-1AF662077C5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F3321E9-3780-484C-A90B-5681098DD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Tóth, Vladimír</cp:lastModifiedBy>
  <cp:revision>41</cp:revision>
  <dcterms:created xsi:type="dcterms:W3CDTF">2021-09-30T10:37:00Z</dcterms:created>
  <dcterms:modified xsi:type="dcterms:W3CDTF">2023-02-10T08:58:00Z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bda40785-4d8e-4ad2-82d4-2677f6312841</vt:lpwstr>
  </property>
</Properties>
</file>