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6445F" w14:textId="77777777" w:rsidR="00414CB8" w:rsidRDefault="00414CB8" w:rsidP="00414CB8">
      <w:pPr>
        <w:widowControl/>
        <w:autoSpaceDE/>
        <w:adjustRightInd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DOLOŽKA ZLUČITEĽNOSTI</w:t>
      </w:r>
    </w:p>
    <w:p w14:paraId="7B99D67C" w14:textId="77777777" w:rsidR="00414CB8" w:rsidRDefault="00414CB8" w:rsidP="00414CB8">
      <w:pPr>
        <w:widowControl/>
        <w:autoSpaceDE/>
        <w:adjustRightInd/>
        <w:spacing w:after="36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návrhu zákona s právom Európskej únie</w:t>
      </w:r>
    </w:p>
    <w:p w14:paraId="57C65B7D" w14:textId="71BB9176" w:rsidR="00414CB8" w:rsidRDefault="00414CB8" w:rsidP="00414CB8">
      <w:pPr>
        <w:widowControl/>
        <w:autoSpaceDE/>
        <w:adjustRightInd/>
        <w:spacing w:after="120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bCs/>
          <w:color w:val="000000"/>
        </w:rPr>
        <w:t>Navrhovateľ zákona</w:t>
      </w:r>
      <w:r>
        <w:rPr>
          <w:color w:val="000000"/>
        </w:rPr>
        <w:t xml:space="preserve">: </w:t>
      </w:r>
      <w:r w:rsidR="0082192B">
        <w:rPr>
          <w:color w:val="000000"/>
        </w:rPr>
        <w:t>Ministerstvo dopravy Slovenskej republiky</w:t>
      </w:r>
    </w:p>
    <w:p w14:paraId="6FB0C1C5" w14:textId="450858FC" w:rsidR="00414CB8" w:rsidRDefault="00414CB8" w:rsidP="00414CB8">
      <w:pPr>
        <w:widowControl/>
        <w:autoSpaceDE/>
        <w:adjustRightInd/>
        <w:spacing w:after="12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pacing w:val="44"/>
        </w:rPr>
        <w:t xml:space="preserve"> </w:t>
      </w:r>
      <w:r>
        <w:rPr>
          <w:b/>
          <w:bCs/>
          <w:color w:val="000000"/>
        </w:rPr>
        <w:t>Názov</w:t>
      </w:r>
      <w:r>
        <w:rPr>
          <w:b/>
          <w:bCs/>
          <w:color w:val="000000"/>
          <w:spacing w:val="44"/>
        </w:rPr>
        <w:t xml:space="preserve"> </w:t>
      </w:r>
      <w:r>
        <w:rPr>
          <w:b/>
          <w:bCs/>
          <w:color w:val="000000"/>
        </w:rPr>
        <w:t>návrhu</w:t>
      </w:r>
      <w:r>
        <w:rPr>
          <w:b/>
          <w:bCs/>
          <w:color w:val="000000"/>
          <w:spacing w:val="44"/>
        </w:rPr>
        <w:t xml:space="preserve"> </w:t>
      </w:r>
      <w:r>
        <w:rPr>
          <w:b/>
          <w:bCs/>
          <w:color w:val="000000"/>
        </w:rPr>
        <w:t>zákona</w:t>
      </w:r>
      <w:r>
        <w:rPr>
          <w:color w:val="000000"/>
        </w:rPr>
        <w:t>:</w:t>
      </w:r>
      <w:r>
        <w:rPr>
          <w:color w:val="000000"/>
          <w:spacing w:val="44"/>
        </w:rPr>
        <w:t xml:space="preserve"> </w:t>
      </w:r>
      <w:r>
        <w:rPr>
          <w:bCs/>
        </w:rPr>
        <w:t>Návrh zákona</w:t>
      </w:r>
      <w:r>
        <w:t xml:space="preserve"> o</w:t>
      </w:r>
      <w:r w:rsidR="00CB0F36">
        <w:t xml:space="preserve"> verejnej osobnej doprave </w:t>
      </w:r>
      <w:r>
        <w:t>a o zmene a doplnení niektorých zákonov</w:t>
      </w:r>
    </w:p>
    <w:p w14:paraId="6B0689F7" w14:textId="77777777" w:rsidR="00414CB8" w:rsidRDefault="00414CB8" w:rsidP="00414CB8">
      <w:pPr>
        <w:widowControl/>
        <w:autoSpaceDE/>
        <w:adjustRightInd/>
        <w:spacing w:after="120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b/>
          <w:bCs/>
          <w:color w:val="000000"/>
        </w:rPr>
        <w:t>Predmet zákona je upravený v práve Európskej únie</w:t>
      </w:r>
      <w:r>
        <w:rPr>
          <w:color w:val="000000"/>
        </w:rPr>
        <w:t>:</w:t>
      </w:r>
    </w:p>
    <w:p w14:paraId="70C758CB" w14:textId="77777777" w:rsidR="00676503" w:rsidRDefault="00414CB8" w:rsidP="00414CB8">
      <w:pPr>
        <w:widowControl/>
        <w:autoSpaceDE/>
        <w:adjustRightInd/>
        <w:spacing w:after="120"/>
        <w:jc w:val="both"/>
        <w:rPr>
          <w:color w:val="000000"/>
          <w:spacing w:val="48"/>
        </w:rPr>
      </w:pPr>
      <w:r>
        <w:rPr>
          <w:color w:val="000000"/>
        </w:rPr>
        <w:t>a) v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primárnom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práve</w:t>
      </w:r>
      <w:r>
        <w:rPr>
          <w:color w:val="000000"/>
          <w:spacing w:val="48"/>
        </w:rPr>
        <w:t xml:space="preserve"> </w:t>
      </w:r>
    </w:p>
    <w:p w14:paraId="74E7BC0B" w14:textId="4A9D66E3" w:rsidR="00414CB8" w:rsidRDefault="00676503" w:rsidP="00414CB8">
      <w:pPr>
        <w:widowControl/>
        <w:autoSpaceDE/>
        <w:adjustRightInd/>
        <w:spacing w:after="120"/>
        <w:jc w:val="both"/>
        <w:rPr>
          <w:color w:val="000000"/>
        </w:rPr>
      </w:pPr>
      <w:r>
        <w:rPr>
          <w:color w:val="000000"/>
          <w:spacing w:val="48"/>
        </w:rPr>
        <w:t xml:space="preserve">- </w:t>
      </w:r>
      <w:r w:rsidR="00414CB8">
        <w:rPr>
          <w:color w:val="000000"/>
        </w:rPr>
        <w:t>v</w:t>
      </w:r>
      <w:r w:rsidR="00414CB8">
        <w:rPr>
          <w:color w:val="000000"/>
          <w:spacing w:val="48"/>
        </w:rPr>
        <w:t xml:space="preserve"> </w:t>
      </w:r>
      <w:r w:rsidR="00414CB8">
        <w:rPr>
          <w:color w:val="000000"/>
        </w:rPr>
        <w:t>Hlave</w:t>
      </w:r>
      <w:r w:rsidR="00414CB8">
        <w:rPr>
          <w:color w:val="000000"/>
          <w:spacing w:val="48"/>
        </w:rPr>
        <w:t xml:space="preserve"> </w:t>
      </w:r>
      <w:r w:rsidR="00414CB8">
        <w:rPr>
          <w:color w:val="000000"/>
        </w:rPr>
        <w:t>VI</w:t>
      </w:r>
      <w:r w:rsidR="00414CB8">
        <w:rPr>
          <w:color w:val="000000"/>
          <w:spacing w:val="48"/>
        </w:rPr>
        <w:t xml:space="preserve"> </w:t>
      </w:r>
      <w:r w:rsidR="00414CB8">
        <w:rPr>
          <w:color w:val="000000"/>
        </w:rPr>
        <w:t>Doprava</w:t>
      </w:r>
      <w:r w:rsidR="00414CB8">
        <w:rPr>
          <w:color w:val="000000"/>
          <w:spacing w:val="48"/>
        </w:rPr>
        <w:t xml:space="preserve"> </w:t>
      </w:r>
      <w:r w:rsidR="00414CB8">
        <w:rPr>
          <w:color w:val="000000"/>
        </w:rPr>
        <w:t>čl.</w:t>
      </w:r>
      <w:r w:rsidR="00414CB8">
        <w:rPr>
          <w:color w:val="000000"/>
          <w:spacing w:val="48"/>
        </w:rPr>
        <w:t xml:space="preserve"> </w:t>
      </w:r>
      <w:r w:rsidR="00414CB8">
        <w:rPr>
          <w:color w:val="000000"/>
        </w:rPr>
        <w:t>90</w:t>
      </w:r>
      <w:r w:rsidR="00414CB8">
        <w:rPr>
          <w:color w:val="000000"/>
          <w:spacing w:val="48"/>
        </w:rPr>
        <w:t xml:space="preserve"> </w:t>
      </w:r>
      <w:r w:rsidR="00414CB8">
        <w:rPr>
          <w:color w:val="000000"/>
        </w:rPr>
        <w:t>až</w:t>
      </w:r>
      <w:r w:rsidR="00414CB8">
        <w:rPr>
          <w:color w:val="000000"/>
          <w:spacing w:val="48"/>
        </w:rPr>
        <w:t xml:space="preserve"> </w:t>
      </w:r>
      <w:r w:rsidR="00414CB8">
        <w:rPr>
          <w:color w:val="000000"/>
        </w:rPr>
        <w:t>100</w:t>
      </w:r>
      <w:r w:rsidR="00414CB8">
        <w:rPr>
          <w:color w:val="000000"/>
          <w:spacing w:val="48"/>
        </w:rPr>
        <w:t xml:space="preserve"> </w:t>
      </w:r>
      <w:r w:rsidR="00414CB8">
        <w:rPr>
          <w:color w:val="000000"/>
        </w:rPr>
        <w:t>Zmluvy</w:t>
      </w:r>
      <w:r w:rsidR="00414CB8">
        <w:rPr>
          <w:color w:val="000000"/>
          <w:spacing w:val="48"/>
        </w:rPr>
        <w:t xml:space="preserve"> </w:t>
      </w:r>
      <w:r w:rsidR="00414CB8">
        <w:rPr>
          <w:color w:val="000000"/>
        </w:rPr>
        <w:t>o</w:t>
      </w:r>
      <w:r w:rsidR="00414CB8">
        <w:rPr>
          <w:color w:val="000000"/>
          <w:spacing w:val="48"/>
        </w:rPr>
        <w:t xml:space="preserve"> </w:t>
      </w:r>
      <w:r w:rsidR="00414CB8">
        <w:rPr>
          <w:color w:val="000000"/>
        </w:rPr>
        <w:t>fungovaní Európskej únie,</w:t>
      </w:r>
    </w:p>
    <w:p w14:paraId="446CB34F" w14:textId="77777777" w:rsidR="008B0432" w:rsidRDefault="00414CB8" w:rsidP="00414CB8">
      <w:pPr>
        <w:widowControl/>
        <w:autoSpaceDE/>
        <w:adjustRightInd/>
        <w:spacing w:after="120"/>
        <w:jc w:val="both"/>
        <w:rPr>
          <w:color w:val="000000"/>
          <w:spacing w:val="79"/>
        </w:rPr>
      </w:pPr>
      <w:r>
        <w:rPr>
          <w:color w:val="000000"/>
        </w:rPr>
        <w:t>b) v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sekundárnom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práve</w:t>
      </w:r>
      <w:r>
        <w:rPr>
          <w:color w:val="000000"/>
          <w:spacing w:val="79"/>
        </w:rPr>
        <w:t xml:space="preserve"> </w:t>
      </w:r>
    </w:p>
    <w:p w14:paraId="6C740ADF" w14:textId="5ED9E2E1" w:rsidR="00BC4D81" w:rsidRPr="00250518" w:rsidRDefault="00BC4D81" w:rsidP="00250518">
      <w:pPr>
        <w:pStyle w:val="Textpoznmkypodiarou"/>
        <w:spacing w:after="120"/>
        <w:ind w:firstLine="0"/>
        <w:rPr>
          <w:rFonts w:ascii="Times New Roman" w:hAnsi="Times New Roman"/>
          <w:sz w:val="24"/>
          <w:szCs w:val="24"/>
        </w:rPr>
      </w:pPr>
      <w:r w:rsidRPr="00250518">
        <w:rPr>
          <w:rFonts w:ascii="Times New Roman" w:hAnsi="Times New Roman"/>
          <w:sz w:val="24"/>
          <w:szCs w:val="24"/>
        </w:rPr>
        <w:t>- n</w:t>
      </w:r>
      <w:r w:rsidRPr="00250518">
        <w:rPr>
          <w:rFonts w:ascii="Times New Roman" w:hAnsi="Times New Roman"/>
          <w:sz w:val="24"/>
          <w:szCs w:val="24"/>
        </w:rPr>
        <w:t xml:space="preserve">ariadenie Rady (EHS) č. 3921/91 zo 16. decembra 1991, ktorým sa stanovujú podmienky, za ktorých môžu dopravcovia z iných štátov vykonávať prepravu tovaru alebo osôb vnútrozemskou vodnou dopravou v rámci členského štátu (Mimoriadne vydanie Ú. v. EÚ, kap. 7/zv. 1; Ú. </w:t>
      </w:r>
      <w:r w:rsidRPr="00BC4D81">
        <w:rPr>
          <w:rFonts w:ascii="Times New Roman" w:hAnsi="Times New Roman"/>
          <w:sz w:val="24"/>
          <w:szCs w:val="24"/>
        </w:rPr>
        <w:t>v. ES L 373, 31.12.1991)</w:t>
      </w:r>
      <w:r w:rsidR="001E0D4D">
        <w:rPr>
          <w:rFonts w:ascii="Times New Roman" w:hAnsi="Times New Roman"/>
          <w:sz w:val="24"/>
          <w:szCs w:val="24"/>
        </w:rPr>
        <w:t xml:space="preserve"> – gestor: Ministerstvo dopravy SR,</w:t>
      </w:r>
    </w:p>
    <w:p w14:paraId="7925E0D0" w14:textId="67E1C400" w:rsidR="00414CB8" w:rsidRPr="009B6DE8" w:rsidRDefault="001A1170" w:rsidP="00414CB8">
      <w:pPr>
        <w:widowControl/>
        <w:autoSpaceDE/>
        <w:adjustRightInd/>
        <w:spacing w:after="120"/>
        <w:jc w:val="both"/>
        <w:rPr>
          <w:color w:val="000000"/>
        </w:rPr>
      </w:pPr>
      <w:r>
        <w:rPr>
          <w:color w:val="000000"/>
        </w:rPr>
        <w:t xml:space="preserve">- </w:t>
      </w:r>
      <w:r w:rsidR="00414CB8">
        <w:rPr>
          <w:color w:val="000000"/>
        </w:rPr>
        <w:t>nariaden</w:t>
      </w:r>
      <w:r>
        <w:rPr>
          <w:color w:val="000000"/>
        </w:rPr>
        <w:t>ie</w:t>
      </w:r>
      <w:r w:rsidR="00414CB8">
        <w:rPr>
          <w:color w:val="000000"/>
          <w:spacing w:val="79"/>
        </w:rPr>
        <w:t xml:space="preserve"> </w:t>
      </w:r>
      <w:r w:rsidR="00414CB8">
        <w:rPr>
          <w:color w:val="000000"/>
        </w:rPr>
        <w:t>Európskeho</w:t>
      </w:r>
      <w:r w:rsidR="00414CB8">
        <w:rPr>
          <w:color w:val="000000"/>
          <w:spacing w:val="79"/>
        </w:rPr>
        <w:t xml:space="preserve"> </w:t>
      </w:r>
      <w:r w:rsidR="00414CB8">
        <w:rPr>
          <w:color w:val="000000"/>
        </w:rPr>
        <w:t>parlamentu</w:t>
      </w:r>
      <w:r w:rsidR="00414CB8">
        <w:rPr>
          <w:color w:val="000000"/>
          <w:spacing w:val="79"/>
        </w:rPr>
        <w:t xml:space="preserve"> </w:t>
      </w:r>
      <w:r w:rsidR="00414CB8">
        <w:rPr>
          <w:color w:val="000000"/>
        </w:rPr>
        <w:t>a</w:t>
      </w:r>
      <w:r w:rsidR="00414CB8">
        <w:rPr>
          <w:color w:val="000000"/>
          <w:spacing w:val="79"/>
        </w:rPr>
        <w:t xml:space="preserve"> </w:t>
      </w:r>
      <w:r w:rsidR="00414CB8">
        <w:rPr>
          <w:color w:val="000000"/>
        </w:rPr>
        <w:t>Rady</w:t>
      </w:r>
      <w:r w:rsidR="00414CB8">
        <w:rPr>
          <w:color w:val="000000"/>
          <w:spacing w:val="79"/>
        </w:rPr>
        <w:t xml:space="preserve"> </w:t>
      </w:r>
      <w:r w:rsidR="00414CB8">
        <w:rPr>
          <w:color w:val="000000"/>
        </w:rPr>
        <w:t>(ES)</w:t>
      </w:r>
      <w:r w:rsidR="00414CB8">
        <w:rPr>
          <w:color w:val="000000"/>
          <w:spacing w:val="79"/>
        </w:rPr>
        <w:t xml:space="preserve"> </w:t>
      </w:r>
      <w:r w:rsidR="00414CB8">
        <w:rPr>
          <w:color w:val="000000"/>
        </w:rPr>
        <w:t>č. 1370/2007</w:t>
      </w:r>
      <w:r w:rsidR="00414CB8">
        <w:rPr>
          <w:color w:val="000000"/>
          <w:spacing w:val="27"/>
        </w:rPr>
        <w:t xml:space="preserve"> </w:t>
      </w:r>
      <w:r w:rsidR="00414CB8">
        <w:rPr>
          <w:color w:val="000000"/>
        </w:rPr>
        <w:t>z</w:t>
      </w:r>
      <w:r w:rsidR="00414CB8">
        <w:rPr>
          <w:color w:val="000000"/>
          <w:spacing w:val="27"/>
        </w:rPr>
        <w:t xml:space="preserve"> </w:t>
      </w:r>
      <w:r w:rsidR="00414CB8">
        <w:rPr>
          <w:color w:val="000000"/>
        </w:rPr>
        <w:t>23.</w:t>
      </w:r>
      <w:r w:rsidR="00414CB8">
        <w:rPr>
          <w:color w:val="000000"/>
          <w:spacing w:val="27"/>
        </w:rPr>
        <w:t xml:space="preserve"> </w:t>
      </w:r>
      <w:r w:rsidR="00414CB8">
        <w:rPr>
          <w:color w:val="000000"/>
        </w:rPr>
        <w:t>októbra</w:t>
      </w:r>
      <w:r w:rsidR="00414CB8">
        <w:rPr>
          <w:color w:val="000000"/>
          <w:spacing w:val="27"/>
        </w:rPr>
        <w:t xml:space="preserve"> </w:t>
      </w:r>
      <w:r w:rsidR="00414CB8">
        <w:rPr>
          <w:color w:val="000000"/>
        </w:rPr>
        <w:t>2007</w:t>
      </w:r>
      <w:r w:rsidR="00414CB8">
        <w:rPr>
          <w:color w:val="000000"/>
          <w:spacing w:val="27"/>
        </w:rPr>
        <w:t xml:space="preserve"> </w:t>
      </w:r>
      <w:r w:rsidR="00414CB8">
        <w:rPr>
          <w:color w:val="000000"/>
        </w:rPr>
        <w:t>o</w:t>
      </w:r>
      <w:r w:rsidR="00414CB8">
        <w:rPr>
          <w:color w:val="000000"/>
          <w:spacing w:val="27"/>
        </w:rPr>
        <w:t xml:space="preserve"> </w:t>
      </w:r>
      <w:r w:rsidR="00414CB8">
        <w:rPr>
          <w:color w:val="000000"/>
        </w:rPr>
        <w:t>službách</w:t>
      </w:r>
      <w:r w:rsidR="00414CB8">
        <w:rPr>
          <w:color w:val="000000"/>
          <w:spacing w:val="27"/>
        </w:rPr>
        <w:t xml:space="preserve"> </w:t>
      </w:r>
      <w:r w:rsidR="00414CB8">
        <w:rPr>
          <w:color w:val="000000"/>
        </w:rPr>
        <w:t>vo</w:t>
      </w:r>
      <w:r w:rsidR="00414CB8">
        <w:rPr>
          <w:color w:val="000000"/>
          <w:spacing w:val="27"/>
        </w:rPr>
        <w:t xml:space="preserve"> </w:t>
      </w:r>
      <w:r w:rsidR="00414CB8">
        <w:rPr>
          <w:color w:val="000000"/>
        </w:rPr>
        <w:t>verejnom</w:t>
      </w:r>
      <w:r w:rsidR="00414CB8">
        <w:rPr>
          <w:color w:val="000000"/>
          <w:spacing w:val="27"/>
        </w:rPr>
        <w:t xml:space="preserve"> </w:t>
      </w:r>
      <w:r w:rsidR="00414CB8">
        <w:rPr>
          <w:color w:val="000000"/>
        </w:rPr>
        <w:t>záujme</w:t>
      </w:r>
      <w:r w:rsidR="00414CB8">
        <w:rPr>
          <w:color w:val="000000"/>
          <w:spacing w:val="27"/>
        </w:rPr>
        <w:t xml:space="preserve"> </w:t>
      </w:r>
      <w:r w:rsidR="00414CB8">
        <w:rPr>
          <w:color w:val="000000"/>
        </w:rPr>
        <w:t>v</w:t>
      </w:r>
      <w:r w:rsidR="00414CB8">
        <w:rPr>
          <w:color w:val="000000"/>
          <w:spacing w:val="27"/>
        </w:rPr>
        <w:t xml:space="preserve"> </w:t>
      </w:r>
      <w:r w:rsidR="00414CB8">
        <w:rPr>
          <w:color w:val="000000"/>
        </w:rPr>
        <w:t>železničnej</w:t>
      </w:r>
      <w:r w:rsidR="00414CB8">
        <w:rPr>
          <w:color w:val="000000"/>
          <w:spacing w:val="27"/>
        </w:rPr>
        <w:t xml:space="preserve"> </w:t>
      </w:r>
      <w:r w:rsidR="00414CB8">
        <w:rPr>
          <w:color w:val="000000"/>
        </w:rPr>
        <w:t>a cestnej</w:t>
      </w:r>
      <w:r w:rsidR="00414CB8">
        <w:rPr>
          <w:color w:val="000000"/>
          <w:spacing w:val="10"/>
        </w:rPr>
        <w:t xml:space="preserve"> </w:t>
      </w:r>
      <w:r w:rsidR="00414CB8">
        <w:rPr>
          <w:color w:val="000000"/>
        </w:rPr>
        <w:t>osobnej</w:t>
      </w:r>
      <w:r w:rsidR="00414CB8">
        <w:rPr>
          <w:color w:val="000000"/>
          <w:spacing w:val="10"/>
        </w:rPr>
        <w:t xml:space="preserve"> </w:t>
      </w:r>
      <w:r w:rsidR="00414CB8">
        <w:rPr>
          <w:color w:val="000000"/>
        </w:rPr>
        <w:t>doprave,</w:t>
      </w:r>
      <w:r w:rsidR="00414CB8">
        <w:rPr>
          <w:color w:val="000000"/>
          <w:spacing w:val="10"/>
        </w:rPr>
        <w:t xml:space="preserve"> </w:t>
      </w:r>
      <w:r w:rsidR="00414CB8">
        <w:rPr>
          <w:color w:val="000000"/>
        </w:rPr>
        <w:t>ktorým</w:t>
      </w:r>
      <w:r w:rsidR="00414CB8">
        <w:rPr>
          <w:color w:val="000000"/>
          <w:spacing w:val="10"/>
        </w:rPr>
        <w:t xml:space="preserve"> </w:t>
      </w:r>
      <w:r w:rsidR="00414CB8">
        <w:rPr>
          <w:color w:val="000000"/>
        </w:rPr>
        <w:t>sa</w:t>
      </w:r>
      <w:r w:rsidR="00414CB8">
        <w:rPr>
          <w:color w:val="000000"/>
          <w:spacing w:val="10"/>
        </w:rPr>
        <w:t xml:space="preserve"> </w:t>
      </w:r>
      <w:r w:rsidR="00414CB8">
        <w:rPr>
          <w:color w:val="000000"/>
        </w:rPr>
        <w:t>zrušujú</w:t>
      </w:r>
      <w:r w:rsidR="00414CB8">
        <w:rPr>
          <w:color w:val="000000"/>
          <w:spacing w:val="10"/>
        </w:rPr>
        <w:t xml:space="preserve"> </w:t>
      </w:r>
      <w:r w:rsidR="00414CB8">
        <w:rPr>
          <w:color w:val="000000"/>
        </w:rPr>
        <w:t>nariadenia</w:t>
      </w:r>
      <w:r w:rsidR="00414CB8">
        <w:rPr>
          <w:color w:val="000000"/>
          <w:spacing w:val="10"/>
        </w:rPr>
        <w:t xml:space="preserve"> </w:t>
      </w:r>
      <w:r w:rsidR="00414CB8">
        <w:rPr>
          <w:color w:val="000000"/>
        </w:rPr>
        <w:t>Rady</w:t>
      </w:r>
      <w:r w:rsidR="00414CB8">
        <w:rPr>
          <w:color w:val="000000"/>
          <w:spacing w:val="10"/>
        </w:rPr>
        <w:t xml:space="preserve"> </w:t>
      </w:r>
      <w:r w:rsidR="00414CB8">
        <w:rPr>
          <w:color w:val="000000"/>
        </w:rPr>
        <w:t>(EHS)</w:t>
      </w:r>
      <w:r w:rsidR="00414CB8">
        <w:rPr>
          <w:color w:val="000000"/>
          <w:spacing w:val="10"/>
        </w:rPr>
        <w:t xml:space="preserve"> </w:t>
      </w:r>
      <w:r w:rsidR="00414CB8">
        <w:rPr>
          <w:color w:val="000000"/>
        </w:rPr>
        <w:t>č.</w:t>
      </w:r>
      <w:r w:rsidR="00414CB8">
        <w:rPr>
          <w:color w:val="000000"/>
          <w:spacing w:val="10"/>
        </w:rPr>
        <w:t xml:space="preserve"> </w:t>
      </w:r>
      <w:r w:rsidR="00414CB8">
        <w:rPr>
          <w:color w:val="000000"/>
        </w:rPr>
        <w:t>1191/69</w:t>
      </w:r>
      <w:r w:rsidR="00414CB8">
        <w:rPr>
          <w:color w:val="000000"/>
          <w:spacing w:val="10"/>
        </w:rPr>
        <w:t xml:space="preserve"> </w:t>
      </w:r>
      <w:r w:rsidR="00414CB8">
        <w:rPr>
          <w:color w:val="000000"/>
        </w:rPr>
        <w:t>a (EHS)</w:t>
      </w:r>
      <w:r w:rsidR="00414CB8">
        <w:rPr>
          <w:color w:val="000000"/>
          <w:spacing w:val="1"/>
        </w:rPr>
        <w:t xml:space="preserve"> </w:t>
      </w:r>
      <w:r w:rsidR="00414CB8">
        <w:rPr>
          <w:color w:val="000000"/>
        </w:rPr>
        <w:t>č.</w:t>
      </w:r>
      <w:r w:rsidR="00414CB8">
        <w:rPr>
          <w:color w:val="000000"/>
          <w:spacing w:val="1"/>
        </w:rPr>
        <w:t xml:space="preserve"> </w:t>
      </w:r>
      <w:r w:rsidR="00414CB8">
        <w:rPr>
          <w:color w:val="000000"/>
        </w:rPr>
        <w:t>1107/70</w:t>
      </w:r>
      <w:r w:rsidR="00414CB8">
        <w:rPr>
          <w:color w:val="000000"/>
          <w:spacing w:val="1"/>
        </w:rPr>
        <w:t xml:space="preserve"> </w:t>
      </w:r>
      <w:r w:rsidR="00414CB8">
        <w:rPr>
          <w:color w:val="000000"/>
        </w:rPr>
        <w:t>(Ú.</w:t>
      </w:r>
      <w:r w:rsidR="00414CB8">
        <w:rPr>
          <w:color w:val="000000"/>
          <w:spacing w:val="1"/>
        </w:rPr>
        <w:t xml:space="preserve"> </w:t>
      </w:r>
      <w:r w:rsidR="00414CB8">
        <w:rPr>
          <w:color w:val="000000"/>
        </w:rPr>
        <w:t>v.</w:t>
      </w:r>
      <w:r w:rsidR="00414CB8">
        <w:rPr>
          <w:color w:val="000000"/>
          <w:spacing w:val="1"/>
        </w:rPr>
        <w:t xml:space="preserve"> </w:t>
      </w:r>
      <w:r w:rsidR="00414CB8">
        <w:rPr>
          <w:color w:val="000000"/>
        </w:rPr>
        <w:t>EÚ</w:t>
      </w:r>
      <w:r w:rsidR="00414CB8">
        <w:rPr>
          <w:color w:val="000000"/>
          <w:spacing w:val="1"/>
        </w:rPr>
        <w:t xml:space="preserve"> </w:t>
      </w:r>
      <w:r w:rsidR="00414CB8">
        <w:rPr>
          <w:color w:val="000000"/>
        </w:rPr>
        <w:t>L</w:t>
      </w:r>
      <w:r w:rsidR="00414CB8">
        <w:rPr>
          <w:color w:val="000000"/>
          <w:spacing w:val="1"/>
        </w:rPr>
        <w:t xml:space="preserve"> </w:t>
      </w:r>
      <w:r w:rsidR="00414CB8">
        <w:rPr>
          <w:color w:val="000000"/>
        </w:rPr>
        <w:t>315,</w:t>
      </w:r>
      <w:r w:rsidR="00414CB8">
        <w:rPr>
          <w:color w:val="000000"/>
          <w:spacing w:val="1"/>
        </w:rPr>
        <w:t xml:space="preserve"> </w:t>
      </w:r>
      <w:r w:rsidR="00414CB8">
        <w:rPr>
          <w:color w:val="000000"/>
        </w:rPr>
        <w:t>3.12.2007)</w:t>
      </w:r>
      <w:r w:rsidR="00C9148B">
        <w:rPr>
          <w:color w:val="000000"/>
        </w:rPr>
        <w:t xml:space="preserve"> v platnom </w:t>
      </w:r>
      <w:r w:rsidR="00C9148B" w:rsidRPr="009B6DE8">
        <w:rPr>
          <w:color w:val="000000"/>
        </w:rPr>
        <w:t>znení</w:t>
      </w:r>
      <w:r w:rsidR="00AE0EFE" w:rsidRPr="009B6DE8">
        <w:rPr>
          <w:color w:val="000000"/>
          <w:spacing w:val="1"/>
        </w:rPr>
        <w:t xml:space="preserve"> - </w:t>
      </w:r>
      <w:r w:rsidR="00414CB8" w:rsidRPr="009B6DE8">
        <w:rPr>
          <w:color w:val="000000"/>
        </w:rPr>
        <w:t>gestor</w:t>
      </w:r>
      <w:r w:rsidR="00AE0EFE" w:rsidRPr="009B6DE8">
        <w:rPr>
          <w:color w:val="000000"/>
        </w:rPr>
        <w:t xml:space="preserve">: </w:t>
      </w:r>
      <w:r w:rsidR="00414CB8" w:rsidRPr="009B6DE8">
        <w:rPr>
          <w:color w:val="000000"/>
        </w:rPr>
        <w:t>Ministerstvo dopravy S</w:t>
      </w:r>
      <w:r w:rsidR="008836E6" w:rsidRPr="009B6DE8">
        <w:rPr>
          <w:color w:val="000000"/>
        </w:rPr>
        <w:t>R</w:t>
      </w:r>
      <w:r w:rsidR="00414CB8" w:rsidRPr="009B6DE8">
        <w:rPr>
          <w:color w:val="000000"/>
        </w:rPr>
        <w:t>,</w:t>
      </w:r>
      <w:r w:rsidR="00E547AD" w:rsidRPr="009B6DE8">
        <w:rPr>
          <w:color w:val="000000"/>
        </w:rPr>
        <w:t xml:space="preserve"> Úrad pre verejné obstarávanie</w:t>
      </w:r>
      <w:r w:rsidR="001E0D4D">
        <w:rPr>
          <w:color w:val="000000"/>
        </w:rPr>
        <w:t>,</w:t>
      </w:r>
    </w:p>
    <w:p w14:paraId="5709A075" w14:textId="5B293447" w:rsidR="005E4F19" w:rsidRPr="009B6DE8" w:rsidRDefault="005E4F19" w:rsidP="0033008B">
      <w:pPr>
        <w:widowControl/>
        <w:autoSpaceDE/>
        <w:adjustRightInd/>
        <w:spacing w:after="120"/>
        <w:jc w:val="both"/>
        <w:rPr>
          <w:color w:val="000000"/>
        </w:rPr>
      </w:pPr>
      <w:r w:rsidRPr="009B6DE8">
        <w:t>- nariadenie Európskeho parlamentu a Rady č. 1371/2007 z 23. októbra 2007 o právach     a povinnostiach cestujúcich v železničnej preprave (Ú. v. EÚ L 315, 3.12.2007</w:t>
      </w:r>
      <w:r w:rsidR="008D0DFF" w:rsidRPr="009B6DE8">
        <w:t>) – gestor:</w:t>
      </w:r>
      <w:r w:rsidR="00A7357A" w:rsidRPr="009B6DE8">
        <w:t xml:space="preserve"> Ministerstvo dopravy SR</w:t>
      </w:r>
      <w:r w:rsidR="001E0D4D">
        <w:t>,</w:t>
      </w:r>
    </w:p>
    <w:p w14:paraId="71474127" w14:textId="56C7606F" w:rsidR="005E4F19" w:rsidRPr="009B6DE8" w:rsidRDefault="005E4F19" w:rsidP="0033008B">
      <w:pPr>
        <w:widowControl/>
        <w:autoSpaceDE/>
        <w:adjustRightInd/>
        <w:spacing w:after="120"/>
        <w:jc w:val="both"/>
        <w:rPr>
          <w:color w:val="000000"/>
        </w:rPr>
      </w:pPr>
      <w:r w:rsidRPr="009B6DE8">
        <w:t>nariadenie Európskeho parlamentu a Rady (ES) č. 1071/2009 z 21. októbra 2009, ktorým sa ustanovujú spoločné pravidlá týkajúce sa podmienok, ktoré je potrebné dodržiavať pri výkone povolania prevádzkovateľa cestnej dopravy, a ktorým sa zrušuje smernica Rady 96/26/ES (Ú. v. EÚ L 300</w:t>
      </w:r>
      <w:r w:rsidR="008D0DFF" w:rsidRPr="009B6DE8">
        <w:t>, 14.11.2009)</w:t>
      </w:r>
      <w:r w:rsidR="006D0C25" w:rsidRPr="009B6DE8">
        <w:t xml:space="preserve"> v platnom znení</w:t>
      </w:r>
      <w:r w:rsidR="008D0DFF" w:rsidRPr="009B6DE8">
        <w:t xml:space="preserve"> - gestor:</w:t>
      </w:r>
      <w:r w:rsidR="00220237" w:rsidRPr="009B6DE8">
        <w:t xml:space="preserve"> Ministerstvo dopravy SR</w:t>
      </w:r>
      <w:r w:rsidR="001E0D4D">
        <w:t>,</w:t>
      </w:r>
    </w:p>
    <w:p w14:paraId="559B6748" w14:textId="39CB5798" w:rsidR="005E4F19" w:rsidRPr="009B6DE8" w:rsidRDefault="005E4F19" w:rsidP="0033008B">
      <w:pPr>
        <w:widowControl/>
        <w:autoSpaceDE/>
        <w:adjustRightInd/>
        <w:spacing w:after="120"/>
        <w:jc w:val="both"/>
        <w:rPr>
          <w:color w:val="000000"/>
        </w:rPr>
      </w:pPr>
      <w:r w:rsidRPr="009B6DE8">
        <w:t>- nariadenie Európskeho parlamentu a Rady (ES) č. 1073/2009 z 21. októbra 2009 o spoločných pravidlách prístupu na medzinárodný trh autobusovej a autokarovej dopravy a o zmene a doplnení nariadenia (ES) č. 561/2006 (prepracované znenie) (Ú. v. EÚ L 300, 14.11.2009)</w:t>
      </w:r>
      <w:r w:rsidR="00BA582E" w:rsidRPr="009B6DE8">
        <w:t xml:space="preserve"> </w:t>
      </w:r>
      <w:r w:rsidR="006D0C25" w:rsidRPr="009B6DE8">
        <w:t xml:space="preserve"> – gestor: </w:t>
      </w:r>
      <w:r w:rsidR="00220237" w:rsidRPr="009B6DE8">
        <w:t>Ministerstvo dopravy SR, Ministerstvo práce, sociálnych vecí a rodiny SR</w:t>
      </w:r>
      <w:r w:rsidR="001E0D4D">
        <w:t>,</w:t>
      </w:r>
      <w:r w:rsidR="00220237" w:rsidRPr="009B6DE8">
        <w:t xml:space="preserve"> </w:t>
      </w:r>
    </w:p>
    <w:p w14:paraId="0FC36BC2" w14:textId="48EC30D1" w:rsidR="005E4F19" w:rsidRPr="009B6DE8" w:rsidRDefault="005E4F19" w:rsidP="00414CB8">
      <w:pPr>
        <w:widowControl/>
        <w:autoSpaceDE/>
        <w:adjustRightInd/>
        <w:spacing w:after="120"/>
        <w:jc w:val="both"/>
        <w:rPr>
          <w:color w:val="000000"/>
        </w:rPr>
      </w:pPr>
      <w:r w:rsidRPr="009B6DE8">
        <w:t>- nariadenie Európskeho parlamentu a Rady (EÚ) č. 1177/2010 z 24. novembra 2010 o právach cestujúcich v námornej a vnútrozemskej vodnej doprave, ktorým sa mení a dopĺňa nariadenie (ES) č. 2006/2004 (Ú. v. EÚ L 334, 17. 12. 2007</w:t>
      </w:r>
      <w:r w:rsidR="00441D4A" w:rsidRPr="009B6DE8">
        <w:t xml:space="preserve">) – gestor: </w:t>
      </w:r>
      <w:r w:rsidR="00347C5C" w:rsidRPr="009B6DE8">
        <w:t>Ministerstvo dopravy SR</w:t>
      </w:r>
      <w:r w:rsidR="001E0D4D">
        <w:t>,</w:t>
      </w:r>
    </w:p>
    <w:p w14:paraId="1B0FD6BA" w14:textId="2819B086" w:rsidR="001A1170" w:rsidRPr="009B6DE8" w:rsidRDefault="001A1170" w:rsidP="00C9148B">
      <w:pPr>
        <w:widowControl/>
        <w:autoSpaceDE/>
        <w:adjustRightInd/>
        <w:spacing w:after="120"/>
        <w:jc w:val="both"/>
        <w:rPr>
          <w:color w:val="000000"/>
        </w:rPr>
      </w:pPr>
      <w:r w:rsidRPr="009B6DE8">
        <w:rPr>
          <w:color w:val="000000"/>
        </w:rPr>
        <w:t xml:space="preserve">- </w:t>
      </w:r>
      <w:r w:rsidR="00C9148B" w:rsidRPr="009B6DE8">
        <w:t>nariadenie Európskeho parlamentu a Rady (EÚ) č. 181/2011 2011 zo 16. februára o právach cestujúcich v autobusovej a autokarovej doprave a o zmene a doplnení nariadenia (ES) č. 2006/2004 (Ú. v. EÚ L 55, 28.2.2011</w:t>
      </w:r>
      <w:r w:rsidR="008D0DFF" w:rsidRPr="009B6DE8">
        <w:t xml:space="preserve">) – gestor: </w:t>
      </w:r>
      <w:r w:rsidR="00127F38" w:rsidRPr="009B6DE8">
        <w:t>Ministerstvo dopravy SR</w:t>
      </w:r>
      <w:r w:rsidR="001E0D4D">
        <w:t>,</w:t>
      </w:r>
    </w:p>
    <w:p w14:paraId="223FC798" w14:textId="5D5421C9" w:rsidR="00C9148B" w:rsidRPr="009B6DE8" w:rsidRDefault="00C9148B" w:rsidP="0033008B">
      <w:pPr>
        <w:widowControl/>
        <w:autoSpaceDE/>
        <w:adjustRightInd/>
        <w:spacing w:after="120"/>
        <w:jc w:val="both"/>
        <w:rPr>
          <w:color w:val="000000"/>
        </w:rPr>
      </w:pPr>
      <w:r w:rsidRPr="009B6DE8">
        <w:t xml:space="preserve">- delegované nariadenie Komisie (EÚ) č. 2017/1926 z 31. mája 2017, ktorým sa dopĺňa smernica Európskeho parlamentu a Rady 2010/40/EÚ, pokiaľ ide o poskytovanie informačných služieb o </w:t>
      </w:r>
      <w:proofErr w:type="spellStart"/>
      <w:r w:rsidRPr="009B6DE8">
        <w:t>multimodálnom</w:t>
      </w:r>
      <w:proofErr w:type="spellEnd"/>
      <w:r w:rsidRPr="009B6DE8">
        <w:t xml:space="preserve"> cestovaní v celej EÚ v platnom znení</w:t>
      </w:r>
      <w:r w:rsidR="00C867EA" w:rsidRPr="009B6DE8">
        <w:rPr>
          <w:color w:val="000000"/>
        </w:rPr>
        <w:t xml:space="preserve"> – gestor: </w:t>
      </w:r>
      <w:r w:rsidR="004D6BD7" w:rsidRPr="009B6DE8">
        <w:rPr>
          <w:color w:val="000000"/>
        </w:rPr>
        <w:t>Ministerstvo dopravy SR</w:t>
      </w:r>
      <w:r w:rsidR="00AA483B" w:rsidRPr="009B6DE8">
        <w:rPr>
          <w:color w:val="000000"/>
        </w:rPr>
        <w:t xml:space="preserve">, </w:t>
      </w:r>
    </w:p>
    <w:p w14:paraId="02EA5AE9" w14:textId="7C95BC0C" w:rsidR="00C9148B" w:rsidRPr="0033008B" w:rsidRDefault="00C9148B" w:rsidP="0033008B">
      <w:pPr>
        <w:widowControl/>
        <w:autoSpaceDE/>
        <w:adjustRightInd/>
        <w:spacing w:after="120"/>
        <w:jc w:val="both"/>
        <w:rPr>
          <w:color w:val="000000"/>
        </w:rPr>
      </w:pPr>
      <w:r w:rsidRPr="009B6DE8">
        <w:t>- vykonávacie nariadenie Komisie (EÚ) 2018/1795 z 20. novembra 2018, ktorým sa stanovuje postup a kritériá uplatňovania skúšky hospodárskej rovnováhy podľa článku 11 smernice Európskeho parlamentu a Rady 2012/34/EÚ</w:t>
      </w:r>
      <w:r w:rsidR="008836E6" w:rsidRPr="009B6DE8">
        <w:rPr>
          <w:color w:val="000000"/>
        </w:rPr>
        <w:t xml:space="preserve"> – gestor: Ministerstvo dopravy SR</w:t>
      </w:r>
      <w:r w:rsidR="00C867EA" w:rsidRPr="009B6DE8">
        <w:rPr>
          <w:color w:val="000000"/>
        </w:rPr>
        <w:t>,</w:t>
      </w:r>
      <w:r w:rsidR="009B6DE8">
        <w:rPr>
          <w:color w:val="000000"/>
        </w:rPr>
        <w:t xml:space="preserve"> Dopravný úrad</w:t>
      </w:r>
      <w:r w:rsidR="001E0D4D">
        <w:rPr>
          <w:color w:val="000000"/>
        </w:rPr>
        <w:t>,</w:t>
      </w:r>
    </w:p>
    <w:p w14:paraId="3D2E7E47" w14:textId="77777777" w:rsidR="00414CB8" w:rsidRDefault="00414CB8" w:rsidP="00414CB8">
      <w:pPr>
        <w:widowControl/>
        <w:autoSpaceDE/>
        <w:adjustRightInd/>
        <w:spacing w:after="120"/>
        <w:jc w:val="both"/>
        <w:rPr>
          <w:color w:val="000000"/>
        </w:rPr>
      </w:pPr>
      <w:r>
        <w:rPr>
          <w:color w:val="000000"/>
        </w:rPr>
        <w:lastRenderedPageBreak/>
        <w:t>c) nie je upravený v judikatúre Súdneho dvora Európskej únie.</w:t>
      </w:r>
    </w:p>
    <w:p w14:paraId="3BAF473B" w14:textId="77777777" w:rsidR="00414CB8" w:rsidRDefault="00414CB8" w:rsidP="00414CB8">
      <w:pPr>
        <w:widowControl/>
        <w:autoSpaceDE/>
        <w:adjustRightInd/>
        <w:spacing w:after="120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b/>
          <w:bCs/>
          <w:color w:val="000000"/>
        </w:rPr>
        <w:t>Záväzky Slovenskej republiky vo vzťahu k Európskej únii</w:t>
      </w:r>
      <w:r>
        <w:rPr>
          <w:color w:val="000000"/>
        </w:rPr>
        <w:t>:</w:t>
      </w:r>
    </w:p>
    <w:p w14:paraId="6E6DC60D" w14:textId="77777777" w:rsidR="00AE0EFE" w:rsidRDefault="00414CB8" w:rsidP="00AC6F42">
      <w:pPr>
        <w:pStyle w:val="Default"/>
        <w:spacing w:after="120"/>
        <w:jc w:val="both"/>
        <w:rPr>
          <w:color w:val="auto"/>
        </w:rPr>
      </w:pPr>
      <w:r>
        <w:t xml:space="preserve">a) </w:t>
      </w:r>
      <w:r w:rsidR="00AE0EFE" w:rsidRPr="00B97336">
        <w:rPr>
          <w:color w:val="auto"/>
        </w:rPr>
        <w:t>uviesť lehotu n</w:t>
      </w:r>
      <w:r w:rsidR="00AE0EFE">
        <w:rPr>
          <w:color w:val="auto"/>
        </w:rPr>
        <w:t>a </w:t>
      </w:r>
      <w:r w:rsidR="00AE0EFE" w:rsidRPr="00B97336">
        <w:rPr>
          <w:color w:val="auto"/>
        </w:rPr>
        <w:t>prebranie príslušnéh</w:t>
      </w:r>
      <w:r w:rsidR="00AE0EFE">
        <w:rPr>
          <w:color w:val="auto"/>
        </w:rPr>
        <w:t>o </w:t>
      </w:r>
      <w:r w:rsidR="00AE0EFE" w:rsidRPr="00B97336">
        <w:rPr>
          <w:color w:val="auto"/>
        </w:rPr>
        <w:t>právneh</w:t>
      </w:r>
      <w:r w:rsidR="00AE0EFE">
        <w:rPr>
          <w:color w:val="auto"/>
        </w:rPr>
        <w:t>o </w:t>
      </w:r>
      <w:r w:rsidR="00AE0EFE" w:rsidRPr="00B97336">
        <w:rPr>
          <w:color w:val="auto"/>
        </w:rPr>
        <w:t>aktu Európskej únie, príp. aj osobitnú lehotu účinnosti jeh</w:t>
      </w:r>
      <w:r w:rsidR="00AE0EFE">
        <w:rPr>
          <w:color w:val="auto"/>
        </w:rPr>
        <w:t>o </w:t>
      </w:r>
      <w:r w:rsidR="00AE0EFE" w:rsidRPr="00B97336">
        <w:rPr>
          <w:color w:val="auto"/>
        </w:rPr>
        <w:t>ustanovení</w:t>
      </w:r>
    </w:p>
    <w:p w14:paraId="447D2EBF" w14:textId="330FF592" w:rsidR="001E0D4D" w:rsidRDefault="001E0D4D" w:rsidP="00AC6F42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- nariadenie (EHS) č. 3921/91 – 16. december 1991</w:t>
      </w:r>
    </w:p>
    <w:p w14:paraId="670581FF" w14:textId="175C217B" w:rsidR="00A842F9" w:rsidRDefault="00A842F9" w:rsidP="00AC6F42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- nariadenie (ES) č. 1370/2007 – 3. december 2009</w:t>
      </w:r>
    </w:p>
    <w:p w14:paraId="741565F3" w14:textId="0F9204BD" w:rsidR="00A842F9" w:rsidRDefault="00A842F9" w:rsidP="00AC6F42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- nariadenie (ES) č. 1371/2007 – </w:t>
      </w:r>
      <w:r w:rsidR="003B60CF">
        <w:rPr>
          <w:color w:val="auto"/>
        </w:rPr>
        <w:t>3. december</w:t>
      </w:r>
      <w:r w:rsidR="00F62F2F">
        <w:rPr>
          <w:color w:val="auto"/>
        </w:rPr>
        <w:t xml:space="preserve"> 2009</w:t>
      </w:r>
    </w:p>
    <w:p w14:paraId="0F9F2633" w14:textId="3B3D8E23" w:rsidR="00AE0EFE" w:rsidRDefault="00A842F9" w:rsidP="00AC6F42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- nariadenie (ES) č. 1071/2009 –</w:t>
      </w:r>
      <w:r w:rsidR="00AA69DA">
        <w:rPr>
          <w:color w:val="auto"/>
        </w:rPr>
        <w:t xml:space="preserve"> </w:t>
      </w:r>
      <w:r w:rsidR="00BE6D92">
        <w:rPr>
          <w:color w:val="auto"/>
        </w:rPr>
        <w:t xml:space="preserve"> 4. december 2009</w:t>
      </w:r>
      <w:bookmarkStart w:id="0" w:name="_GoBack"/>
      <w:bookmarkEnd w:id="0"/>
    </w:p>
    <w:p w14:paraId="27DF4805" w14:textId="616F8726" w:rsidR="00A842F9" w:rsidRDefault="00A842F9" w:rsidP="00AC6F42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- nariadenie (ES) č. 1073/2009 – </w:t>
      </w:r>
      <w:r w:rsidR="007C1289">
        <w:rPr>
          <w:color w:val="auto"/>
        </w:rPr>
        <w:t>4. december 2009</w:t>
      </w:r>
    </w:p>
    <w:p w14:paraId="5A036A93" w14:textId="48FC94B0" w:rsidR="00A842F9" w:rsidRDefault="00A842F9" w:rsidP="00AC6F42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- nariadenie (EÚ) č. 1177/2010 – </w:t>
      </w:r>
      <w:r w:rsidR="00D231A5">
        <w:rPr>
          <w:color w:val="auto"/>
        </w:rPr>
        <w:t>18. december 2010</w:t>
      </w:r>
    </w:p>
    <w:p w14:paraId="4C89BF2C" w14:textId="50F623DD" w:rsidR="00A842F9" w:rsidRDefault="00A842F9" w:rsidP="00AC6F42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- nariadenie (EÚ) č. 181/2011 – </w:t>
      </w:r>
      <w:r w:rsidR="0083463C">
        <w:rPr>
          <w:color w:val="auto"/>
        </w:rPr>
        <w:t>20. marec 2011</w:t>
      </w:r>
    </w:p>
    <w:p w14:paraId="77516EB9" w14:textId="11E29A26" w:rsidR="00A842F9" w:rsidRDefault="00A842F9" w:rsidP="00AC6F42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-  delegované nariadenie (EÚ) č. 2017/1926 – </w:t>
      </w:r>
      <w:r w:rsidR="00C039DE">
        <w:rPr>
          <w:color w:val="auto"/>
        </w:rPr>
        <w:t>10. november 2017</w:t>
      </w:r>
    </w:p>
    <w:p w14:paraId="4E4C6951" w14:textId="019B30D0" w:rsidR="00414CB8" w:rsidRPr="00140A86" w:rsidRDefault="00A842F9" w:rsidP="00140A86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- vykonávacie nariadenie Komisie (EÚ) č. 2018/1795 – </w:t>
      </w:r>
      <w:r w:rsidR="00C5147D">
        <w:rPr>
          <w:color w:val="auto"/>
        </w:rPr>
        <w:t>11. december 2018</w:t>
      </w:r>
    </w:p>
    <w:p w14:paraId="64711BD2" w14:textId="77777777" w:rsidR="00414CB8" w:rsidRDefault="00414CB8" w:rsidP="00414CB8">
      <w:pPr>
        <w:jc w:val="both"/>
      </w:pPr>
      <w:r>
        <w:rPr>
          <w:color w:val="000000"/>
        </w:rPr>
        <w:t>b) konanie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rámci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„EÚ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Pilot“,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postup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Európskej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komisie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konanie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Súdneho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dvora Európskej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únie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proti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Slovenskej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republike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podľa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čl.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258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260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Zmluvy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o fungovaní Európskej únie v jej platnom znení,</w:t>
      </w:r>
      <w:r>
        <w:t xml:space="preserve"> spolu s uvedením konkrétnych vytýkaných nedostatkov a požiadaviek na zabezpečenie nápravy so zreteľom na nariadenie Európskeho parlamentu a Rady (ES) č. 1049/2001 z 30. mája 2001 o prístupe verejnosti k dokumentom Európskeho parlamentu, Rady a Komisie:</w:t>
      </w:r>
    </w:p>
    <w:p w14:paraId="6245277F" w14:textId="77777777" w:rsidR="00414CB8" w:rsidRDefault="00414CB8" w:rsidP="00414CB8">
      <w:pPr>
        <w:spacing w:after="120"/>
        <w:jc w:val="both"/>
      </w:pPr>
      <w:r>
        <w:t>Proti Slovenskej republike bolo začaté konanie „EÚ Pilot“ č. EUP(2022)10133 vo veci údajného porušenia pravidiel Európskej únie z dôvodu nemožnosti využiť znížené cestovné Dopravného podniku mesta Košice (DPMK) pre občana EÚ s trvalým pobytom mimo územia Slovenskej republiky.</w:t>
      </w:r>
    </w:p>
    <w:p w14:paraId="120915AC" w14:textId="0F8B961C" w:rsidR="00414CB8" w:rsidRPr="00910D0E" w:rsidRDefault="00414CB8" w:rsidP="00910D0E">
      <w:pPr>
        <w:pStyle w:val="Default"/>
        <w:spacing w:after="120"/>
        <w:jc w:val="both"/>
        <w:rPr>
          <w:color w:val="auto"/>
        </w:rPr>
      </w:pPr>
      <w:r>
        <w:t xml:space="preserve">c) </w:t>
      </w:r>
      <w:r w:rsidR="00910D0E" w:rsidRPr="00B97336">
        <w:rPr>
          <w:color w:val="auto"/>
        </w:rPr>
        <w:t xml:space="preserve">uviesť informáciu </w:t>
      </w:r>
      <w:r w:rsidR="00910D0E">
        <w:rPr>
          <w:color w:val="auto"/>
        </w:rPr>
        <w:t>o </w:t>
      </w:r>
      <w:r w:rsidR="00910D0E" w:rsidRPr="00B97336">
        <w:rPr>
          <w:color w:val="auto"/>
        </w:rPr>
        <w:t xml:space="preserve">právnych predpisoch, </w:t>
      </w:r>
      <w:r w:rsidR="00910D0E">
        <w:rPr>
          <w:color w:val="auto"/>
        </w:rPr>
        <w:t>v </w:t>
      </w:r>
      <w:r w:rsidR="00910D0E" w:rsidRPr="00B97336">
        <w:rPr>
          <w:color w:val="auto"/>
        </w:rPr>
        <w:t xml:space="preserve">ktorých sú uvádzané právne akty Európskej únie už prebrané, spolu </w:t>
      </w:r>
      <w:r w:rsidR="00910D0E">
        <w:rPr>
          <w:color w:val="auto"/>
        </w:rPr>
        <w:t>s </w:t>
      </w:r>
      <w:r w:rsidR="00910D0E" w:rsidRPr="00B97336">
        <w:rPr>
          <w:color w:val="auto"/>
        </w:rPr>
        <w:t>uvedením rozsahu ich prebrania, príp. potreby prijati</w:t>
      </w:r>
      <w:r w:rsidR="00910D0E">
        <w:rPr>
          <w:color w:val="auto"/>
        </w:rPr>
        <w:t>a </w:t>
      </w:r>
      <w:r w:rsidR="00910D0E" w:rsidRPr="00B97336">
        <w:rPr>
          <w:color w:val="auto"/>
        </w:rPr>
        <w:t>ďalších úpra</w:t>
      </w:r>
      <w:r w:rsidR="00910D0E">
        <w:rPr>
          <w:color w:val="auto"/>
        </w:rPr>
        <w:t>v </w:t>
      </w:r>
    </w:p>
    <w:p w14:paraId="0191157F" w14:textId="77777777" w:rsidR="00414CB8" w:rsidRDefault="00414CB8" w:rsidP="00414CB8">
      <w:pPr>
        <w:widowControl/>
        <w:autoSpaceDE/>
        <w:adjustRightInd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bCs/>
          <w:color w:val="000000"/>
        </w:rPr>
        <w:t>Návrh zákona je zlučiteľný s právom Európskej únie</w:t>
      </w:r>
      <w:r>
        <w:rPr>
          <w:color w:val="000000"/>
        </w:rPr>
        <w:t xml:space="preserve">: </w:t>
      </w:r>
    </w:p>
    <w:p w14:paraId="35F24A7B" w14:textId="77777777" w:rsidR="00414CB8" w:rsidRDefault="00414CB8" w:rsidP="00414CB8">
      <w:pPr>
        <w:widowControl/>
        <w:autoSpaceDE/>
        <w:adjustRightInd/>
        <w:jc w:val="both"/>
        <w:rPr>
          <w:color w:val="000000"/>
        </w:rPr>
      </w:pPr>
      <w:r>
        <w:rPr>
          <w:color w:val="000000"/>
        </w:rPr>
        <w:t>úplne</w:t>
      </w:r>
    </w:p>
    <w:p w14:paraId="5A853AA5" w14:textId="77777777" w:rsidR="00FD7FE0" w:rsidRPr="00414CB8" w:rsidRDefault="00250518" w:rsidP="00414CB8"/>
    <w:sectPr w:rsidR="00FD7FE0" w:rsidRPr="0041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16F7"/>
    <w:multiLevelType w:val="hybridMultilevel"/>
    <w:tmpl w:val="A0B60F8A"/>
    <w:lvl w:ilvl="0" w:tplc="A6A488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3335"/>
    <w:multiLevelType w:val="hybridMultilevel"/>
    <w:tmpl w:val="BDC233A8"/>
    <w:lvl w:ilvl="0" w:tplc="9B6ACF72">
      <w:start w:val="1"/>
      <w:numFmt w:val="lowerLetter"/>
      <w:lvlText w:val="%1)"/>
      <w:lvlJc w:val="left"/>
      <w:pPr>
        <w:ind w:left="42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984" w:hanging="360"/>
      </w:pPr>
    </w:lvl>
    <w:lvl w:ilvl="2" w:tplc="041B001B" w:tentative="1">
      <w:start w:val="1"/>
      <w:numFmt w:val="lowerRoman"/>
      <w:lvlText w:val="%3."/>
      <w:lvlJc w:val="right"/>
      <w:pPr>
        <w:ind w:left="5704" w:hanging="180"/>
      </w:pPr>
    </w:lvl>
    <w:lvl w:ilvl="3" w:tplc="041B000F" w:tentative="1">
      <w:start w:val="1"/>
      <w:numFmt w:val="decimal"/>
      <w:lvlText w:val="%4."/>
      <w:lvlJc w:val="left"/>
      <w:pPr>
        <w:ind w:left="6424" w:hanging="360"/>
      </w:pPr>
    </w:lvl>
    <w:lvl w:ilvl="4" w:tplc="041B0019" w:tentative="1">
      <w:start w:val="1"/>
      <w:numFmt w:val="lowerLetter"/>
      <w:lvlText w:val="%5."/>
      <w:lvlJc w:val="left"/>
      <w:pPr>
        <w:ind w:left="7144" w:hanging="360"/>
      </w:pPr>
    </w:lvl>
    <w:lvl w:ilvl="5" w:tplc="041B001B" w:tentative="1">
      <w:start w:val="1"/>
      <w:numFmt w:val="lowerRoman"/>
      <w:lvlText w:val="%6."/>
      <w:lvlJc w:val="right"/>
      <w:pPr>
        <w:ind w:left="7864" w:hanging="180"/>
      </w:pPr>
    </w:lvl>
    <w:lvl w:ilvl="6" w:tplc="041B000F" w:tentative="1">
      <w:start w:val="1"/>
      <w:numFmt w:val="decimal"/>
      <w:lvlText w:val="%7."/>
      <w:lvlJc w:val="left"/>
      <w:pPr>
        <w:ind w:left="8584" w:hanging="360"/>
      </w:pPr>
    </w:lvl>
    <w:lvl w:ilvl="7" w:tplc="041B0019" w:tentative="1">
      <w:start w:val="1"/>
      <w:numFmt w:val="lowerLetter"/>
      <w:lvlText w:val="%8."/>
      <w:lvlJc w:val="left"/>
      <w:pPr>
        <w:ind w:left="9304" w:hanging="360"/>
      </w:pPr>
    </w:lvl>
    <w:lvl w:ilvl="8" w:tplc="041B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" w15:restartNumberingAfterBreak="0">
    <w:nsid w:val="58DA58F0"/>
    <w:multiLevelType w:val="hybridMultilevel"/>
    <w:tmpl w:val="7B54C62A"/>
    <w:lvl w:ilvl="0" w:tplc="0C8245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F4868"/>
    <w:multiLevelType w:val="hybridMultilevel"/>
    <w:tmpl w:val="5A7845E8"/>
    <w:lvl w:ilvl="0" w:tplc="03ECCE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55D0E"/>
    <w:multiLevelType w:val="hybridMultilevel"/>
    <w:tmpl w:val="3EBAE6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8D48D9"/>
    <w:multiLevelType w:val="hybridMultilevel"/>
    <w:tmpl w:val="7F7C329C"/>
    <w:lvl w:ilvl="0" w:tplc="90F46E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87643"/>
    <w:multiLevelType w:val="hybridMultilevel"/>
    <w:tmpl w:val="C454639C"/>
    <w:lvl w:ilvl="0" w:tplc="E5E632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60"/>
    <w:rsid w:val="00036CEA"/>
    <w:rsid w:val="00072EE5"/>
    <w:rsid w:val="00085750"/>
    <w:rsid w:val="000C701E"/>
    <w:rsid w:val="000E1F0D"/>
    <w:rsid w:val="001222A7"/>
    <w:rsid w:val="00127F38"/>
    <w:rsid w:val="00140A86"/>
    <w:rsid w:val="001457A4"/>
    <w:rsid w:val="001A1170"/>
    <w:rsid w:val="001A2546"/>
    <w:rsid w:val="001E0AC8"/>
    <w:rsid w:val="001E0D4D"/>
    <w:rsid w:val="00220237"/>
    <w:rsid w:val="00236F08"/>
    <w:rsid w:val="00250518"/>
    <w:rsid w:val="002608D6"/>
    <w:rsid w:val="002869F0"/>
    <w:rsid w:val="002A7F24"/>
    <w:rsid w:val="002D32B2"/>
    <w:rsid w:val="00305F5F"/>
    <w:rsid w:val="0033008B"/>
    <w:rsid w:val="00342CDC"/>
    <w:rsid w:val="00347C5C"/>
    <w:rsid w:val="003B60CF"/>
    <w:rsid w:val="00414CB8"/>
    <w:rsid w:val="00441D4A"/>
    <w:rsid w:val="00493ACC"/>
    <w:rsid w:val="004C0044"/>
    <w:rsid w:val="004D6BD7"/>
    <w:rsid w:val="0053663E"/>
    <w:rsid w:val="00554B16"/>
    <w:rsid w:val="005A0BD9"/>
    <w:rsid w:val="005E4F19"/>
    <w:rsid w:val="00676503"/>
    <w:rsid w:val="00684F7F"/>
    <w:rsid w:val="006D0C25"/>
    <w:rsid w:val="006E0506"/>
    <w:rsid w:val="006F0C9E"/>
    <w:rsid w:val="0071532F"/>
    <w:rsid w:val="0073458F"/>
    <w:rsid w:val="007623A3"/>
    <w:rsid w:val="007750DF"/>
    <w:rsid w:val="007C1289"/>
    <w:rsid w:val="007C20EA"/>
    <w:rsid w:val="007F2E47"/>
    <w:rsid w:val="0082192B"/>
    <w:rsid w:val="0083463C"/>
    <w:rsid w:val="00836562"/>
    <w:rsid w:val="00880555"/>
    <w:rsid w:val="008836E6"/>
    <w:rsid w:val="008B0432"/>
    <w:rsid w:val="008D0DFF"/>
    <w:rsid w:val="008E724C"/>
    <w:rsid w:val="00910D0E"/>
    <w:rsid w:val="009974E2"/>
    <w:rsid w:val="009B6DE8"/>
    <w:rsid w:val="00A475AC"/>
    <w:rsid w:val="00A503D9"/>
    <w:rsid w:val="00A7357A"/>
    <w:rsid w:val="00A74960"/>
    <w:rsid w:val="00A815BE"/>
    <w:rsid w:val="00A842F9"/>
    <w:rsid w:val="00A86E28"/>
    <w:rsid w:val="00A86FFE"/>
    <w:rsid w:val="00AA0AE1"/>
    <w:rsid w:val="00AA483B"/>
    <w:rsid w:val="00AA69DA"/>
    <w:rsid w:val="00AB11D0"/>
    <w:rsid w:val="00AC6F42"/>
    <w:rsid w:val="00AE0EFE"/>
    <w:rsid w:val="00BA035D"/>
    <w:rsid w:val="00BA582E"/>
    <w:rsid w:val="00BB05E8"/>
    <w:rsid w:val="00BC4D81"/>
    <w:rsid w:val="00BE6D92"/>
    <w:rsid w:val="00C039DE"/>
    <w:rsid w:val="00C5147D"/>
    <w:rsid w:val="00C867EA"/>
    <w:rsid w:val="00C9148B"/>
    <w:rsid w:val="00CB0F36"/>
    <w:rsid w:val="00CC1160"/>
    <w:rsid w:val="00D231A5"/>
    <w:rsid w:val="00D41D41"/>
    <w:rsid w:val="00D72109"/>
    <w:rsid w:val="00DD777B"/>
    <w:rsid w:val="00E244E8"/>
    <w:rsid w:val="00E264BA"/>
    <w:rsid w:val="00E34859"/>
    <w:rsid w:val="00E547AD"/>
    <w:rsid w:val="00EA43B0"/>
    <w:rsid w:val="00ED3582"/>
    <w:rsid w:val="00F01BE2"/>
    <w:rsid w:val="00F30EF7"/>
    <w:rsid w:val="00F36F8B"/>
    <w:rsid w:val="00F62F2F"/>
    <w:rsid w:val="00F83A44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DA7B"/>
  <w15:chartTrackingRefBased/>
  <w15:docId w15:val="{078D10EA-1745-4A4F-A4F6-13887C34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5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750DF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7750DF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F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EA43B0"/>
  </w:style>
  <w:style w:type="character" w:styleId="Odkaznakomentr">
    <w:name w:val="annotation reference"/>
    <w:basedOn w:val="Predvolenpsmoodseku"/>
    <w:uiPriority w:val="99"/>
    <w:semiHidden/>
    <w:unhideWhenUsed/>
    <w:rsid w:val="00A503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03D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03D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03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03D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03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03D9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qFormat/>
    <w:rsid w:val="00C9148B"/>
    <w:rPr>
      <w:rFonts w:ascii="Calibri" w:eastAsia="Times New Roman" w:hAnsi="Calibri" w:cs="Times New Roman"/>
      <w:sz w:val="20"/>
      <w:szCs w:val="20"/>
      <w:lang w:eastAsia="zh-CN"/>
    </w:rPr>
  </w:style>
  <w:style w:type="paragraph" w:styleId="Textpoznmkypodiarou">
    <w:name w:val="footnote text"/>
    <w:basedOn w:val="Normlny"/>
    <w:link w:val="TextpoznmkypodiarouChar1"/>
    <w:uiPriority w:val="99"/>
    <w:rsid w:val="00C9148B"/>
    <w:pPr>
      <w:widowControl/>
      <w:suppressAutoHyphens/>
      <w:autoSpaceDE/>
      <w:autoSpaceDN/>
      <w:adjustRightInd/>
      <w:ind w:firstLine="425"/>
      <w:jc w:val="both"/>
    </w:pPr>
    <w:rPr>
      <w:rFonts w:ascii="Calibri" w:hAnsi="Calibri"/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C9148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nakyprepoznmkupodiarou">
    <w:name w:val="Znaky pre poznámku pod čiarou"/>
    <w:qFormat/>
    <w:rsid w:val="00C9148B"/>
    <w:rPr>
      <w:vertAlign w:val="superscript"/>
    </w:rPr>
  </w:style>
  <w:style w:type="paragraph" w:customStyle="1" w:styleId="Default">
    <w:name w:val="Default"/>
    <w:rsid w:val="00AE0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EB6A-742A-4198-91AA-18C1B560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Hladký, Michal</dc:creator>
  <cp:keywords/>
  <dc:description/>
  <cp:lastModifiedBy>Fedorková, Alena</cp:lastModifiedBy>
  <cp:revision>44</cp:revision>
  <dcterms:created xsi:type="dcterms:W3CDTF">2022-12-12T11:29:00Z</dcterms:created>
  <dcterms:modified xsi:type="dcterms:W3CDTF">2023-02-09T12:30:00Z</dcterms:modified>
</cp:coreProperties>
</file>