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214" w:type="dxa"/>
        <w:tblInd w:w="-5" w:type="dxa"/>
        <w:tblLayout w:type="fixed"/>
        <w:tblLook w:val="04A0" w:firstRow="1" w:lastRow="0" w:firstColumn="1" w:lastColumn="0" w:noHBand="0" w:noVBand="1"/>
      </w:tblPr>
      <w:tblGrid>
        <w:gridCol w:w="4217"/>
        <w:gridCol w:w="705"/>
        <w:gridCol w:w="1032"/>
        <w:gridCol w:w="254"/>
        <w:gridCol w:w="1417"/>
        <w:gridCol w:w="1589"/>
      </w:tblGrid>
      <w:tr w:rsidR="001B23B7" w:rsidRPr="00B043B4" w:rsidTr="0023527B">
        <w:tc>
          <w:tcPr>
            <w:tcW w:w="9214" w:type="dxa"/>
            <w:gridSpan w:val="6"/>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23527B">
        <w:tc>
          <w:tcPr>
            <w:tcW w:w="9214" w:type="dxa"/>
            <w:gridSpan w:val="6"/>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23527B">
        <w:tc>
          <w:tcPr>
            <w:tcW w:w="9214" w:type="dxa"/>
            <w:gridSpan w:val="6"/>
            <w:tcBorders>
              <w:top w:val="single" w:sz="4" w:space="0" w:color="FFFFFF"/>
              <w:bottom w:val="single" w:sz="4" w:space="0" w:color="auto"/>
            </w:tcBorders>
          </w:tcPr>
          <w:p w:rsidR="001B23B7" w:rsidRPr="00B043B4" w:rsidRDefault="00766DEB" w:rsidP="00FA3EE5">
            <w:pPr>
              <w:jc w:val="both"/>
              <w:rPr>
                <w:rFonts w:ascii="Times New Roman" w:eastAsia="Times New Roman" w:hAnsi="Times New Roman" w:cs="Times New Roman"/>
                <w:sz w:val="20"/>
                <w:szCs w:val="20"/>
                <w:lang w:eastAsia="sk-SK"/>
              </w:rPr>
            </w:pPr>
            <w:r w:rsidRPr="00766DEB">
              <w:rPr>
                <w:rFonts w:ascii="Times New Roman" w:eastAsia="Times New Roman" w:hAnsi="Times New Roman" w:cs="Times New Roman"/>
                <w:sz w:val="20"/>
                <w:szCs w:val="20"/>
                <w:lang w:eastAsia="sk-SK"/>
              </w:rPr>
              <w:t>Nariad</w:t>
            </w:r>
            <w:r w:rsidR="00CD5540">
              <w:rPr>
                <w:rFonts w:ascii="Times New Roman" w:eastAsia="Times New Roman" w:hAnsi="Times New Roman" w:cs="Times New Roman"/>
                <w:sz w:val="20"/>
                <w:szCs w:val="20"/>
                <w:lang w:eastAsia="sk-SK"/>
              </w:rPr>
              <w:t>enie vlády Slovenskej republiky</w:t>
            </w:r>
            <w:r w:rsidR="00285C02">
              <w:rPr>
                <w:rFonts w:ascii="Times New Roman" w:eastAsia="Times New Roman" w:hAnsi="Times New Roman" w:cs="Times New Roman"/>
                <w:sz w:val="20"/>
                <w:szCs w:val="20"/>
                <w:lang w:eastAsia="sk-SK"/>
              </w:rPr>
              <w:t xml:space="preserve">, </w:t>
            </w:r>
            <w:r w:rsidR="00285C02" w:rsidRPr="00285C02">
              <w:rPr>
                <w:rFonts w:ascii="Times New Roman" w:eastAsia="Times New Roman" w:hAnsi="Times New Roman" w:cs="Times New Roman"/>
                <w:bCs/>
                <w:sz w:val="20"/>
                <w:szCs w:val="20"/>
                <w:lang w:eastAsia="sk-SK"/>
              </w:rPr>
              <w:t xml:space="preserve">ktorým sa ustanovujú podmienky poskytovania podpory </w:t>
            </w:r>
            <w:r w:rsidR="00285C02" w:rsidRPr="00285C02">
              <w:rPr>
                <w:rFonts w:ascii="Times New Roman" w:eastAsia="Times New Roman" w:hAnsi="Times New Roman" w:cs="Times New Roman"/>
                <w:bCs/>
                <w:iCs/>
                <w:sz w:val="20"/>
                <w:szCs w:val="20"/>
                <w:lang w:eastAsia="sk-SK"/>
              </w:rPr>
              <w:t>na opatrenia Strategického plánu spoločnej poľnohospodárskej politiky v sektore ovocia a zeleniny a niektorých ďalších sektoroch</w:t>
            </w:r>
          </w:p>
        </w:tc>
      </w:tr>
      <w:tr w:rsidR="001B23B7" w:rsidRPr="00B043B4" w:rsidTr="0023527B">
        <w:tc>
          <w:tcPr>
            <w:tcW w:w="9214" w:type="dxa"/>
            <w:gridSpan w:val="6"/>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23527B">
        <w:tc>
          <w:tcPr>
            <w:tcW w:w="9214" w:type="dxa"/>
            <w:gridSpan w:val="6"/>
            <w:tcBorders>
              <w:top w:val="single" w:sz="4" w:space="0" w:color="FFFFFF"/>
              <w:left w:val="single" w:sz="4" w:space="0" w:color="auto"/>
              <w:bottom w:val="single" w:sz="4" w:space="0" w:color="auto"/>
            </w:tcBorders>
            <w:shd w:val="clear" w:color="auto" w:fill="FFFFFF"/>
          </w:tcPr>
          <w:p w:rsidR="001B23B7" w:rsidRPr="00B043B4" w:rsidRDefault="009E3EF0" w:rsidP="00CD32FE">
            <w:pPr>
              <w:rPr>
                <w:rFonts w:ascii="Times New Roman" w:eastAsia="Times New Roman" w:hAnsi="Times New Roman" w:cs="Times New Roman"/>
                <w:sz w:val="20"/>
                <w:szCs w:val="20"/>
                <w:lang w:eastAsia="sk-SK"/>
              </w:rPr>
            </w:pPr>
            <w:r w:rsidRPr="009E3EF0">
              <w:rPr>
                <w:rFonts w:ascii="Times New Roman" w:eastAsia="Times New Roman" w:hAnsi="Times New Roman" w:cs="Times New Roman"/>
                <w:sz w:val="20"/>
                <w:szCs w:val="20"/>
                <w:lang w:eastAsia="sk-SK"/>
              </w:rPr>
              <w:t>Ministerstvo pôdohospodárstva a rozvoja vidieka Slovenskej republiky</w:t>
            </w:r>
          </w:p>
        </w:tc>
      </w:tr>
      <w:tr w:rsidR="001B23B7" w:rsidRPr="00B043B4" w:rsidTr="0023527B">
        <w:tc>
          <w:tcPr>
            <w:tcW w:w="4217" w:type="dxa"/>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92" w:type="dxa"/>
            <w:gridSpan w:val="4"/>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23527B">
        <w:tc>
          <w:tcPr>
            <w:tcW w:w="4217" w:type="dxa"/>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1B23B7" w:rsidRPr="00B043B4" w:rsidRDefault="00CD32F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92" w:type="dxa"/>
            <w:gridSpan w:val="4"/>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23527B">
        <w:tc>
          <w:tcPr>
            <w:tcW w:w="4217" w:type="dxa"/>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92" w:type="dxa"/>
            <w:gridSpan w:val="4"/>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23527B">
        <w:tc>
          <w:tcPr>
            <w:tcW w:w="5954" w:type="dxa"/>
            <w:gridSpan w:val="3"/>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60" w:type="dxa"/>
            <w:gridSpan w:val="3"/>
            <w:tcBorders>
              <w:top w:val="single" w:sz="4" w:space="0" w:color="000000"/>
              <w:left w:val="single" w:sz="4" w:space="0" w:color="auto"/>
              <w:bottom w:val="single" w:sz="4" w:space="0" w:color="auto"/>
              <w:right w:val="single" w:sz="4" w:space="0" w:color="auto"/>
            </w:tcBorders>
          </w:tcPr>
          <w:p w:rsidR="001B23B7" w:rsidRPr="005223F2" w:rsidRDefault="005F033D" w:rsidP="009E0FD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23</w:t>
            </w:r>
            <w:r w:rsidR="00BE27DD">
              <w:rPr>
                <w:rFonts w:ascii="Times New Roman" w:eastAsia="Times New Roman" w:hAnsi="Times New Roman" w:cs="Times New Roman"/>
                <w:sz w:val="20"/>
                <w:szCs w:val="20"/>
                <w:lang w:eastAsia="sk-SK"/>
              </w:rPr>
              <w:t>.</w:t>
            </w:r>
            <w:r w:rsidR="00C26733">
              <w:rPr>
                <w:rFonts w:ascii="Times New Roman" w:eastAsia="Times New Roman" w:hAnsi="Times New Roman" w:cs="Times New Roman"/>
                <w:sz w:val="20"/>
                <w:szCs w:val="20"/>
                <w:lang w:eastAsia="sk-SK"/>
              </w:rPr>
              <w:t>0</w:t>
            </w:r>
            <w:r w:rsidR="00E44960">
              <w:rPr>
                <w:rFonts w:ascii="Times New Roman" w:eastAsia="Times New Roman" w:hAnsi="Times New Roman" w:cs="Times New Roman"/>
                <w:sz w:val="20"/>
                <w:szCs w:val="20"/>
                <w:lang w:eastAsia="sk-SK"/>
              </w:rPr>
              <w:t>2</w:t>
            </w:r>
            <w:r w:rsidR="00BE27DD">
              <w:rPr>
                <w:rFonts w:ascii="Times New Roman" w:eastAsia="Times New Roman" w:hAnsi="Times New Roman" w:cs="Times New Roman"/>
                <w:sz w:val="20"/>
                <w:szCs w:val="20"/>
                <w:lang w:eastAsia="sk-SK"/>
              </w:rPr>
              <w:t>.202</w:t>
            </w:r>
            <w:r w:rsidR="00C26733">
              <w:rPr>
                <w:rFonts w:ascii="Times New Roman" w:eastAsia="Times New Roman" w:hAnsi="Times New Roman" w:cs="Times New Roman"/>
                <w:sz w:val="20"/>
                <w:szCs w:val="20"/>
                <w:lang w:eastAsia="sk-SK"/>
              </w:rPr>
              <w:t>3</w:t>
            </w:r>
            <w:r w:rsidR="00833F0F">
              <w:rPr>
                <w:rFonts w:ascii="Times New Roman" w:eastAsia="Times New Roman" w:hAnsi="Times New Roman" w:cs="Times New Roman"/>
                <w:sz w:val="20"/>
                <w:szCs w:val="20"/>
                <w:lang w:eastAsia="sk-SK"/>
              </w:rPr>
              <w:t xml:space="preserve"> do 0</w:t>
            </w:r>
            <w:r w:rsidR="009E0FDA">
              <w:rPr>
                <w:rFonts w:ascii="Times New Roman" w:eastAsia="Times New Roman" w:hAnsi="Times New Roman" w:cs="Times New Roman"/>
                <w:sz w:val="20"/>
                <w:szCs w:val="20"/>
                <w:lang w:eastAsia="sk-SK"/>
              </w:rPr>
              <w:t>4</w:t>
            </w:r>
            <w:r w:rsidR="00BB6C52">
              <w:rPr>
                <w:rFonts w:ascii="Times New Roman" w:eastAsia="Times New Roman" w:hAnsi="Times New Roman" w:cs="Times New Roman"/>
                <w:sz w:val="20"/>
                <w:szCs w:val="20"/>
                <w:lang w:eastAsia="sk-SK"/>
              </w:rPr>
              <w:t>.</w:t>
            </w:r>
            <w:r w:rsidR="00833F0F">
              <w:rPr>
                <w:rFonts w:ascii="Times New Roman" w:eastAsia="Times New Roman" w:hAnsi="Times New Roman" w:cs="Times New Roman"/>
                <w:sz w:val="20"/>
                <w:szCs w:val="20"/>
                <w:lang w:eastAsia="sk-SK"/>
              </w:rPr>
              <w:t>03.2023</w:t>
            </w:r>
          </w:p>
        </w:tc>
      </w:tr>
      <w:tr w:rsidR="001B23B7" w:rsidRPr="00B043B4" w:rsidTr="0023527B">
        <w:tc>
          <w:tcPr>
            <w:tcW w:w="5954" w:type="dxa"/>
            <w:gridSpan w:val="3"/>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60" w:type="dxa"/>
            <w:gridSpan w:val="3"/>
            <w:tcBorders>
              <w:top w:val="single" w:sz="4" w:space="0" w:color="auto"/>
              <w:left w:val="single" w:sz="4" w:space="0" w:color="auto"/>
              <w:bottom w:val="single" w:sz="4" w:space="0" w:color="auto"/>
              <w:right w:val="single" w:sz="4" w:space="0" w:color="auto"/>
            </w:tcBorders>
          </w:tcPr>
          <w:p w:rsidR="001B23B7" w:rsidRPr="00BE27DD" w:rsidRDefault="00B45722" w:rsidP="00B4572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marec</w:t>
            </w:r>
            <w:r w:rsidR="00C26733">
              <w:rPr>
                <w:rFonts w:ascii="Times New Roman" w:eastAsia="Times New Roman" w:hAnsi="Times New Roman" w:cs="Times New Roman"/>
                <w:sz w:val="20"/>
                <w:szCs w:val="20"/>
                <w:lang w:eastAsia="sk-SK"/>
              </w:rPr>
              <w:t> </w:t>
            </w:r>
            <w:r w:rsidR="00A65986">
              <w:rPr>
                <w:rFonts w:ascii="Times New Roman" w:eastAsia="Times New Roman" w:hAnsi="Times New Roman" w:cs="Times New Roman"/>
                <w:sz w:val="20"/>
                <w:szCs w:val="20"/>
                <w:lang w:eastAsia="sk-SK"/>
              </w:rPr>
              <w:t>202</w:t>
            </w:r>
            <w:r w:rsidR="002D1F85">
              <w:rPr>
                <w:rFonts w:ascii="Times New Roman" w:eastAsia="Times New Roman" w:hAnsi="Times New Roman" w:cs="Times New Roman"/>
                <w:sz w:val="20"/>
                <w:szCs w:val="20"/>
                <w:lang w:eastAsia="sk-SK"/>
              </w:rPr>
              <w:t>3</w:t>
            </w:r>
          </w:p>
        </w:tc>
      </w:tr>
      <w:tr w:rsidR="001B23B7" w:rsidRPr="00B043B4" w:rsidTr="0023527B">
        <w:trPr>
          <w:trHeight w:val="320"/>
        </w:trPr>
        <w:tc>
          <w:tcPr>
            <w:tcW w:w="5954" w:type="dxa"/>
            <w:gridSpan w:val="3"/>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60" w:type="dxa"/>
            <w:gridSpan w:val="3"/>
            <w:tcBorders>
              <w:top w:val="single" w:sz="4" w:space="0" w:color="auto"/>
              <w:left w:val="single" w:sz="4" w:space="0" w:color="auto"/>
              <w:bottom w:val="single" w:sz="4" w:space="0" w:color="auto"/>
              <w:right w:val="single" w:sz="4" w:space="0" w:color="auto"/>
            </w:tcBorders>
          </w:tcPr>
          <w:p w:rsidR="001B23B7" w:rsidRPr="00A65986" w:rsidRDefault="001B23B7">
            <w:pPr>
              <w:rPr>
                <w:rFonts w:ascii="Times New Roman" w:eastAsia="Times New Roman" w:hAnsi="Times New Roman" w:cs="Times New Roman"/>
                <w:sz w:val="20"/>
                <w:szCs w:val="20"/>
                <w:lang w:eastAsia="sk-SK"/>
              </w:rPr>
            </w:pPr>
          </w:p>
        </w:tc>
      </w:tr>
      <w:tr w:rsidR="001B23B7" w:rsidRPr="00B043B4" w:rsidTr="0023527B">
        <w:tc>
          <w:tcPr>
            <w:tcW w:w="5954" w:type="dxa"/>
            <w:gridSpan w:val="3"/>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60" w:type="dxa"/>
            <w:gridSpan w:val="3"/>
            <w:tcBorders>
              <w:top w:val="single" w:sz="4" w:space="0" w:color="auto"/>
              <w:left w:val="single" w:sz="4" w:space="0" w:color="auto"/>
              <w:bottom w:val="single" w:sz="4" w:space="0" w:color="auto"/>
              <w:right w:val="single" w:sz="4" w:space="0" w:color="auto"/>
            </w:tcBorders>
          </w:tcPr>
          <w:p w:rsidR="001B23B7" w:rsidRPr="0004344E" w:rsidRDefault="00757E4C" w:rsidP="00C2673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apríl</w:t>
            </w:r>
            <w:r w:rsidR="001D1F95">
              <w:rPr>
                <w:rFonts w:ascii="Times New Roman" w:eastAsia="Times New Roman" w:hAnsi="Times New Roman" w:cs="Times New Roman"/>
                <w:sz w:val="20"/>
                <w:szCs w:val="20"/>
                <w:lang w:eastAsia="sk-SK"/>
              </w:rPr>
              <w:t> </w:t>
            </w:r>
            <w:r w:rsidR="0004344E">
              <w:rPr>
                <w:rFonts w:ascii="Times New Roman" w:eastAsia="Times New Roman" w:hAnsi="Times New Roman" w:cs="Times New Roman"/>
                <w:sz w:val="20"/>
                <w:szCs w:val="20"/>
                <w:lang w:eastAsia="sk-SK"/>
              </w:rPr>
              <w:t>202</w:t>
            </w:r>
            <w:r w:rsidR="00E124B0">
              <w:rPr>
                <w:rFonts w:ascii="Times New Roman" w:eastAsia="Times New Roman" w:hAnsi="Times New Roman" w:cs="Times New Roman"/>
                <w:sz w:val="20"/>
                <w:szCs w:val="20"/>
                <w:lang w:eastAsia="sk-SK"/>
              </w:rPr>
              <w:t>3</w:t>
            </w:r>
          </w:p>
        </w:tc>
      </w:tr>
      <w:tr w:rsidR="001B23B7" w:rsidRPr="00B043B4" w:rsidTr="0023527B">
        <w:tc>
          <w:tcPr>
            <w:tcW w:w="9214" w:type="dxa"/>
            <w:gridSpan w:val="6"/>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23527B">
        <w:tc>
          <w:tcPr>
            <w:tcW w:w="9214"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23527B">
        <w:trPr>
          <w:trHeight w:val="718"/>
        </w:trPr>
        <w:tc>
          <w:tcPr>
            <w:tcW w:w="9214" w:type="dxa"/>
            <w:gridSpan w:val="6"/>
            <w:tcBorders>
              <w:top w:val="single" w:sz="4" w:space="0" w:color="FFFFFF"/>
              <w:left w:val="single" w:sz="4" w:space="0" w:color="auto"/>
              <w:bottom w:val="single" w:sz="4" w:space="0" w:color="auto"/>
              <w:right w:val="single" w:sz="4" w:space="0" w:color="auto"/>
            </w:tcBorders>
            <w:shd w:val="clear" w:color="auto" w:fill="FFFFFF"/>
          </w:tcPr>
          <w:p w:rsidR="004C3E97" w:rsidRPr="004C3E97" w:rsidRDefault="004C3E97" w:rsidP="004C3E97">
            <w:pPr>
              <w:jc w:val="both"/>
              <w:rPr>
                <w:rFonts w:ascii="Times New Roman" w:eastAsia="Times New Roman" w:hAnsi="Times New Roman" w:cs="Times New Roman"/>
                <w:bCs/>
                <w:iCs/>
                <w:sz w:val="20"/>
                <w:szCs w:val="20"/>
                <w:lang w:eastAsia="sk-SK" w:bidi="sk-SK"/>
              </w:rPr>
            </w:pPr>
            <w:r w:rsidRPr="004C3E97">
              <w:rPr>
                <w:rFonts w:ascii="Times New Roman" w:eastAsia="Times New Roman" w:hAnsi="Times New Roman" w:cs="Times New Roman"/>
                <w:bCs/>
                <w:sz w:val="20"/>
                <w:szCs w:val="20"/>
                <w:lang w:eastAsia="sk-SK"/>
              </w:rPr>
              <w:t xml:space="preserve">Slovenská republika do svojho strategického plánu </w:t>
            </w:r>
            <w:r w:rsidRPr="004C3E97">
              <w:rPr>
                <w:rFonts w:ascii="Times New Roman" w:eastAsia="Times New Roman" w:hAnsi="Times New Roman" w:cs="Times New Roman"/>
                <w:bCs/>
                <w:iCs/>
                <w:sz w:val="20"/>
                <w:szCs w:val="20"/>
                <w:lang w:eastAsia="sk-SK"/>
              </w:rPr>
              <w:t xml:space="preserve">spoločnej poľnohospodárskej politiky okrem intervencií v sektore ovocia a zeleniny zahrnula aj intervencie v ďalších sektoroch, a to konkrétne </w:t>
            </w:r>
            <w:r w:rsidRPr="004C3E97">
              <w:rPr>
                <w:rFonts w:ascii="Times New Roman" w:eastAsia="Times New Roman" w:hAnsi="Times New Roman" w:cs="Times New Roman"/>
                <w:bCs/>
                <w:iCs/>
                <w:sz w:val="20"/>
                <w:szCs w:val="20"/>
                <w:lang w:eastAsia="sk-SK" w:bidi="sk-SK"/>
              </w:rPr>
              <w:t xml:space="preserve">v sektore </w:t>
            </w:r>
            <w:r w:rsidRPr="004C3E97">
              <w:rPr>
                <w:rFonts w:ascii="Times New Roman" w:eastAsia="Times New Roman" w:hAnsi="Times New Roman" w:cs="Times New Roman"/>
                <w:bCs/>
                <w:iCs/>
                <w:sz w:val="20"/>
                <w:szCs w:val="20"/>
                <w:lang w:eastAsia="sk-SK"/>
              </w:rPr>
              <w:t>mliečnych výrobkov, bravčových výrobkov, ovčích alebo kozích výrobkov alebo zemiakov</w:t>
            </w:r>
            <w:r w:rsidRPr="004C3E97">
              <w:rPr>
                <w:rFonts w:ascii="Times New Roman" w:eastAsia="Times New Roman" w:hAnsi="Times New Roman" w:cs="Times New Roman"/>
                <w:bCs/>
                <w:iCs/>
                <w:sz w:val="20"/>
                <w:szCs w:val="20"/>
                <w:lang w:eastAsia="sk-SK" w:bidi="sk-SK"/>
              </w:rPr>
              <w:t>.</w:t>
            </w:r>
          </w:p>
          <w:p w:rsidR="004C3E97" w:rsidRPr="004C3E97" w:rsidRDefault="004C3E97" w:rsidP="004C3E97">
            <w:pPr>
              <w:jc w:val="both"/>
              <w:rPr>
                <w:rFonts w:ascii="Times New Roman" w:eastAsia="Times New Roman" w:hAnsi="Times New Roman" w:cs="Times New Roman"/>
                <w:bCs/>
                <w:iCs/>
                <w:sz w:val="20"/>
                <w:szCs w:val="20"/>
                <w:lang w:eastAsia="sk-SK" w:bidi="sk-SK"/>
              </w:rPr>
            </w:pPr>
          </w:p>
          <w:p w:rsidR="004C3E97" w:rsidRPr="004C3E97" w:rsidRDefault="004C3E97" w:rsidP="004C3E97">
            <w:pPr>
              <w:jc w:val="both"/>
              <w:rPr>
                <w:rFonts w:ascii="Times New Roman" w:eastAsia="Times New Roman" w:hAnsi="Times New Roman" w:cs="Times New Roman"/>
                <w:bCs/>
                <w:iCs/>
                <w:sz w:val="20"/>
                <w:szCs w:val="20"/>
                <w:lang w:eastAsia="sk-SK"/>
              </w:rPr>
            </w:pPr>
            <w:r w:rsidRPr="004C3E97">
              <w:rPr>
                <w:rFonts w:ascii="Times New Roman" w:eastAsia="Times New Roman" w:hAnsi="Times New Roman" w:cs="Times New Roman"/>
                <w:bCs/>
                <w:sz w:val="20"/>
                <w:szCs w:val="20"/>
                <w:lang w:eastAsia="sk-SK"/>
              </w:rPr>
              <w:t xml:space="preserve">Intervencie v sektore ovocia a zeleniny alebo v ďalších sektoroch sa vykonávajú prostredníctvom operačných programov </w:t>
            </w:r>
            <w:r w:rsidR="008412A0">
              <w:rPr>
                <w:rFonts w:ascii="Times New Roman" w:eastAsia="Times New Roman" w:hAnsi="Times New Roman" w:cs="Times New Roman"/>
                <w:bCs/>
                <w:sz w:val="20"/>
                <w:szCs w:val="20"/>
                <w:lang w:eastAsia="sk-SK"/>
              </w:rPr>
              <w:t xml:space="preserve">novej SPP </w:t>
            </w:r>
            <w:r w:rsidRPr="004C3E97">
              <w:rPr>
                <w:rFonts w:ascii="Times New Roman" w:eastAsia="Times New Roman" w:hAnsi="Times New Roman" w:cs="Times New Roman"/>
                <w:bCs/>
                <w:iCs/>
                <w:sz w:val="20"/>
                <w:szCs w:val="20"/>
                <w:lang w:eastAsia="sk-SK"/>
              </w:rPr>
              <w:t>organizácií výrobcov, združení organizácií výrobcov alebo skupín výrobcov, ktoré sú uznané ako tieto organizácie výrobcov, ako tieto združenia organizácií výrobcov alebo ako tieto skupiny výrobcov, ktoré priamo alebo nepriamo združujú výrobcov tých poľnohospodárskych výrobkov, vo vzťahu ku ktorým sa tieto intervencie vykonávajú.</w:t>
            </w:r>
          </w:p>
          <w:p w:rsidR="004C3E97" w:rsidRPr="004C3E97" w:rsidRDefault="004C3E97" w:rsidP="004C3E97">
            <w:pPr>
              <w:jc w:val="both"/>
              <w:rPr>
                <w:rFonts w:ascii="Times New Roman" w:eastAsia="Times New Roman" w:hAnsi="Times New Roman" w:cs="Times New Roman"/>
                <w:bCs/>
                <w:iCs/>
                <w:sz w:val="20"/>
                <w:szCs w:val="20"/>
                <w:lang w:eastAsia="sk-SK"/>
              </w:rPr>
            </w:pPr>
          </w:p>
          <w:p w:rsidR="001B23B7" w:rsidRPr="00B764E7" w:rsidRDefault="004C3E97" w:rsidP="004C3E97">
            <w:pPr>
              <w:jc w:val="both"/>
              <w:rPr>
                <w:rFonts w:ascii="Times New Roman" w:eastAsia="Times New Roman" w:hAnsi="Times New Roman" w:cs="Times New Roman"/>
                <w:bCs/>
                <w:iCs/>
                <w:sz w:val="20"/>
                <w:szCs w:val="20"/>
                <w:lang w:eastAsia="sk-SK"/>
              </w:rPr>
            </w:pPr>
            <w:r w:rsidRPr="004C3E97">
              <w:rPr>
                <w:rFonts w:ascii="Times New Roman" w:eastAsia="Times New Roman" w:hAnsi="Times New Roman" w:cs="Times New Roman"/>
                <w:bCs/>
                <w:sz w:val="20"/>
                <w:szCs w:val="20"/>
                <w:lang w:eastAsia="sk-SK"/>
              </w:rPr>
              <w:t xml:space="preserve">Členské štáty Európskej únie musia vo svojich strategických plánoch </w:t>
            </w:r>
            <w:r w:rsidRPr="004C3E97">
              <w:rPr>
                <w:rFonts w:ascii="Times New Roman" w:eastAsia="Times New Roman" w:hAnsi="Times New Roman" w:cs="Times New Roman"/>
                <w:bCs/>
                <w:iCs/>
                <w:sz w:val="20"/>
                <w:szCs w:val="20"/>
                <w:lang w:eastAsia="sk-SK"/>
              </w:rPr>
              <w:t xml:space="preserve">spoločnej poľnohospodárskej politiky vymedziť intervencie, na ktorých vykonávanie budú poskytovať podporu, a na tento účel v nich podľa čl. 111 nariadenia (EÚ) 2021/2115 a príslušných ustanovení delegovaného nariadenia (EÚ) 2022/126 </w:t>
            </w:r>
            <w:r w:rsidR="00A2516C">
              <w:rPr>
                <w:rFonts w:ascii="Times New Roman" w:eastAsia="Times New Roman" w:hAnsi="Times New Roman" w:cs="Times New Roman"/>
                <w:bCs/>
                <w:iCs/>
                <w:sz w:val="20"/>
                <w:szCs w:val="20"/>
                <w:lang w:eastAsia="sk-SK"/>
              </w:rPr>
              <w:t xml:space="preserve">v platnom znení </w:t>
            </w:r>
            <w:r w:rsidRPr="004C3E97">
              <w:rPr>
                <w:rFonts w:ascii="Times New Roman" w:eastAsia="Times New Roman" w:hAnsi="Times New Roman" w:cs="Times New Roman"/>
                <w:bCs/>
                <w:iCs/>
                <w:sz w:val="20"/>
                <w:szCs w:val="20"/>
                <w:lang w:eastAsia="sk-SK"/>
              </w:rPr>
              <w:t>musia stanoviť druhy oprávnených výdavkov, ako aj iné ustanovenia týkajúce sa týchto intervencií, z ktorých by mali prijímateľom podpory na vykonávanie týchto intervencií v súvislosti jej prijímaním vyplývať práva alebo povinnosti alebo z ktorých by im mali vyplývať zmeny alebo zrušenia tých práv alebo tých povinností v súvislosti prijímaním tejto podpory, ktoré sú ustanovené právne záväznými aktami Európskej únie.</w:t>
            </w:r>
          </w:p>
        </w:tc>
      </w:tr>
      <w:tr w:rsidR="001B23B7" w:rsidRPr="00B043B4" w:rsidTr="0023527B">
        <w:tc>
          <w:tcPr>
            <w:tcW w:w="9214" w:type="dxa"/>
            <w:gridSpan w:val="6"/>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23527B">
        <w:trPr>
          <w:trHeight w:val="741"/>
        </w:trPr>
        <w:tc>
          <w:tcPr>
            <w:tcW w:w="9214" w:type="dxa"/>
            <w:gridSpan w:val="6"/>
            <w:tcBorders>
              <w:top w:val="nil"/>
              <w:left w:val="single" w:sz="4" w:space="0" w:color="auto"/>
              <w:bottom w:val="single" w:sz="4" w:space="0" w:color="auto"/>
              <w:right w:val="single" w:sz="4" w:space="0" w:color="auto"/>
            </w:tcBorders>
            <w:shd w:val="clear" w:color="auto" w:fill="FFFFFF"/>
          </w:tcPr>
          <w:p w:rsidR="000F2EE2" w:rsidRPr="00012456" w:rsidRDefault="00D468F3" w:rsidP="000D5511">
            <w:pPr>
              <w:jc w:val="both"/>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 xml:space="preserve">Práva a povinnosti </w:t>
            </w:r>
            <w:r w:rsidR="00CE4629">
              <w:rPr>
                <w:rFonts w:ascii="Times New Roman" w:eastAsia="Times New Roman" w:hAnsi="Times New Roman" w:cs="Times New Roman"/>
                <w:bCs/>
                <w:iCs/>
                <w:sz w:val="20"/>
                <w:szCs w:val="20"/>
                <w:lang w:eastAsia="sk-SK"/>
              </w:rPr>
              <w:t xml:space="preserve">prijímateľov podpory na intervencie </w:t>
            </w:r>
            <w:r w:rsidR="00CE4629" w:rsidRPr="00CE4629">
              <w:rPr>
                <w:rFonts w:ascii="Times New Roman" w:eastAsia="Times New Roman" w:hAnsi="Times New Roman" w:cs="Times New Roman"/>
                <w:bCs/>
                <w:iCs/>
                <w:sz w:val="20"/>
                <w:szCs w:val="20"/>
                <w:lang w:eastAsia="sk-SK"/>
              </w:rPr>
              <w:t>v sektore ovocia a zeleniny alebo v sektore ďalších vybraných výrobkov</w:t>
            </w:r>
            <w:r w:rsidR="00CE4629">
              <w:rPr>
                <w:rFonts w:ascii="Times New Roman" w:eastAsia="Times New Roman" w:hAnsi="Times New Roman" w:cs="Times New Roman"/>
                <w:bCs/>
                <w:iCs/>
                <w:sz w:val="20"/>
                <w:szCs w:val="20"/>
                <w:lang w:eastAsia="sk-SK"/>
              </w:rPr>
              <w:t xml:space="preserve"> </w:t>
            </w:r>
            <w:r w:rsidR="00CE4629" w:rsidRPr="00CE4629">
              <w:rPr>
                <w:rFonts w:ascii="Times New Roman" w:eastAsia="Times New Roman" w:hAnsi="Times New Roman" w:cs="Times New Roman"/>
                <w:bCs/>
                <w:iCs/>
                <w:sz w:val="20"/>
                <w:szCs w:val="20"/>
                <w:lang w:eastAsia="sk-SK"/>
              </w:rPr>
              <w:t>v súvislosti prijímaním</w:t>
            </w:r>
            <w:r w:rsidR="00CE4629">
              <w:rPr>
                <w:rFonts w:ascii="Times New Roman" w:eastAsia="Times New Roman" w:hAnsi="Times New Roman" w:cs="Times New Roman"/>
                <w:bCs/>
                <w:iCs/>
                <w:sz w:val="20"/>
                <w:szCs w:val="20"/>
                <w:lang w:eastAsia="sk-SK"/>
              </w:rPr>
              <w:t xml:space="preserve"> tejto podpory alebo </w:t>
            </w:r>
            <w:r w:rsidR="00CE4629" w:rsidRPr="00CE4629">
              <w:rPr>
                <w:rFonts w:ascii="Times New Roman" w:eastAsia="Times New Roman" w:hAnsi="Times New Roman" w:cs="Times New Roman"/>
                <w:bCs/>
                <w:iCs/>
                <w:sz w:val="20"/>
                <w:szCs w:val="20"/>
                <w:lang w:eastAsia="sk-SK"/>
              </w:rPr>
              <w:t>zmeny alebo zrušenia tých práv alebo tých povinností v súvislosti prijímaním tejto podpory, ktoré sú ustanovené právne záväznými aktami Európskej únie</w:t>
            </w:r>
            <w:r w:rsidR="00CE4629">
              <w:rPr>
                <w:rFonts w:ascii="Times New Roman" w:eastAsia="Times New Roman" w:hAnsi="Times New Roman" w:cs="Times New Roman"/>
                <w:bCs/>
                <w:iCs/>
                <w:sz w:val="20"/>
                <w:szCs w:val="20"/>
                <w:lang w:eastAsia="sk-SK"/>
              </w:rPr>
              <w:t xml:space="preserve">, </w:t>
            </w:r>
            <w:r w:rsidR="0059307D">
              <w:rPr>
                <w:rFonts w:ascii="Times New Roman" w:eastAsia="Times New Roman" w:hAnsi="Times New Roman" w:cs="Times New Roman"/>
                <w:bCs/>
                <w:iCs/>
                <w:sz w:val="20"/>
                <w:szCs w:val="20"/>
                <w:lang w:eastAsia="sk-SK"/>
              </w:rPr>
              <w:t xml:space="preserve">ktorých ustanovenie vyplýva zo strategického plánu </w:t>
            </w:r>
            <w:r w:rsidR="0059307D" w:rsidRPr="0059307D">
              <w:rPr>
                <w:rFonts w:ascii="Times New Roman" w:eastAsia="Times New Roman" w:hAnsi="Times New Roman" w:cs="Times New Roman"/>
                <w:bCs/>
                <w:iCs/>
                <w:sz w:val="20"/>
                <w:szCs w:val="20"/>
                <w:lang w:eastAsia="sk-SK"/>
              </w:rPr>
              <w:t>spoločnej poľnohospodárskej politiky</w:t>
            </w:r>
            <w:r w:rsidR="0059307D">
              <w:rPr>
                <w:rFonts w:ascii="Times New Roman" w:eastAsia="Times New Roman" w:hAnsi="Times New Roman" w:cs="Times New Roman"/>
                <w:bCs/>
                <w:iCs/>
                <w:sz w:val="20"/>
                <w:szCs w:val="20"/>
                <w:lang w:eastAsia="sk-SK"/>
              </w:rPr>
              <w:t xml:space="preserve"> Slovenskej republiky, je potrebné ustanoviť aj právne záväzným spôsobom vo vzťahu k týmto </w:t>
            </w:r>
            <w:r w:rsidR="006072BA">
              <w:rPr>
                <w:rFonts w:ascii="Times New Roman" w:eastAsia="Times New Roman" w:hAnsi="Times New Roman" w:cs="Times New Roman"/>
                <w:bCs/>
                <w:iCs/>
                <w:sz w:val="20"/>
                <w:szCs w:val="20"/>
                <w:lang w:eastAsia="sk-SK"/>
              </w:rPr>
              <w:t>prijímateľom.</w:t>
            </w:r>
          </w:p>
        </w:tc>
      </w:tr>
      <w:tr w:rsidR="001B23B7" w:rsidRPr="00B043B4" w:rsidTr="0023527B">
        <w:tc>
          <w:tcPr>
            <w:tcW w:w="9214" w:type="dxa"/>
            <w:gridSpan w:val="6"/>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23527B">
        <w:tc>
          <w:tcPr>
            <w:tcW w:w="9214" w:type="dxa"/>
            <w:gridSpan w:val="6"/>
            <w:tcBorders>
              <w:top w:val="nil"/>
              <w:left w:val="single" w:sz="4" w:space="0" w:color="auto"/>
              <w:bottom w:val="single" w:sz="4" w:space="0" w:color="auto"/>
              <w:right w:val="single" w:sz="4" w:space="0" w:color="auto"/>
            </w:tcBorders>
            <w:shd w:val="clear" w:color="auto" w:fill="FFFFFF"/>
          </w:tcPr>
          <w:p w:rsidR="001B23B7" w:rsidRPr="00291770" w:rsidRDefault="000B0EF5" w:rsidP="00301C1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Podporu </w:t>
            </w:r>
            <w:r w:rsidR="009711BA" w:rsidRPr="009711BA">
              <w:rPr>
                <w:rFonts w:ascii="Times New Roman" w:eastAsia="Times New Roman" w:hAnsi="Times New Roman" w:cs="Times New Roman"/>
                <w:bCs/>
                <w:iCs/>
                <w:sz w:val="20"/>
                <w:szCs w:val="20"/>
                <w:lang w:eastAsia="sk-SK"/>
              </w:rPr>
              <w:t>na intervencie v sektore ovocia a zeleniny alebo v sektore ďalších vybraných výrobkov</w:t>
            </w:r>
            <w:r w:rsidR="009711BA">
              <w:rPr>
                <w:rFonts w:ascii="Times New Roman" w:eastAsia="Times New Roman" w:hAnsi="Times New Roman" w:cs="Times New Roman"/>
                <w:bCs/>
                <w:iCs/>
                <w:sz w:val="20"/>
                <w:szCs w:val="20"/>
                <w:lang w:eastAsia="sk-SK"/>
              </w:rPr>
              <w:t xml:space="preserve"> možno poskytovať len organizáciám výrobcov, združeniam organizácií výrobcov alebo skupinám výrobcov </w:t>
            </w:r>
            <w:r w:rsidR="007D0C28" w:rsidRPr="007D0C28">
              <w:rPr>
                <w:rFonts w:ascii="Times New Roman" w:eastAsia="Times New Roman" w:hAnsi="Times New Roman" w:cs="Times New Roman"/>
                <w:bCs/>
                <w:iCs/>
                <w:sz w:val="20"/>
                <w:szCs w:val="20"/>
                <w:lang w:eastAsia="sk-SK"/>
              </w:rPr>
              <w:t>tých poľnohospodárskych výrobkov, vo vzťahu ku ktorým sa tieto intervencie vykonávajú</w:t>
            </w:r>
            <w:r w:rsidR="007D0C28">
              <w:rPr>
                <w:rFonts w:ascii="Times New Roman" w:eastAsia="Times New Roman" w:hAnsi="Times New Roman" w:cs="Times New Roman"/>
                <w:bCs/>
                <w:iCs/>
                <w:sz w:val="20"/>
                <w:szCs w:val="20"/>
                <w:lang w:eastAsia="sk-SK"/>
              </w:rPr>
              <w:t>.</w:t>
            </w:r>
          </w:p>
        </w:tc>
      </w:tr>
      <w:tr w:rsidR="001B23B7" w:rsidRPr="00B043B4" w:rsidTr="0023527B">
        <w:tc>
          <w:tcPr>
            <w:tcW w:w="9214" w:type="dxa"/>
            <w:gridSpan w:val="6"/>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23527B">
        <w:trPr>
          <w:trHeight w:val="1524"/>
        </w:trPr>
        <w:tc>
          <w:tcPr>
            <w:tcW w:w="9214" w:type="dxa"/>
            <w:gridSpan w:val="6"/>
            <w:tcBorders>
              <w:top w:val="nil"/>
              <w:left w:val="single" w:sz="4" w:space="0" w:color="auto"/>
              <w:bottom w:val="single" w:sz="4" w:space="0" w:color="auto"/>
              <w:right w:val="single" w:sz="4" w:space="0" w:color="auto"/>
            </w:tcBorders>
            <w:shd w:val="clear" w:color="auto" w:fill="FFFFFF"/>
          </w:tcPr>
          <w:p w:rsidR="001B23B7" w:rsidRPr="00BC3133" w:rsidRDefault="00BC3133" w:rsidP="00BC710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Ak by </w:t>
            </w:r>
            <w:r w:rsidR="0013514A">
              <w:rPr>
                <w:rFonts w:ascii="Times New Roman" w:eastAsia="Times New Roman" w:hAnsi="Times New Roman" w:cs="Times New Roman"/>
                <w:sz w:val="20"/>
                <w:szCs w:val="20"/>
                <w:lang w:eastAsia="sk-SK"/>
              </w:rPr>
              <w:t xml:space="preserve">sa právna úprava navrhovaná navrhovaným nariadením vlády z vecnej stránky neprijala, </w:t>
            </w:r>
            <w:r w:rsidR="006461FC">
              <w:rPr>
                <w:rFonts w:ascii="Times New Roman" w:eastAsia="Times New Roman" w:hAnsi="Times New Roman" w:cs="Times New Roman"/>
                <w:sz w:val="20"/>
                <w:szCs w:val="20"/>
                <w:lang w:eastAsia="sk-SK"/>
              </w:rPr>
              <w:t>absentoval</w:t>
            </w:r>
            <w:r w:rsidR="00BC7102">
              <w:rPr>
                <w:rFonts w:ascii="Times New Roman" w:eastAsia="Times New Roman" w:hAnsi="Times New Roman" w:cs="Times New Roman"/>
                <w:sz w:val="20"/>
                <w:szCs w:val="20"/>
                <w:lang w:eastAsia="sk-SK"/>
              </w:rPr>
              <w:t>i</w:t>
            </w:r>
            <w:r w:rsidR="006461FC">
              <w:rPr>
                <w:rFonts w:ascii="Times New Roman" w:eastAsia="Times New Roman" w:hAnsi="Times New Roman" w:cs="Times New Roman"/>
                <w:sz w:val="20"/>
                <w:szCs w:val="20"/>
                <w:lang w:eastAsia="sk-SK"/>
              </w:rPr>
              <w:t xml:space="preserve"> by právn</w:t>
            </w:r>
            <w:r w:rsidR="00BC7102">
              <w:rPr>
                <w:rFonts w:ascii="Times New Roman" w:eastAsia="Times New Roman" w:hAnsi="Times New Roman" w:cs="Times New Roman"/>
                <w:sz w:val="20"/>
                <w:szCs w:val="20"/>
                <w:lang w:eastAsia="sk-SK"/>
              </w:rPr>
              <w:t>e</w:t>
            </w:r>
            <w:r w:rsidR="006461FC">
              <w:rPr>
                <w:rFonts w:ascii="Times New Roman" w:eastAsia="Times New Roman" w:hAnsi="Times New Roman" w:cs="Times New Roman"/>
                <w:sz w:val="20"/>
                <w:szCs w:val="20"/>
                <w:lang w:eastAsia="sk-SK"/>
              </w:rPr>
              <w:t xml:space="preserve"> </w:t>
            </w:r>
            <w:r w:rsidR="00BC7102">
              <w:rPr>
                <w:rFonts w:ascii="Times New Roman" w:eastAsia="Times New Roman" w:hAnsi="Times New Roman" w:cs="Times New Roman"/>
                <w:sz w:val="20"/>
                <w:szCs w:val="20"/>
                <w:lang w:eastAsia="sk-SK"/>
              </w:rPr>
              <w:t xml:space="preserve">záväzné pravidlá </w:t>
            </w:r>
            <w:r w:rsidR="006461FC" w:rsidRPr="006461FC">
              <w:rPr>
                <w:rFonts w:ascii="Times New Roman" w:eastAsia="Times New Roman" w:hAnsi="Times New Roman" w:cs="Times New Roman"/>
                <w:bCs/>
                <w:iCs/>
                <w:sz w:val="20"/>
                <w:szCs w:val="20"/>
                <w:lang w:eastAsia="sk-SK"/>
              </w:rPr>
              <w:t>ohľadom podávania žiadostí o schválenie poskytnutia podpory na intervencie v sektore ovocia a zeleniny alebo v sektore ďalších vybraných výrobkov, poskytovanej orgánom verejnej moci Slovenskej republiky, podávania žiadostí o poskytnutie preddavku tejto podpory, podávania žiadostí o jej poskytnutie, ako aj ohľadom spätnej pôsobnosti schválenia poskytnutia tejto podpory na vykonávanie týchto intervencií pred nadobudnutím právnych účinkov tohto schválenia.</w:t>
            </w:r>
          </w:p>
        </w:tc>
      </w:tr>
      <w:tr w:rsidR="001B23B7" w:rsidRPr="00B043B4" w:rsidTr="0023527B">
        <w:tc>
          <w:tcPr>
            <w:tcW w:w="9214"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761BF2" w:rsidP="000800FC">
            <w:pPr>
              <w:numPr>
                <w:ilvl w:val="0"/>
                <w:numId w:val="1"/>
              </w:numPr>
              <w:ind w:left="426"/>
              <w:contextualSpacing/>
              <w:rPr>
                <w:rFonts w:ascii="Times New Roman" w:eastAsia="Calibri" w:hAnsi="Times New Roman" w:cs="Times New Roman"/>
                <w:b/>
              </w:rPr>
            </w:pPr>
            <w:r>
              <w:br w:type="page"/>
            </w:r>
            <w:r w:rsidR="001B23B7" w:rsidRPr="00B043B4">
              <w:rPr>
                <w:rFonts w:ascii="Times New Roman" w:eastAsia="Calibri" w:hAnsi="Times New Roman" w:cs="Times New Roman"/>
                <w:b/>
              </w:rPr>
              <w:t>Vykonávacie predpisy</w:t>
            </w:r>
          </w:p>
        </w:tc>
      </w:tr>
      <w:tr w:rsidR="001B23B7" w:rsidRPr="00B043B4" w:rsidTr="0023527B">
        <w:tc>
          <w:tcPr>
            <w:tcW w:w="6208" w:type="dxa"/>
            <w:gridSpan w:val="4"/>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tcBorders>
              <w:top w:val="single" w:sz="4" w:space="0" w:color="FFFFFF"/>
              <w:left w:val="nil"/>
              <w:bottom w:val="nil"/>
              <w:right w:val="nil"/>
            </w:tcBorders>
            <w:shd w:val="clear" w:color="auto" w:fill="FFFFFF"/>
          </w:tcPr>
          <w:p w:rsidR="001B23B7" w:rsidRPr="00B043B4" w:rsidRDefault="00E702E1"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89" w:type="dxa"/>
            <w:tcBorders>
              <w:top w:val="single" w:sz="4" w:space="0" w:color="FFFFFF"/>
              <w:left w:val="nil"/>
              <w:bottom w:val="nil"/>
              <w:right w:val="single" w:sz="4" w:space="0" w:color="auto"/>
            </w:tcBorders>
            <w:shd w:val="clear" w:color="auto" w:fill="FFFFFF"/>
          </w:tcPr>
          <w:p w:rsidR="001B23B7" w:rsidRPr="00B043B4" w:rsidRDefault="00E702E1"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D14B28">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23527B">
        <w:tc>
          <w:tcPr>
            <w:tcW w:w="9214" w:type="dxa"/>
            <w:gridSpan w:val="6"/>
            <w:tcBorders>
              <w:top w:val="nil"/>
              <w:left w:val="single" w:sz="4" w:space="0" w:color="auto"/>
              <w:bottom w:val="single" w:sz="4" w:space="0" w:color="auto"/>
              <w:right w:val="single" w:sz="4" w:space="0" w:color="auto"/>
            </w:tcBorders>
            <w:shd w:val="clear" w:color="auto" w:fill="FFFFFF"/>
          </w:tcPr>
          <w:p w:rsidR="001B23B7" w:rsidRPr="00B043B4" w:rsidRDefault="001B23B7" w:rsidP="00D14B28">
            <w:pPr>
              <w:rPr>
                <w:rFonts w:ascii="Times New Roman" w:eastAsia="Times New Roman" w:hAnsi="Times New Roman" w:cs="Times New Roman"/>
                <w:sz w:val="20"/>
                <w:szCs w:val="20"/>
                <w:lang w:eastAsia="sk-SK"/>
              </w:rPr>
            </w:pPr>
          </w:p>
        </w:tc>
      </w:tr>
      <w:tr w:rsidR="001B23B7" w:rsidRPr="00B043B4" w:rsidTr="0023527B">
        <w:tc>
          <w:tcPr>
            <w:tcW w:w="9214"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23527B">
        <w:trPr>
          <w:trHeight w:val="157"/>
        </w:trPr>
        <w:tc>
          <w:tcPr>
            <w:tcW w:w="9214" w:type="dxa"/>
            <w:gridSpan w:val="6"/>
            <w:tcBorders>
              <w:top w:val="nil"/>
              <w:left w:val="single" w:sz="4" w:space="0" w:color="000000"/>
              <w:bottom w:val="nil"/>
              <w:right w:val="single" w:sz="4" w:space="0" w:color="auto"/>
            </w:tcBorders>
            <w:shd w:val="clear" w:color="auto" w:fill="FFFFFF"/>
          </w:tcPr>
          <w:p w:rsidR="001B23B7" w:rsidRPr="00276A79" w:rsidRDefault="000F0FE2"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Nie.</w:t>
            </w:r>
          </w:p>
        </w:tc>
      </w:tr>
      <w:tr w:rsidR="001B23B7" w:rsidRPr="00B043B4" w:rsidTr="0023527B">
        <w:trPr>
          <w:trHeight w:val="248"/>
        </w:trPr>
        <w:tc>
          <w:tcPr>
            <w:tcW w:w="9214" w:type="dxa"/>
            <w:gridSpan w:val="6"/>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23527B">
        <w:tc>
          <w:tcPr>
            <w:tcW w:w="9214"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23527B">
        <w:tc>
          <w:tcPr>
            <w:tcW w:w="9214" w:type="dxa"/>
            <w:gridSpan w:val="6"/>
            <w:tcBorders>
              <w:top w:val="single" w:sz="4" w:space="0" w:color="FFFFFF"/>
              <w:left w:val="single" w:sz="4" w:space="0" w:color="auto"/>
              <w:bottom w:val="single" w:sz="4" w:space="0" w:color="auto"/>
              <w:right w:val="single" w:sz="4" w:space="0" w:color="auto"/>
            </w:tcBorders>
            <w:shd w:val="clear" w:color="auto" w:fill="FFFFFF"/>
          </w:tcPr>
          <w:p w:rsidR="001B23B7" w:rsidRPr="00BF0F1E" w:rsidRDefault="00616200" w:rsidP="00761BF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 prehodno</w:t>
            </w:r>
            <w:r w:rsidR="00B64509">
              <w:rPr>
                <w:rFonts w:ascii="Times New Roman" w:eastAsia="Times New Roman" w:hAnsi="Times New Roman" w:cs="Times New Roman"/>
                <w:sz w:val="20"/>
                <w:szCs w:val="20"/>
                <w:lang w:eastAsia="sk-SK"/>
              </w:rPr>
              <w:t>covaniu</w:t>
            </w:r>
            <w:r>
              <w:rPr>
                <w:rFonts w:ascii="Times New Roman" w:eastAsia="Times New Roman" w:hAnsi="Times New Roman" w:cs="Times New Roman"/>
                <w:sz w:val="20"/>
                <w:szCs w:val="20"/>
                <w:lang w:eastAsia="sk-SK"/>
              </w:rPr>
              <w:t xml:space="preserve"> navrhovaného nariadenia vlády bude dochádzať pravidelne, </w:t>
            </w:r>
            <w:r w:rsidR="00B64509">
              <w:rPr>
                <w:rFonts w:ascii="Times New Roman" w:eastAsia="Times New Roman" w:hAnsi="Times New Roman" w:cs="Times New Roman"/>
                <w:sz w:val="20"/>
                <w:szCs w:val="20"/>
                <w:lang w:eastAsia="sk-SK"/>
              </w:rPr>
              <w:t xml:space="preserve">vždy keď bude </w:t>
            </w:r>
            <w:r w:rsidR="00761BF2">
              <w:rPr>
                <w:rFonts w:ascii="Times New Roman" w:eastAsia="Times New Roman" w:hAnsi="Times New Roman" w:cs="Times New Roman"/>
                <w:bCs/>
                <w:iCs/>
                <w:sz w:val="20"/>
                <w:szCs w:val="20"/>
                <w:lang w:eastAsia="sk-SK"/>
              </w:rPr>
              <w:t xml:space="preserve">podľa čl. 119 </w:t>
            </w:r>
            <w:r w:rsidR="00761BF2" w:rsidRPr="00B64509">
              <w:rPr>
                <w:rFonts w:ascii="Times New Roman" w:eastAsia="Times New Roman" w:hAnsi="Times New Roman" w:cs="Times New Roman"/>
                <w:bCs/>
                <w:iCs/>
                <w:sz w:val="20"/>
                <w:szCs w:val="20"/>
                <w:lang w:eastAsia="sk-SK"/>
              </w:rPr>
              <w:t>nariadeni</w:t>
            </w:r>
            <w:r w:rsidR="00761BF2">
              <w:rPr>
                <w:rFonts w:ascii="Times New Roman" w:eastAsia="Times New Roman" w:hAnsi="Times New Roman" w:cs="Times New Roman"/>
                <w:bCs/>
                <w:iCs/>
                <w:sz w:val="20"/>
                <w:szCs w:val="20"/>
                <w:lang w:eastAsia="sk-SK"/>
              </w:rPr>
              <w:t>a</w:t>
            </w:r>
            <w:r w:rsidR="00761BF2" w:rsidRPr="00B64509">
              <w:rPr>
                <w:rFonts w:ascii="Times New Roman" w:eastAsia="Times New Roman" w:hAnsi="Times New Roman" w:cs="Times New Roman"/>
                <w:bCs/>
                <w:iCs/>
                <w:sz w:val="20"/>
                <w:szCs w:val="20"/>
                <w:lang w:eastAsia="sk-SK"/>
              </w:rPr>
              <w:t xml:space="preserve"> (EÚ) 2021/2115</w:t>
            </w:r>
            <w:r w:rsidR="00761BF2">
              <w:rPr>
                <w:rFonts w:ascii="Times New Roman" w:eastAsia="Times New Roman" w:hAnsi="Times New Roman" w:cs="Times New Roman"/>
                <w:bCs/>
                <w:iCs/>
                <w:sz w:val="20"/>
                <w:szCs w:val="20"/>
                <w:lang w:eastAsia="sk-SK"/>
              </w:rPr>
              <w:t xml:space="preserve"> </w:t>
            </w:r>
            <w:r w:rsidR="00B64509">
              <w:rPr>
                <w:rFonts w:ascii="Times New Roman" w:eastAsia="Times New Roman" w:hAnsi="Times New Roman" w:cs="Times New Roman"/>
                <w:sz w:val="20"/>
                <w:szCs w:val="20"/>
                <w:lang w:eastAsia="sk-SK"/>
              </w:rPr>
              <w:t xml:space="preserve">dochádzať k zmenám tých častí strategického plánu spoločnej poľnohospodárskej politiky Slovenskej republiky, ktoré sa na tento účel dostatočne týkajú intervencií </w:t>
            </w:r>
            <w:r w:rsidR="00B64509" w:rsidRPr="00B64509">
              <w:rPr>
                <w:rFonts w:ascii="Times New Roman" w:eastAsia="Times New Roman" w:hAnsi="Times New Roman" w:cs="Times New Roman"/>
                <w:bCs/>
                <w:iCs/>
                <w:sz w:val="20"/>
                <w:szCs w:val="20"/>
                <w:lang w:eastAsia="sk-SK"/>
              </w:rPr>
              <w:t>v sektore ovocia a zeleniny zahrnula aj intervencie v ďalších sektoroch</w:t>
            </w:r>
            <w:r w:rsidR="00B64509">
              <w:rPr>
                <w:rFonts w:ascii="Times New Roman" w:eastAsia="Times New Roman" w:hAnsi="Times New Roman" w:cs="Times New Roman"/>
                <w:bCs/>
                <w:iCs/>
                <w:sz w:val="20"/>
                <w:szCs w:val="20"/>
                <w:lang w:eastAsia="sk-SK"/>
              </w:rPr>
              <w:t>.</w:t>
            </w:r>
          </w:p>
        </w:tc>
      </w:tr>
    </w:tbl>
    <w:tbl>
      <w:tblPr>
        <w:tblStyle w:val="Mriekatabuky11"/>
        <w:tblW w:w="9214" w:type="dxa"/>
        <w:tblLayout w:type="fixed"/>
        <w:tblLook w:val="04A0" w:firstRow="1" w:lastRow="0" w:firstColumn="1" w:lastColumn="0" w:noHBand="0" w:noVBand="1"/>
      </w:tblPr>
      <w:tblGrid>
        <w:gridCol w:w="3817"/>
        <w:gridCol w:w="541"/>
        <w:gridCol w:w="1312"/>
        <w:gridCol w:w="284"/>
        <w:gridCol w:w="254"/>
        <w:gridCol w:w="1133"/>
        <w:gridCol w:w="547"/>
        <w:gridCol w:w="1326"/>
      </w:tblGrid>
      <w:tr w:rsidR="00FA178D" w:rsidRPr="00FA178D" w:rsidTr="0023527B">
        <w:tc>
          <w:tcPr>
            <w:tcW w:w="9214" w:type="dxa"/>
            <w:gridSpan w:val="8"/>
            <w:tcBorders>
              <w:top w:val="nil"/>
              <w:left w:val="nil"/>
              <w:bottom w:val="single" w:sz="4" w:space="0" w:color="auto"/>
              <w:right w:val="nil"/>
            </w:tcBorders>
            <w:shd w:val="clear" w:color="auto" w:fill="FFFFFF"/>
          </w:tcPr>
          <w:p w:rsidR="00FA178D" w:rsidRPr="00FA178D" w:rsidRDefault="00FA178D" w:rsidP="00FA178D">
            <w:pPr>
              <w:jc w:val="both"/>
              <w:rPr>
                <w:rFonts w:ascii="Times New Roman" w:eastAsia="Times New Roman" w:hAnsi="Times New Roman" w:cs="Times New Roman"/>
                <w:b/>
                <w:sz w:val="20"/>
                <w:szCs w:val="20"/>
                <w:lang w:eastAsia="sk-SK"/>
              </w:rPr>
            </w:pPr>
          </w:p>
          <w:p w:rsidR="00FA178D" w:rsidRPr="00FA178D" w:rsidRDefault="00FA178D" w:rsidP="00FA178D">
            <w:pPr>
              <w:jc w:val="both"/>
              <w:rPr>
                <w:rFonts w:ascii="Times New Roman" w:eastAsia="Times New Roman" w:hAnsi="Times New Roman" w:cs="Times New Roman"/>
                <w:b/>
                <w:sz w:val="20"/>
                <w:szCs w:val="20"/>
                <w:lang w:eastAsia="sk-SK"/>
              </w:rPr>
            </w:pPr>
          </w:p>
          <w:p w:rsidR="00FA178D" w:rsidRPr="00FA178D" w:rsidRDefault="00FA178D" w:rsidP="00FA178D">
            <w:pPr>
              <w:ind w:left="142" w:hanging="142"/>
              <w:jc w:val="both"/>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FA178D" w:rsidRPr="00FA178D" w:rsidRDefault="00FA178D" w:rsidP="00FA178D">
            <w:pPr>
              <w:jc w:val="both"/>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rsidR="00FA178D" w:rsidRPr="00FA178D" w:rsidRDefault="00FA178D" w:rsidP="00FA178D">
            <w:pPr>
              <w:jc w:val="both"/>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FA178D" w:rsidRPr="00FA178D" w:rsidRDefault="00FA178D" w:rsidP="00FA178D">
            <w:pPr>
              <w:jc w:val="both"/>
              <w:rPr>
                <w:rFonts w:ascii="Times New Roman" w:eastAsia="Times New Roman" w:hAnsi="Times New Roman" w:cs="Times New Roman"/>
                <w:b/>
                <w:sz w:val="20"/>
                <w:szCs w:val="20"/>
                <w:lang w:eastAsia="sk-SK"/>
              </w:rPr>
            </w:pPr>
          </w:p>
        </w:tc>
      </w:tr>
      <w:tr w:rsidR="00FA178D" w:rsidRPr="00FA178D" w:rsidTr="0023527B">
        <w:trPr>
          <w:trHeight w:val="283"/>
        </w:trPr>
        <w:tc>
          <w:tcPr>
            <w:tcW w:w="9214" w:type="dxa"/>
            <w:gridSpan w:val="8"/>
            <w:tcBorders>
              <w:top w:val="single" w:sz="4" w:space="0" w:color="auto"/>
              <w:left w:val="single" w:sz="4" w:space="0" w:color="auto"/>
              <w:bottom w:val="single" w:sz="4" w:space="0" w:color="FFFFFF"/>
              <w:right w:val="single" w:sz="4" w:space="0" w:color="auto"/>
            </w:tcBorders>
            <w:shd w:val="clear" w:color="auto" w:fill="E2E2E2"/>
            <w:vAlign w:val="center"/>
          </w:tcPr>
          <w:p w:rsidR="00FA178D" w:rsidRPr="00FA178D" w:rsidRDefault="00FA178D" w:rsidP="00FA178D">
            <w:pPr>
              <w:numPr>
                <w:ilvl w:val="0"/>
                <w:numId w:val="1"/>
              </w:numPr>
              <w:ind w:left="306"/>
              <w:contextualSpacing/>
              <w:rPr>
                <w:rFonts w:ascii="Times New Roman" w:eastAsia="Calibri" w:hAnsi="Times New Roman" w:cs="Times New Roman"/>
                <w:b/>
              </w:rPr>
            </w:pPr>
            <w:r w:rsidRPr="00FA178D">
              <w:rPr>
                <w:rFonts w:ascii="Times New Roman" w:eastAsia="Calibri" w:hAnsi="Times New Roman" w:cs="Times New Roman"/>
                <w:b/>
              </w:rPr>
              <w:t>Vybrané vplyvy  materiálu</w:t>
            </w:r>
          </w:p>
        </w:tc>
      </w:tr>
      <w:tr w:rsidR="00FA178D" w:rsidRPr="00FA178D" w:rsidTr="0023527B">
        <w:tc>
          <w:tcPr>
            <w:tcW w:w="3817" w:type="dxa"/>
            <w:tcBorders>
              <w:top w:val="single" w:sz="4" w:space="0" w:color="auto"/>
              <w:left w:val="single" w:sz="4" w:space="0" w:color="auto"/>
              <w:bottom w:val="nil"/>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dotted"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tcPr>
              <w:p w:rsidR="00FA178D" w:rsidRPr="00FA178D" w:rsidRDefault="00FA178D" w:rsidP="00FA178D">
                <w:pPr>
                  <w:ind w:left="-107" w:right="-108"/>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single" w:sz="4" w:space="0" w:color="auto"/>
              <w:left w:val="nil"/>
              <w:bottom w:val="dotted" w:sz="4" w:space="0" w:color="auto"/>
              <w:right w:val="single" w:sz="4" w:space="0" w:color="auto"/>
            </w:tcBorders>
          </w:tcPr>
          <w:p w:rsidR="00FA178D" w:rsidRPr="00FA178D" w:rsidRDefault="00FA178D" w:rsidP="00FA178D">
            <w:pPr>
              <w:ind w:left="3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r w:rsidR="00FA178D" w:rsidRPr="00FA178D" w:rsidTr="0023527B">
        <w:tc>
          <w:tcPr>
            <w:tcW w:w="3817" w:type="dxa"/>
            <w:tcBorders>
              <w:top w:val="nil"/>
              <w:left w:val="single" w:sz="4" w:space="0" w:color="auto"/>
              <w:bottom w:val="nil"/>
              <w:right w:val="single" w:sz="4" w:space="0" w:color="auto"/>
            </w:tcBorders>
            <w:shd w:val="clear" w:color="auto" w:fill="E2E2E2"/>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xml:space="preserve">    z toho rozpočtovo zabezpečené vplyvy,         </w:t>
            </w:r>
          </w:p>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xml:space="preserve">    v prípade identifikovaného negatívneho </w:t>
            </w:r>
          </w:p>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rsidR="00FA178D" w:rsidRPr="00FA178D" w:rsidRDefault="00FA178D" w:rsidP="00FA178D">
                <w:pPr>
                  <w:ind w:left="-107" w:right="-108"/>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326" w:type="dxa"/>
            <w:tcBorders>
              <w:top w:val="dotted" w:sz="4" w:space="0" w:color="auto"/>
              <w:left w:val="nil"/>
              <w:bottom w:val="dotted" w:sz="4" w:space="0" w:color="auto"/>
              <w:right w:val="single" w:sz="4" w:space="0" w:color="auto"/>
            </w:tcBorders>
            <w:vAlign w:val="center"/>
          </w:tcPr>
          <w:p w:rsidR="00FA178D" w:rsidRPr="00FA178D" w:rsidRDefault="00FA178D" w:rsidP="00FA178D">
            <w:pPr>
              <w:ind w:left="34"/>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Čiastočne</w:t>
            </w:r>
          </w:p>
        </w:tc>
      </w:tr>
      <w:tr w:rsidR="00FA178D" w:rsidRPr="00FA178D" w:rsidTr="0023527B">
        <w:tc>
          <w:tcPr>
            <w:tcW w:w="3817" w:type="dxa"/>
            <w:tcBorders>
              <w:top w:val="nil"/>
              <w:left w:val="single" w:sz="4" w:space="0" w:color="auto"/>
              <w:bottom w:val="nil"/>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tcBorders>
              <w:top w:val="dotted" w:sz="4" w:space="0" w:color="auto"/>
              <w:left w:val="nil"/>
              <w:bottom w:val="dotted"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tcPr>
              <w:p w:rsidR="00FA178D" w:rsidRPr="00FA178D" w:rsidRDefault="00FA178D" w:rsidP="00FA178D">
                <w:pPr>
                  <w:ind w:left="-107" w:right="-108"/>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dotted" w:sz="4" w:space="0" w:color="auto"/>
              <w:left w:val="nil"/>
              <w:bottom w:val="dotted" w:sz="4" w:space="0" w:color="auto"/>
              <w:right w:val="single" w:sz="4" w:space="0" w:color="auto"/>
            </w:tcBorders>
          </w:tcPr>
          <w:p w:rsidR="00FA178D" w:rsidRPr="00FA178D" w:rsidRDefault="00FA178D" w:rsidP="00FA178D">
            <w:pPr>
              <w:ind w:left="3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r w:rsidR="00FA178D" w:rsidRPr="00FA178D" w:rsidTr="0023527B">
        <w:tc>
          <w:tcPr>
            <w:tcW w:w="3817" w:type="dxa"/>
            <w:tcBorders>
              <w:top w:val="nil"/>
              <w:left w:val="single" w:sz="4" w:space="0" w:color="auto"/>
              <w:bottom w:val="single" w:sz="4" w:space="0" w:color="auto"/>
              <w:right w:val="single" w:sz="4" w:space="0" w:color="auto"/>
            </w:tcBorders>
            <w:shd w:val="clear" w:color="auto" w:fill="E2E2E2"/>
          </w:tcPr>
          <w:p w:rsidR="00FA178D" w:rsidRPr="00FA178D" w:rsidRDefault="00FA178D" w:rsidP="00FA178D">
            <w:pPr>
              <w:ind w:left="171"/>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z toho rozpočtovo zabezpečené vplyvy,</w:t>
            </w:r>
          </w:p>
          <w:p w:rsidR="00FA178D" w:rsidRPr="00FA178D" w:rsidRDefault="00FA178D" w:rsidP="00FA178D">
            <w:pPr>
              <w:ind w:left="171"/>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312" w:type="dxa"/>
            <w:tcBorders>
              <w:top w:val="dotted" w:sz="4" w:space="0" w:color="auto"/>
              <w:left w:val="nil"/>
              <w:bottom w:val="single"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tcBorders>
                  <w:top w:val="dotted" w:sz="4" w:space="0" w:color="auto"/>
                  <w:left w:val="nil"/>
                  <w:bottom w:val="single" w:sz="4" w:space="0" w:color="auto"/>
                  <w:right w:val="nil"/>
                </w:tcBorders>
                <w:vAlign w:val="center"/>
              </w:tcPr>
              <w:p w:rsidR="00FA178D" w:rsidRPr="00FA178D" w:rsidRDefault="00FA178D" w:rsidP="00FA178D">
                <w:pPr>
                  <w:ind w:left="-107" w:right="-108"/>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326" w:type="dxa"/>
            <w:tcBorders>
              <w:top w:val="dotted" w:sz="4" w:space="0" w:color="auto"/>
              <w:left w:val="nil"/>
              <w:bottom w:val="single" w:sz="4" w:space="0" w:color="auto"/>
              <w:right w:val="single" w:sz="4" w:space="0" w:color="auto"/>
            </w:tcBorders>
            <w:vAlign w:val="center"/>
          </w:tcPr>
          <w:p w:rsidR="00FA178D" w:rsidRPr="00FA178D" w:rsidRDefault="00FA178D" w:rsidP="00FA178D">
            <w:pPr>
              <w:ind w:left="34"/>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Čiastočne</w:t>
            </w:r>
          </w:p>
        </w:tc>
      </w:tr>
      <w:tr w:rsidR="00FA178D" w:rsidRPr="00FA178D" w:rsidTr="0023527B">
        <w:tc>
          <w:tcPr>
            <w:tcW w:w="3817" w:type="dxa"/>
            <w:tcBorders>
              <w:top w:val="single" w:sz="4" w:space="0" w:color="auto"/>
              <w:left w:val="single" w:sz="4" w:space="0" w:color="auto"/>
              <w:bottom w:val="single" w:sz="4" w:space="0" w:color="auto"/>
              <w:right w:val="single" w:sz="4" w:space="0" w:color="auto"/>
            </w:tcBorders>
            <w:shd w:val="clear" w:color="auto" w:fill="E2E2E2"/>
          </w:tcPr>
          <w:p w:rsidR="00FA178D" w:rsidRPr="00FA178D" w:rsidRDefault="00FA178D" w:rsidP="00FA178D">
            <w:pPr>
              <w:ind w:left="171"/>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FA178D" w:rsidRPr="00FA178D" w:rsidRDefault="00FA178D" w:rsidP="00FA178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26" w:type="dxa"/>
            <w:tcBorders>
              <w:top w:val="single" w:sz="4" w:space="0" w:color="auto"/>
              <w:left w:val="nil"/>
              <w:bottom w:val="single" w:sz="4" w:space="0" w:color="auto"/>
              <w:right w:val="single" w:sz="4" w:space="0" w:color="auto"/>
            </w:tcBorders>
            <w:vAlign w:val="center"/>
          </w:tcPr>
          <w:p w:rsidR="00FA178D" w:rsidRPr="00FA178D" w:rsidRDefault="00FA178D" w:rsidP="00FA178D">
            <w:pPr>
              <w:ind w:left="34"/>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Nie</w:t>
            </w:r>
          </w:p>
        </w:tc>
      </w:tr>
      <w:tr w:rsidR="00FA178D" w:rsidRPr="00FA178D" w:rsidTr="0023527B">
        <w:tc>
          <w:tcPr>
            <w:tcW w:w="3817" w:type="dxa"/>
            <w:tcBorders>
              <w:top w:val="single" w:sz="4" w:space="0" w:color="auto"/>
              <w:left w:val="single" w:sz="4" w:space="0" w:color="auto"/>
              <w:bottom w:val="nil"/>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vAlign w:val="center"/>
          </w:tcPr>
          <w:p w:rsidR="00FA178D" w:rsidRPr="00FA178D" w:rsidRDefault="00FA178D" w:rsidP="00FA178D">
            <w:pPr>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single" w:sz="4" w:space="0" w:color="auto"/>
              <w:left w:val="nil"/>
              <w:bottom w:val="dotted" w:sz="4" w:space="0" w:color="auto"/>
              <w:right w:val="single" w:sz="4" w:space="0" w:color="auto"/>
            </w:tcBorders>
            <w:vAlign w:val="center"/>
          </w:tcPr>
          <w:p w:rsidR="00FA178D" w:rsidRPr="00FA178D" w:rsidRDefault="00FA178D" w:rsidP="00FA178D">
            <w:pPr>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r w:rsidR="00FA178D" w:rsidRPr="00FA178D" w:rsidTr="0023527B">
        <w:tc>
          <w:tcPr>
            <w:tcW w:w="3817" w:type="dxa"/>
            <w:tcBorders>
              <w:top w:val="nil"/>
              <w:left w:val="single" w:sz="4" w:space="0" w:color="000000"/>
              <w:bottom w:val="nil"/>
              <w:right w:val="single" w:sz="4" w:space="0" w:color="000000"/>
            </w:tcBorders>
            <w:shd w:val="clear" w:color="auto" w:fill="E2E2E2"/>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xml:space="preserve">    z toho vplyvy na MSP</w:t>
            </w:r>
          </w:p>
          <w:p w:rsidR="00FA178D" w:rsidRPr="00FA178D" w:rsidRDefault="00FA178D" w:rsidP="00FA178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000000"/>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FA178D" w:rsidRPr="00FA178D" w:rsidRDefault="00FA178D" w:rsidP="00FA178D">
            <w:pPr>
              <w:ind w:right="-108"/>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326" w:type="dxa"/>
            <w:tcBorders>
              <w:top w:val="dotted" w:sz="4" w:space="0" w:color="auto"/>
              <w:left w:val="nil"/>
              <w:bottom w:val="dotted" w:sz="4" w:space="0" w:color="auto"/>
              <w:right w:val="single" w:sz="4" w:space="0" w:color="auto"/>
            </w:tcBorders>
            <w:vAlign w:val="center"/>
          </w:tcPr>
          <w:p w:rsidR="00FA178D" w:rsidRPr="00FA178D" w:rsidRDefault="00FA178D" w:rsidP="00FA178D">
            <w:pPr>
              <w:ind w:left="54"/>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Negatívne</w:t>
            </w:r>
          </w:p>
        </w:tc>
      </w:tr>
      <w:tr w:rsidR="00FA178D" w:rsidRPr="00FA178D" w:rsidTr="0023527B">
        <w:tc>
          <w:tcPr>
            <w:tcW w:w="3817" w:type="dxa"/>
            <w:tcBorders>
              <w:top w:val="nil"/>
              <w:left w:val="single" w:sz="4" w:space="0" w:color="auto"/>
              <w:bottom w:val="single" w:sz="4" w:space="0" w:color="auto"/>
              <w:right w:val="single" w:sz="4" w:space="0" w:color="auto"/>
            </w:tcBorders>
            <w:shd w:val="clear" w:color="auto" w:fill="E2E2E2"/>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xml:space="preserve">    Mechanizmus znižovania byrokracie    </w:t>
            </w:r>
          </w:p>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596" w:type="dxa"/>
            <w:gridSpan w:val="2"/>
            <w:tcBorders>
              <w:top w:val="dotted" w:sz="4" w:space="0" w:color="auto"/>
              <w:left w:val="nil"/>
              <w:bottom w:val="single" w:sz="4" w:space="0" w:color="auto"/>
              <w:right w:val="nil"/>
            </w:tcBorders>
            <w:vAlign w:val="center"/>
          </w:tcPr>
          <w:p w:rsidR="00FA178D" w:rsidRPr="00FA178D" w:rsidRDefault="00FA178D" w:rsidP="00FA178D">
            <w:pPr>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tcBorders>
                  <w:top w:val="dotted"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26" w:type="dxa"/>
            <w:tcBorders>
              <w:top w:val="dotted" w:sz="4" w:space="0" w:color="auto"/>
              <w:left w:val="nil"/>
              <w:bottom w:val="single" w:sz="4" w:space="0" w:color="auto"/>
              <w:right w:val="single" w:sz="4" w:space="0" w:color="auto"/>
            </w:tcBorders>
            <w:vAlign w:val="center"/>
          </w:tcPr>
          <w:p w:rsidR="00FA178D" w:rsidRPr="00FA178D" w:rsidRDefault="00FA178D" w:rsidP="00FA178D">
            <w:pPr>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sz w:val="20"/>
                <w:szCs w:val="20"/>
                <w:lang w:eastAsia="sk-SK"/>
              </w:rPr>
              <w:t>Nie</w:t>
            </w:r>
          </w:p>
        </w:tc>
      </w:tr>
      <w:tr w:rsidR="00FA178D" w:rsidRPr="00FA178D" w:rsidTr="0023527B">
        <w:tc>
          <w:tcPr>
            <w:tcW w:w="3817" w:type="dxa"/>
            <w:tcBorders>
              <w:top w:val="single" w:sz="4" w:space="0" w:color="000000"/>
              <w:left w:val="single" w:sz="4" w:space="0" w:color="auto"/>
              <w:bottom w:val="single" w:sz="4" w:space="0" w:color="auto"/>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tcPr>
          <w:p w:rsidR="00FA178D" w:rsidRPr="00FA178D" w:rsidRDefault="00FA178D" w:rsidP="00FA178D">
            <w:pPr>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single" w:sz="4" w:space="0" w:color="auto"/>
              <w:left w:val="nil"/>
              <w:bottom w:val="single" w:sz="4" w:space="0" w:color="auto"/>
              <w:right w:val="single" w:sz="4" w:space="0" w:color="auto"/>
            </w:tcBorders>
          </w:tcPr>
          <w:p w:rsidR="00FA178D" w:rsidRPr="00FA178D" w:rsidRDefault="00FA178D" w:rsidP="00FA178D">
            <w:pPr>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r w:rsidR="00FA178D" w:rsidRPr="00FA178D" w:rsidTr="0023527B">
        <w:tc>
          <w:tcPr>
            <w:tcW w:w="3817" w:type="dxa"/>
            <w:tcBorders>
              <w:top w:val="single" w:sz="4" w:space="0" w:color="auto"/>
              <w:left w:val="single" w:sz="4" w:space="0" w:color="auto"/>
              <w:bottom w:val="single" w:sz="4" w:space="0" w:color="auto"/>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tcPr>
          <w:p w:rsidR="00FA178D" w:rsidRPr="00FA178D" w:rsidRDefault="00FA178D" w:rsidP="00FA178D">
            <w:pPr>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single" w:sz="4" w:space="0" w:color="auto"/>
              <w:left w:val="nil"/>
              <w:bottom w:val="single" w:sz="4" w:space="0" w:color="auto"/>
              <w:right w:val="single" w:sz="4" w:space="0" w:color="auto"/>
            </w:tcBorders>
          </w:tcPr>
          <w:p w:rsidR="00FA178D" w:rsidRPr="00FA178D" w:rsidRDefault="00FA178D" w:rsidP="00FA178D">
            <w:pPr>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r w:rsidR="00FA178D" w:rsidRPr="00FA178D" w:rsidTr="0023527B">
        <w:tc>
          <w:tcPr>
            <w:tcW w:w="3817" w:type="dxa"/>
            <w:tcBorders>
              <w:top w:val="single" w:sz="4" w:space="0" w:color="auto"/>
              <w:left w:val="single" w:sz="4" w:space="0" w:color="auto"/>
              <w:bottom w:val="single" w:sz="4" w:space="0" w:color="auto"/>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tcPr>
          <w:p w:rsidR="00FA178D" w:rsidRPr="00FA178D" w:rsidRDefault="00FA178D" w:rsidP="00FA178D">
            <w:pPr>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single" w:sz="4" w:space="0" w:color="auto"/>
              <w:left w:val="nil"/>
              <w:bottom w:val="single" w:sz="4" w:space="0" w:color="auto"/>
              <w:right w:val="single" w:sz="4" w:space="0" w:color="auto"/>
            </w:tcBorders>
          </w:tcPr>
          <w:p w:rsidR="00FA178D" w:rsidRPr="00FA178D" w:rsidRDefault="00FA178D" w:rsidP="00FA178D">
            <w:pPr>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7"/>
        <w:gridCol w:w="541"/>
        <w:gridCol w:w="1281"/>
        <w:gridCol w:w="31"/>
        <w:gridCol w:w="538"/>
        <w:gridCol w:w="1133"/>
        <w:gridCol w:w="547"/>
        <w:gridCol w:w="1326"/>
      </w:tblGrid>
      <w:tr w:rsidR="00FA178D" w:rsidRPr="00FA178D" w:rsidTr="0023527B">
        <w:tc>
          <w:tcPr>
            <w:tcW w:w="3817" w:type="dxa"/>
            <w:tcBorders>
              <w:top w:val="single" w:sz="4" w:space="0" w:color="auto"/>
              <w:left w:val="single" w:sz="4" w:space="0" w:color="auto"/>
              <w:bottom w:val="nil"/>
              <w:right w:val="single" w:sz="4" w:space="0" w:color="auto"/>
            </w:tcBorders>
            <w:shd w:val="clear" w:color="auto" w:fill="E2E2E2"/>
          </w:tcPr>
          <w:p w:rsidR="00FA178D" w:rsidRPr="00FA178D" w:rsidRDefault="00FA178D" w:rsidP="00FA178D">
            <w:pPr>
              <w:spacing w:after="0" w:line="240" w:lineRule="auto"/>
              <w:rPr>
                <w:rFonts w:ascii="Times New Roman" w:eastAsia="Times New Roman" w:hAnsi="Times New Roman" w:cs="Times New Roman"/>
                <w:b/>
                <w:sz w:val="20"/>
                <w:szCs w:val="20"/>
                <w:lang w:eastAsia="sk-SK"/>
              </w:rPr>
            </w:pPr>
            <w:r w:rsidRPr="00FA178D">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FA178D" w:rsidRPr="00FA178D" w:rsidRDefault="00FA178D" w:rsidP="00FA178D">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FA178D" w:rsidRPr="00FA178D" w:rsidRDefault="00FA178D" w:rsidP="00FA178D">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FA178D" w:rsidRPr="00FA178D" w:rsidRDefault="00FA178D" w:rsidP="00FA178D">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FA178D" w:rsidRPr="00FA178D" w:rsidRDefault="00FA178D" w:rsidP="00FA178D">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FA178D" w:rsidRPr="00FA178D" w:rsidRDefault="00FA178D" w:rsidP="00FA178D">
            <w:pPr>
              <w:spacing w:after="0" w:line="240" w:lineRule="auto"/>
              <w:jc w:val="center"/>
              <w:rPr>
                <w:rFonts w:ascii="Times New Roman" w:eastAsia="MS Mincho" w:hAnsi="Times New Roman" w:cs="Times New Roman"/>
                <w:b/>
                <w:sz w:val="20"/>
                <w:szCs w:val="20"/>
                <w:lang w:eastAsia="sk-SK"/>
              </w:rPr>
            </w:pPr>
          </w:p>
        </w:tc>
        <w:tc>
          <w:tcPr>
            <w:tcW w:w="1326" w:type="dxa"/>
            <w:tcBorders>
              <w:top w:val="single" w:sz="4" w:space="0" w:color="auto"/>
              <w:left w:val="nil"/>
              <w:bottom w:val="nil"/>
              <w:right w:val="single" w:sz="4" w:space="0" w:color="auto"/>
            </w:tcBorders>
            <w:shd w:val="clear" w:color="auto" w:fill="auto"/>
          </w:tcPr>
          <w:p w:rsidR="00FA178D" w:rsidRPr="00FA178D" w:rsidRDefault="00FA178D" w:rsidP="00FA178D">
            <w:pPr>
              <w:spacing w:after="0" w:line="240" w:lineRule="auto"/>
              <w:ind w:left="54"/>
              <w:rPr>
                <w:rFonts w:ascii="Times New Roman" w:eastAsia="Times New Roman" w:hAnsi="Times New Roman" w:cs="Times New Roman"/>
                <w:b/>
                <w:sz w:val="20"/>
                <w:szCs w:val="20"/>
                <w:lang w:eastAsia="sk-SK"/>
              </w:rPr>
            </w:pPr>
          </w:p>
        </w:tc>
      </w:tr>
      <w:tr w:rsidR="00FA178D" w:rsidRPr="00FA178D" w:rsidTr="0023527B">
        <w:tc>
          <w:tcPr>
            <w:tcW w:w="3817" w:type="dxa"/>
            <w:tcBorders>
              <w:top w:val="nil"/>
              <w:left w:val="single" w:sz="4" w:space="0" w:color="auto"/>
              <w:bottom w:val="nil"/>
              <w:right w:val="single" w:sz="4" w:space="0" w:color="auto"/>
            </w:tcBorders>
            <w:shd w:val="clear" w:color="auto" w:fill="E2E2E2"/>
          </w:tcPr>
          <w:p w:rsidR="00FA178D" w:rsidRPr="00FA178D" w:rsidRDefault="00FA178D" w:rsidP="00FA178D">
            <w:pPr>
              <w:spacing w:after="0" w:line="240" w:lineRule="auto"/>
              <w:ind w:left="196" w:hanging="196"/>
              <w:rPr>
                <w:rFonts w:ascii="Times New Roman" w:eastAsia="Calibri" w:hAnsi="Times New Roman" w:cs="Times New Roman"/>
                <w:b/>
                <w:sz w:val="20"/>
                <w:szCs w:val="20"/>
              </w:rPr>
            </w:pPr>
            <w:r w:rsidRPr="00FA178D">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FA178D" w:rsidRPr="00FA178D" w:rsidRDefault="00FA178D" w:rsidP="00FA178D">
                <w:pPr>
                  <w:spacing w:after="0" w:line="240" w:lineRule="auto"/>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FA178D" w:rsidRPr="00FA178D" w:rsidRDefault="00FA178D" w:rsidP="00FA178D">
            <w:pPr>
              <w:spacing w:after="0" w:line="240" w:lineRule="auto"/>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FA178D" w:rsidRPr="00FA178D" w:rsidRDefault="00FA178D" w:rsidP="00FA178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FA178D" w:rsidRPr="00FA178D" w:rsidRDefault="00FA178D" w:rsidP="00FA178D">
            <w:pPr>
              <w:spacing w:after="0" w:line="240" w:lineRule="auto"/>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FA178D" w:rsidRPr="00FA178D" w:rsidRDefault="00FA178D" w:rsidP="00FA178D">
                <w:pPr>
                  <w:spacing w:after="0" w:line="240" w:lineRule="auto"/>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nil"/>
              <w:left w:val="nil"/>
              <w:bottom w:val="dotted" w:sz="4" w:space="0" w:color="auto"/>
              <w:right w:val="single" w:sz="4" w:space="0" w:color="auto"/>
            </w:tcBorders>
            <w:shd w:val="clear" w:color="auto" w:fill="auto"/>
          </w:tcPr>
          <w:p w:rsidR="00FA178D" w:rsidRPr="00FA178D" w:rsidRDefault="00FA178D" w:rsidP="00FA178D">
            <w:pPr>
              <w:spacing w:after="0" w:line="240" w:lineRule="auto"/>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r w:rsidR="00FA178D" w:rsidRPr="00FA178D" w:rsidTr="0023527B">
        <w:tc>
          <w:tcPr>
            <w:tcW w:w="3817" w:type="dxa"/>
            <w:tcBorders>
              <w:top w:val="nil"/>
              <w:left w:val="single" w:sz="4" w:space="0" w:color="auto"/>
              <w:bottom w:val="nil"/>
              <w:right w:val="single" w:sz="4" w:space="0" w:color="auto"/>
            </w:tcBorders>
            <w:shd w:val="clear" w:color="auto" w:fill="E2E2E2"/>
          </w:tcPr>
          <w:p w:rsidR="00FA178D" w:rsidRPr="00FA178D" w:rsidRDefault="00FA178D" w:rsidP="00FA178D">
            <w:pPr>
              <w:spacing w:after="0" w:line="240" w:lineRule="auto"/>
              <w:ind w:left="168" w:hanging="168"/>
              <w:rPr>
                <w:rFonts w:ascii="Times New Roman" w:eastAsia="Calibri" w:hAnsi="Times New Roman" w:cs="Times New Roman"/>
                <w:b/>
                <w:sz w:val="20"/>
                <w:szCs w:val="20"/>
              </w:rPr>
            </w:pPr>
            <w:r w:rsidRPr="00FA178D">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FA178D" w:rsidRPr="00FA178D" w:rsidRDefault="00FA178D" w:rsidP="00FA178D">
                <w:pPr>
                  <w:spacing w:after="0" w:line="240" w:lineRule="auto"/>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FA178D" w:rsidRPr="00FA178D" w:rsidRDefault="00FA178D" w:rsidP="00FA178D">
            <w:pPr>
              <w:spacing w:after="0" w:line="240" w:lineRule="auto"/>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FA178D" w:rsidRPr="00FA178D" w:rsidRDefault="00FA178D" w:rsidP="00FA178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FA178D" w:rsidRPr="00FA178D" w:rsidRDefault="00FA178D" w:rsidP="00FA178D">
            <w:pPr>
              <w:spacing w:after="0" w:line="240" w:lineRule="auto"/>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FA178D" w:rsidRPr="00FA178D" w:rsidRDefault="00FA178D" w:rsidP="00FA178D">
                <w:pPr>
                  <w:spacing w:after="0" w:line="240" w:lineRule="auto"/>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dotted" w:sz="4" w:space="0" w:color="auto"/>
              <w:left w:val="nil"/>
              <w:bottom w:val="dotted" w:sz="4" w:space="0" w:color="auto"/>
              <w:right w:val="single" w:sz="4" w:space="0" w:color="auto"/>
            </w:tcBorders>
            <w:shd w:val="clear" w:color="auto" w:fill="auto"/>
            <w:vAlign w:val="center"/>
          </w:tcPr>
          <w:p w:rsidR="00FA178D" w:rsidRPr="00FA178D" w:rsidRDefault="00FA178D" w:rsidP="00FA178D">
            <w:pPr>
              <w:spacing w:after="0" w:line="240" w:lineRule="auto"/>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bl>
    <w:tbl>
      <w:tblPr>
        <w:tblStyle w:val="Mriekatabuky11"/>
        <w:tblW w:w="9214" w:type="dxa"/>
        <w:tblInd w:w="-5" w:type="dxa"/>
        <w:tblLayout w:type="fixed"/>
        <w:tblLook w:val="04A0" w:firstRow="1" w:lastRow="0" w:firstColumn="1" w:lastColumn="0" w:noHBand="0" w:noVBand="1"/>
      </w:tblPr>
      <w:tblGrid>
        <w:gridCol w:w="3817"/>
        <w:gridCol w:w="541"/>
        <w:gridCol w:w="1312"/>
        <w:gridCol w:w="538"/>
        <w:gridCol w:w="1133"/>
        <w:gridCol w:w="547"/>
        <w:gridCol w:w="1326"/>
      </w:tblGrid>
      <w:tr w:rsidR="00FA178D" w:rsidRPr="00FA178D" w:rsidTr="0023527B">
        <w:tc>
          <w:tcPr>
            <w:tcW w:w="3817" w:type="dxa"/>
            <w:tcBorders>
              <w:top w:val="single" w:sz="4" w:space="0" w:color="000000"/>
              <w:left w:val="single" w:sz="4" w:space="0" w:color="auto"/>
              <w:bottom w:val="single" w:sz="4" w:space="0" w:color="auto"/>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FA178D" w:rsidRPr="00FA178D" w:rsidRDefault="00FA178D" w:rsidP="00FA178D">
            <w:pPr>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single" w:sz="4" w:space="0" w:color="auto"/>
              <w:left w:val="nil"/>
              <w:bottom w:val="single" w:sz="4" w:space="0" w:color="auto"/>
              <w:right w:val="single" w:sz="4" w:space="0" w:color="auto"/>
            </w:tcBorders>
            <w:vAlign w:val="center"/>
          </w:tcPr>
          <w:p w:rsidR="00FA178D" w:rsidRPr="00FA178D" w:rsidRDefault="00FA178D" w:rsidP="00FA178D">
            <w:pPr>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bl>
    <w:p w:rsidR="00FA178D" w:rsidRPr="00FA178D" w:rsidRDefault="00FA178D" w:rsidP="00FA178D">
      <w:pPr>
        <w:spacing w:after="0" w:line="240" w:lineRule="auto"/>
        <w:ind w:right="141"/>
        <w:rPr>
          <w:rFonts w:ascii="Times New Roman" w:eastAsia="Times New Roman" w:hAnsi="Times New Roman" w:cs="Times New Roman"/>
          <w:b/>
          <w:sz w:val="20"/>
          <w:szCs w:val="20"/>
          <w:lang w:eastAsia="sk-SK"/>
        </w:rPr>
      </w:pPr>
    </w:p>
    <w:tbl>
      <w:tblPr>
        <w:tblStyle w:val="Mriekatabuky1"/>
        <w:tblW w:w="9214" w:type="dxa"/>
        <w:tblInd w:w="-5" w:type="dxa"/>
        <w:tblLayout w:type="fixed"/>
        <w:tblLook w:val="04A0" w:firstRow="1" w:lastRow="0" w:firstColumn="1" w:lastColumn="0" w:noHBand="0" w:noVBand="1"/>
      </w:tblPr>
      <w:tblGrid>
        <w:gridCol w:w="9214"/>
      </w:tblGrid>
      <w:tr w:rsidR="001B23B7" w:rsidRPr="00B043B4" w:rsidTr="0023527B">
        <w:tc>
          <w:tcPr>
            <w:tcW w:w="9214"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FA178D">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23527B">
        <w:trPr>
          <w:trHeight w:val="713"/>
        </w:trPr>
        <w:tc>
          <w:tcPr>
            <w:tcW w:w="9214" w:type="dxa"/>
            <w:tcBorders>
              <w:top w:val="nil"/>
              <w:left w:val="single" w:sz="4" w:space="0" w:color="auto"/>
              <w:bottom w:val="single" w:sz="4" w:space="0" w:color="FFFFFF"/>
              <w:right w:val="single" w:sz="4" w:space="0" w:color="auto"/>
            </w:tcBorders>
            <w:shd w:val="clear" w:color="auto" w:fill="auto"/>
          </w:tcPr>
          <w:p w:rsidR="00EB1A84" w:rsidRPr="00EB1A84" w:rsidRDefault="00EB1A84" w:rsidP="00EB1A84">
            <w:pPr>
              <w:spacing w:line="259" w:lineRule="auto"/>
              <w:jc w:val="both"/>
              <w:rPr>
                <w:rFonts w:ascii="Times New Roman" w:eastAsia="Times New Roman" w:hAnsi="Times New Roman" w:cs="Times New Roman"/>
                <w:i/>
                <w:sz w:val="20"/>
                <w:szCs w:val="20"/>
                <w:lang w:eastAsia="sk-SK"/>
              </w:rPr>
            </w:pPr>
            <w:r w:rsidRPr="00EB1A8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EB1A84" w:rsidRPr="00EB1A84" w:rsidRDefault="00EB1A84" w:rsidP="00EB1A84">
            <w:pPr>
              <w:spacing w:line="259" w:lineRule="auto"/>
              <w:jc w:val="both"/>
              <w:rPr>
                <w:rFonts w:ascii="Times New Roman" w:eastAsia="Times New Roman" w:hAnsi="Times New Roman" w:cs="Times New Roman"/>
                <w:i/>
                <w:sz w:val="20"/>
                <w:szCs w:val="20"/>
                <w:lang w:eastAsia="sk-SK"/>
              </w:rPr>
            </w:pPr>
          </w:p>
          <w:p w:rsidR="00EB1A84" w:rsidRPr="00EB1A84" w:rsidRDefault="00EB1A84" w:rsidP="00EB1A84">
            <w:pPr>
              <w:spacing w:line="259" w:lineRule="auto"/>
              <w:jc w:val="both"/>
              <w:rPr>
                <w:rFonts w:ascii="Times New Roman" w:eastAsia="Times New Roman" w:hAnsi="Times New Roman" w:cs="Times New Roman"/>
                <w:i/>
                <w:sz w:val="20"/>
                <w:szCs w:val="20"/>
                <w:lang w:eastAsia="sk-SK"/>
              </w:rPr>
            </w:pPr>
            <w:r w:rsidRPr="00EB1A84">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EB1A84" w:rsidRPr="00EB1A84" w:rsidRDefault="00EB1A84" w:rsidP="00EB1A84">
            <w:pPr>
              <w:spacing w:line="259" w:lineRule="auto"/>
              <w:jc w:val="both"/>
              <w:rPr>
                <w:rFonts w:ascii="Times New Roman" w:eastAsia="Times New Roman" w:hAnsi="Times New Roman" w:cs="Times New Roman"/>
                <w:i/>
                <w:sz w:val="20"/>
                <w:szCs w:val="20"/>
                <w:lang w:eastAsia="sk-SK"/>
              </w:rPr>
            </w:pPr>
          </w:p>
          <w:p w:rsidR="00EB1A84" w:rsidRPr="00EB1A84" w:rsidRDefault="00EB1A84" w:rsidP="00EB1A84">
            <w:pPr>
              <w:spacing w:line="259" w:lineRule="auto"/>
              <w:jc w:val="both"/>
              <w:rPr>
                <w:rFonts w:ascii="Times New Roman" w:eastAsia="Times New Roman" w:hAnsi="Times New Roman" w:cs="Times New Roman"/>
                <w:i/>
                <w:sz w:val="20"/>
                <w:szCs w:val="20"/>
                <w:lang w:eastAsia="sk-SK"/>
              </w:rPr>
            </w:pPr>
            <w:r w:rsidRPr="00EB1A84">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tc>
      </w:tr>
      <w:tr w:rsidR="001B23B7" w:rsidRPr="00B043B4" w:rsidTr="0023527B">
        <w:tc>
          <w:tcPr>
            <w:tcW w:w="9214"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FA178D">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23527B">
        <w:trPr>
          <w:trHeight w:val="586"/>
        </w:trPr>
        <w:tc>
          <w:tcPr>
            <w:tcW w:w="9214" w:type="dxa"/>
            <w:tcBorders>
              <w:top w:val="single" w:sz="4" w:space="0" w:color="FFFFFF"/>
              <w:left w:val="single" w:sz="4" w:space="0" w:color="auto"/>
              <w:bottom w:val="single" w:sz="4" w:space="0" w:color="auto"/>
              <w:right w:val="single" w:sz="4" w:space="0" w:color="auto"/>
            </w:tcBorders>
            <w:shd w:val="clear" w:color="auto" w:fill="FFFFFF"/>
          </w:tcPr>
          <w:p w:rsidR="00ED1062" w:rsidRDefault="00ED1062" w:rsidP="00ED1062">
            <w:pPr>
              <w:rPr>
                <w:rFonts w:ascii="Times New Roman" w:eastAsia="Times New Roman" w:hAnsi="Times New Roman" w:cs="Times New Roman"/>
                <w:sz w:val="20"/>
                <w:szCs w:val="20"/>
                <w:lang w:eastAsia="sk-SK"/>
              </w:rPr>
            </w:pPr>
            <w:r w:rsidRPr="00ED1062">
              <w:rPr>
                <w:rFonts w:ascii="Times New Roman" w:eastAsia="Times New Roman" w:hAnsi="Times New Roman" w:cs="Times New Roman"/>
                <w:sz w:val="20"/>
                <w:szCs w:val="20"/>
                <w:lang w:eastAsia="sk-SK"/>
              </w:rPr>
              <w:t xml:space="preserve">e-mail: </w:t>
            </w:r>
            <w:hyperlink r:id="rId9" w:history="1">
              <w:r w:rsidR="00E702E1" w:rsidRPr="005D4209">
                <w:rPr>
                  <w:rStyle w:val="Hypertextovprepojenie"/>
                  <w:rFonts w:ascii="Times New Roman" w:eastAsia="Times New Roman" w:hAnsi="Times New Roman" w:cs="Times New Roman"/>
                  <w:sz w:val="20"/>
                  <w:szCs w:val="20"/>
                  <w:lang w:eastAsia="sk-SK"/>
                </w:rPr>
                <w:t>andrej.batel@land.gov.sk</w:t>
              </w:r>
            </w:hyperlink>
            <w:r w:rsidRPr="00ED1062">
              <w:rPr>
                <w:rFonts w:ascii="Times New Roman" w:eastAsia="Times New Roman" w:hAnsi="Times New Roman" w:cs="Times New Roman"/>
                <w:sz w:val="20"/>
                <w:szCs w:val="20"/>
                <w:lang w:eastAsia="sk-SK"/>
              </w:rPr>
              <w:t>, tel.: 02/59 266</w:t>
            </w:r>
            <w:r w:rsidR="004A5FB1">
              <w:rPr>
                <w:rFonts w:ascii="Times New Roman" w:eastAsia="Times New Roman" w:hAnsi="Times New Roman" w:cs="Times New Roman"/>
                <w:sz w:val="20"/>
                <w:szCs w:val="20"/>
                <w:lang w:eastAsia="sk-SK"/>
              </w:rPr>
              <w:t> </w:t>
            </w:r>
            <w:r w:rsidRPr="00ED1062">
              <w:rPr>
                <w:rFonts w:ascii="Times New Roman" w:eastAsia="Times New Roman" w:hAnsi="Times New Roman" w:cs="Times New Roman"/>
                <w:sz w:val="20"/>
                <w:szCs w:val="20"/>
                <w:lang w:eastAsia="sk-SK"/>
              </w:rPr>
              <w:t>349</w:t>
            </w:r>
          </w:p>
          <w:p w:rsidR="004A5FB1" w:rsidRPr="00ED1062" w:rsidRDefault="004A5FB1" w:rsidP="00ED1062">
            <w:pPr>
              <w:rPr>
                <w:rFonts w:ascii="Times New Roman" w:eastAsia="Times New Roman" w:hAnsi="Times New Roman" w:cs="Times New Roman"/>
                <w:sz w:val="20"/>
                <w:szCs w:val="20"/>
                <w:lang w:eastAsia="sk-SK"/>
              </w:rPr>
            </w:pPr>
            <w:r w:rsidRPr="004A5FB1">
              <w:rPr>
                <w:rFonts w:ascii="Times New Roman" w:eastAsia="Times New Roman" w:hAnsi="Times New Roman" w:cs="Times New Roman"/>
                <w:sz w:val="20"/>
                <w:szCs w:val="20"/>
                <w:lang w:eastAsia="sk-SK"/>
              </w:rPr>
              <w:t xml:space="preserve">e-mail: </w:t>
            </w:r>
            <w:hyperlink r:id="rId10" w:history="1">
              <w:r w:rsidR="00E702E1" w:rsidRPr="005D4209">
                <w:rPr>
                  <w:rStyle w:val="Hypertextovprepojenie"/>
                  <w:rFonts w:ascii="Times New Roman" w:eastAsia="Times New Roman" w:hAnsi="Times New Roman" w:cs="Times New Roman"/>
                  <w:sz w:val="20"/>
                  <w:szCs w:val="20"/>
                  <w:lang w:eastAsia="sk-SK"/>
                </w:rPr>
                <w:t>renata.bodova@land.gov.sk</w:t>
              </w:r>
            </w:hyperlink>
            <w:r w:rsidRPr="004A5FB1">
              <w:rPr>
                <w:rFonts w:ascii="Times New Roman" w:eastAsia="Times New Roman" w:hAnsi="Times New Roman" w:cs="Times New Roman"/>
                <w:sz w:val="20"/>
                <w:szCs w:val="20"/>
                <w:lang w:eastAsia="sk-SK"/>
              </w:rPr>
              <w:t>, tel.: 02/59 266 3</w:t>
            </w:r>
            <w:r>
              <w:rPr>
                <w:rFonts w:ascii="Times New Roman" w:eastAsia="Times New Roman" w:hAnsi="Times New Roman" w:cs="Times New Roman"/>
                <w:sz w:val="20"/>
                <w:szCs w:val="20"/>
                <w:lang w:eastAsia="sk-SK"/>
              </w:rPr>
              <w:t>70</w:t>
            </w:r>
          </w:p>
          <w:p w:rsidR="001B23B7" w:rsidRPr="00ED1062" w:rsidRDefault="00ED1062" w:rsidP="004A5FB1">
            <w:pPr>
              <w:rPr>
                <w:rFonts w:ascii="Times New Roman" w:eastAsia="Times New Roman" w:hAnsi="Times New Roman" w:cs="Times New Roman"/>
                <w:sz w:val="20"/>
                <w:szCs w:val="20"/>
                <w:lang w:eastAsia="sk-SK"/>
              </w:rPr>
            </w:pPr>
            <w:r w:rsidRPr="00ED1062">
              <w:rPr>
                <w:rFonts w:ascii="Times New Roman" w:eastAsia="Times New Roman" w:hAnsi="Times New Roman" w:cs="Times New Roman"/>
                <w:sz w:val="20"/>
                <w:szCs w:val="20"/>
                <w:lang w:eastAsia="sk-SK"/>
              </w:rPr>
              <w:t xml:space="preserve">e-mail: </w:t>
            </w:r>
            <w:hyperlink r:id="rId11" w:history="1">
              <w:r w:rsidR="00E702E1" w:rsidRPr="005D4209">
                <w:rPr>
                  <w:rStyle w:val="Hypertextovprepojenie"/>
                  <w:rFonts w:ascii="Times New Roman" w:eastAsia="Times New Roman" w:hAnsi="Times New Roman" w:cs="Times New Roman"/>
                  <w:sz w:val="20"/>
                  <w:szCs w:val="20"/>
                  <w:lang w:eastAsia="sk-SK"/>
                </w:rPr>
                <w:t>katarina.racova@land.gov.sk</w:t>
              </w:r>
            </w:hyperlink>
            <w:r w:rsidR="00E702E1">
              <w:rPr>
                <w:rFonts w:ascii="Times New Roman" w:eastAsia="Times New Roman" w:hAnsi="Times New Roman" w:cs="Times New Roman"/>
                <w:sz w:val="20"/>
                <w:szCs w:val="20"/>
                <w:lang w:eastAsia="sk-SK"/>
              </w:rPr>
              <w:t>,</w:t>
            </w:r>
            <w:r w:rsidR="00574666">
              <w:rPr>
                <w:rFonts w:ascii="Times New Roman" w:eastAsia="Times New Roman" w:hAnsi="Times New Roman" w:cs="Times New Roman"/>
                <w:sz w:val="20"/>
                <w:szCs w:val="20"/>
                <w:lang w:eastAsia="sk-SK"/>
              </w:rPr>
              <w:t xml:space="preserve"> tel.: 02/59 266 </w:t>
            </w:r>
            <w:r w:rsidR="004A5FB1">
              <w:rPr>
                <w:rFonts w:ascii="Times New Roman" w:eastAsia="Times New Roman" w:hAnsi="Times New Roman" w:cs="Times New Roman"/>
                <w:sz w:val="20"/>
                <w:szCs w:val="20"/>
                <w:lang w:eastAsia="sk-SK"/>
              </w:rPr>
              <w:t>561</w:t>
            </w:r>
          </w:p>
        </w:tc>
      </w:tr>
    </w:tbl>
    <w:p w:rsidR="00761BF2" w:rsidRDefault="00761BF2"/>
    <w:tbl>
      <w:tblPr>
        <w:tblStyle w:val="Mriekatabuky1"/>
        <w:tblW w:w="9214" w:type="dxa"/>
        <w:tblInd w:w="-5" w:type="dxa"/>
        <w:tblLayout w:type="fixed"/>
        <w:tblLook w:val="04A0" w:firstRow="1" w:lastRow="0" w:firstColumn="1" w:lastColumn="0" w:noHBand="0" w:noVBand="1"/>
      </w:tblPr>
      <w:tblGrid>
        <w:gridCol w:w="9214"/>
      </w:tblGrid>
      <w:tr w:rsidR="001B23B7" w:rsidRPr="00B043B4" w:rsidTr="0023527B">
        <w:tc>
          <w:tcPr>
            <w:tcW w:w="9214"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FA178D">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23527B">
        <w:trPr>
          <w:trHeight w:val="401"/>
        </w:trPr>
        <w:tc>
          <w:tcPr>
            <w:tcW w:w="9214" w:type="dxa"/>
            <w:tcBorders>
              <w:top w:val="single" w:sz="4" w:space="0" w:color="FFFFFF"/>
              <w:left w:val="single" w:sz="4" w:space="0" w:color="auto"/>
              <w:bottom w:val="single" w:sz="4" w:space="0" w:color="auto"/>
              <w:right w:val="single" w:sz="4" w:space="0" w:color="auto"/>
            </w:tcBorders>
            <w:shd w:val="clear" w:color="auto" w:fill="FFFFFF"/>
          </w:tcPr>
          <w:p w:rsidR="00F751B3" w:rsidRDefault="00534745" w:rsidP="00645FAB">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Konzultácie na účely prípravy navrhovaného nariadenia vlády boli vykonané </w:t>
            </w:r>
            <w:r w:rsidRPr="00534745">
              <w:rPr>
                <w:rFonts w:ascii="Times New Roman" w:eastAsia="Times New Roman" w:hAnsi="Times New Roman" w:cs="Times New Roman"/>
                <w:sz w:val="20"/>
                <w:szCs w:val="20"/>
                <w:lang w:eastAsia="sk-SK"/>
              </w:rPr>
              <w:t xml:space="preserve">so zastupiteľskými organizáciami podnikateľských subjektov </w:t>
            </w:r>
            <w:r w:rsidR="004A5FB1" w:rsidRPr="004A5FB1">
              <w:rPr>
                <w:rFonts w:ascii="Times New Roman" w:eastAsia="Times New Roman" w:hAnsi="Times New Roman" w:cs="Times New Roman"/>
                <w:bCs/>
                <w:iCs/>
                <w:sz w:val="20"/>
                <w:szCs w:val="20"/>
                <w:lang w:eastAsia="sk-SK"/>
              </w:rPr>
              <w:t>v sektore ovocia a zeleniny alebo v sektore ďalších vybraných výrobkov</w:t>
            </w:r>
            <w:r>
              <w:rPr>
                <w:rFonts w:ascii="Times New Roman" w:eastAsia="Times New Roman" w:hAnsi="Times New Roman" w:cs="Times New Roman"/>
                <w:sz w:val="20"/>
                <w:szCs w:val="20"/>
                <w:lang w:eastAsia="sk-SK"/>
              </w:rPr>
              <w:t>.</w:t>
            </w:r>
          </w:p>
          <w:p w:rsidR="00D944CD" w:rsidRDefault="005462C0" w:rsidP="00645FAB">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w:t>
            </w:r>
            <w:r w:rsidR="00D944CD" w:rsidRPr="00D944CD">
              <w:rPr>
                <w:rFonts w:ascii="Times New Roman" w:eastAsia="Times New Roman" w:hAnsi="Times New Roman" w:cs="Times New Roman"/>
                <w:sz w:val="20"/>
                <w:szCs w:val="20"/>
                <w:lang w:eastAsia="sk-SK"/>
              </w:rPr>
              <w:t>astupiteľsk</w:t>
            </w:r>
            <w:r>
              <w:rPr>
                <w:rFonts w:ascii="Times New Roman" w:eastAsia="Times New Roman" w:hAnsi="Times New Roman" w:cs="Times New Roman"/>
                <w:sz w:val="20"/>
                <w:szCs w:val="20"/>
                <w:lang w:eastAsia="sk-SK"/>
              </w:rPr>
              <w:t>é</w:t>
            </w:r>
            <w:r w:rsidR="00D944CD" w:rsidRPr="00D944CD">
              <w:rPr>
                <w:rFonts w:ascii="Times New Roman" w:eastAsia="Times New Roman" w:hAnsi="Times New Roman" w:cs="Times New Roman"/>
                <w:sz w:val="20"/>
                <w:szCs w:val="20"/>
                <w:lang w:eastAsia="sk-SK"/>
              </w:rPr>
              <w:t xml:space="preserve"> organizáci</w:t>
            </w:r>
            <w:r>
              <w:rPr>
                <w:rFonts w:ascii="Times New Roman" w:eastAsia="Times New Roman" w:hAnsi="Times New Roman" w:cs="Times New Roman"/>
                <w:sz w:val="20"/>
                <w:szCs w:val="20"/>
                <w:lang w:eastAsia="sk-SK"/>
              </w:rPr>
              <w:t>e</w:t>
            </w:r>
            <w:r w:rsidR="00D944CD" w:rsidRPr="00D944CD">
              <w:rPr>
                <w:rFonts w:ascii="Times New Roman" w:eastAsia="Times New Roman" w:hAnsi="Times New Roman" w:cs="Times New Roman"/>
                <w:sz w:val="20"/>
                <w:szCs w:val="20"/>
                <w:lang w:eastAsia="sk-SK"/>
              </w:rPr>
              <w:t xml:space="preserve"> </w:t>
            </w:r>
            <w:r w:rsidR="004A5FB1">
              <w:rPr>
                <w:rFonts w:ascii="Times New Roman" w:eastAsia="Times New Roman" w:hAnsi="Times New Roman" w:cs="Times New Roman"/>
                <w:sz w:val="20"/>
                <w:szCs w:val="20"/>
                <w:lang w:eastAsia="sk-SK"/>
              </w:rPr>
              <w:t xml:space="preserve">týchto </w:t>
            </w:r>
            <w:r w:rsidR="00D944CD" w:rsidRPr="00D944CD">
              <w:rPr>
                <w:rFonts w:ascii="Times New Roman" w:eastAsia="Times New Roman" w:hAnsi="Times New Roman" w:cs="Times New Roman"/>
                <w:sz w:val="20"/>
                <w:szCs w:val="20"/>
                <w:lang w:eastAsia="sk-SK"/>
              </w:rPr>
              <w:t xml:space="preserve">podnikateľských subjektov </w:t>
            </w:r>
            <w:r w:rsidR="00D944CD">
              <w:rPr>
                <w:rFonts w:ascii="Times New Roman" w:eastAsia="Times New Roman" w:hAnsi="Times New Roman" w:cs="Times New Roman"/>
                <w:sz w:val="20"/>
                <w:szCs w:val="20"/>
                <w:lang w:eastAsia="sk-SK"/>
              </w:rPr>
              <w:t xml:space="preserve">súhlasili s potrebou ustanovenia </w:t>
            </w:r>
            <w:r w:rsidR="00D944CD" w:rsidRPr="00D944CD">
              <w:rPr>
                <w:rFonts w:ascii="Times New Roman" w:eastAsia="Times New Roman" w:hAnsi="Times New Roman" w:cs="Times New Roman"/>
                <w:bCs/>
                <w:iCs/>
                <w:sz w:val="20"/>
                <w:szCs w:val="20"/>
                <w:lang w:eastAsia="sk-SK"/>
              </w:rPr>
              <w:t>pravid</w:t>
            </w:r>
            <w:r w:rsidR="00D944CD">
              <w:rPr>
                <w:rFonts w:ascii="Times New Roman" w:eastAsia="Times New Roman" w:hAnsi="Times New Roman" w:cs="Times New Roman"/>
                <w:bCs/>
                <w:iCs/>
                <w:sz w:val="20"/>
                <w:szCs w:val="20"/>
                <w:lang w:eastAsia="sk-SK"/>
              </w:rPr>
              <w:t>iel</w:t>
            </w:r>
            <w:r w:rsidR="00D944CD" w:rsidRPr="00D944CD">
              <w:rPr>
                <w:rFonts w:ascii="Times New Roman" w:eastAsia="Times New Roman" w:hAnsi="Times New Roman" w:cs="Times New Roman"/>
                <w:bCs/>
                <w:iCs/>
                <w:sz w:val="20"/>
                <w:szCs w:val="20"/>
                <w:lang w:eastAsia="sk-SK"/>
              </w:rPr>
              <w:t xml:space="preserve"> </w:t>
            </w:r>
            <w:r w:rsidR="004A5FB1" w:rsidRPr="004A5FB1">
              <w:rPr>
                <w:rFonts w:ascii="Times New Roman" w:eastAsia="Times New Roman" w:hAnsi="Times New Roman" w:cs="Times New Roman"/>
                <w:bCs/>
                <w:iCs/>
                <w:sz w:val="20"/>
                <w:szCs w:val="20"/>
                <w:lang w:eastAsia="sk-SK"/>
              </w:rPr>
              <w:t>ohľadom podávania žiadostí o schválenie poskytnutia podpory na intervencie v sektore ovocia a zeleniny alebo v sektore ďalších vybraných výrobkov, poskytovanej orgánom verejnej moci Slovenskej republiky, podávania žiadostí o poskytnutie preddavku tejto podpory, podávania žiadostí o jej poskytnutie, ako aj ohľadom spätnej pôsobnosti schválenia poskytnutia tejto podpory na vykonávanie týchto intervencií pred nadobudnutím právnych účinkov tohto schválenia.</w:t>
            </w:r>
          </w:p>
          <w:p w:rsidR="001B23B7" w:rsidRPr="00645FAB" w:rsidRDefault="007C1BB1" w:rsidP="00156933">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Tieto k</w:t>
            </w:r>
            <w:r w:rsidRPr="007C1BB1">
              <w:rPr>
                <w:rFonts w:ascii="Times New Roman" w:eastAsia="Times New Roman" w:hAnsi="Times New Roman" w:cs="Times New Roman"/>
                <w:sz w:val="20"/>
                <w:szCs w:val="20"/>
                <w:lang w:eastAsia="sk-SK"/>
              </w:rPr>
              <w:t xml:space="preserve">onzultácie prebiehali </w:t>
            </w:r>
            <w:r w:rsidRPr="0014585C">
              <w:rPr>
                <w:rFonts w:ascii="Times New Roman" w:eastAsia="Times New Roman" w:hAnsi="Times New Roman" w:cs="Times New Roman"/>
                <w:bCs/>
                <w:sz w:val="20"/>
                <w:szCs w:val="20"/>
                <w:lang w:eastAsia="sk-SK"/>
              </w:rPr>
              <w:t>od </w:t>
            </w:r>
            <w:r w:rsidR="004A5FB1">
              <w:rPr>
                <w:rFonts w:ascii="Times New Roman" w:eastAsia="Times New Roman" w:hAnsi="Times New Roman" w:cs="Times New Roman"/>
                <w:bCs/>
                <w:sz w:val="20"/>
                <w:szCs w:val="20"/>
                <w:lang w:eastAsia="sk-SK"/>
              </w:rPr>
              <w:t>26</w:t>
            </w:r>
            <w:r w:rsidRPr="0014585C">
              <w:rPr>
                <w:rFonts w:ascii="Times New Roman" w:eastAsia="Times New Roman" w:hAnsi="Times New Roman" w:cs="Times New Roman"/>
                <w:bCs/>
                <w:sz w:val="20"/>
                <w:szCs w:val="20"/>
                <w:lang w:eastAsia="sk-SK"/>
              </w:rPr>
              <w:t>.</w:t>
            </w:r>
            <w:r w:rsidR="004A5FB1">
              <w:rPr>
                <w:rFonts w:ascii="Times New Roman" w:eastAsia="Times New Roman" w:hAnsi="Times New Roman" w:cs="Times New Roman"/>
                <w:bCs/>
                <w:sz w:val="20"/>
                <w:szCs w:val="20"/>
                <w:lang w:eastAsia="sk-SK"/>
              </w:rPr>
              <w:t>10</w:t>
            </w:r>
            <w:r w:rsidRPr="0014585C">
              <w:rPr>
                <w:rFonts w:ascii="Times New Roman" w:eastAsia="Times New Roman" w:hAnsi="Times New Roman" w:cs="Times New Roman"/>
                <w:bCs/>
                <w:sz w:val="20"/>
                <w:szCs w:val="20"/>
                <w:lang w:eastAsia="sk-SK"/>
              </w:rPr>
              <w:t>.202</w:t>
            </w:r>
            <w:r w:rsidR="0014585C" w:rsidRPr="0014585C">
              <w:rPr>
                <w:rFonts w:ascii="Times New Roman" w:eastAsia="Times New Roman" w:hAnsi="Times New Roman" w:cs="Times New Roman"/>
                <w:bCs/>
                <w:sz w:val="20"/>
                <w:szCs w:val="20"/>
                <w:lang w:eastAsia="sk-SK"/>
              </w:rPr>
              <w:t>2</w:t>
            </w:r>
            <w:r w:rsidRPr="0014585C">
              <w:rPr>
                <w:rFonts w:ascii="Times New Roman" w:eastAsia="Times New Roman" w:hAnsi="Times New Roman" w:cs="Times New Roman"/>
                <w:bCs/>
                <w:sz w:val="20"/>
                <w:szCs w:val="20"/>
                <w:lang w:eastAsia="sk-SK"/>
              </w:rPr>
              <w:t xml:space="preserve"> do </w:t>
            </w:r>
            <w:r w:rsidR="004A5FB1">
              <w:rPr>
                <w:rFonts w:ascii="Times New Roman" w:eastAsia="Times New Roman" w:hAnsi="Times New Roman" w:cs="Times New Roman"/>
                <w:bCs/>
                <w:sz w:val="20"/>
                <w:szCs w:val="20"/>
                <w:lang w:eastAsia="sk-SK"/>
              </w:rPr>
              <w:t>16</w:t>
            </w:r>
            <w:r w:rsidR="0014585C" w:rsidRPr="0014585C">
              <w:rPr>
                <w:rFonts w:ascii="Times New Roman" w:eastAsia="Times New Roman" w:hAnsi="Times New Roman" w:cs="Times New Roman"/>
                <w:bCs/>
                <w:sz w:val="20"/>
                <w:szCs w:val="20"/>
                <w:lang w:eastAsia="sk-SK"/>
              </w:rPr>
              <w:t>.</w:t>
            </w:r>
            <w:r w:rsidR="00156933">
              <w:rPr>
                <w:rFonts w:ascii="Times New Roman" w:eastAsia="Times New Roman" w:hAnsi="Times New Roman" w:cs="Times New Roman"/>
                <w:bCs/>
                <w:sz w:val="20"/>
                <w:szCs w:val="20"/>
                <w:lang w:eastAsia="sk-SK"/>
              </w:rPr>
              <w:t>23</w:t>
            </w:r>
            <w:r w:rsidRPr="0014585C">
              <w:rPr>
                <w:rFonts w:ascii="Times New Roman" w:eastAsia="Times New Roman" w:hAnsi="Times New Roman" w:cs="Times New Roman"/>
                <w:bCs/>
                <w:sz w:val="20"/>
                <w:szCs w:val="20"/>
                <w:lang w:eastAsia="sk-SK"/>
              </w:rPr>
              <w:t>.202</w:t>
            </w:r>
            <w:r w:rsidR="0014585C" w:rsidRPr="0014585C">
              <w:rPr>
                <w:rFonts w:ascii="Times New Roman" w:eastAsia="Times New Roman" w:hAnsi="Times New Roman" w:cs="Times New Roman"/>
                <w:bCs/>
                <w:sz w:val="20"/>
                <w:szCs w:val="20"/>
                <w:lang w:eastAsia="sk-SK"/>
              </w:rPr>
              <w:t>2</w:t>
            </w:r>
            <w:r w:rsidRPr="007C1BB1">
              <w:rPr>
                <w:rFonts w:ascii="Times New Roman" w:eastAsia="Times New Roman" w:hAnsi="Times New Roman" w:cs="Times New Roman"/>
                <w:bCs/>
                <w:sz w:val="20"/>
                <w:szCs w:val="20"/>
                <w:lang w:eastAsia="sk-SK"/>
              </w:rPr>
              <w:t xml:space="preserve"> </w:t>
            </w:r>
            <w:r w:rsidRPr="007C1BB1">
              <w:rPr>
                <w:rFonts w:ascii="Times New Roman" w:eastAsia="Times New Roman" w:hAnsi="Times New Roman" w:cs="Times New Roman"/>
                <w:sz w:val="20"/>
                <w:szCs w:val="20"/>
                <w:lang w:eastAsia="sk-SK"/>
              </w:rPr>
              <w:t>formou rokovaní, písomnou formou a formou komunikácie na diaľku (telefonicky, elektronickou poštou).</w:t>
            </w:r>
          </w:p>
        </w:tc>
      </w:tr>
      <w:tr w:rsidR="001B23B7" w:rsidRPr="00B043B4" w:rsidTr="0023527B">
        <w:tc>
          <w:tcPr>
            <w:tcW w:w="9214"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FA178D">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0F0FE2">
              <w:rPr>
                <w:rFonts w:ascii="Times New Roman" w:eastAsia="Calibri" w:hAnsi="Times New Roman" w:cs="Times New Roman"/>
                <w:b/>
              </w:rPr>
              <w:t>035/2023</w:t>
            </w:r>
            <w:r w:rsidR="000F0FE2" w:rsidRPr="00B043B4">
              <w:rPr>
                <w:rFonts w:ascii="Times New Roman" w:eastAsia="Calibri" w:hAnsi="Times New Roman" w:cs="Times New Roman"/>
              </w:rPr>
              <w:t xml:space="preserve">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23527B">
        <w:trPr>
          <w:trHeight w:val="1236"/>
        </w:trPr>
        <w:tc>
          <w:tcPr>
            <w:tcW w:w="9214"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E702E1"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536F30">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E702E1"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1"/>
                        <w14:checkedState w14:val="2612" w14:font="MS Gothic"/>
                        <w14:uncheckedState w14:val="2610" w14:font="MS Gothic"/>
                      </w14:checkbox>
                    </w:sdtPr>
                    <w:sdtEndPr/>
                    <w:sdtContent>
                      <w:r w:rsidR="00536F30">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E702E1"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4A5FB1">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Default="001B23B7" w:rsidP="000800FC">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r w:rsidR="00641F86">
              <w:rPr>
                <w:rFonts w:ascii="Times New Roman" w:eastAsia="Times New Roman" w:hAnsi="Times New Roman" w:cs="Times New Roman"/>
                <w:b/>
                <w:sz w:val="20"/>
                <w:szCs w:val="20"/>
                <w:lang w:eastAsia="sk-SK"/>
              </w:rPr>
              <w:t xml:space="preserve"> </w:t>
            </w:r>
          </w:p>
          <w:p w:rsidR="00757E4C" w:rsidRDefault="00757E4C" w:rsidP="00757E4C">
            <w:pPr>
              <w:jc w:val="both"/>
              <w:rPr>
                <w:rFonts w:ascii="Times New Roman" w:eastAsia="Times New Roman" w:hAnsi="Times New Roman" w:cs="Times New Roman"/>
                <w:sz w:val="20"/>
                <w:szCs w:val="20"/>
                <w:lang w:eastAsia="sk-SK"/>
              </w:rPr>
            </w:pPr>
            <w:r w:rsidRPr="000E04E2">
              <w:rPr>
                <w:rFonts w:ascii="Times New Roman" w:eastAsia="Times New Roman" w:hAnsi="Times New Roman" w:cs="Times New Roman"/>
                <w:sz w:val="20"/>
                <w:szCs w:val="20"/>
                <w:lang w:eastAsia="sk-SK"/>
              </w:rPr>
              <w:t>Stál</w:t>
            </w:r>
            <w:r>
              <w:rPr>
                <w:rFonts w:ascii="Times New Roman" w:eastAsia="Times New Roman" w:hAnsi="Times New Roman" w:cs="Times New Roman"/>
                <w:sz w:val="20"/>
                <w:szCs w:val="20"/>
                <w:lang w:eastAsia="sk-SK"/>
              </w:rPr>
              <w:t>a</w:t>
            </w:r>
            <w:r w:rsidRPr="000E04E2">
              <w:rPr>
                <w:rFonts w:ascii="Times New Roman" w:eastAsia="Times New Roman" w:hAnsi="Times New Roman" w:cs="Times New Roman"/>
                <w:sz w:val="20"/>
                <w:szCs w:val="20"/>
                <w:lang w:eastAsia="sk-SK"/>
              </w:rPr>
              <w:t xml:space="preserve"> pracovn</w:t>
            </w:r>
            <w:r>
              <w:rPr>
                <w:rFonts w:ascii="Times New Roman" w:eastAsia="Times New Roman" w:hAnsi="Times New Roman" w:cs="Times New Roman"/>
                <w:sz w:val="20"/>
                <w:szCs w:val="20"/>
                <w:lang w:eastAsia="sk-SK"/>
              </w:rPr>
              <w:t>á</w:t>
            </w:r>
            <w:r w:rsidRPr="000E04E2">
              <w:rPr>
                <w:rFonts w:ascii="Times New Roman" w:eastAsia="Times New Roman" w:hAnsi="Times New Roman" w:cs="Times New Roman"/>
                <w:sz w:val="20"/>
                <w:szCs w:val="20"/>
                <w:lang w:eastAsia="sk-SK"/>
              </w:rPr>
              <w:t xml:space="preserve"> komisi</w:t>
            </w:r>
            <w:r>
              <w:rPr>
                <w:rFonts w:ascii="Times New Roman" w:eastAsia="Times New Roman" w:hAnsi="Times New Roman" w:cs="Times New Roman"/>
                <w:sz w:val="20"/>
                <w:szCs w:val="20"/>
                <w:lang w:eastAsia="sk-SK"/>
              </w:rPr>
              <w:t>a</w:t>
            </w:r>
            <w:r w:rsidRPr="000E04E2">
              <w:rPr>
                <w:rFonts w:ascii="Times New Roman" w:eastAsia="Times New Roman" w:hAnsi="Times New Roman" w:cs="Times New Roman"/>
                <w:sz w:val="20"/>
                <w:szCs w:val="20"/>
                <w:lang w:eastAsia="sk-SK"/>
              </w:rPr>
              <w:t xml:space="preserve"> Legislatívnej rady vlády Slovenskej republiky na</w:t>
            </w:r>
            <w:r>
              <w:rPr>
                <w:rFonts w:ascii="Times New Roman" w:eastAsia="Times New Roman" w:hAnsi="Times New Roman" w:cs="Times New Roman"/>
                <w:sz w:val="20"/>
                <w:szCs w:val="20"/>
                <w:lang w:eastAsia="sk-SK"/>
              </w:rPr>
              <w:t> </w:t>
            </w:r>
            <w:r w:rsidRPr="000E04E2">
              <w:rPr>
                <w:rFonts w:ascii="Times New Roman" w:eastAsia="Times New Roman" w:hAnsi="Times New Roman" w:cs="Times New Roman"/>
                <w:sz w:val="20"/>
                <w:szCs w:val="20"/>
                <w:lang w:eastAsia="sk-SK"/>
              </w:rPr>
              <w:t>posudzovanie vybraných vplyvov pri</w:t>
            </w:r>
            <w:r>
              <w:rPr>
                <w:rFonts w:ascii="Times New Roman" w:eastAsia="Times New Roman" w:hAnsi="Times New Roman" w:cs="Times New Roman"/>
                <w:sz w:val="20"/>
                <w:szCs w:val="20"/>
                <w:lang w:eastAsia="sk-SK"/>
              </w:rPr>
              <w:t> </w:t>
            </w:r>
            <w:r w:rsidRPr="000E04E2">
              <w:rPr>
                <w:rFonts w:ascii="Times New Roman" w:eastAsia="Times New Roman" w:hAnsi="Times New Roman" w:cs="Times New Roman"/>
                <w:sz w:val="20"/>
                <w:szCs w:val="20"/>
                <w:lang w:eastAsia="sk-SK"/>
              </w:rPr>
              <w:t>Ministerstve hospodárstva Slovenskej republiky</w:t>
            </w:r>
            <w:r>
              <w:rPr>
                <w:rFonts w:ascii="Times New Roman" w:eastAsia="Times New Roman" w:hAnsi="Times New Roman" w:cs="Times New Roman"/>
                <w:sz w:val="20"/>
                <w:szCs w:val="20"/>
                <w:lang w:eastAsia="sk-SK"/>
              </w:rPr>
              <w:t xml:space="preserve"> k navrhovanému nariadeniu vlády vyjadrila nasledovné stanovisko a uplatnila nasledovné pripomienky:</w:t>
            </w:r>
          </w:p>
          <w:p w:rsidR="00757E4C" w:rsidRPr="004C7314" w:rsidRDefault="00757E4C" w:rsidP="00757E4C">
            <w:pPr>
              <w:jc w:val="both"/>
              <w:rPr>
                <w:rFonts w:ascii="Times New Roman" w:eastAsia="Times New Roman" w:hAnsi="Times New Roman" w:cs="Times New Roman"/>
                <w:sz w:val="20"/>
                <w:szCs w:val="20"/>
                <w:lang w:eastAsia="sk-SK"/>
              </w:rPr>
            </w:pPr>
          </w:p>
          <w:p w:rsidR="00757E4C" w:rsidRPr="004C7314" w:rsidRDefault="00757E4C" w:rsidP="00757E4C">
            <w:pPr>
              <w:jc w:val="both"/>
              <w:rPr>
                <w:rFonts w:ascii="Times New Roman" w:eastAsia="Times New Roman" w:hAnsi="Times New Roman" w:cs="Times New Roman"/>
                <w:sz w:val="20"/>
                <w:szCs w:val="20"/>
                <w:lang w:eastAsia="sk-SK"/>
              </w:rPr>
            </w:pPr>
            <w:r w:rsidRPr="004C7314">
              <w:rPr>
                <w:rFonts w:ascii="Times New Roman" w:eastAsia="Times New Roman" w:hAnsi="Times New Roman" w:cs="Times New Roman"/>
                <w:b/>
                <w:bCs/>
                <w:sz w:val="20"/>
                <w:szCs w:val="20"/>
                <w:lang w:eastAsia="sk-SK"/>
              </w:rPr>
              <w:t>II. P</w:t>
            </w:r>
            <w:r w:rsidRPr="004C7314">
              <w:rPr>
                <w:rFonts w:ascii="Times New Roman" w:eastAsia="Times New Roman" w:hAnsi="Times New Roman" w:cs="Times New Roman"/>
                <w:b/>
                <w:sz w:val="20"/>
                <w:szCs w:val="20"/>
                <w:lang w:eastAsia="sk-SK"/>
              </w:rPr>
              <w:t>r</w:t>
            </w:r>
            <w:r w:rsidRPr="004C7314">
              <w:rPr>
                <w:rFonts w:ascii="Times New Roman" w:eastAsia="Times New Roman" w:hAnsi="Times New Roman" w:cs="Times New Roman"/>
                <w:b/>
                <w:bCs/>
                <w:sz w:val="20"/>
                <w:szCs w:val="20"/>
                <w:lang w:eastAsia="sk-SK"/>
              </w:rPr>
              <w:t>ipomienky a návrhy zm</w:t>
            </w:r>
            <w:r w:rsidRPr="004C7314">
              <w:rPr>
                <w:rFonts w:ascii="Times New Roman" w:eastAsia="Times New Roman" w:hAnsi="Times New Roman" w:cs="Times New Roman"/>
                <w:b/>
                <w:sz w:val="20"/>
                <w:szCs w:val="20"/>
                <w:lang w:eastAsia="sk-SK"/>
              </w:rPr>
              <w:t>ie</w:t>
            </w:r>
            <w:r w:rsidRPr="004C7314">
              <w:rPr>
                <w:rFonts w:ascii="Times New Roman" w:eastAsia="Times New Roman" w:hAnsi="Times New Roman" w:cs="Times New Roman"/>
                <w:b/>
                <w:bCs/>
                <w:sz w:val="20"/>
                <w:szCs w:val="20"/>
                <w:lang w:eastAsia="sk-SK"/>
              </w:rPr>
              <w:t>n:</w:t>
            </w:r>
            <w:r w:rsidRPr="004C7314">
              <w:rPr>
                <w:rFonts w:ascii="Times New Roman" w:eastAsia="Times New Roman" w:hAnsi="Times New Roman" w:cs="Times New Roman"/>
                <w:bCs/>
                <w:sz w:val="20"/>
                <w:szCs w:val="20"/>
                <w:lang w:eastAsia="sk-SK"/>
              </w:rPr>
              <w:t xml:space="preserve"> Komisia uplatňuje k materiálu nasledovné pripomienky a</w:t>
            </w:r>
            <w:r>
              <w:rPr>
                <w:rFonts w:ascii="Times New Roman" w:eastAsia="Times New Roman" w:hAnsi="Times New Roman" w:cs="Times New Roman"/>
                <w:bCs/>
                <w:sz w:val="20"/>
                <w:szCs w:val="20"/>
                <w:lang w:eastAsia="sk-SK"/>
              </w:rPr>
              <w:t xml:space="preserve"> </w:t>
            </w:r>
            <w:r w:rsidRPr="004C7314">
              <w:rPr>
                <w:rFonts w:ascii="Times New Roman" w:eastAsia="Times New Roman" w:hAnsi="Times New Roman" w:cs="Times New Roman"/>
                <w:bCs/>
                <w:sz w:val="20"/>
                <w:szCs w:val="20"/>
                <w:lang w:eastAsia="sk-SK"/>
              </w:rPr>
              <w:t>odporúčania:</w:t>
            </w:r>
          </w:p>
          <w:p w:rsidR="00757E4C" w:rsidRPr="004C7314" w:rsidRDefault="00757E4C" w:rsidP="00757E4C">
            <w:pPr>
              <w:jc w:val="both"/>
              <w:rPr>
                <w:rFonts w:ascii="Times New Roman" w:eastAsia="Times New Roman" w:hAnsi="Times New Roman" w:cs="Times New Roman"/>
                <w:sz w:val="20"/>
                <w:szCs w:val="20"/>
                <w:lang w:eastAsia="sk-SK"/>
              </w:rPr>
            </w:pPr>
          </w:p>
          <w:p w:rsidR="00757E4C" w:rsidRPr="004C7314" w:rsidRDefault="00757E4C" w:rsidP="00757E4C">
            <w:pPr>
              <w:jc w:val="both"/>
              <w:rPr>
                <w:rFonts w:ascii="Times New Roman" w:eastAsia="Times New Roman" w:hAnsi="Times New Roman" w:cs="Times New Roman"/>
                <w:b/>
                <w:sz w:val="20"/>
                <w:szCs w:val="20"/>
                <w:lang w:eastAsia="sk-SK"/>
              </w:rPr>
            </w:pPr>
            <w:r w:rsidRPr="004C7314">
              <w:rPr>
                <w:rFonts w:ascii="Times New Roman" w:eastAsia="Times New Roman" w:hAnsi="Times New Roman" w:cs="Times New Roman"/>
                <w:b/>
                <w:sz w:val="20"/>
                <w:szCs w:val="20"/>
                <w:lang w:eastAsia="sk-SK"/>
              </w:rPr>
              <w:t>K vplyvom na podnikateľské prostredie</w:t>
            </w:r>
          </w:p>
          <w:p w:rsidR="00757E4C" w:rsidRPr="004C7314" w:rsidRDefault="00757E4C" w:rsidP="00757E4C">
            <w:pPr>
              <w:jc w:val="both"/>
              <w:rPr>
                <w:rFonts w:ascii="Times New Roman" w:eastAsia="Times New Roman" w:hAnsi="Times New Roman" w:cs="Times New Roman"/>
                <w:sz w:val="20"/>
                <w:szCs w:val="20"/>
                <w:lang w:eastAsia="sk-SK"/>
              </w:rPr>
            </w:pPr>
            <w:r w:rsidRPr="004C7314">
              <w:rPr>
                <w:rFonts w:ascii="Times New Roman" w:eastAsia="Times New Roman" w:hAnsi="Times New Roman" w:cs="Times New Roman"/>
                <w:sz w:val="20"/>
                <w:szCs w:val="20"/>
                <w:lang w:eastAsia="sk-SK"/>
              </w:rPr>
              <w:t>Komisia žiada predkladateľa o vyznačenie aj negatívnych vplyvov na podnikateľské prostredie v Doložke vybraných vplyvov v časti 9. Vybrané vplyvy materiálu.</w:t>
            </w:r>
          </w:p>
          <w:p w:rsidR="00757E4C" w:rsidRPr="004C7314" w:rsidRDefault="00757E4C" w:rsidP="00757E4C">
            <w:pPr>
              <w:jc w:val="both"/>
              <w:rPr>
                <w:rFonts w:ascii="Times New Roman" w:eastAsia="Times New Roman" w:hAnsi="Times New Roman" w:cs="Times New Roman"/>
                <w:sz w:val="20"/>
                <w:szCs w:val="20"/>
                <w:lang w:eastAsia="sk-SK"/>
              </w:rPr>
            </w:pPr>
            <w:r w:rsidRPr="004C7314">
              <w:rPr>
                <w:rFonts w:ascii="Times New Roman" w:eastAsia="Times New Roman" w:hAnsi="Times New Roman" w:cs="Times New Roman"/>
                <w:sz w:val="20"/>
                <w:szCs w:val="20"/>
                <w:u w:val="single"/>
                <w:lang w:eastAsia="sk-SK"/>
              </w:rPr>
              <w:t>Odôvodnenie:</w:t>
            </w:r>
            <w:r w:rsidRPr="004C7314">
              <w:rPr>
                <w:rFonts w:ascii="Times New Roman" w:eastAsia="Times New Roman" w:hAnsi="Times New Roman" w:cs="Times New Roman"/>
                <w:sz w:val="20"/>
                <w:szCs w:val="20"/>
                <w:lang w:eastAsia="sk-SK"/>
              </w:rPr>
              <w:t xml:space="preserve"> Materiál zakladá novú administratívnu záťaž na organizácie výrobcov, združenia organizácií výrobcov alebo skupiny výrobcov, o ktorých uznávaní ako týchto organizácií výrobcov, združení organizácií výrobcov alebo skupín výrobcov má rozhodovať orgán verejnej moci Slovenskej republiky. Administratívna záťaž sa ustanovuje v § 4 ods. 1 podanie žiadosti o schválenie poskytnutia podpory na intervencie, § 4 ods. 14 podanie žiadosti o zmenu schválenia poskytnutia podpory na vykonávanie intervencií a § 4 ods. 15 podanie žiadosti o zmenu schválenia operačného programu. Tieto vplyvy je potrebné uviesť v časti 3.4 Analýzy vplyvov na podnikateľské prostredie.</w:t>
            </w:r>
          </w:p>
          <w:p w:rsidR="00757E4C" w:rsidRPr="004C7314" w:rsidRDefault="00757E4C" w:rsidP="00757E4C">
            <w:pPr>
              <w:jc w:val="both"/>
              <w:rPr>
                <w:rFonts w:ascii="Times New Roman" w:eastAsia="Times New Roman" w:hAnsi="Times New Roman" w:cs="Times New Roman"/>
                <w:sz w:val="20"/>
                <w:szCs w:val="20"/>
                <w:lang w:eastAsia="sk-SK"/>
              </w:rPr>
            </w:pPr>
          </w:p>
          <w:p w:rsidR="00757E4C" w:rsidRPr="004C7314" w:rsidRDefault="00757E4C" w:rsidP="00757E4C">
            <w:pPr>
              <w:jc w:val="both"/>
              <w:rPr>
                <w:rFonts w:ascii="Times New Roman" w:eastAsia="Times New Roman" w:hAnsi="Times New Roman" w:cs="Times New Roman"/>
                <w:sz w:val="20"/>
                <w:szCs w:val="20"/>
                <w:lang w:eastAsia="sk-SK"/>
              </w:rPr>
            </w:pPr>
            <w:r w:rsidRPr="004C7314">
              <w:rPr>
                <w:rFonts w:ascii="Times New Roman" w:eastAsia="Times New Roman" w:hAnsi="Times New Roman" w:cs="Times New Roman"/>
                <w:sz w:val="20"/>
                <w:szCs w:val="20"/>
                <w:lang w:eastAsia="sk-SK"/>
              </w:rPr>
              <w:t>Komisia odporúča predkladateľovi kvantifikovať administratívnu záťaž spojenú so žiadosťami o podporu ustanovenej v § 4.</w:t>
            </w:r>
          </w:p>
          <w:p w:rsidR="00757E4C" w:rsidRPr="004C7314" w:rsidRDefault="00757E4C" w:rsidP="00757E4C">
            <w:pPr>
              <w:jc w:val="both"/>
              <w:rPr>
                <w:rFonts w:ascii="Times New Roman" w:eastAsia="Times New Roman" w:hAnsi="Times New Roman" w:cs="Times New Roman"/>
                <w:sz w:val="20"/>
                <w:szCs w:val="20"/>
                <w:lang w:eastAsia="sk-SK"/>
              </w:rPr>
            </w:pPr>
            <w:r w:rsidRPr="004C7314">
              <w:rPr>
                <w:rFonts w:ascii="Times New Roman" w:eastAsia="Times New Roman" w:hAnsi="Times New Roman" w:cs="Times New Roman"/>
                <w:sz w:val="20"/>
                <w:szCs w:val="20"/>
                <w:u w:val="single"/>
                <w:lang w:eastAsia="sk-SK"/>
              </w:rPr>
              <w:t>Odôvodnenie:</w:t>
            </w:r>
            <w:r w:rsidRPr="004C7314">
              <w:rPr>
                <w:rFonts w:ascii="Times New Roman" w:eastAsia="Times New Roman" w:hAnsi="Times New Roman" w:cs="Times New Roman"/>
                <w:sz w:val="20"/>
                <w:szCs w:val="20"/>
                <w:lang w:eastAsia="sk-SK"/>
              </w:rPr>
              <w:t xml:space="preserve"> Administratívnu záťaž je možné kvantifikovať pomocou štandardizovaných časových náročností uvedených v Kalkulačke nákladov. Zároveň Komisia odporúča ako počet dotknutých subjektov uviesť priemerný počet žiadostí o podporu v zmysle § 4 za posledných 5 rokov. Kvantifikácia sa uvedie len do bodu 3.4. Analýzy na podnikateľské prostredie.</w:t>
            </w:r>
          </w:p>
          <w:p w:rsidR="00757E4C" w:rsidRPr="004C7314" w:rsidRDefault="00757E4C" w:rsidP="00757E4C">
            <w:pPr>
              <w:jc w:val="both"/>
              <w:rPr>
                <w:rFonts w:ascii="Times New Roman" w:eastAsia="Times New Roman" w:hAnsi="Times New Roman" w:cs="Times New Roman"/>
                <w:sz w:val="20"/>
                <w:szCs w:val="20"/>
                <w:lang w:eastAsia="sk-SK"/>
              </w:rPr>
            </w:pPr>
          </w:p>
          <w:p w:rsidR="00757E4C" w:rsidRPr="004C7314" w:rsidRDefault="00757E4C" w:rsidP="00757E4C">
            <w:pPr>
              <w:jc w:val="both"/>
              <w:rPr>
                <w:rFonts w:ascii="Times New Roman" w:eastAsia="Times New Roman" w:hAnsi="Times New Roman" w:cs="Times New Roman"/>
                <w:sz w:val="20"/>
                <w:szCs w:val="20"/>
                <w:lang w:eastAsia="sk-SK"/>
              </w:rPr>
            </w:pPr>
            <w:r w:rsidRPr="004C7314">
              <w:rPr>
                <w:rFonts w:ascii="Times New Roman" w:eastAsia="Times New Roman" w:hAnsi="Times New Roman" w:cs="Times New Roman"/>
                <w:sz w:val="20"/>
                <w:szCs w:val="20"/>
                <w:lang w:eastAsia="sk-SK"/>
              </w:rPr>
              <w:t>Komisia žiada predkladateľa o doplnenie časti 3.3 v Analýze vplyvov na podnikateľské prostredie.</w:t>
            </w:r>
          </w:p>
          <w:p w:rsidR="00757E4C" w:rsidRPr="004C7314" w:rsidRDefault="00757E4C" w:rsidP="00757E4C">
            <w:pPr>
              <w:jc w:val="both"/>
              <w:rPr>
                <w:rFonts w:ascii="Times New Roman" w:eastAsia="Times New Roman" w:hAnsi="Times New Roman" w:cs="Times New Roman"/>
                <w:sz w:val="20"/>
                <w:szCs w:val="20"/>
                <w:lang w:eastAsia="sk-SK"/>
              </w:rPr>
            </w:pPr>
            <w:r w:rsidRPr="004C7314">
              <w:rPr>
                <w:rFonts w:ascii="Times New Roman" w:eastAsia="Times New Roman" w:hAnsi="Times New Roman" w:cs="Times New Roman"/>
                <w:sz w:val="20"/>
                <w:szCs w:val="20"/>
                <w:u w:val="single"/>
                <w:lang w:eastAsia="sk-SK"/>
              </w:rPr>
              <w:t>Odôvodnenie:</w:t>
            </w:r>
            <w:r w:rsidRPr="004C7314">
              <w:rPr>
                <w:rFonts w:ascii="Times New Roman" w:eastAsia="Times New Roman" w:hAnsi="Times New Roman" w:cs="Times New Roman"/>
                <w:sz w:val="20"/>
                <w:szCs w:val="20"/>
                <w:lang w:eastAsia="sk-SK"/>
              </w:rPr>
              <w:t xml:space="preserve"> V časti 3.3 vplyvy na konkurencieschopnosť a produktivitu, je potrebné kvalitatívne popísať zvýšenie konkurencieschopnosti a produktivity v spojitosti s podporou organizácie výrobcov, združenia organizácií výrobcov alebo skupiny výrobcov, o ktorých uznávaní ako týchto organizácií výrobcov, združení organizácií výrobcov alebo skupín výrobcov má rozhodovať orgán verejnej moci Slovenskej republiky.</w:t>
            </w:r>
          </w:p>
          <w:p w:rsidR="00757E4C" w:rsidRPr="004C7314" w:rsidRDefault="00757E4C" w:rsidP="00757E4C">
            <w:pPr>
              <w:jc w:val="both"/>
              <w:rPr>
                <w:rFonts w:ascii="Times New Roman" w:eastAsia="Times New Roman" w:hAnsi="Times New Roman" w:cs="Times New Roman"/>
                <w:i/>
                <w:iCs/>
                <w:sz w:val="20"/>
                <w:szCs w:val="20"/>
                <w:lang w:eastAsia="sk-SK"/>
              </w:rPr>
            </w:pPr>
          </w:p>
          <w:p w:rsidR="00757E4C" w:rsidRDefault="00757E4C" w:rsidP="00037784">
            <w:pPr>
              <w:jc w:val="both"/>
              <w:rPr>
                <w:rFonts w:ascii="Times New Roman" w:eastAsia="Times New Roman" w:hAnsi="Times New Roman" w:cs="Times New Roman"/>
                <w:sz w:val="20"/>
                <w:szCs w:val="20"/>
                <w:lang w:eastAsia="sk-SK"/>
              </w:rPr>
            </w:pPr>
            <w:r w:rsidRPr="004C7314">
              <w:rPr>
                <w:rFonts w:ascii="Times New Roman" w:eastAsia="Times New Roman" w:hAnsi="Times New Roman" w:cs="Times New Roman"/>
                <w:b/>
                <w:i/>
                <w:iCs/>
                <w:sz w:val="20"/>
                <w:szCs w:val="20"/>
                <w:lang w:eastAsia="sk-SK"/>
              </w:rPr>
              <w:t> </w:t>
            </w:r>
          </w:p>
          <w:p w:rsidR="00757E4C" w:rsidRDefault="00757E4C" w:rsidP="00757E4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Vyhodnotenie: </w:t>
            </w:r>
          </w:p>
          <w:p w:rsidR="00757E4C" w:rsidRDefault="00757E4C" w:rsidP="00757E4C">
            <w:pPr>
              <w:jc w:val="both"/>
              <w:rPr>
                <w:rFonts w:ascii="Times New Roman" w:eastAsia="Times New Roman" w:hAnsi="Times New Roman" w:cs="Times New Roman"/>
                <w:bCs/>
                <w:iCs/>
                <w:sz w:val="20"/>
                <w:szCs w:val="20"/>
                <w:lang w:eastAsia="sk-SK" w:bidi="sk-SK"/>
              </w:rPr>
            </w:pPr>
            <w:r>
              <w:rPr>
                <w:rFonts w:ascii="Times New Roman" w:eastAsia="Times New Roman" w:hAnsi="Times New Roman" w:cs="Times New Roman"/>
                <w:sz w:val="20"/>
                <w:szCs w:val="20"/>
                <w:lang w:eastAsia="sk-SK"/>
              </w:rPr>
              <w:t xml:space="preserve">Žiadosti </w:t>
            </w:r>
            <w:r w:rsidRPr="005F604A">
              <w:rPr>
                <w:rFonts w:ascii="Times New Roman" w:eastAsia="Times New Roman" w:hAnsi="Times New Roman" w:cs="Times New Roman"/>
                <w:bCs/>
                <w:iCs/>
                <w:sz w:val="20"/>
                <w:szCs w:val="20"/>
                <w:lang w:eastAsia="sk-SK" w:bidi="sk-SK"/>
              </w:rPr>
              <w:t>o schválenie poskytnutia podpory orgánom verejnej moci Slovenskej republiky na intervencie buď v sektore ovocia a zeleniny alebo v určitom sektore ďalších vybraných výrobkov</w:t>
            </w:r>
            <w:r>
              <w:rPr>
                <w:rFonts w:ascii="Times New Roman" w:eastAsia="Times New Roman" w:hAnsi="Times New Roman" w:cs="Times New Roman"/>
                <w:bCs/>
                <w:iCs/>
                <w:sz w:val="20"/>
                <w:szCs w:val="20"/>
                <w:lang w:eastAsia="sk-SK" w:bidi="sk-SK"/>
              </w:rPr>
              <w:t xml:space="preserve">, žiadosti o zmenu tohto schválenia, žiadosti o poskytnutie tejto podpory a žiadosti o poskytnutie preddavku tejto podpory sa podávajú dobrovoľne. </w:t>
            </w:r>
            <w:r w:rsidR="00F07304">
              <w:rPr>
                <w:rFonts w:ascii="Times New Roman" w:eastAsia="Times New Roman" w:hAnsi="Times New Roman" w:cs="Times New Roman"/>
                <w:bCs/>
                <w:iCs/>
                <w:sz w:val="20"/>
                <w:szCs w:val="20"/>
                <w:lang w:eastAsia="sk-SK" w:bidi="sk-SK"/>
              </w:rPr>
              <w:t>O</w:t>
            </w:r>
            <w:r>
              <w:rPr>
                <w:rFonts w:ascii="Times New Roman" w:eastAsia="Times New Roman" w:hAnsi="Times New Roman" w:cs="Times New Roman"/>
                <w:bCs/>
                <w:iCs/>
                <w:sz w:val="20"/>
                <w:szCs w:val="20"/>
                <w:lang w:eastAsia="sk-SK" w:bidi="sk-SK"/>
              </w:rPr>
              <w:t xml:space="preserve">rganizácie výrobcov, združenia organizácií výrobcov alebo skupiny výrobcov </w:t>
            </w:r>
            <w:r w:rsidRPr="005F604A">
              <w:rPr>
                <w:rFonts w:ascii="Times New Roman" w:eastAsia="Times New Roman" w:hAnsi="Times New Roman" w:cs="Times New Roman"/>
                <w:bCs/>
                <w:iCs/>
                <w:sz w:val="20"/>
                <w:szCs w:val="20"/>
                <w:lang w:eastAsia="sk-SK" w:bidi="sk-SK"/>
              </w:rPr>
              <w:t>buď ovocia a zeleniny alebo ďalších vybraných výrobkov v určitom sektore</w:t>
            </w:r>
            <w:r>
              <w:rPr>
                <w:rFonts w:ascii="Times New Roman" w:eastAsia="Times New Roman" w:hAnsi="Times New Roman" w:cs="Times New Roman"/>
                <w:bCs/>
                <w:iCs/>
                <w:sz w:val="20"/>
                <w:szCs w:val="20"/>
                <w:lang w:eastAsia="sk-SK" w:bidi="sk-SK"/>
              </w:rPr>
              <w:t xml:space="preserve"> nie sú povinné vykonávať intervencie v tomto </w:t>
            </w:r>
            <w:r>
              <w:rPr>
                <w:rFonts w:ascii="Times New Roman" w:eastAsia="Times New Roman" w:hAnsi="Times New Roman" w:cs="Times New Roman"/>
                <w:bCs/>
                <w:iCs/>
                <w:sz w:val="20"/>
                <w:szCs w:val="20"/>
                <w:lang w:eastAsia="sk-SK" w:bidi="sk-SK"/>
              </w:rPr>
              <w:lastRenderedPageBreak/>
              <w:t>sektore a žiadať o schválenie poskytnutia uvedenej podpory na ich vykonávanie. Navrhované nariadenie vlády je len implementáciou systému Európskej únie na poskytovanie podpory na intervencie v niektorom z týchto sektorov, ktoré si príslušný členský štát Európskej únie zahrnul do svojho strategického plánu spoločnej poľnohospodárskej politiky. Vo vzťahu k uvedeným žiadostiam navrhované nariadenie vlády akurát ustanovuje, v ktorých obdobiach príslušných kalendárnych rokov možno takúto žiadosť podať, a zapojiť sa tak do systému čerpania tejto podpory na intervencie v niektorom z týchto sektorov. Či sa však daná organizácia výrobcov, dané združenie organizácií výrobcov alebo daná skupina výrobcov do tohto systému čerpania uvedenej podpory v Slovenskej republike skutočne zapojí, je na slobodnej voľbe tejto právnickej osoby.</w:t>
            </w:r>
          </w:p>
          <w:p w:rsidR="00757E4C" w:rsidRDefault="00757E4C" w:rsidP="00757E4C">
            <w:pPr>
              <w:jc w:val="both"/>
              <w:rPr>
                <w:rFonts w:ascii="Times New Roman" w:eastAsia="Times New Roman" w:hAnsi="Times New Roman" w:cs="Times New Roman"/>
                <w:bCs/>
                <w:iCs/>
                <w:sz w:val="20"/>
                <w:szCs w:val="20"/>
                <w:lang w:eastAsia="sk-SK" w:bidi="sk-SK"/>
              </w:rPr>
            </w:pPr>
          </w:p>
          <w:p w:rsidR="00757E4C" w:rsidRDefault="00757E4C" w:rsidP="00757E4C">
            <w:pPr>
              <w:jc w:val="both"/>
              <w:rPr>
                <w:rFonts w:ascii="Times New Roman" w:eastAsia="Times New Roman" w:hAnsi="Times New Roman" w:cs="Times New Roman"/>
                <w:bCs/>
                <w:iCs/>
                <w:sz w:val="20"/>
                <w:szCs w:val="20"/>
                <w:lang w:eastAsia="sk-SK" w:bidi="sk-SK"/>
              </w:rPr>
            </w:pPr>
            <w:r>
              <w:rPr>
                <w:rFonts w:ascii="Times New Roman" w:eastAsia="Times New Roman" w:hAnsi="Times New Roman" w:cs="Times New Roman"/>
                <w:bCs/>
                <w:iCs/>
                <w:sz w:val="20"/>
                <w:szCs w:val="20"/>
                <w:lang w:eastAsia="sk-SK" w:bidi="sk-SK"/>
              </w:rPr>
              <w:t xml:space="preserve">Navrhované nariadenie vlády nemá vplyv na konkurencieschopnosť alebo produktivitu podnikateľských subjektov, ktoré svoj podnik prevádzkujú v Slovenskej republike. Na intervencie </w:t>
            </w:r>
            <w:r w:rsidRPr="00B4205E">
              <w:rPr>
                <w:rFonts w:ascii="Times New Roman" w:eastAsia="Times New Roman" w:hAnsi="Times New Roman" w:cs="Times New Roman"/>
                <w:bCs/>
                <w:iCs/>
                <w:sz w:val="20"/>
                <w:szCs w:val="20"/>
                <w:lang w:eastAsia="sk-SK" w:bidi="sk-SK"/>
              </w:rPr>
              <w:t>v sektore ovocia a</w:t>
            </w:r>
            <w:r>
              <w:rPr>
                <w:rFonts w:ascii="Times New Roman" w:eastAsia="Times New Roman" w:hAnsi="Times New Roman" w:cs="Times New Roman"/>
                <w:bCs/>
                <w:iCs/>
                <w:sz w:val="20"/>
                <w:szCs w:val="20"/>
                <w:lang w:eastAsia="sk-SK" w:bidi="sk-SK"/>
              </w:rPr>
              <w:t xml:space="preserve"> </w:t>
            </w:r>
            <w:r w:rsidRPr="00B4205E">
              <w:rPr>
                <w:rFonts w:ascii="Times New Roman" w:eastAsia="Times New Roman" w:hAnsi="Times New Roman" w:cs="Times New Roman"/>
                <w:bCs/>
                <w:iCs/>
                <w:sz w:val="20"/>
                <w:szCs w:val="20"/>
                <w:lang w:eastAsia="sk-SK" w:bidi="sk-SK"/>
              </w:rPr>
              <w:t>zeleniny</w:t>
            </w:r>
            <w:r>
              <w:rPr>
                <w:rFonts w:ascii="Times New Roman" w:eastAsia="Times New Roman" w:hAnsi="Times New Roman" w:cs="Times New Roman"/>
                <w:bCs/>
                <w:iCs/>
                <w:sz w:val="20"/>
                <w:szCs w:val="20"/>
                <w:lang w:eastAsia="sk-SK" w:bidi="sk-SK"/>
              </w:rPr>
              <w:t xml:space="preserve"> sú členské štáty Európskej únie podľa čl. 43 ods. 1 </w:t>
            </w:r>
            <w:r w:rsidRPr="00E74866">
              <w:rPr>
                <w:rFonts w:ascii="Times New Roman" w:eastAsia="Times New Roman" w:hAnsi="Times New Roman" w:cs="Times New Roman"/>
                <w:bCs/>
                <w:iCs/>
                <w:sz w:val="20"/>
                <w:szCs w:val="20"/>
                <w:lang w:eastAsia="sk-SK" w:bidi="sk-SK"/>
              </w:rPr>
              <w:t>nariadenia (EÚ) 2021/2115</w:t>
            </w:r>
            <w:r>
              <w:rPr>
                <w:rFonts w:ascii="Times New Roman" w:eastAsia="Times New Roman" w:hAnsi="Times New Roman" w:cs="Times New Roman"/>
                <w:bCs/>
                <w:iCs/>
                <w:sz w:val="20"/>
                <w:szCs w:val="20"/>
                <w:lang w:eastAsia="sk-SK" w:bidi="sk-SK"/>
              </w:rPr>
              <w:t xml:space="preserve"> povinné umožniť čerpanie podpory, a na intervencie</w:t>
            </w:r>
            <w:r w:rsidRPr="00B4205E">
              <w:rPr>
                <w:rFonts w:ascii="Times New Roman" w:eastAsia="Times New Roman" w:hAnsi="Times New Roman" w:cs="Times New Roman"/>
                <w:bCs/>
                <w:iCs/>
                <w:sz w:val="20"/>
                <w:szCs w:val="20"/>
                <w:lang w:eastAsia="sk-SK" w:bidi="sk-SK"/>
              </w:rPr>
              <w:t xml:space="preserve"> v </w:t>
            </w:r>
            <w:r>
              <w:rPr>
                <w:rFonts w:ascii="Times New Roman" w:eastAsia="Times New Roman" w:hAnsi="Times New Roman" w:cs="Times New Roman"/>
                <w:bCs/>
                <w:iCs/>
                <w:sz w:val="20"/>
                <w:szCs w:val="20"/>
                <w:lang w:eastAsia="sk-SK" w:bidi="sk-SK"/>
              </w:rPr>
              <w:t>sektoroch</w:t>
            </w:r>
            <w:r w:rsidRPr="00B4205E">
              <w:rPr>
                <w:rFonts w:ascii="Times New Roman" w:eastAsia="Times New Roman" w:hAnsi="Times New Roman" w:cs="Times New Roman"/>
                <w:bCs/>
                <w:iCs/>
                <w:sz w:val="20"/>
                <w:szCs w:val="20"/>
                <w:lang w:eastAsia="sk-SK" w:bidi="sk-SK"/>
              </w:rPr>
              <w:t xml:space="preserve"> </w:t>
            </w:r>
            <w:r w:rsidRPr="00E74866">
              <w:rPr>
                <w:rFonts w:ascii="Times New Roman" w:eastAsia="Times New Roman" w:hAnsi="Times New Roman" w:cs="Times New Roman"/>
                <w:bCs/>
                <w:iCs/>
                <w:sz w:val="20"/>
                <w:szCs w:val="20"/>
                <w:lang w:eastAsia="sk-SK" w:bidi="sk-SK"/>
              </w:rPr>
              <w:t xml:space="preserve">ďalších vybraných výrobkov </w:t>
            </w:r>
            <w:r>
              <w:rPr>
                <w:rFonts w:ascii="Times New Roman" w:eastAsia="Times New Roman" w:hAnsi="Times New Roman" w:cs="Times New Roman"/>
                <w:bCs/>
                <w:iCs/>
                <w:sz w:val="20"/>
                <w:szCs w:val="20"/>
                <w:lang w:eastAsia="sk-SK" w:bidi="sk-SK"/>
              </w:rPr>
              <w:t xml:space="preserve">sa zas Slovenská republika rozhodla čerpanie podpory umožniť vnútroštátnym schválením návrhu svojho strategického plánu spoločnej poľnohospodárskej politiky, a jeho následným predložením na schválenie Európskej komisii. Schválením tohto strategického plánu zo strany Európskej komisie teda Slovenskej republike vznikol právny titul na poskytovanie podpory </w:t>
            </w:r>
            <w:r w:rsidRPr="00C61E2B">
              <w:rPr>
                <w:rFonts w:ascii="Times New Roman" w:eastAsia="Times New Roman" w:hAnsi="Times New Roman" w:cs="Times New Roman"/>
                <w:bCs/>
                <w:iCs/>
                <w:sz w:val="20"/>
                <w:szCs w:val="20"/>
                <w:lang w:eastAsia="sk-SK" w:bidi="sk-SK"/>
              </w:rPr>
              <w:t>financovanej z Európskeho poľnohospodárskeho záručného fondu</w:t>
            </w:r>
            <w:r>
              <w:rPr>
                <w:rFonts w:ascii="Times New Roman" w:eastAsia="Times New Roman" w:hAnsi="Times New Roman" w:cs="Times New Roman"/>
                <w:bCs/>
                <w:iCs/>
                <w:sz w:val="20"/>
                <w:szCs w:val="20"/>
                <w:lang w:eastAsia="sk-SK" w:bidi="sk-SK"/>
              </w:rPr>
              <w:t xml:space="preserve"> </w:t>
            </w:r>
            <w:r w:rsidRPr="00C61E2B">
              <w:rPr>
                <w:rFonts w:ascii="Times New Roman" w:eastAsia="Times New Roman" w:hAnsi="Times New Roman" w:cs="Times New Roman"/>
                <w:bCs/>
                <w:iCs/>
                <w:sz w:val="20"/>
                <w:szCs w:val="20"/>
                <w:lang w:eastAsia="sk-SK" w:bidi="sk-SK"/>
              </w:rPr>
              <w:t>na intervencie buď v sektore ovocia a zeleniny alebo v určitom sektore ďalších vybraných výrobkov</w:t>
            </w:r>
            <w:r>
              <w:rPr>
                <w:rFonts w:ascii="Times New Roman" w:eastAsia="Times New Roman" w:hAnsi="Times New Roman" w:cs="Times New Roman"/>
                <w:bCs/>
                <w:iCs/>
                <w:sz w:val="20"/>
                <w:szCs w:val="20"/>
                <w:lang w:eastAsia="sk-SK" w:bidi="sk-SK"/>
              </w:rPr>
              <w:t xml:space="preserve">. Týmto schválením </w:t>
            </w:r>
            <w:r w:rsidRPr="00832705">
              <w:rPr>
                <w:rFonts w:ascii="Times New Roman" w:eastAsia="Times New Roman" w:hAnsi="Times New Roman" w:cs="Times New Roman"/>
                <w:bCs/>
                <w:iCs/>
                <w:sz w:val="20"/>
                <w:szCs w:val="20"/>
                <w:lang w:eastAsia="sk-SK" w:bidi="sk-SK"/>
              </w:rPr>
              <w:t>strategického plánu</w:t>
            </w:r>
            <w:r>
              <w:rPr>
                <w:rFonts w:ascii="Times New Roman" w:eastAsia="Times New Roman" w:hAnsi="Times New Roman" w:cs="Times New Roman"/>
                <w:bCs/>
                <w:iCs/>
                <w:sz w:val="20"/>
                <w:szCs w:val="20"/>
                <w:lang w:eastAsia="sk-SK" w:bidi="sk-SK"/>
              </w:rPr>
              <w:t xml:space="preserve"> </w:t>
            </w:r>
            <w:r w:rsidRPr="00832705">
              <w:rPr>
                <w:rFonts w:ascii="Times New Roman" w:eastAsia="Times New Roman" w:hAnsi="Times New Roman" w:cs="Times New Roman"/>
                <w:bCs/>
                <w:iCs/>
                <w:sz w:val="20"/>
                <w:szCs w:val="20"/>
                <w:lang w:eastAsia="sk-SK" w:bidi="sk-SK"/>
              </w:rPr>
              <w:t>spoločnej poľnohospodárskej politiky</w:t>
            </w:r>
            <w:r>
              <w:rPr>
                <w:rFonts w:ascii="Times New Roman" w:eastAsia="Times New Roman" w:hAnsi="Times New Roman" w:cs="Times New Roman"/>
                <w:bCs/>
                <w:iCs/>
                <w:sz w:val="20"/>
                <w:szCs w:val="20"/>
                <w:lang w:eastAsia="sk-SK" w:bidi="sk-SK"/>
              </w:rPr>
              <w:t xml:space="preserve"> Slovenskej republiky boli zároveň z alokácií na priame platby alokované finančné prostriedky Európskej únie na poskytovanie podpory zo strany Slovenskej republiky na vykonávanie intervencií </w:t>
            </w:r>
            <w:r w:rsidRPr="00540F33">
              <w:rPr>
                <w:rFonts w:ascii="Times New Roman" w:eastAsia="Times New Roman" w:hAnsi="Times New Roman" w:cs="Times New Roman"/>
                <w:bCs/>
                <w:iCs/>
                <w:sz w:val="20"/>
                <w:szCs w:val="20"/>
                <w:lang w:eastAsia="sk-SK" w:bidi="sk-SK"/>
              </w:rPr>
              <w:t>sektor</w:t>
            </w:r>
            <w:r>
              <w:rPr>
                <w:rFonts w:ascii="Times New Roman" w:eastAsia="Times New Roman" w:hAnsi="Times New Roman" w:cs="Times New Roman"/>
                <w:bCs/>
                <w:iCs/>
                <w:sz w:val="20"/>
                <w:szCs w:val="20"/>
                <w:lang w:eastAsia="sk-SK" w:bidi="sk-SK"/>
              </w:rPr>
              <w:t>och</w:t>
            </w:r>
            <w:r w:rsidRPr="00540F33">
              <w:rPr>
                <w:rFonts w:ascii="Times New Roman" w:eastAsia="Times New Roman" w:hAnsi="Times New Roman" w:cs="Times New Roman"/>
                <w:bCs/>
                <w:iCs/>
                <w:sz w:val="20"/>
                <w:szCs w:val="20"/>
                <w:lang w:eastAsia="sk-SK" w:bidi="sk-SK"/>
              </w:rPr>
              <w:t xml:space="preserve"> ďalších vybraných výrobkov</w:t>
            </w:r>
            <w:r>
              <w:rPr>
                <w:rFonts w:ascii="Times New Roman" w:eastAsia="Times New Roman" w:hAnsi="Times New Roman" w:cs="Times New Roman"/>
                <w:bCs/>
                <w:iCs/>
                <w:sz w:val="20"/>
                <w:szCs w:val="20"/>
                <w:lang w:eastAsia="sk-SK" w:bidi="sk-SK"/>
              </w:rPr>
              <w:t xml:space="preserve"> v každom kalendárnom roku trvania strategického plánu </w:t>
            </w:r>
            <w:r w:rsidRPr="00540F33">
              <w:rPr>
                <w:rFonts w:ascii="Times New Roman" w:eastAsia="Times New Roman" w:hAnsi="Times New Roman" w:cs="Times New Roman"/>
                <w:bCs/>
                <w:iCs/>
                <w:sz w:val="20"/>
                <w:szCs w:val="20"/>
                <w:lang w:eastAsia="sk-SK" w:bidi="sk-SK"/>
              </w:rPr>
              <w:t>spoločnej poľnohospodárskej politiky</w:t>
            </w:r>
            <w:r>
              <w:rPr>
                <w:rFonts w:ascii="Times New Roman" w:eastAsia="Times New Roman" w:hAnsi="Times New Roman" w:cs="Times New Roman"/>
                <w:bCs/>
                <w:iCs/>
                <w:sz w:val="20"/>
                <w:szCs w:val="20"/>
                <w:lang w:eastAsia="sk-SK" w:bidi="sk-SK"/>
              </w:rPr>
              <w:t xml:space="preserve"> Slovenskej republiky.</w:t>
            </w:r>
          </w:p>
          <w:p w:rsidR="00641F86" w:rsidRDefault="00757E4C" w:rsidP="00757E4C">
            <w:pPr>
              <w:jc w:val="both"/>
              <w:rPr>
                <w:rFonts w:ascii="Times New Roman" w:eastAsia="Times New Roman" w:hAnsi="Times New Roman" w:cs="Times New Roman"/>
                <w:sz w:val="20"/>
                <w:szCs w:val="20"/>
                <w:lang w:eastAsia="sk-SK"/>
              </w:rPr>
            </w:pPr>
            <w:r w:rsidRPr="00660B45">
              <w:rPr>
                <w:rFonts w:ascii="Times New Roman" w:eastAsia="Times New Roman" w:hAnsi="Times New Roman" w:cs="Times New Roman"/>
                <w:sz w:val="20"/>
                <w:szCs w:val="20"/>
                <w:lang w:eastAsia="sk-SK"/>
              </w:rPr>
              <w:t xml:space="preserve">Regulácia </w:t>
            </w:r>
            <w:r>
              <w:rPr>
                <w:rFonts w:ascii="Times New Roman" w:eastAsia="Times New Roman" w:hAnsi="Times New Roman" w:cs="Times New Roman"/>
                <w:sz w:val="20"/>
                <w:szCs w:val="20"/>
                <w:lang w:eastAsia="sk-SK"/>
              </w:rPr>
              <w:t xml:space="preserve">navrhovaná navrhovaným nariadením vlády teda nijakým spôsobom nezakladá dostupnosť týchto finančných prostriedkov pre tie podnikateľské subjekty </w:t>
            </w:r>
            <w:r w:rsidRPr="00660B45">
              <w:rPr>
                <w:rFonts w:ascii="Times New Roman" w:eastAsia="Times New Roman" w:hAnsi="Times New Roman" w:cs="Times New Roman"/>
                <w:bCs/>
                <w:iCs/>
                <w:sz w:val="20"/>
                <w:szCs w:val="20"/>
                <w:lang w:eastAsia="sk-SK" w:bidi="sk-SK"/>
              </w:rPr>
              <w:t xml:space="preserve">v sektore ovocia a zeleniny </w:t>
            </w:r>
            <w:r>
              <w:rPr>
                <w:rFonts w:ascii="Times New Roman" w:eastAsia="Times New Roman" w:hAnsi="Times New Roman" w:cs="Times New Roman"/>
                <w:bCs/>
                <w:iCs/>
                <w:sz w:val="20"/>
                <w:szCs w:val="20"/>
                <w:lang w:eastAsia="sk-SK" w:bidi="sk-SK"/>
              </w:rPr>
              <w:t xml:space="preserve">alebo </w:t>
            </w:r>
            <w:r w:rsidRPr="00660B45">
              <w:rPr>
                <w:rFonts w:ascii="Times New Roman" w:eastAsia="Times New Roman" w:hAnsi="Times New Roman" w:cs="Times New Roman"/>
                <w:bCs/>
                <w:iCs/>
                <w:sz w:val="20"/>
                <w:szCs w:val="20"/>
                <w:lang w:eastAsia="sk-SK" w:bidi="sk-SK"/>
              </w:rPr>
              <w:t>v</w:t>
            </w:r>
            <w:r>
              <w:rPr>
                <w:rFonts w:ascii="Times New Roman" w:eastAsia="Times New Roman" w:hAnsi="Times New Roman" w:cs="Times New Roman"/>
                <w:bCs/>
                <w:iCs/>
                <w:sz w:val="20"/>
                <w:szCs w:val="20"/>
                <w:lang w:eastAsia="sk-SK" w:bidi="sk-SK"/>
              </w:rPr>
              <w:t xml:space="preserve"> určitom </w:t>
            </w:r>
            <w:r w:rsidRPr="00660B45">
              <w:rPr>
                <w:rFonts w:ascii="Times New Roman" w:eastAsia="Times New Roman" w:hAnsi="Times New Roman" w:cs="Times New Roman"/>
                <w:bCs/>
                <w:iCs/>
                <w:sz w:val="20"/>
                <w:szCs w:val="20"/>
                <w:lang w:eastAsia="sk-SK" w:bidi="sk-SK"/>
              </w:rPr>
              <w:t>sektor</w:t>
            </w:r>
            <w:r>
              <w:rPr>
                <w:rFonts w:ascii="Times New Roman" w:eastAsia="Times New Roman" w:hAnsi="Times New Roman" w:cs="Times New Roman"/>
                <w:bCs/>
                <w:iCs/>
                <w:sz w:val="20"/>
                <w:szCs w:val="20"/>
                <w:lang w:eastAsia="sk-SK" w:bidi="sk-SK"/>
              </w:rPr>
              <w:t>e</w:t>
            </w:r>
            <w:r w:rsidRPr="00660B45">
              <w:rPr>
                <w:rFonts w:ascii="Times New Roman" w:eastAsia="Times New Roman" w:hAnsi="Times New Roman" w:cs="Times New Roman"/>
                <w:bCs/>
                <w:iCs/>
                <w:sz w:val="20"/>
                <w:szCs w:val="20"/>
                <w:lang w:eastAsia="sk-SK" w:bidi="sk-SK"/>
              </w:rPr>
              <w:t xml:space="preserve"> ďalších vybraných výrobkov</w:t>
            </w:r>
            <w:r>
              <w:rPr>
                <w:rFonts w:ascii="Times New Roman" w:eastAsia="Times New Roman" w:hAnsi="Times New Roman" w:cs="Times New Roman"/>
                <w:bCs/>
                <w:iCs/>
                <w:sz w:val="20"/>
                <w:szCs w:val="20"/>
                <w:lang w:eastAsia="sk-SK" w:bidi="sk-SK"/>
              </w:rPr>
              <w:t>, ktoré sú priamo alebo nepriamo združené v organizáciách výrobcov, združeniach organizácií výrobcov alebo skupinách výrobcov týchto poľnohospodárskych výrobkov, pretože tá je založená už samotným právom Európskej únie. Navrhované nariadenie vlády v tomto smere plní len úlohu vykonávacieho predpisu na implementáciu príslušných právne záväzných aktov Európskej únie</w:t>
            </w:r>
            <w:r w:rsidR="00BD0CBE">
              <w:rPr>
                <w:rFonts w:ascii="Times New Roman" w:eastAsia="Times New Roman" w:hAnsi="Times New Roman" w:cs="Times New Roman"/>
                <w:bCs/>
                <w:iCs/>
                <w:sz w:val="20"/>
                <w:szCs w:val="20"/>
                <w:lang w:eastAsia="sk-SK" w:bidi="sk-SK"/>
              </w:rPr>
              <w:t>.</w:t>
            </w:r>
          </w:p>
          <w:p w:rsidR="001B23B7" w:rsidRPr="002B644B" w:rsidRDefault="001B23B7" w:rsidP="0082508F">
            <w:pPr>
              <w:jc w:val="both"/>
              <w:rPr>
                <w:rFonts w:ascii="Times New Roman" w:eastAsia="Times New Roman" w:hAnsi="Times New Roman" w:cs="Times New Roman"/>
                <w:sz w:val="20"/>
                <w:szCs w:val="20"/>
                <w:lang w:eastAsia="sk-SK"/>
              </w:rPr>
            </w:pPr>
          </w:p>
        </w:tc>
      </w:tr>
      <w:tr w:rsidR="001B23B7" w:rsidRPr="00B043B4" w:rsidTr="0023527B">
        <w:tblPrEx>
          <w:tblBorders>
            <w:insideH w:val="single" w:sz="4" w:space="0" w:color="FFFFFF"/>
            <w:insideV w:val="single" w:sz="4" w:space="0" w:color="FFFFFF"/>
          </w:tblBorders>
        </w:tblPrEx>
        <w:tc>
          <w:tcPr>
            <w:tcW w:w="9214" w:type="dxa"/>
            <w:tcBorders>
              <w:top w:val="single" w:sz="4" w:space="0" w:color="auto"/>
            </w:tcBorders>
            <w:shd w:val="clear" w:color="auto" w:fill="E2E2E2"/>
          </w:tcPr>
          <w:p w:rsidR="001B23B7" w:rsidRPr="00B043B4" w:rsidRDefault="001B23B7" w:rsidP="000F0FE2">
            <w:pPr>
              <w:numPr>
                <w:ilvl w:val="0"/>
                <w:numId w:val="1"/>
              </w:numPr>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w:t>
            </w:r>
            <w:r w:rsidR="008D660F">
              <w:rPr>
                <w:rFonts w:ascii="Times New Roman" w:eastAsia="Calibri" w:hAnsi="Times New Roman" w:cs="Times New Roman"/>
                <w:b/>
              </w:rPr>
              <w:t>vov zo záverečného posúdenia č. </w:t>
            </w:r>
            <w:r w:rsidR="000F0FE2">
              <w:rPr>
                <w:rFonts w:ascii="Times New Roman" w:eastAsia="Calibri" w:hAnsi="Times New Roman" w:cs="Times New Roman"/>
                <w:b/>
              </w:rPr>
              <w:t>..........</w:t>
            </w:r>
            <w:r w:rsidRPr="00B043B4">
              <w:rPr>
                <w:rFonts w:ascii="Times New Roman" w:eastAsia="Calibri" w:hAnsi="Times New Roman" w:cs="Times New Roman"/>
              </w:rPr>
              <w:t xml:space="preserve"> (v prípade, ak sa uskutočnilo v zmysle bodu 9.1. Jednotnej metodiky) </w:t>
            </w:r>
          </w:p>
        </w:tc>
      </w:tr>
      <w:tr w:rsidR="001B23B7" w:rsidRPr="00B043B4" w:rsidTr="0023527B">
        <w:tblPrEx>
          <w:tblBorders>
            <w:insideH w:val="single" w:sz="4" w:space="0" w:color="FFFFFF"/>
            <w:insideV w:val="single" w:sz="4" w:space="0" w:color="FFFFFF"/>
          </w:tblBorders>
        </w:tblPrEx>
        <w:tc>
          <w:tcPr>
            <w:tcW w:w="9214"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E702E1"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E702E1"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0F0FE2">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E702E1"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4C7314" w:rsidRDefault="001B23B7" w:rsidP="004C7314">
            <w:pPr>
              <w:jc w:val="both"/>
              <w:rPr>
                <w:rFonts w:ascii="Times New Roman" w:eastAsia="Times New Roman" w:hAnsi="Times New Roman" w:cs="Times New Roman"/>
                <w:sz w:val="20"/>
                <w:szCs w:val="20"/>
                <w:lang w:eastAsia="sk-SK"/>
              </w:rPr>
            </w:pPr>
            <w:r w:rsidRPr="004C7314">
              <w:rPr>
                <w:rFonts w:ascii="Times New Roman" w:eastAsia="Times New Roman" w:hAnsi="Times New Roman" w:cs="Times New Roman"/>
                <w:sz w:val="20"/>
                <w:szCs w:val="20"/>
                <w:lang w:eastAsia="sk-SK"/>
              </w:rPr>
              <w:t>Uveďte pripomienky zo stanoviska Komisie z časti II. spolu s Vaším vyhodnotením:</w:t>
            </w:r>
          </w:p>
          <w:p w:rsidR="001B23B7" w:rsidRDefault="001B23B7" w:rsidP="004C7314">
            <w:pPr>
              <w:jc w:val="both"/>
              <w:rPr>
                <w:rFonts w:ascii="Times New Roman" w:eastAsia="Times New Roman" w:hAnsi="Times New Roman" w:cs="Times New Roman"/>
                <w:sz w:val="20"/>
                <w:szCs w:val="20"/>
                <w:lang w:eastAsia="sk-SK"/>
              </w:rPr>
            </w:pPr>
            <w:bookmarkStart w:id="0" w:name="_GoBack"/>
            <w:bookmarkEnd w:id="0"/>
          </w:p>
          <w:p w:rsidR="00660B45" w:rsidRPr="00660B45" w:rsidRDefault="00660B45" w:rsidP="00660B45">
            <w:pPr>
              <w:jc w:val="both"/>
              <w:rPr>
                <w:rFonts w:ascii="Times New Roman" w:eastAsia="Times New Roman" w:hAnsi="Times New Roman" w:cs="Times New Roman"/>
                <w:sz w:val="20"/>
                <w:szCs w:val="20"/>
                <w:lang w:eastAsia="sk-SK"/>
              </w:rPr>
            </w:pPr>
          </w:p>
        </w:tc>
      </w:tr>
    </w:tbl>
    <w:p w:rsidR="00274130" w:rsidRDefault="00E702E1"/>
    <w:sectPr w:rsidR="00274130" w:rsidSect="00E702E1">
      <w:footerReference w:type="default" r:id="rId12"/>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2E" w:rsidRDefault="00035B2E" w:rsidP="001B23B7">
      <w:pPr>
        <w:spacing w:after="0" w:line="240" w:lineRule="auto"/>
      </w:pPr>
      <w:r>
        <w:separator/>
      </w:r>
    </w:p>
  </w:endnote>
  <w:endnote w:type="continuationSeparator" w:id="0">
    <w:p w:rsidR="00035B2E" w:rsidRDefault="00035B2E"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903086"/>
      <w:docPartObj>
        <w:docPartGallery w:val="Page Numbers (Bottom of Page)"/>
        <w:docPartUnique/>
      </w:docPartObj>
    </w:sdtPr>
    <w:sdtContent>
      <w:p w:rsidR="001B23B7" w:rsidRPr="00E702E1" w:rsidRDefault="00E702E1" w:rsidP="00E702E1">
        <w:pPr>
          <w:pStyle w:val="Pta"/>
          <w:jc w:val="center"/>
        </w:pPr>
        <w:r>
          <w:fldChar w:fldCharType="begin"/>
        </w:r>
        <w:r>
          <w:instrText>PAGE   \* MERGEFORMAT</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2E" w:rsidRDefault="00035B2E" w:rsidP="001B23B7">
      <w:pPr>
        <w:spacing w:after="0" w:line="240" w:lineRule="auto"/>
      </w:pPr>
      <w:r>
        <w:separator/>
      </w:r>
    </w:p>
  </w:footnote>
  <w:footnote w:type="continuationSeparator" w:id="0">
    <w:p w:rsidR="00035B2E" w:rsidRDefault="00035B2E"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72028"/>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75C2716E"/>
    <w:multiLevelType w:val="hybridMultilevel"/>
    <w:tmpl w:val="ACB29CDE"/>
    <w:lvl w:ilvl="0" w:tplc="5DCCCF8E">
      <w:start w:val="1"/>
      <w:numFmt w:val="lowerLetter"/>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15:restartNumberingAfterBreak="0">
    <w:nsid w:val="7BDE54EF"/>
    <w:multiLevelType w:val="hybridMultilevel"/>
    <w:tmpl w:val="319A43E4"/>
    <w:lvl w:ilvl="0" w:tplc="7AF0EBFE">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23A7"/>
    <w:rsid w:val="00012456"/>
    <w:rsid w:val="00031B8E"/>
    <w:rsid w:val="00035B2A"/>
    <w:rsid w:val="00035B2E"/>
    <w:rsid w:val="00037784"/>
    <w:rsid w:val="0004344E"/>
    <w:rsid w:val="00043706"/>
    <w:rsid w:val="0004794C"/>
    <w:rsid w:val="00076082"/>
    <w:rsid w:val="00081BBE"/>
    <w:rsid w:val="000877BD"/>
    <w:rsid w:val="00094AD9"/>
    <w:rsid w:val="00095789"/>
    <w:rsid w:val="00097069"/>
    <w:rsid w:val="000A730D"/>
    <w:rsid w:val="000B0EF5"/>
    <w:rsid w:val="000C061E"/>
    <w:rsid w:val="000D5511"/>
    <w:rsid w:val="000D6A11"/>
    <w:rsid w:val="000E04E2"/>
    <w:rsid w:val="000E47F0"/>
    <w:rsid w:val="000F0FE2"/>
    <w:rsid w:val="000F2BE9"/>
    <w:rsid w:val="000F2EE2"/>
    <w:rsid w:val="0011424F"/>
    <w:rsid w:val="0011596D"/>
    <w:rsid w:val="00116607"/>
    <w:rsid w:val="001322AD"/>
    <w:rsid w:val="0013514A"/>
    <w:rsid w:val="00141C1B"/>
    <w:rsid w:val="00141E64"/>
    <w:rsid w:val="0014585C"/>
    <w:rsid w:val="00146214"/>
    <w:rsid w:val="00156933"/>
    <w:rsid w:val="00156E44"/>
    <w:rsid w:val="00186D2B"/>
    <w:rsid w:val="00190BCE"/>
    <w:rsid w:val="00195350"/>
    <w:rsid w:val="001B23B7"/>
    <w:rsid w:val="001D1F95"/>
    <w:rsid w:val="001E3562"/>
    <w:rsid w:val="001F46C9"/>
    <w:rsid w:val="00203EE3"/>
    <w:rsid w:val="002063D7"/>
    <w:rsid w:val="002107D3"/>
    <w:rsid w:val="0023360B"/>
    <w:rsid w:val="0023527B"/>
    <w:rsid w:val="00235613"/>
    <w:rsid w:val="00243652"/>
    <w:rsid w:val="00276A79"/>
    <w:rsid w:val="00285C02"/>
    <w:rsid w:val="00290E73"/>
    <w:rsid w:val="00291770"/>
    <w:rsid w:val="00296F89"/>
    <w:rsid w:val="002A7A86"/>
    <w:rsid w:val="002B0B42"/>
    <w:rsid w:val="002B5F3D"/>
    <w:rsid w:val="002B644B"/>
    <w:rsid w:val="002B7D20"/>
    <w:rsid w:val="002B7FCE"/>
    <w:rsid w:val="002D129D"/>
    <w:rsid w:val="002D1F85"/>
    <w:rsid w:val="002D3562"/>
    <w:rsid w:val="002E06BA"/>
    <w:rsid w:val="002E122B"/>
    <w:rsid w:val="002F6CE5"/>
    <w:rsid w:val="00301C14"/>
    <w:rsid w:val="00303293"/>
    <w:rsid w:val="00314B3A"/>
    <w:rsid w:val="0035201D"/>
    <w:rsid w:val="00366B19"/>
    <w:rsid w:val="00380CD2"/>
    <w:rsid w:val="003819E5"/>
    <w:rsid w:val="00393511"/>
    <w:rsid w:val="00397875"/>
    <w:rsid w:val="003A057B"/>
    <w:rsid w:val="003C6E60"/>
    <w:rsid w:val="003F3F76"/>
    <w:rsid w:val="0041321A"/>
    <w:rsid w:val="00420C18"/>
    <w:rsid w:val="00441AE3"/>
    <w:rsid w:val="0047631D"/>
    <w:rsid w:val="004806A8"/>
    <w:rsid w:val="004923C7"/>
    <w:rsid w:val="0049476D"/>
    <w:rsid w:val="004A424B"/>
    <w:rsid w:val="004A4383"/>
    <w:rsid w:val="004A5FB1"/>
    <w:rsid w:val="004B056D"/>
    <w:rsid w:val="004C36D2"/>
    <w:rsid w:val="004C3E97"/>
    <w:rsid w:val="004C7314"/>
    <w:rsid w:val="004E76D8"/>
    <w:rsid w:val="0050381D"/>
    <w:rsid w:val="005109D0"/>
    <w:rsid w:val="00510C2F"/>
    <w:rsid w:val="005223F2"/>
    <w:rsid w:val="00532E71"/>
    <w:rsid w:val="00534745"/>
    <w:rsid w:val="00536F30"/>
    <w:rsid w:val="00540F33"/>
    <w:rsid w:val="005462C0"/>
    <w:rsid w:val="00574666"/>
    <w:rsid w:val="005762A8"/>
    <w:rsid w:val="00580CB7"/>
    <w:rsid w:val="00582E4B"/>
    <w:rsid w:val="00584D3C"/>
    <w:rsid w:val="00591EC6"/>
    <w:rsid w:val="0059307D"/>
    <w:rsid w:val="00595F56"/>
    <w:rsid w:val="005A051B"/>
    <w:rsid w:val="005F033D"/>
    <w:rsid w:val="005F604A"/>
    <w:rsid w:val="006072BA"/>
    <w:rsid w:val="00616200"/>
    <w:rsid w:val="00617AB9"/>
    <w:rsid w:val="00641F86"/>
    <w:rsid w:val="00644333"/>
    <w:rsid w:val="00645FAB"/>
    <w:rsid w:val="006461FC"/>
    <w:rsid w:val="00660B45"/>
    <w:rsid w:val="006617CF"/>
    <w:rsid w:val="00674137"/>
    <w:rsid w:val="00686F00"/>
    <w:rsid w:val="006B32AD"/>
    <w:rsid w:val="006C223E"/>
    <w:rsid w:val="006F678E"/>
    <w:rsid w:val="0070175D"/>
    <w:rsid w:val="00716C5D"/>
    <w:rsid w:val="00720322"/>
    <w:rsid w:val="00746E41"/>
    <w:rsid w:val="0075197E"/>
    <w:rsid w:val="00752873"/>
    <w:rsid w:val="00756FF9"/>
    <w:rsid w:val="00757E4C"/>
    <w:rsid w:val="00761208"/>
    <w:rsid w:val="00761BF2"/>
    <w:rsid w:val="007649F1"/>
    <w:rsid w:val="00766DEB"/>
    <w:rsid w:val="007702E0"/>
    <w:rsid w:val="007904D6"/>
    <w:rsid w:val="007B08AB"/>
    <w:rsid w:val="007B40C1"/>
    <w:rsid w:val="007C1BB1"/>
    <w:rsid w:val="007C30E7"/>
    <w:rsid w:val="007D03F3"/>
    <w:rsid w:val="007D0C28"/>
    <w:rsid w:val="007E1B29"/>
    <w:rsid w:val="00815C3A"/>
    <w:rsid w:val="0082508F"/>
    <w:rsid w:val="00832705"/>
    <w:rsid w:val="00833F0F"/>
    <w:rsid w:val="008412A0"/>
    <w:rsid w:val="008448E7"/>
    <w:rsid w:val="008449D7"/>
    <w:rsid w:val="00863FC5"/>
    <w:rsid w:val="00865E81"/>
    <w:rsid w:val="008801B5"/>
    <w:rsid w:val="008B222D"/>
    <w:rsid w:val="008C28A0"/>
    <w:rsid w:val="008C79B7"/>
    <w:rsid w:val="008D4D7C"/>
    <w:rsid w:val="008D660F"/>
    <w:rsid w:val="008E0728"/>
    <w:rsid w:val="008F1E17"/>
    <w:rsid w:val="00904F11"/>
    <w:rsid w:val="009431E3"/>
    <w:rsid w:val="009475F5"/>
    <w:rsid w:val="00966941"/>
    <w:rsid w:val="009711BA"/>
    <w:rsid w:val="009717F5"/>
    <w:rsid w:val="00977366"/>
    <w:rsid w:val="00991EE7"/>
    <w:rsid w:val="009966F6"/>
    <w:rsid w:val="009C424C"/>
    <w:rsid w:val="009D24FB"/>
    <w:rsid w:val="009E09F7"/>
    <w:rsid w:val="009E0FDA"/>
    <w:rsid w:val="009E1007"/>
    <w:rsid w:val="009E3EF0"/>
    <w:rsid w:val="009F1D17"/>
    <w:rsid w:val="009F4832"/>
    <w:rsid w:val="00A06AE3"/>
    <w:rsid w:val="00A1283E"/>
    <w:rsid w:val="00A2516C"/>
    <w:rsid w:val="00A27C15"/>
    <w:rsid w:val="00A340BB"/>
    <w:rsid w:val="00A52D30"/>
    <w:rsid w:val="00A630A1"/>
    <w:rsid w:val="00A64A74"/>
    <w:rsid w:val="00A65986"/>
    <w:rsid w:val="00A70C7D"/>
    <w:rsid w:val="00A86257"/>
    <w:rsid w:val="00AB0E0F"/>
    <w:rsid w:val="00AC30D6"/>
    <w:rsid w:val="00AC4029"/>
    <w:rsid w:val="00AD3507"/>
    <w:rsid w:val="00AF5A83"/>
    <w:rsid w:val="00B07289"/>
    <w:rsid w:val="00B405F2"/>
    <w:rsid w:val="00B4205E"/>
    <w:rsid w:val="00B44B0B"/>
    <w:rsid w:val="00B45722"/>
    <w:rsid w:val="00B507FA"/>
    <w:rsid w:val="00B547F5"/>
    <w:rsid w:val="00B64509"/>
    <w:rsid w:val="00B764E7"/>
    <w:rsid w:val="00B84F87"/>
    <w:rsid w:val="00B91BB0"/>
    <w:rsid w:val="00B96A81"/>
    <w:rsid w:val="00BA2BF4"/>
    <w:rsid w:val="00BB11FD"/>
    <w:rsid w:val="00BB4617"/>
    <w:rsid w:val="00BB6C52"/>
    <w:rsid w:val="00BC2678"/>
    <w:rsid w:val="00BC3133"/>
    <w:rsid w:val="00BC7102"/>
    <w:rsid w:val="00BD0CBE"/>
    <w:rsid w:val="00BD6CDF"/>
    <w:rsid w:val="00BE1666"/>
    <w:rsid w:val="00BE27DD"/>
    <w:rsid w:val="00BF0F1E"/>
    <w:rsid w:val="00BF56D6"/>
    <w:rsid w:val="00C26733"/>
    <w:rsid w:val="00C26ACE"/>
    <w:rsid w:val="00C468C3"/>
    <w:rsid w:val="00C56BB4"/>
    <w:rsid w:val="00C61E2B"/>
    <w:rsid w:val="00C96A01"/>
    <w:rsid w:val="00CA4171"/>
    <w:rsid w:val="00CA5125"/>
    <w:rsid w:val="00CD32FE"/>
    <w:rsid w:val="00CD5540"/>
    <w:rsid w:val="00CE04A1"/>
    <w:rsid w:val="00CE4629"/>
    <w:rsid w:val="00CE6AAE"/>
    <w:rsid w:val="00CF1A25"/>
    <w:rsid w:val="00D015D8"/>
    <w:rsid w:val="00D14B28"/>
    <w:rsid w:val="00D2313B"/>
    <w:rsid w:val="00D468F3"/>
    <w:rsid w:val="00D53310"/>
    <w:rsid w:val="00D85035"/>
    <w:rsid w:val="00D944CD"/>
    <w:rsid w:val="00D95861"/>
    <w:rsid w:val="00DA719E"/>
    <w:rsid w:val="00DE0B24"/>
    <w:rsid w:val="00DF357C"/>
    <w:rsid w:val="00E04AFE"/>
    <w:rsid w:val="00E062D0"/>
    <w:rsid w:val="00E124B0"/>
    <w:rsid w:val="00E1340E"/>
    <w:rsid w:val="00E15681"/>
    <w:rsid w:val="00E243B8"/>
    <w:rsid w:val="00E36E00"/>
    <w:rsid w:val="00E44960"/>
    <w:rsid w:val="00E45FC1"/>
    <w:rsid w:val="00E702E1"/>
    <w:rsid w:val="00E74866"/>
    <w:rsid w:val="00E87BFE"/>
    <w:rsid w:val="00E91872"/>
    <w:rsid w:val="00EA6576"/>
    <w:rsid w:val="00EB1A84"/>
    <w:rsid w:val="00EC7DFB"/>
    <w:rsid w:val="00ED1062"/>
    <w:rsid w:val="00ED1C96"/>
    <w:rsid w:val="00EF6FD4"/>
    <w:rsid w:val="00F02DEB"/>
    <w:rsid w:val="00F07304"/>
    <w:rsid w:val="00F52BD8"/>
    <w:rsid w:val="00F547E1"/>
    <w:rsid w:val="00F67271"/>
    <w:rsid w:val="00F751B3"/>
    <w:rsid w:val="00F87681"/>
    <w:rsid w:val="00F93D83"/>
    <w:rsid w:val="00F973DA"/>
    <w:rsid w:val="00FA178D"/>
    <w:rsid w:val="00FA3EE5"/>
    <w:rsid w:val="00FA59F8"/>
    <w:rsid w:val="00FC0058"/>
    <w:rsid w:val="00FC0504"/>
    <w:rsid w:val="00FC16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9ECF5"/>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3">
    <w:name w:val="heading 3"/>
    <w:basedOn w:val="Normlny"/>
    <w:next w:val="Normlny"/>
    <w:link w:val="Nadpis3Char"/>
    <w:uiPriority w:val="9"/>
    <w:semiHidden/>
    <w:unhideWhenUsed/>
    <w:qFormat/>
    <w:rsid w:val="005347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customStyle="1" w:styleId="Nadpis3Char">
    <w:name w:val="Nadpis 3 Char"/>
    <w:basedOn w:val="Predvolenpsmoodseku"/>
    <w:link w:val="Nadpis3"/>
    <w:uiPriority w:val="9"/>
    <w:semiHidden/>
    <w:rsid w:val="00534745"/>
    <w:rPr>
      <w:rFonts w:asciiTheme="majorHAnsi" w:eastAsiaTheme="majorEastAsia" w:hAnsiTheme="majorHAnsi" w:cstheme="majorBidi"/>
      <w:color w:val="1F4D78" w:themeColor="accent1" w:themeShade="7F"/>
      <w:sz w:val="24"/>
      <w:szCs w:val="24"/>
    </w:rPr>
  </w:style>
  <w:style w:type="table" w:customStyle="1" w:styleId="Mriekatabuky11">
    <w:name w:val="Mriežka tabuľky11"/>
    <w:basedOn w:val="Normlnatabuka"/>
    <w:next w:val="Mriekatabuky"/>
    <w:uiPriority w:val="59"/>
    <w:rsid w:val="00FA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70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arina.racova@land.gov.sk" TargetMode="External"/><Relationship Id="rId5" Type="http://schemas.openxmlformats.org/officeDocument/2006/relationships/settings" Target="settings.xml"/><Relationship Id="rId10" Type="http://schemas.openxmlformats.org/officeDocument/2006/relationships/hyperlink" Target="mailto:renata.bodova@land.gov.sk" TargetMode="External"/><Relationship Id="rId4" Type="http://schemas.openxmlformats.org/officeDocument/2006/relationships/styles" Target="styles.xml"/><Relationship Id="rId9" Type="http://schemas.openxmlformats.org/officeDocument/2006/relationships/hyperlink" Target="mailto:andrej.batel@land.gov.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vybraných-vplyvov"/>
    <f:field ref="objsubject" par="" edit="true" text=""/>
    <f:field ref="objcreatedby" par="" text="Nemec, Roman, Mgr."/>
    <f:field ref="objcreatedat" par="" text="17.3.2023 11:25:19"/>
    <f:field ref="objchangedby" par="" text="Administrator, System"/>
    <f:field ref="objmodifiedat" par="" text="17.3.2023 11:25: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EBF1A8-4507-427B-9880-2ED8AC51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2074</Words>
  <Characters>11828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14</cp:revision>
  <dcterms:created xsi:type="dcterms:W3CDTF">2023-03-29T08:46:00Z</dcterms:created>
  <dcterms:modified xsi:type="dcterms:W3CDTF">2023-04-18T09:58:00Z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ustanovujú podmienky poskytovania podpory na opatrenia Strategického plánu spoločnej poľnohospodárskej politiky v sektore ovocia a zeleniny a niektorých ďalších sektoroch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ustanovujú podmienky poskytovania podpory na opatrenia Strategického plánu spoločnej poľnohospodárskej politiky v sektore ovocia a zeleniny a niektorých ďalších sektoroch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5744/2023-410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LP/2023/166</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17. 3. 2023</vt:lpwstr>
  </property>
  <property fmtid="{D5CDD505-2E9C-101B-9397-08002B2CF9AE}" pid="151" name="FSC#COOSYSTEM@1.1:Container">
    <vt:lpwstr>COO.2145.1000.3.5574522</vt:lpwstr>
  </property>
  <property fmtid="{D5CDD505-2E9C-101B-9397-08002B2CF9AE}" pid="152" name="FSC#FSCFOLIO@1.1001:docpropproject">
    <vt:lpwstr/>
  </property>
</Properties>
</file>