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8A" w:rsidRDefault="00BA2C8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77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77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7775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7775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1708C" w:rsidRPr="00BA2C8A" w:rsidRDefault="0081708C" w:rsidP="007775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7A4DC1" w:rsidRPr="007A4DC1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241ACC" w:rsidRDefault="00BA2C8A" w:rsidP="00241A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132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241A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</w:t>
                  </w:r>
                  <w:r w:rsidR="00241ACC" w:rsidRPr="00E001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poslanca Národnej rady Slov</w:t>
                  </w:r>
                  <w:r w:rsidR="00241A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enskej republiky Martina Čepčeka</w:t>
                  </w:r>
                  <w:r w:rsidR="00241ACC" w:rsidRPr="00E001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na vydanie zákona, ktorým sa mení a dopĺňa zákon č. 160/2015 Z. z. Civilný sporový poriadok</w:t>
                  </w:r>
                  <w:r w:rsidR="00241A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241ACC" w:rsidRPr="00E001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 znení neskorších predpisov (tlač 1447)</w:t>
                  </w:r>
                </w:p>
              </w:tc>
            </w:tr>
          </w:tbl>
          <w:p w:rsidR="0081708C" w:rsidRPr="007A4DC1" w:rsidRDefault="0081708C" w:rsidP="007A4DC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08C" w:rsidRPr="00BA2C8A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BA2C8A" w:rsidRDefault="00944338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34042D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 </w: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A2C8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1708C" w:rsidRPr="00BA2C8A" w:rsidRDefault="0039432B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B25CAF" w:rsidRPr="00BA2C8A" w:rsidRDefault="00B25CAF" w:rsidP="0081708C">
      <w:pPr>
        <w:rPr>
          <w:rFonts w:ascii="Times New Roman" w:hAnsi="Times New Roman" w:cs="Times New Roman"/>
          <w:sz w:val="24"/>
          <w:szCs w:val="24"/>
        </w:rPr>
      </w:pPr>
    </w:p>
    <w:p w:rsidR="00B25CAF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BA2C8A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25CAF" w:rsidRPr="00BA2C8A" w:rsidRDefault="00B25CAF" w:rsidP="008170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07"/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241ACC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nesúhlasí</w:t>
            </w:r>
          </w:p>
        </w:tc>
      </w:tr>
      <w:tr w:rsidR="00B25CAF" w:rsidRPr="00BA2C8A" w:rsidTr="0041327F">
        <w:trPr>
          <w:trHeight w:val="1602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241ACC" w:rsidRDefault="00B25CAF" w:rsidP="00241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C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241ACC" w:rsidRPr="0024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návrhom</w:t>
            </w:r>
            <w:r w:rsidR="00241ACC" w:rsidRPr="0024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poslanca Národnej rady Slovenskej republiky Martina Čepčeka na vydanie zákona, ktorým sa mení a dopĺňa zákon č. 160/2015 Z. z. Civilný sporový poriadok</w:t>
            </w:r>
            <w:r w:rsidR="00241ACC" w:rsidRPr="0024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1ACC" w:rsidRPr="00241ACC">
              <w:rPr>
                <w:rFonts w:ascii="Times New Roman" w:hAnsi="Times New Roman" w:cs="Times New Roman"/>
                <w:bCs/>
                <w:sz w:val="24"/>
                <w:szCs w:val="24"/>
              </w:rPr>
              <w:t>v znení neskorších predpisov (tlač 1447)</w:t>
            </w:r>
            <w:r w:rsidR="003943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Narodenej rady Slovenskej republiky.</w:t>
            </w:r>
          </w:p>
        </w:tc>
      </w:tr>
    </w:tbl>
    <w:p w:rsidR="009C4F6D" w:rsidRDefault="009C4F6D" w:rsidP="007A4D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7515"/>
      </w:tblGrid>
      <w:tr w:rsidR="0041327F" w:rsidRPr="00BA2C8A" w:rsidTr="0075477F">
        <w:trPr>
          <w:cantSplit/>
        </w:trPr>
        <w:tc>
          <w:tcPr>
            <w:tcW w:w="1651" w:type="dxa"/>
          </w:tcPr>
          <w:p w:rsidR="0041327F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27F" w:rsidRPr="00BA2C8A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515" w:type="dxa"/>
          </w:tcPr>
          <w:p w:rsidR="0041327F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7F" w:rsidRPr="00BA2C8A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41327F" w:rsidRPr="00BA2C8A" w:rsidTr="0075477F">
        <w:trPr>
          <w:cantSplit/>
        </w:trPr>
        <w:tc>
          <w:tcPr>
            <w:tcW w:w="1651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7F" w:rsidRPr="00BA2C8A" w:rsidTr="0075477F">
        <w:trPr>
          <w:cantSplit/>
        </w:trPr>
        <w:tc>
          <w:tcPr>
            <w:tcW w:w="1651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515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41327F" w:rsidRPr="00BA2C8A" w:rsidRDefault="0041327F" w:rsidP="007A4DC1">
      <w:pPr>
        <w:rPr>
          <w:rFonts w:ascii="Times New Roman" w:hAnsi="Times New Roman" w:cs="Times New Roman"/>
          <w:sz w:val="24"/>
          <w:szCs w:val="24"/>
        </w:rPr>
      </w:pPr>
    </w:p>
    <w:sectPr w:rsidR="0041327F" w:rsidRPr="00BA2C8A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1ACC"/>
    <w:rsid w:val="00266B00"/>
    <w:rsid w:val="002B0D08"/>
    <w:rsid w:val="0034042D"/>
    <w:rsid w:val="00356199"/>
    <w:rsid w:val="00372BCE"/>
    <w:rsid w:val="00376D2B"/>
    <w:rsid w:val="0039432B"/>
    <w:rsid w:val="00402F32"/>
    <w:rsid w:val="0041327F"/>
    <w:rsid w:val="0043298D"/>
    <w:rsid w:val="00456D57"/>
    <w:rsid w:val="00467279"/>
    <w:rsid w:val="004E3B40"/>
    <w:rsid w:val="005151A4"/>
    <w:rsid w:val="00557779"/>
    <w:rsid w:val="00596D02"/>
    <w:rsid w:val="005E1E88"/>
    <w:rsid w:val="006740F9"/>
    <w:rsid w:val="006A2A39"/>
    <w:rsid w:val="006B22C8"/>
    <w:rsid w:val="006B6F58"/>
    <w:rsid w:val="006F2EA0"/>
    <w:rsid w:val="006F3C1D"/>
    <w:rsid w:val="006F6506"/>
    <w:rsid w:val="00777501"/>
    <w:rsid w:val="007A4DC1"/>
    <w:rsid w:val="007C2AD6"/>
    <w:rsid w:val="0081708C"/>
    <w:rsid w:val="008462F5"/>
    <w:rsid w:val="008C3A96"/>
    <w:rsid w:val="0092640A"/>
    <w:rsid w:val="00944338"/>
    <w:rsid w:val="0096681F"/>
    <w:rsid w:val="00976A51"/>
    <w:rsid w:val="009964F3"/>
    <w:rsid w:val="009C4F6D"/>
    <w:rsid w:val="00A3474E"/>
    <w:rsid w:val="00A4672E"/>
    <w:rsid w:val="00B07CB6"/>
    <w:rsid w:val="00B25CAF"/>
    <w:rsid w:val="00BA2C8A"/>
    <w:rsid w:val="00BD2459"/>
    <w:rsid w:val="00BD562D"/>
    <w:rsid w:val="00BE4547"/>
    <w:rsid w:val="00BE47B1"/>
    <w:rsid w:val="00C0662A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912E3"/>
    <w:rsid w:val="00DE22A3"/>
    <w:rsid w:val="00E22B67"/>
    <w:rsid w:val="00E36BCF"/>
    <w:rsid w:val="00E50EC9"/>
    <w:rsid w:val="00EA65D1"/>
    <w:rsid w:val="00EB7696"/>
    <w:rsid w:val="00ED412E"/>
    <w:rsid w:val="00F20779"/>
    <w:rsid w:val="00F45AED"/>
    <w:rsid w:val="00F94F2B"/>
    <w:rsid w:val="00F9721E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F2866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y-navrh-zakona-navrh-uznesenia"/>
    <f:field ref="objsubject" par="" edit="true" text=""/>
    <f:field ref="objcreatedby" par="" text="Graňáková, Marcela, Mgr."/>
    <f:field ref="objcreatedat" par="" text="4.4.2022 10:19:40"/>
    <f:field ref="objchangedby" par="" text="Administrator, System"/>
    <f:field ref="objmodifiedat" par="" text="4.4.2022 10:1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317935-DABB-4B79-B564-47B6196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LANÁKOVÁ Viera</cp:lastModifiedBy>
  <cp:revision>7</cp:revision>
  <cp:lastPrinted>2023-03-31T06:19:00Z</cp:lastPrinted>
  <dcterms:created xsi:type="dcterms:W3CDTF">2023-02-21T07:49:00Z</dcterms:created>
  <dcterms:modified xsi:type="dcterms:W3CDTF">2023-03-31T06:19:00Z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COO.2145.1000.3.4889933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Marcela Graňáková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9" name="FSC#SKEDITIONSLOVLEX@103.510:rezortcislopredpis">
    <vt:lpwstr>15396/2022/110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referenta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Vzhľadom na to, že ide o poslanecký návrh zákona správa o účasti verejnosti sa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y Slovenskej republiky v znení neskorších predpisov (tlač 931)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y Slovenskej republiky v znení neskorších predpisov (tlač 931)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4. 4. 2022</vt:lpwstr>
  </property>
</Properties>
</file>