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80035B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80035B">
        <w:rPr>
          <w:rFonts w:ascii="Times New Roman" w:eastAsia="Times New Roman" w:hAnsi="Times New Roman" w:cs="Times New Roman"/>
          <w:b/>
          <w:caps/>
        </w:rPr>
        <w:t>Vyhod</w:t>
      </w:r>
      <w:bookmarkStart w:id="0" w:name="_GoBack"/>
      <w:bookmarkEnd w:id="0"/>
      <w:r w:rsidRPr="0080035B">
        <w:rPr>
          <w:rFonts w:ascii="Times New Roman" w:eastAsia="Times New Roman" w:hAnsi="Times New Roman" w:cs="Times New Roman"/>
          <w:b/>
          <w:caps/>
        </w:rPr>
        <w:t>notenie medzirezortného pripomienkového konania</w:t>
      </w:r>
    </w:p>
    <w:p w:rsidR="00927118" w:rsidRPr="0080035B" w:rsidRDefault="00927118" w:rsidP="0080035B">
      <w:pPr>
        <w:spacing w:after="0"/>
        <w:jc w:val="center"/>
        <w:rPr>
          <w:rFonts w:ascii="Times New Roman" w:hAnsi="Times New Roman" w:cs="Times New Roman"/>
        </w:rPr>
      </w:pPr>
    </w:p>
    <w:p w:rsidR="00932B9F" w:rsidRPr="0080035B" w:rsidRDefault="00932B9F">
      <w:pPr>
        <w:jc w:val="center"/>
        <w:divId w:val="97798431"/>
        <w:rPr>
          <w:rFonts w:ascii="Times New Roman" w:hAnsi="Times New Roman" w:cs="Times New Roman"/>
        </w:rPr>
      </w:pPr>
      <w:r w:rsidRPr="0080035B">
        <w:rPr>
          <w:rFonts w:ascii="Times New Roman" w:hAnsi="Times New Roman" w:cs="Times New Roman"/>
        </w:rPr>
        <w:t xml:space="preserve">Nariadenie vlády Slovenskej republiky, ktorým sa mení a dopĺňa nariadenie vlády Slovenskej republiky č. 56/2007 Z. z., ktorým sa ustanovujú požiadavky na uvádzanie množiteľského materiálu okrasných rastlín na trh v znení neskorších predpisov </w:t>
      </w:r>
    </w:p>
    <w:p w:rsidR="00927118" w:rsidRPr="0080035B" w:rsidRDefault="00927118" w:rsidP="00CE47A6">
      <w:pPr>
        <w:rPr>
          <w:rFonts w:ascii="Times New Roman" w:hAnsi="Times New Roman" w:cs="Times New Roman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 </w:t>
            </w:r>
          </w:p>
        </w:tc>
      </w:tr>
      <w:tr w:rsidR="00A251BF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80035B" w:rsidRDefault="00A251BF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80035B" w:rsidRDefault="00932B9F" w:rsidP="0093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8 /0</w:t>
            </w:r>
          </w:p>
        </w:tc>
      </w:tr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32B9F" w:rsidP="0093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8</w:t>
            </w:r>
          </w:p>
        </w:tc>
      </w:tr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32B9F" w:rsidP="0093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 /0</w:t>
            </w:r>
          </w:p>
        </w:tc>
      </w:tr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32B9F" w:rsidP="0093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/0</w:t>
            </w:r>
          </w:p>
        </w:tc>
      </w:tr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32B9F" w:rsidP="00932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 /0</w:t>
            </w:r>
          </w:p>
        </w:tc>
      </w:tr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  <w:bCs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35B">
              <w:rPr>
                <w:rFonts w:ascii="Times New Roman" w:hAnsi="Times New Roman" w:cs="Times New Roman"/>
                <w:bCs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80035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035B">
              <w:rPr>
                <w:rFonts w:ascii="Times New Roman" w:hAnsi="Times New Roman" w:cs="Times New Roman"/>
                <w:bCs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035B" w:rsidRDefault="00927118" w:rsidP="00E1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118" w:rsidRPr="0080035B" w:rsidRDefault="00927118" w:rsidP="00927118">
      <w:pPr>
        <w:spacing w:after="0" w:line="240" w:lineRule="auto"/>
        <w:rPr>
          <w:rFonts w:ascii="Times New Roman" w:hAnsi="Times New Roman" w:cs="Times New Roman"/>
          <w:b/>
        </w:rPr>
      </w:pPr>
    </w:p>
    <w:p w:rsidR="00927118" w:rsidRPr="0080035B" w:rsidRDefault="00927118" w:rsidP="00927118">
      <w:pPr>
        <w:spacing w:after="0" w:line="240" w:lineRule="auto"/>
        <w:rPr>
          <w:rFonts w:ascii="Times New Roman" w:hAnsi="Times New Roman" w:cs="Times New Roman"/>
        </w:rPr>
      </w:pPr>
      <w:r w:rsidRPr="0080035B">
        <w:rPr>
          <w:rFonts w:ascii="Times New Roman" w:hAnsi="Times New Roman" w:cs="Times New Roman"/>
        </w:rPr>
        <w:t>Sumarizácia vznesených pripomienok podľa subjektov</w:t>
      </w:r>
    </w:p>
    <w:p w:rsidR="00932B9F" w:rsidRPr="0080035B" w:rsidRDefault="00932B9F" w:rsidP="00841FA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7945"/>
        <w:gridCol w:w="1308"/>
        <w:gridCol w:w="1238"/>
        <w:gridCol w:w="1226"/>
        <w:gridCol w:w="1177"/>
      </w:tblGrid>
      <w:tr w:rsidR="00932B9F" w:rsidRPr="0080035B">
        <w:trPr>
          <w:divId w:val="200824808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Vôbec nezaslali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 xml:space="preserve">Asociácia </w:t>
            </w:r>
            <w:r w:rsidR="0080035B" w:rsidRPr="0080035B">
              <w:rPr>
                <w:rFonts w:ascii="Times New Roman" w:hAnsi="Times New Roman" w:cs="Times New Roman"/>
              </w:rPr>
              <w:t>zamestnávateľských</w:t>
            </w:r>
            <w:r w:rsidRPr="0080035B">
              <w:rPr>
                <w:rFonts w:ascii="Times New Roman" w:hAnsi="Times New Roman" w:cs="Times New Roman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x</w:t>
            </w:r>
          </w:p>
        </w:tc>
      </w:tr>
      <w:tr w:rsidR="00932B9F" w:rsidRPr="0080035B">
        <w:trPr>
          <w:divId w:val="20082480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B9F" w:rsidRPr="0080035B" w:rsidRDefault="00932B9F" w:rsidP="008003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CE0" w:rsidRPr="0080035B" w:rsidRDefault="00BF7CE0" w:rsidP="00841FA6">
      <w:pPr>
        <w:rPr>
          <w:rFonts w:ascii="Times New Roman" w:hAnsi="Times New Roman" w:cs="Times New Roman"/>
          <w:b/>
          <w:bCs/>
          <w:color w:val="000000"/>
        </w:rPr>
      </w:pPr>
      <w:r w:rsidRPr="0080035B">
        <w:rPr>
          <w:rFonts w:ascii="Times New Roman" w:eastAsia="Times New Roman" w:hAnsi="Times New Roman" w:cs="Times New Roman"/>
          <w:bCs/>
          <w:color w:val="000000"/>
          <w:lang w:eastAsia="sk-SK"/>
        </w:rPr>
        <w:t>Vyhodnotenie vecných pripomienok je uvedené v tabuľkovej časti.</w:t>
      </w:r>
    </w:p>
    <w:p w:rsidR="00BF7CE0" w:rsidRPr="0080035B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80035B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80035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0035B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BF7CE0" w:rsidRPr="0080035B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035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0035B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035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0035B">
              <w:rPr>
                <w:b w:val="0"/>
                <w:color w:val="000000"/>
                <w:sz w:val="22"/>
                <w:szCs w:val="22"/>
              </w:rPr>
              <w:t>A – akceptovaná</w:t>
            </w:r>
          </w:p>
        </w:tc>
      </w:tr>
      <w:tr w:rsidR="00BF7CE0" w:rsidRPr="0080035B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035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0035B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035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0035B">
              <w:rPr>
                <w:b w:val="0"/>
                <w:color w:val="000000"/>
                <w:sz w:val="22"/>
                <w:szCs w:val="22"/>
              </w:rPr>
              <w:t>N – neakceptovaná</w:t>
            </w:r>
          </w:p>
        </w:tc>
      </w:tr>
      <w:tr w:rsidR="00BF7CE0" w:rsidRPr="0080035B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035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035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80035B">
              <w:rPr>
                <w:b w:val="0"/>
                <w:color w:val="000000"/>
                <w:sz w:val="22"/>
                <w:szCs w:val="22"/>
              </w:rPr>
              <w:t>ČA – čiastočne akceptovaná</w:t>
            </w:r>
          </w:p>
        </w:tc>
      </w:tr>
    </w:tbl>
    <w:p w:rsidR="00E85710" w:rsidRPr="0080035B" w:rsidRDefault="00E85710">
      <w:pPr>
        <w:rPr>
          <w:rFonts w:ascii="Times New Roman" w:hAnsi="Times New Roman" w:cs="Times New Roman"/>
        </w:rPr>
      </w:pPr>
      <w:r w:rsidRPr="0080035B">
        <w:rPr>
          <w:rFonts w:ascii="Times New Roman" w:hAnsi="Times New Roman" w:cs="Times New Roman"/>
        </w:rPr>
        <w:br w:type="page"/>
      </w:r>
    </w:p>
    <w:p w:rsidR="00932B9F" w:rsidRPr="0080035B" w:rsidRDefault="00932B9F" w:rsidP="00CE47A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5328"/>
        <w:gridCol w:w="709"/>
        <w:gridCol w:w="849"/>
        <w:gridCol w:w="5060"/>
      </w:tblGrid>
      <w:tr w:rsidR="00932B9F" w:rsidRPr="0080035B" w:rsidTr="00CB3C99">
        <w:trPr>
          <w:divId w:val="7138925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Subjekt</w:t>
            </w:r>
          </w:p>
        </w:tc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Pripomienka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Vyh.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Spôsob vyhodnotenia</w:t>
            </w:r>
          </w:p>
        </w:tc>
      </w:tr>
      <w:tr w:rsidR="00932B9F" w:rsidRPr="0080035B" w:rsidTr="00CB3C99">
        <w:trPr>
          <w:divId w:val="7138925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MDSR</w:t>
            </w:r>
          </w:p>
        </w:tc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C99" w:rsidRDefault="00CB3C99" w:rsidP="00CB3C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 </w:t>
            </w:r>
            <w:r w:rsidR="00932B9F" w:rsidRPr="0080035B">
              <w:rPr>
                <w:rFonts w:ascii="Times New Roman" w:hAnsi="Times New Roman" w:cs="Times New Roman"/>
                <w:b/>
                <w:bCs/>
              </w:rPr>
              <w:t>názvu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32B9F" w:rsidRPr="00CB3C99" w:rsidRDefault="00932B9F" w:rsidP="00CB3C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</w:rPr>
              <w:t>V názve návrhu nariadenia vlády a v čl. I úvodnej vete odporúčame vypustiť slová „mení a“.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 w:rsidTr="00CB3C99">
        <w:trPr>
          <w:divId w:val="7138925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MDSR</w:t>
            </w:r>
          </w:p>
        </w:tc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C99" w:rsidRDefault="00CB3C99" w:rsidP="00CB3C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 č</w:t>
            </w:r>
            <w:r w:rsidR="00932B9F" w:rsidRPr="0080035B">
              <w:rPr>
                <w:rFonts w:ascii="Times New Roman" w:hAnsi="Times New Roman" w:cs="Times New Roman"/>
                <w:b/>
                <w:bCs/>
              </w:rPr>
              <w:t>l. I bodu 1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32B9F" w:rsidRPr="0080035B" w:rsidRDefault="00932B9F" w:rsidP="00CB3C99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V čl. I bode 1 prílohe č. 1 časti Baktérie odporúčame v novej položke druhom stĺpci slovo „Rastliny“ uviesť s malým písmenom „r“; obdobná pripomienka platí aj pre bod 2.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 w:rsidTr="00CB3C99">
        <w:trPr>
          <w:divId w:val="7138925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CB3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MFSR</w:t>
            </w:r>
          </w:p>
        </w:tc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C99" w:rsidRDefault="00CB3C99" w:rsidP="00CB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 celému materiálu:</w:t>
            </w:r>
          </w:p>
          <w:p w:rsidR="00932B9F" w:rsidRPr="0080035B" w:rsidRDefault="00932B9F" w:rsidP="00CB3C99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V názve a čl. I úvodnej vete návrhu nariadenia vlády odporúčame vypustiť slová „mení a“ ako nadbytočné.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 w:rsidTr="00CB3C99">
        <w:trPr>
          <w:divId w:val="7138925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C99" w:rsidRDefault="00932B9F" w:rsidP="00CB3C99">
            <w:pPr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K osobitnej časti dôvodovej správy a doložke vybraných vplyvov</w:t>
            </w:r>
            <w:r w:rsidR="00CB3C9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32B9F" w:rsidRPr="0080035B" w:rsidRDefault="00932B9F" w:rsidP="00CB3C99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Dokumenty majú nesprávne uvedené číselné označenie strán. Odôvodnenie: precizovanie textu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CB3C99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MPRV SR na pripomienku predloženú MS SR neprihliada, nakoľko pripomienka nespĺňa náležitosti pripomienky podľa čl. 14 ods. 1 Legislatívnych pravidiel vlády S</w:t>
            </w:r>
            <w:r w:rsidR="00CB3C99">
              <w:rPr>
                <w:rFonts w:ascii="Times New Roman" w:hAnsi="Times New Roman" w:cs="Times New Roman"/>
              </w:rPr>
              <w:t xml:space="preserve">R </w:t>
            </w:r>
            <w:r w:rsidRPr="0080035B">
              <w:rPr>
                <w:rFonts w:ascii="Times New Roman" w:hAnsi="Times New Roman" w:cs="Times New Roman"/>
              </w:rPr>
              <w:t>v znení platnom od 14. decembra 2022, t. j. neobsahuje návrh na úpravu právneho predpisu alebo výhradu k navrhovanému textu právneho predpisu. Sprievodná dokumentácia k návrhu nariadenia vlády je číslovaná podľa poradia jednotlivých sprievodných dokumentov uvedeného na obale k návrhu nariadenia vlády a z dôvodu predloženia tohto materiálu do ďalších poradných orgánov vlády S</w:t>
            </w:r>
            <w:r w:rsidR="00CB3C99">
              <w:rPr>
                <w:rFonts w:ascii="Times New Roman" w:hAnsi="Times New Roman" w:cs="Times New Roman"/>
              </w:rPr>
              <w:t>R</w:t>
            </w:r>
            <w:r w:rsidRPr="0080035B">
              <w:rPr>
                <w:rFonts w:ascii="Times New Roman" w:hAnsi="Times New Roman" w:cs="Times New Roman"/>
              </w:rPr>
              <w:t xml:space="preserve"> a do vlády S</w:t>
            </w:r>
            <w:r w:rsidR="00CB3C99">
              <w:rPr>
                <w:rFonts w:ascii="Times New Roman" w:hAnsi="Times New Roman" w:cs="Times New Roman"/>
              </w:rPr>
              <w:t>R</w:t>
            </w:r>
            <w:r w:rsidRPr="0080035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32B9F" w:rsidRPr="0080035B" w:rsidTr="00CB3C99">
        <w:trPr>
          <w:divId w:val="7138925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47A7" w:rsidRDefault="00932B9F" w:rsidP="00CB3C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K celému materiálu</w:t>
            </w:r>
            <w:r w:rsidR="005847A7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32B9F" w:rsidRPr="0080035B" w:rsidRDefault="00932B9F" w:rsidP="005847A7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 xml:space="preserve">Materiál zverejnený na portály obsahuje niekoľko duplicitných verzií. Najmä v súvislosti s návrhom na uznesenie vlády SR a doložky zlučiteľnosti návrhu právneho </w:t>
            </w:r>
            <w:r w:rsidRPr="0080035B">
              <w:rPr>
                <w:rFonts w:ascii="Times New Roman" w:hAnsi="Times New Roman" w:cs="Times New Roman"/>
              </w:rPr>
              <w:lastRenderedPageBreak/>
              <w:t>predpisu s právom Európskej únie nie je možné určiť, ktorý z uverejnených návrhov bude prítomný v ďalších štádiách legislatívneho procesu. Odôvodnenie: legislatívno-technická pripomienka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5847A7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MPRV SR na pripomienku predloženú MS SR neprihliada, nakoľko pripomienka nespĺňa náležitosti pripomienky podľa čl. 14 ods. 1 Legislatívnych pravidiel vlády S</w:t>
            </w:r>
            <w:r w:rsidR="005847A7">
              <w:rPr>
                <w:rFonts w:ascii="Times New Roman" w:hAnsi="Times New Roman" w:cs="Times New Roman"/>
              </w:rPr>
              <w:t>R</w:t>
            </w:r>
            <w:r w:rsidRPr="0080035B">
              <w:rPr>
                <w:rFonts w:ascii="Times New Roman" w:hAnsi="Times New Roman" w:cs="Times New Roman"/>
              </w:rPr>
              <w:t xml:space="preserve"> v znení platnom od 14. decembra 2022, t. j. neobsahuje návrh na úpravu právneho predpisu alebo </w:t>
            </w:r>
            <w:r w:rsidRPr="0080035B">
              <w:rPr>
                <w:rFonts w:ascii="Times New Roman" w:hAnsi="Times New Roman" w:cs="Times New Roman"/>
              </w:rPr>
              <w:lastRenderedPageBreak/>
              <w:t>výhradu k navrhovanému textu právneho predpisu. Vloženie návrhu uznesenia vlády S</w:t>
            </w:r>
            <w:r w:rsidR="005847A7">
              <w:rPr>
                <w:rFonts w:ascii="Times New Roman" w:hAnsi="Times New Roman" w:cs="Times New Roman"/>
              </w:rPr>
              <w:t>R</w:t>
            </w:r>
            <w:r w:rsidRPr="0080035B">
              <w:rPr>
                <w:rFonts w:ascii="Times New Roman" w:hAnsi="Times New Roman" w:cs="Times New Roman"/>
              </w:rPr>
              <w:t xml:space="preserve"> a doložky zlučiteľnosti návrhu právneho predpisu s právom EÚ prostredníctvom záložky </w:t>
            </w:r>
            <w:r w:rsidR="005847A7">
              <w:rPr>
                <w:rFonts w:ascii="Times New Roman" w:hAnsi="Times New Roman" w:cs="Times New Roman"/>
              </w:rPr>
              <w:t>„</w:t>
            </w:r>
            <w:r w:rsidRPr="0080035B">
              <w:rPr>
                <w:rFonts w:ascii="Times New Roman" w:hAnsi="Times New Roman" w:cs="Times New Roman"/>
              </w:rPr>
              <w:t>nepovinné prílohy" na Slov-lex bolo s ohľadom na funkcionality IS Slov-lex a duplicitné verzie boli obsahovo totožné.</w:t>
            </w:r>
          </w:p>
        </w:tc>
      </w:tr>
      <w:tr w:rsidR="00932B9F" w:rsidRPr="0080035B" w:rsidTr="00CB3C99">
        <w:trPr>
          <w:divId w:val="7138925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lastRenderedPageBreak/>
              <w:t>MSSR</w:t>
            </w:r>
          </w:p>
        </w:tc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178" w:rsidRDefault="00932B9F" w:rsidP="00C23178">
            <w:pPr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K obalu</w:t>
            </w:r>
            <w:r w:rsidR="00C23178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32B9F" w:rsidRPr="0080035B" w:rsidRDefault="00932B9F" w:rsidP="00CB3C99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Názov predkladaného materiálu odporúčame uviesť v nasledovnom tvare: „Návrh nariadenia vlády Slovenskej republiky z ... 2023, ktorým sa dopĺňa nariadenie vlády Slovenskej republiky č. 56/2007 Z. z., ktorým sa ustanovujú požiadavky na uvádzanie množiteľského materiálu okrasných rastlín na trh v znení neskorších predpisov“. Uvedené je potrebné zohľadniť v celom materiáli. Odôvodnenie: legislatívno-technická pripomienka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9F" w:rsidRPr="0080035B" w:rsidTr="003D09C3">
        <w:trPr>
          <w:divId w:val="7138925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MSSR</w:t>
            </w:r>
          </w:p>
        </w:tc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3178" w:rsidRDefault="00932B9F" w:rsidP="003D09C3">
            <w:pPr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K predkladacej správe</w:t>
            </w:r>
            <w:r w:rsidR="00C23178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32B9F" w:rsidRPr="0080035B" w:rsidRDefault="00932B9F" w:rsidP="003D09C3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Odporúčame nahradiť na konci prvého odseku slovné spojenie „zákona č. 207/2002 Z. z.“ slovným spojením „neskorších predpisov“. Zároveň odporúčame uvedené zohľadniť aj v texte dôvodovej správy. Odôvodnenie: legislatívno-technická pripomienka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AC499E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Ustanovenie § 2 ods. 1 písm. k) zákona č. 19/2002 Z. z., ktorým sa ustanovujú podmienky vydávania aproximačných nariadení vlády Slovenskej republiky, bolo do</w:t>
            </w:r>
            <w:r w:rsidR="00AC499E">
              <w:rPr>
                <w:rFonts w:ascii="Times New Roman" w:hAnsi="Times New Roman" w:cs="Times New Roman"/>
              </w:rPr>
              <w:t xml:space="preserve"> </w:t>
            </w:r>
            <w:r w:rsidRPr="0080035B">
              <w:rPr>
                <w:rFonts w:ascii="Times New Roman" w:hAnsi="Times New Roman" w:cs="Times New Roman"/>
              </w:rPr>
              <w:t xml:space="preserve">zákona </w:t>
            </w:r>
            <w:r w:rsidR="003D09C3">
              <w:rPr>
                <w:rFonts w:ascii="Times New Roman" w:hAnsi="Times New Roman" w:cs="Times New Roman"/>
              </w:rPr>
              <w:t xml:space="preserve">č. 19/2002 Z. z. </w:t>
            </w:r>
            <w:r w:rsidRPr="0080035B">
              <w:rPr>
                <w:rFonts w:ascii="Times New Roman" w:hAnsi="Times New Roman" w:cs="Times New Roman"/>
              </w:rPr>
              <w:t>doplnené novelou, t. j. zákonom č. 207/2002 Z. z. Vo vzťahu k</w:t>
            </w:r>
            <w:r w:rsidR="00AC499E">
              <w:rPr>
                <w:rFonts w:ascii="Times New Roman" w:hAnsi="Times New Roman" w:cs="Times New Roman"/>
              </w:rPr>
              <w:t xml:space="preserve"> ustanoveniu </w:t>
            </w:r>
            <w:r w:rsidRPr="0080035B">
              <w:rPr>
                <w:rFonts w:ascii="Times New Roman" w:hAnsi="Times New Roman" w:cs="Times New Roman"/>
              </w:rPr>
              <w:t>§ 2 ods. 1 písm. k) ide len o</w:t>
            </w:r>
            <w:r w:rsidR="00AC499E">
              <w:rPr>
                <w:rFonts w:ascii="Times New Roman" w:hAnsi="Times New Roman" w:cs="Times New Roman"/>
              </w:rPr>
              <w:t xml:space="preserve"> jeho prvú</w:t>
            </w:r>
            <w:r w:rsidRPr="0080035B">
              <w:rPr>
                <w:rFonts w:ascii="Times New Roman" w:hAnsi="Times New Roman" w:cs="Times New Roman"/>
              </w:rPr>
              <w:t xml:space="preserve"> novelu, a preto je jeho citácia vyjadrená dodatkom </w:t>
            </w:r>
            <w:r w:rsidR="00AC499E">
              <w:rPr>
                <w:rFonts w:ascii="Times New Roman" w:hAnsi="Times New Roman" w:cs="Times New Roman"/>
              </w:rPr>
              <w:t>„</w:t>
            </w:r>
            <w:r w:rsidRPr="0080035B">
              <w:rPr>
                <w:rFonts w:ascii="Times New Roman" w:hAnsi="Times New Roman" w:cs="Times New Roman"/>
              </w:rPr>
              <w:t>v znení zákona č. 207/2002 Z. z." Legislatívnotechnická úprava predmetného ustanovenia zákona č. 19/2002 Z. z. vychádza z bodu 49.1. prílohy č. 1 k Legislatívnym pravidlám vlády S</w:t>
            </w:r>
            <w:r w:rsidR="00AC499E">
              <w:rPr>
                <w:rFonts w:ascii="Times New Roman" w:hAnsi="Times New Roman" w:cs="Times New Roman"/>
              </w:rPr>
              <w:t>R</w:t>
            </w:r>
            <w:r w:rsidRPr="0080035B">
              <w:rPr>
                <w:rFonts w:ascii="Times New Roman" w:hAnsi="Times New Roman" w:cs="Times New Roman"/>
              </w:rPr>
              <w:t xml:space="preserve"> v</w:t>
            </w:r>
            <w:r w:rsidR="00AC499E">
              <w:rPr>
                <w:rFonts w:ascii="Times New Roman" w:hAnsi="Times New Roman" w:cs="Times New Roman"/>
              </w:rPr>
              <w:t> </w:t>
            </w:r>
            <w:r w:rsidRPr="0080035B">
              <w:rPr>
                <w:rFonts w:ascii="Times New Roman" w:hAnsi="Times New Roman" w:cs="Times New Roman"/>
              </w:rPr>
              <w:t>znení platnom od 14. decembra 2022, v zmysle ktoré</w:t>
            </w:r>
            <w:r w:rsidR="00AC499E">
              <w:rPr>
                <w:rFonts w:ascii="Times New Roman" w:hAnsi="Times New Roman" w:cs="Times New Roman"/>
              </w:rPr>
              <w:t>ho</w:t>
            </w:r>
            <w:r w:rsidRPr="0080035B">
              <w:rPr>
                <w:rFonts w:ascii="Times New Roman" w:hAnsi="Times New Roman" w:cs="Times New Roman"/>
              </w:rPr>
              <w:t>, ak sa cituje jednotlivé ustanovenie právneho predpisu, ktor</w:t>
            </w:r>
            <w:r w:rsidR="00AC499E">
              <w:rPr>
                <w:rFonts w:ascii="Times New Roman" w:hAnsi="Times New Roman" w:cs="Times New Roman"/>
              </w:rPr>
              <w:t xml:space="preserve">é </w:t>
            </w:r>
            <w:r w:rsidRPr="0080035B">
              <w:rPr>
                <w:rFonts w:ascii="Times New Roman" w:hAnsi="Times New Roman" w:cs="Times New Roman"/>
              </w:rPr>
              <w:t>bol</w:t>
            </w:r>
            <w:r w:rsidR="00AC499E">
              <w:rPr>
                <w:rFonts w:ascii="Times New Roman" w:hAnsi="Times New Roman" w:cs="Times New Roman"/>
              </w:rPr>
              <w:t>o</w:t>
            </w:r>
            <w:r w:rsidRPr="0080035B">
              <w:rPr>
                <w:rFonts w:ascii="Times New Roman" w:hAnsi="Times New Roman" w:cs="Times New Roman"/>
              </w:rPr>
              <w:t xml:space="preserve"> novelizovan</w:t>
            </w:r>
            <w:r w:rsidR="00AC499E">
              <w:rPr>
                <w:rFonts w:ascii="Times New Roman" w:hAnsi="Times New Roman" w:cs="Times New Roman"/>
              </w:rPr>
              <w:t>é</w:t>
            </w:r>
            <w:r w:rsidRPr="0080035B">
              <w:rPr>
                <w:rFonts w:ascii="Times New Roman" w:hAnsi="Times New Roman" w:cs="Times New Roman"/>
              </w:rPr>
              <w:t xml:space="preserve"> neskorším právnym predpisom iba raz, vyjadruje sa to tak, že </w:t>
            </w:r>
            <w:r w:rsidR="00AC499E">
              <w:rPr>
                <w:rFonts w:ascii="Times New Roman" w:hAnsi="Times New Roman" w:cs="Times New Roman"/>
              </w:rPr>
              <w:t xml:space="preserve">sa </w:t>
            </w:r>
            <w:r w:rsidRPr="0080035B">
              <w:rPr>
                <w:rFonts w:ascii="Times New Roman" w:hAnsi="Times New Roman" w:cs="Times New Roman"/>
              </w:rPr>
              <w:t>k jeho citácii (úplnej alebo skrátenej)</w:t>
            </w:r>
            <w:r w:rsidR="00AC499E">
              <w:rPr>
                <w:rFonts w:ascii="Times New Roman" w:hAnsi="Times New Roman" w:cs="Times New Roman"/>
              </w:rPr>
              <w:t xml:space="preserve"> </w:t>
            </w:r>
            <w:r w:rsidRPr="0080035B">
              <w:rPr>
                <w:rFonts w:ascii="Times New Roman" w:hAnsi="Times New Roman" w:cs="Times New Roman"/>
              </w:rPr>
              <w:t>pripája dodatok „v znení zákona (nariadenia vlády, vyhlášky, opatrenia) č. ... Z. z.)“</w:t>
            </w:r>
            <w:r w:rsidR="00AC499E">
              <w:rPr>
                <w:rFonts w:ascii="Times New Roman" w:hAnsi="Times New Roman" w:cs="Times New Roman"/>
              </w:rPr>
              <w:t>. N</w:t>
            </w:r>
            <w:r w:rsidRPr="0080035B">
              <w:rPr>
                <w:rFonts w:ascii="Times New Roman" w:hAnsi="Times New Roman" w:cs="Times New Roman"/>
              </w:rPr>
              <w:t>aopak, ak bol právny predpis</w:t>
            </w:r>
            <w:r w:rsidR="00AC499E">
              <w:rPr>
                <w:rFonts w:ascii="Times New Roman" w:hAnsi="Times New Roman" w:cs="Times New Roman"/>
              </w:rPr>
              <w:t>, resp. jeho ustanovenie</w:t>
            </w:r>
            <w:r w:rsidRPr="0080035B">
              <w:rPr>
                <w:rFonts w:ascii="Times New Roman" w:hAnsi="Times New Roman" w:cs="Times New Roman"/>
              </w:rPr>
              <w:t xml:space="preserve"> </w:t>
            </w:r>
            <w:r w:rsidRPr="0080035B">
              <w:rPr>
                <w:rFonts w:ascii="Times New Roman" w:hAnsi="Times New Roman" w:cs="Times New Roman"/>
              </w:rPr>
              <w:lastRenderedPageBreak/>
              <w:t>novelizovan</w:t>
            </w:r>
            <w:r w:rsidR="00AC499E">
              <w:rPr>
                <w:rFonts w:ascii="Times New Roman" w:hAnsi="Times New Roman" w:cs="Times New Roman"/>
              </w:rPr>
              <w:t>é</w:t>
            </w:r>
            <w:r w:rsidRPr="0080035B">
              <w:rPr>
                <w:rFonts w:ascii="Times New Roman" w:hAnsi="Times New Roman" w:cs="Times New Roman"/>
              </w:rPr>
              <w:t xml:space="preserve"> viackrát, vyjadruje sa to dodatkom „v znení neskorších predpisov".</w:t>
            </w:r>
          </w:p>
        </w:tc>
      </w:tr>
      <w:tr w:rsidR="00932B9F" w:rsidRPr="0080035B" w:rsidTr="003D09C3">
        <w:trPr>
          <w:divId w:val="71389257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lastRenderedPageBreak/>
              <w:t>MSSR</w:t>
            </w:r>
          </w:p>
        </w:tc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9C3" w:rsidRDefault="00932B9F" w:rsidP="003D09C3">
            <w:pPr>
              <w:rPr>
                <w:rFonts w:ascii="Times New Roman" w:hAnsi="Times New Roman" w:cs="Times New Roman"/>
                <w:b/>
                <w:bCs/>
              </w:rPr>
            </w:pPr>
            <w:r w:rsidRPr="0080035B">
              <w:rPr>
                <w:rFonts w:ascii="Times New Roman" w:hAnsi="Times New Roman" w:cs="Times New Roman"/>
                <w:b/>
                <w:bCs/>
              </w:rPr>
              <w:t>K vlastnému materiálu</w:t>
            </w:r>
          </w:p>
          <w:p w:rsidR="00932B9F" w:rsidRPr="0080035B" w:rsidRDefault="00932B9F" w:rsidP="003D09C3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Odporúčame v názve predkladaného materiálu uvádzať tučným písmenom len slovné spojenie „nariadenia vlády“. Zároveň odporúčame odstrániť v úvodnej vete slovné spojenie „v znení zákona č. 207/2002 Z. z.“. Odôvodnenie: legislatívno-technická pripomienka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>
            <w:pPr>
              <w:jc w:val="center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9F" w:rsidRPr="0080035B" w:rsidRDefault="00932B9F" w:rsidP="00C403F2">
            <w:pPr>
              <w:jc w:val="both"/>
              <w:rPr>
                <w:rFonts w:ascii="Times New Roman" w:hAnsi="Times New Roman" w:cs="Times New Roman"/>
              </w:rPr>
            </w:pPr>
            <w:r w:rsidRPr="0080035B">
              <w:rPr>
                <w:rFonts w:ascii="Times New Roman" w:hAnsi="Times New Roman" w:cs="Times New Roman"/>
              </w:rPr>
              <w:t xml:space="preserve">Odporúčanie MS SR uvádzať v názve predkladaného materiálu tučným písmenom len slovné spojenie </w:t>
            </w:r>
            <w:r w:rsidR="007B59FD">
              <w:rPr>
                <w:rFonts w:ascii="Times New Roman" w:hAnsi="Times New Roman" w:cs="Times New Roman"/>
              </w:rPr>
              <w:t>„</w:t>
            </w:r>
            <w:r w:rsidRPr="0080035B">
              <w:rPr>
                <w:rFonts w:ascii="Times New Roman" w:hAnsi="Times New Roman" w:cs="Times New Roman"/>
              </w:rPr>
              <w:t>nariadenie vlády" nevyplýva z legislatívno-technických pokynov uvedených v Legislatívnych pravidlách vlády S</w:t>
            </w:r>
            <w:r w:rsidR="007B59FD">
              <w:rPr>
                <w:rFonts w:ascii="Times New Roman" w:hAnsi="Times New Roman" w:cs="Times New Roman"/>
              </w:rPr>
              <w:t>R</w:t>
            </w:r>
            <w:r w:rsidRPr="0080035B">
              <w:rPr>
                <w:rFonts w:ascii="Times New Roman" w:hAnsi="Times New Roman" w:cs="Times New Roman"/>
              </w:rPr>
              <w:t xml:space="preserve">. Zároveň odstránenie slovného spojenia „v znení zákona č. 207/2002 Z. z.“ z úvodnej vety nie je možné, nakoľko sa jedná o citáciu právneho predpisu v znení jeho </w:t>
            </w:r>
            <w:r w:rsidR="007B59FD">
              <w:rPr>
                <w:rFonts w:ascii="Times New Roman" w:hAnsi="Times New Roman" w:cs="Times New Roman"/>
              </w:rPr>
              <w:t>novely</w:t>
            </w:r>
            <w:r w:rsidRPr="0080035B">
              <w:rPr>
                <w:rFonts w:ascii="Times New Roman" w:hAnsi="Times New Roman" w:cs="Times New Roman"/>
              </w:rPr>
              <w:t>, na základe ktor</w:t>
            </w:r>
            <w:r w:rsidR="00C403F2">
              <w:rPr>
                <w:rFonts w:ascii="Times New Roman" w:hAnsi="Times New Roman" w:cs="Times New Roman"/>
              </w:rPr>
              <w:t>ej j</w:t>
            </w:r>
            <w:r w:rsidRPr="0080035B">
              <w:rPr>
                <w:rFonts w:ascii="Times New Roman" w:hAnsi="Times New Roman" w:cs="Times New Roman"/>
              </w:rPr>
              <w:t xml:space="preserve">e vláda SR oprávnená vydávať aproximačné nariadenia vlády </w:t>
            </w:r>
            <w:r w:rsidR="00C403F2">
              <w:rPr>
                <w:rFonts w:ascii="Times New Roman" w:hAnsi="Times New Roman" w:cs="Times New Roman"/>
              </w:rPr>
              <w:t xml:space="preserve">v oblasti </w:t>
            </w:r>
            <w:r w:rsidR="00C403F2" w:rsidRPr="0080035B">
              <w:rPr>
                <w:rFonts w:ascii="Times New Roman" w:hAnsi="Times New Roman" w:cs="Times New Roman"/>
              </w:rPr>
              <w:t>pôdohospodárstva.</w:t>
            </w:r>
            <w:r w:rsidR="00C403F2">
              <w:rPr>
                <w:rFonts w:ascii="Times New Roman" w:hAnsi="Times New Roman" w:cs="Times New Roman"/>
              </w:rPr>
              <w:t xml:space="preserve"> Doplnením ustanovenia §</w:t>
            </w:r>
            <w:r w:rsidRPr="0080035B">
              <w:rPr>
                <w:rFonts w:ascii="Times New Roman" w:hAnsi="Times New Roman" w:cs="Times New Roman"/>
              </w:rPr>
              <w:t xml:space="preserve"> 2 ods. 1 písm. k) </w:t>
            </w:r>
            <w:r w:rsidR="00C403F2">
              <w:rPr>
                <w:rFonts w:ascii="Times New Roman" w:hAnsi="Times New Roman" w:cs="Times New Roman"/>
              </w:rPr>
              <w:t xml:space="preserve">do </w:t>
            </w:r>
            <w:r w:rsidRPr="0080035B">
              <w:rPr>
                <w:rFonts w:ascii="Times New Roman" w:hAnsi="Times New Roman" w:cs="Times New Roman"/>
              </w:rPr>
              <w:t xml:space="preserve">zákona č. 19/2002 Z. z. </w:t>
            </w:r>
            <w:r w:rsidR="00C403F2">
              <w:rPr>
                <w:rFonts w:ascii="Times New Roman" w:hAnsi="Times New Roman" w:cs="Times New Roman"/>
              </w:rPr>
              <w:t xml:space="preserve">je vláda SR oprávnená </w:t>
            </w:r>
            <w:r w:rsidRPr="0080035B">
              <w:rPr>
                <w:rFonts w:ascii="Times New Roman" w:hAnsi="Times New Roman" w:cs="Times New Roman"/>
              </w:rPr>
              <w:t>vydávať aproximačné nariadenia v</w:t>
            </w:r>
            <w:r w:rsidR="00C403F2">
              <w:rPr>
                <w:rFonts w:ascii="Times New Roman" w:hAnsi="Times New Roman" w:cs="Times New Roman"/>
              </w:rPr>
              <w:t xml:space="preserve"> </w:t>
            </w:r>
            <w:r w:rsidRPr="0080035B">
              <w:rPr>
                <w:rFonts w:ascii="Times New Roman" w:hAnsi="Times New Roman" w:cs="Times New Roman"/>
              </w:rPr>
              <w:t>oblasti</w:t>
            </w:r>
            <w:r w:rsidR="00C403F2">
              <w:rPr>
                <w:rFonts w:ascii="Times New Roman" w:hAnsi="Times New Roman" w:cs="Times New Roman"/>
              </w:rPr>
              <w:t xml:space="preserve"> pôdohospodárstva.</w:t>
            </w:r>
          </w:p>
        </w:tc>
      </w:tr>
    </w:tbl>
    <w:p w:rsidR="00154A91" w:rsidRPr="0080035B" w:rsidRDefault="00154A91" w:rsidP="00CE47A6">
      <w:pPr>
        <w:rPr>
          <w:rFonts w:ascii="Times New Roman" w:hAnsi="Times New Roman" w:cs="Times New Roman"/>
        </w:rPr>
      </w:pPr>
    </w:p>
    <w:p w:rsidR="00154A91" w:rsidRPr="0080035B" w:rsidRDefault="00154A91" w:rsidP="00CE47A6">
      <w:pPr>
        <w:rPr>
          <w:rFonts w:ascii="Times New Roman" w:hAnsi="Times New Roman" w:cs="Times New Roman"/>
        </w:rPr>
      </w:pPr>
    </w:p>
    <w:sectPr w:rsidR="00154A91" w:rsidRPr="0080035B" w:rsidSect="00214407">
      <w:footerReference w:type="default" r:id="rId7"/>
      <w:pgSz w:w="15840" w:h="12240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E8" w:rsidRDefault="009129E8" w:rsidP="000A67D5">
      <w:pPr>
        <w:spacing w:after="0" w:line="240" w:lineRule="auto"/>
      </w:pPr>
      <w:r>
        <w:separator/>
      </w:r>
    </w:p>
  </w:endnote>
  <w:endnote w:type="continuationSeparator" w:id="0">
    <w:p w:rsidR="009129E8" w:rsidRDefault="009129E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05815"/>
      <w:docPartObj>
        <w:docPartGallery w:val="Page Numbers (Bottom of Page)"/>
        <w:docPartUnique/>
      </w:docPartObj>
    </w:sdtPr>
    <w:sdtContent>
      <w:p w:rsidR="00AC499E" w:rsidRDefault="00214407" w:rsidP="002144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E8" w:rsidRDefault="009129E8" w:rsidP="000A67D5">
      <w:pPr>
        <w:spacing w:after="0" w:line="240" w:lineRule="auto"/>
      </w:pPr>
      <w:r>
        <w:separator/>
      </w:r>
    </w:p>
  </w:footnote>
  <w:footnote w:type="continuationSeparator" w:id="0">
    <w:p w:rsidR="009129E8" w:rsidRDefault="009129E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14407"/>
    <w:rsid w:val="00230F3C"/>
    <w:rsid w:val="002654AA"/>
    <w:rsid w:val="002827B4"/>
    <w:rsid w:val="002A5577"/>
    <w:rsid w:val="002D7471"/>
    <w:rsid w:val="002E0AC9"/>
    <w:rsid w:val="00310A55"/>
    <w:rsid w:val="00322014"/>
    <w:rsid w:val="0039526D"/>
    <w:rsid w:val="003B435B"/>
    <w:rsid w:val="003D09C3"/>
    <w:rsid w:val="003D101C"/>
    <w:rsid w:val="003D5E45"/>
    <w:rsid w:val="003E4226"/>
    <w:rsid w:val="004075B2"/>
    <w:rsid w:val="00436C44"/>
    <w:rsid w:val="00474A9D"/>
    <w:rsid w:val="00532574"/>
    <w:rsid w:val="005847A7"/>
    <w:rsid w:val="0059081C"/>
    <w:rsid w:val="005E7C53"/>
    <w:rsid w:val="00642FB8"/>
    <w:rsid w:val="006A3681"/>
    <w:rsid w:val="007156F5"/>
    <w:rsid w:val="007A1010"/>
    <w:rsid w:val="007B59FD"/>
    <w:rsid w:val="007B7F1A"/>
    <w:rsid w:val="007D7AE6"/>
    <w:rsid w:val="007E4294"/>
    <w:rsid w:val="0080035B"/>
    <w:rsid w:val="00841FA6"/>
    <w:rsid w:val="008A1964"/>
    <w:rsid w:val="008E2844"/>
    <w:rsid w:val="0090100E"/>
    <w:rsid w:val="009129E8"/>
    <w:rsid w:val="009239D9"/>
    <w:rsid w:val="00927118"/>
    <w:rsid w:val="00932B9F"/>
    <w:rsid w:val="00943EB2"/>
    <w:rsid w:val="0099665B"/>
    <w:rsid w:val="009C6C5C"/>
    <w:rsid w:val="009F7218"/>
    <w:rsid w:val="00A251BF"/>
    <w:rsid w:val="00A54A16"/>
    <w:rsid w:val="00AC499E"/>
    <w:rsid w:val="00B721A5"/>
    <w:rsid w:val="00B76589"/>
    <w:rsid w:val="00B8767E"/>
    <w:rsid w:val="00BD1FAB"/>
    <w:rsid w:val="00BE7302"/>
    <w:rsid w:val="00BF7CE0"/>
    <w:rsid w:val="00C23178"/>
    <w:rsid w:val="00C403F2"/>
    <w:rsid w:val="00CA44D2"/>
    <w:rsid w:val="00CB3C99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3D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6.2023 16:18:44"/>
    <f:field ref="objchangedby" par="" text="Administrator, System"/>
    <f:field ref="objmodifiedat" par="" text="5.6.2023 16:18:4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2023-06-05T14:19:00Z</dcterms:created>
  <dcterms:modified xsi:type="dcterms:W3CDTF">2023-06-06T07:11:00Z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Mgr. Barbora Adamcova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56/2007 Z. z., ktorým sa ustanovujú požiadavky na uvádzanie množiteľského materiálu okrasných rastlín na trh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56/2007 Z. z., ktorým sa ustanovujú požiadavky na uvádzanie množiteľského materiálu okrasných rastlín na trh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6295/2023-410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LP/2023/281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4 ods. 2 písm. d) a čl. 38 až 44 Zmluvy o fungovaní Európskej únie</vt:lpwstr>
  </property>
  <property fmtid="{D5CDD505-2E9C-101B-9397-08002B2CF9AE}" pid="46" name="FSC#SKEDITIONSLOVLEX@103.510:AttrStrListDocPropSekundarneLegPravoPO">
    <vt:lpwstr>Vykonávacia smernica Komisie (EÚ) 2022/2438 z 12. decembra 2022, ktorou sa mení smernica 93/49/EHS a vykonávacia smernica 2014/98/EÚ, pokiaľ ide o regulovaných nekaranténnych škodcov Únie na množiteľskom materiáli okrasných rastlín, množiteľskom materiáli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obsiahnutý v judikatúre Súdneho dvora Európskej únie</vt:lpwstr>
  </property>
  <property fmtid="{D5CDD505-2E9C-101B-9397-08002B2CF9AE}" pid="51" name="FSC#SKEDITIONSLOVLEX@103.510:AttrStrListDocPropLehotaPrebratieSmernice">
    <vt:lpwstr>Vykonávacia smernica Komisie (EÚ) 2022/2438 z 12. decembra 2022, ktorou sa mení smernica 93/49/EHS a vykonávacia smernica 2014/98/EÚ, pokiaľ ide o regulovaných nekaranténnych škodcov Únie na množiteľskom materiáli okrasných rastlín, množiteľskom materiáli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oblasti, ktorú upravuje tento návrh nariadenia vlády, nebolo začaté proti Slovenskej republike žiadne z uvedených konaní.</vt:lpwstr>
  </property>
  <property fmtid="{D5CDD505-2E9C-101B-9397-08002B2CF9AE}" pid="54" name="FSC#SKEDITIONSLOVLEX@103.510:AttrStrListDocPropInfoUzPreberanePP">
    <vt:lpwstr>Prebratie vykonávacej smernice Komisie (EÚ) 2022/2438 z 12. decembra 2022, ktorou sa mení smernica 93/49/EHS a vykonávacia smernica 2014/98/EÚ, pokiaľ ide o regulovaných nekaranténnych škodcov Únie na množiteľskom materiáli okrasných rastlín, množiteľskom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COO.2145.1000.3.5690834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5. 6. 2023</vt:lpwstr>
  </property>
</Properties>
</file>