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74" w:rsidP="19340F50" w:rsidRDefault="00082153" w14:paraId="55826C40" w14:textId="77777777">
      <w:pPr>
        <w:pStyle w:val="Normlnywebov"/>
        <w:spacing w:before="0" w:beforeAutospacing="0" w:after="0" w:afterAutospacing="0" w:line="276" w:lineRule="auto"/>
        <w:jc w:val="center"/>
      </w:pPr>
      <w:r w:rsidRPr="19340F50">
        <w:t>(návrh)</w:t>
      </w:r>
    </w:p>
    <w:p w:rsidR="00082153" w:rsidP="19340F50" w:rsidRDefault="00082153" w14:paraId="077FBDCD" w14:textId="77777777">
      <w:pPr>
        <w:pStyle w:val="Normlnywebov"/>
        <w:spacing w:before="0" w:beforeAutospacing="0" w:after="0" w:afterAutospacing="0" w:line="276" w:lineRule="auto"/>
        <w:jc w:val="center"/>
      </w:pPr>
    </w:p>
    <w:p w:rsidR="00C27D16" w:rsidP="19340F50" w:rsidRDefault="00C27D16" w14:paraId="4AA12030" w14:textId="77777777">
      <w:pPr>
        <w:pStyle w:val="Normlnywebov"/>
        <w:spacing w:before="0" w:beforeAutospacing="0" w:after="0" w:afterAutospacing="0" w:line="276" w:lineRule="auto"/>
        <w:jc w:val="center"/>
        <w:rPr>
          <w:b/>
          <w:bCs/>
          <w:caps/>
        </w:rPr>
      </w:pPr>
      <w:r w:rsidRPr="19340F50">
        <w:rPr>
          <w:b/>
          <w:bCs/>
          <w:caps/>
        </w:rPr>
        <w:t>NariadeniE vlády</w:t>
      </w:r>
    </w:p>
    <w:p w:rsidR="00C27D16" w:rsidP="19340F50" w:rsidRDefault="00C27D16" w14:paraId="225CAC8D" w14:textId="77777777">
      <w:pPr>
        <w:pStyle w:val="Normlnywebov"/>
        <w:spacing w:before="0" w:beforeAutospacing="0" w:after="0" w:afterAutospacing="0" w:line="276" w:lineRule="auto"/>
        <w:jc w:val="center"/>
        <w:rPr>
          <w:b/>
          <w:bCs/>
        </w:rPr>
      </w:pPr>
      <w:r w:rsidRPr="19340F50">
        <w:rPr>
          <w:b/>
          <w:bCs/>
        </w:rPr>
        <w:t>Slovenskej republiky</w:t>
      </w:r>
    </w:p>
    <w:p w:rsidR="0040502F" w:rsidP="19340F50" w:rsidRDefault="0040502F" w14:paraId="58547244" w14:textId="77777777">
      <w:pPr>
        <w:pStyle w:val="Normlnywebov"/>
        <w:spacing w:before="0" w:beforeAutospacing="0" w:after="0" w:afterAutospacing="0" w:line="276" w:lineRule="auto"/>
        <w:jc w:val="center"/>
        <w:rPr>
          <w:b/>
          <w:bCs/>
        </w:rPr>
      </w:pPr>
    </w:p>
    <w:p w:rsidRPr="00896553" w:rsidR="00C27D16" w:rsidP="230B4EC0" w:rsidRDefault="00C27D16" w14:paraId="3AB07AC3" w14:textId="297AE062">
      <w:pPr>
        <w:pStyle w:val="Normlnywebov"/>
        <w:spacing w:before="0" w:beforeAutospacing="off" w:after="0" w:afterAutospacing="off" w:line="276" w:lineRule="auto"/>
        <w:jc w:val="center"/>
        <w:rPr>
          <w:b w:val="1"/>
          <w:bCs w:val="1"/>
        </w:rPr>
      </w:pPr>
      <w:r w:rsidRPr="230B4EC0" w:rsidR="00C27D16">
        <w:rPr>
          <w:b w:val="1"/>
          <w:bCs w:val="1"/>
        </w:rPr>
        <w:t>z</w:t>
      </w:r>
      <w:r w:rsidRPr="230B4EC0" w:rsidR="00FB78C7">
        <w:rPr>
          <w:b w:val="1"/>
          <w:bCs w:val="1"/>
        </w:rPr>
        <w:t> </w:t>
      </w:r>
      <w:r w:rsidRPr="230B4EC0" w:rsidR="00082153">
        <w:rPr>
          <w:b w:val="1"/>
          <w:bCs w:val="1"/>
        </w:rPr>
        <w:t>...</w:t>
      </w:r>
      <w:r w:rsidRPr="230B4EC0" w:rsidR="00C27D16">
        <w:rPr>
          <w:b w:val="1"/>
          <w:bCs w:val="1"/>
        </w:rPr>
        <w:t xml:space="preserve"> 20</w:t>
      </w:r>
      <w:r w:rsidRPr="230B4EC0" w:rsidR="100527A6">
        <w:rPr>
          <w:b w:val="1"/>
          <w:bCs w:val="1"/>
        </w:rPr>
        <w:t>2</w:t>
      </w:r>
      <w:r w:rsidRPr="230B4EC0" w:rsidR="2D46C3ED">
        <w:rPr>
          <w:b w:val="1"/>
          <w:bCs w:val="1"/>
        </w:rPr>
        <w:t>3</w:t>
      </w:r>
      <w:r w:rsidRPr="230B4EC0" w:rsidR="00514FCA">
        <w:rPr>
          <w:b w:val="1"/>
          <w:bCs w:val="1"/>
        </w:rPr>
        <w:t>,</w:t>
      </w:r>
    </w:p>
    <w:p w:rsidRPr="00896553" w:rsidR="0040502F" w:rsidP="19340F50" w:rsidRDefault="0040502F" w14:paraId="1F625F70" w14:textId="77777777">
      <w:pPr>
        <w:pStyle w:val="Normlnywebov"/>
        <w:spacing w:before="0" w:beforeAutospacing="0" w:after="0" w:afterAutospacing="0" w:line="276" w:lineRule="auto"/>
        <w:jc w:val="center"/>
      </w:pPr>
    </w:p>
    <w:p w:rsidR="00C27D16" w:rsidP="137915C3" w:rsidRDefault="00514FCA" w14:paraId="7AFB1B24" w14:textId="125573B1">
      <w:pPr>
        <w:pStyle w:val="Normlnywebov"/>
        <w:spacing w:before="0" w:beforeAutospacing="0" w:after="0" w:afterAutospacing="0" w:line="276" w:lineRule="auto"/>
        <w:jc w:val="center"/>
        <w:rPr>
          <w:b/>
          <w:bCs/>
        </w:rPr>
      </w:pPr>
      <w:r w:rsidRPr="5434CDF3">
        <w:rPr>
          <w:b/>
          <w:bCs/>
        </w:rPr>
        <w:t>ktorým sa ustanovuj</w:t>
      </w:r>
      <w:r w:rsidRPr="5434CDF3" w:rsidR="537F1F76">
        <w:rPr>
          <w:b/>
          <w:bCs/>
        </w:rPr>
        <w:t>ú</w:t>
      </w:r>
      <w:r w:rsidRPr="5434CDF3" w:rsidR="000A2D1E">
        <w:rPr>
          <w:b/>
          <w:bCs/>
        </w:rPr>
        <w:t xml:space="preserve"> hodnot</w:t>
      </w:r>
      <w:r w:rsidRPr="5434CDF3" w:rsidR="4BF35FE2">
        <w:rPr>
          <w:b/>
          <w:bCs/>
        </w:rPr>
        <w:t>a</w:t>
      </w:r>
      <w:r w:rsidRPr="5434CDF3" w:rsidR="000A2D1E">
        <w:rPr>
          <w:b/>
          <w:bCs/>
        </w:rPr>
        <w:t xml:space="preserve"> investície a koncesie a základné náležitosti štúdie uskutočniteľnosti investície a štúdie uskutočniteľnosti koncesie</w:t>
      </w:r>
    </w:p>
    <w:p w:rsidR="000A2D1E" w:rsidP="19340F50" w:rsidRDefault="000A2D1E" w14:paraId="0D1FC873" w14:textId="77777777">
      <w:pPr>
        <w:pStyle w:val="Normlnywebov"/>
        <w:spacing w:before="0" w:beforeAutospacing="0" w:after="0" w:afterAutospacing="0" w:line="276" w:lineRule="auto"/>
        <w:jc w:val="both"/>
      </w:pPr>
    </w:p>
    <w:p w:rsidRPr="00C27D16" w:rsidR="00C27D16" w:rsidP="19340F50" w:rsidRDefault="00C27D16" w14:paraId="0E4D34CF" w14:textId="337EBA43">
      <w:pPr>
        <w:pStyle w:val="Normlnywebov"/>
        <w:spacing w:before="0" w:beforeAutospacing="0" w:after="0" w:afterAutospacing="0" w:line="276" w:lineRule="auto"/>
        <w:ind w:firstLine="284"/>
        <w:jc w:val="both"/>
      </w:pPr>
      <w:r w:rsidRPr="19340F50">
        <w:t xml:space="preserve">Vláda Slovenskej republiky podľa § </w:t>
      </w:r>
      <w:r w:rsidRPr="19340F50" w:rsidR="00E47DD5">
        <w:t>19</w:t>
      </w:r>
      <w:r w:rsidRPr="19340F50" w:rsidR="00F526A6">
        <w:t>a</w:t>
      </w:r>
      <w:r w:rsidRPr="19340F50">
        <w:t xml:space="preserve"> ods. </w:t>
      </w:r>
      <w:r w:rsidR="00F7454B">
        <w:t>8</w:t>
      </w:r>
      <w:r w:rsidRPr="19340F50">
        <w:t xml:space="preserve"> zákona č. </w:t>
      </w:r>
      <w:r w:rsidRPr="19340F50" w:rsidR="00E47DD5">
        <w:t>523</w:t>
      </w:r>
      <w:r w:rsidRPr="19340F50">
        <w:t>/20</w:t>
      </w:r>
      <w:r w:rsidRPr="19340F50" w:rsidR="00E47DD5">
        <w:t>04</w:t>
      </w:r>
      <w:r w:rsidRPr="19340F50">
        <w:t xml:space="preserve"> Z. z. o </w:t>
      </w:r>
      <w:r w:rsidRPr="19340F50" w:rsidR="00E47DD5">
        <w:t>rozpočtových pravidlách verejnej správy a o zmene a doplnení niektorých zákonov</w:t>
      </w:r>
      <w:r w:rsidRPr="19340F50">
        <w:t xml:space="preserve"> </w:t>
      </w:r>
      <w:r w:rsidRPr="19340F50" w:rsidR="00082153">
        <w:t xml:space="preserve">v znení </w:t>
      </w:r>
      <w:r w:rsidR="00B61780">
        <w:t>neskorších predpisov</w:t>
      </w:r>
      <w:r w:rsidRPr="19340F50" w:rsidR="00082153">
        <w:t xml:space="preserve"> </w:t>
      </w:r>
      <w:r w:rsidRPr="19340F50">
        <w:t>nariaďuje:</w:t>
      </w:r>
      <w:r w:rsidRPr="19340F50" w:rsidR="00767B11">
        <w:t xml:space="preserve"> </w:t>
      </w:r>
    </w:p>
    <w:p w:rsidRPr="00C27D16" w:rsidR="00D32143" w:rsidP="19340F50" w:rsidRDefault="00D32143" w14:paraId="42EF9F13" w14:textId="77777777">
      <w:pPr>
        <w:pStyle w:val="Normlnywebov"/>
        <w:spacing w:before="0" w:beforeAutospacing="0" w:after="0" w:afterAutospacing="0" w:line="276" w:lineRule="auto"/>
        <w:ind w:firstLine="180"/>
        <w:jc w:val="both"/>
      </w:pPr>
      <w:bookmarkStart w:name="_GoBack" w:id="0"/>
      <w:bookmarkEnd w:id="0"/>
    </w:p>
    <w:p w:rsidR="0013390B" w:rsidP="19340F50" w:rsidRDefault="0040502F" w14:paraId="06473F9F" w14:textId="77777777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19340F50">
        <w:rPr>
          <w:rFonts w:ascii="Times New Roman" w:hAnsi="Times New Roman"/>
          <w:sz w:val="24"/>
          <w:szCs w:val="24"/>
        </w:rPr>
        <w:t>§ 1</w:t>
      </w:r>
      <w:r w:rsidRPr="19340F50" w:rsidR="00767B11">
        <w:rPr>
          <w:rFonts w:ascii="Times New Roman" w:hAnsi="Times New Roman"/>
          <w:sz w:val="24"/>
          <w:szCs w:val="24"/>
        </w:rPr>
        <w:t xml:space="preserve"> </w:t>
      </w:r>
    </w:p>
    <w:p w:rsidR="0079211A" w:rsidP="19340F50" w:rsidRDefault="009E76AF" w14:paraId="7DB66661" w14:textId="5CC4D5B4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E76AF">
        <w:rPr>
          <w:rFonts w:ascii="Times New Roman" w:hAnsi="Times New Roman"/>
          <w:sz w:val="24"/>
          <w:szCs w:val="24"/>
        </w:rPr>
        <w:t>Hodnota investície a koncesie</w:t>
      </w:r>
    </w:p>
    <w:p w:rsidR="00767B11" w:rsidP="19340F50" w:rsidRDefault="00767B11" w14:paraId="0B47ED18" w14:textId="77777777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E76AF" w:rsidP="00B61780" w:rsidRDefault="009E76AF" w14:paraId="7EFCBDE0" w14:textId="361B6F2A">
      <w:pPr>
        <w:pStyle w:val="Bezriadkovania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76AF">
        <w:rPr>
          <w:rFonts w:ascii="Times New Roman" w:hAnsi="Times New Roman"/>
          <w:sz w:val="24"/>
          <w:szCs w:val="24"/>
        </w:rPr>
        <w:t>Štúdia uskutočniteľnosti investície sa vypracuje, ak hodnota investíci</w:t>
      </w:r>
      <w:r>
        <w:rPr>
          <w:rFonts w:ascii="Times New Roman" w:hAnsi="Times New Roman"/>
          <w:sz w:val="24"/>
          <w:szCs w:val="24"/>
        </w:rPr>
        <w:t>e sa rovná alebo je vyššia ako 1</w:t>
      </w:r>
      <w:r w:rsidRPr="009E76AF">
        <w:rPr>
          <w:rFonts w:ascii="Times New Roman" w:hAnsi="Times New Roman"/>
          <w:sz w:val="24"/>
          <w:szCs w:val="24"/>
        </w:rPr>
        <w:t>0 000 000 eur.</w:t>
      </w:r>
    </w:p>
    <w:p w:rsidR="009E76AF" w:rsidP="00B61780" w:rsidRDefault="4E53EDFC" w14:paraId="1A720A3E" w14:textId="5C1E9D7B">
      <w:pPr>
        <w:pStyle w:val="Bezriadkovania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76AF">
        <w:rPr>
          <w:rFonts w:ascii="Times New Roman" w:hAnsi="Times New Roman"/>
          <w:sz w:val="24"/>
          <w:szCs w:val="24"/>
        </w:rPr>
        <w:t>Štúdia uskutočniteľnosti koncesie sa vypracuje, ak predpokladaná hodnota koncesie</w:t>
      </w:r>
      <w:r w:rsidRPr="19340F50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B61780">
        <w:rPr>
          <w:rFonts w:ascii="Times New Roman" w:hAnsi="Times New Roman"/>
          <w:sz w:val="24"/>
          <w:szCs w:val="24"/>
        </w:rPr>
        <w:t>)</w:t>
      </w:r>
      <w:r w:rsidRPr="009E76AF">
        <w:rPr>
          <w:rFonts w:ascii="Times New Roman" w:hAnsi="Times New Roman"/>
          <w:sz w:val="24"/>
          <w:szCs w:val="24"/>
        </w:rPr>
        <w:t xml:space="preserve"> sa rovná alebo je vyššia ako </w:t>
      </w:r>
      <w:r w:rsidRPr="009E76AF" w:rsidR="0E3CBF76">
        <w:rPr>
          <w:rFonts w:ascii="Times New Roman" w:hAnsi="Times New Roman"/>
          <w:sz w:val="24"/>
          <w:szCs w:val="24"/>
        </w:rPr>
        <w:t>1</w:t>
      </w:r>
      <w:r w:rsidRPr="009E76AF">
        <w:rPr>
          <w:rFonts w:ascii="Times New Roman" w:hAnsi="Times New Roman"/>
          <w:sz w:val="24"/>
          <w:szCs w:val="24"/>
        </w:rPr>
        <w:t>0 000 000 eur.</w:t>
      </w:r>
    </w:p>
    <w:p w:rsidRPr="009E76AF" w:rsidR="4E53EDFC" w:rsidP="00B61780" w:rsidRDefault="009E76AF" w14:paraId="63D7A494" w14:textId="7353015F">
      <w:pPr>
        <w:pStyle w:val="Bezriadkovania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9E76AF" w:rsidR="4E53EDFC">
        <w:rPr>
          <w:rFonts w:ascii="Times New Roman" w:hAnsi="Times New Roman"/>
          <w:sz w:val="24"/>
          <w:szCs w:val="24"/>
        </w:rPr>
        <w:t xml:space="preserve">odnota investície a koncesie podľa odsekov 1 a </w:t>
      </w:r>
      <w:r w:rsidRPr="009E76AF" w:rsidR="4046F92C">
        <w:rPr>
          <w:rFonts w:ascii="Times New Roman" w:hAnsi="Times New Roman"/>
          <w:sz w:val="24"/>
          <w:szCs w:val="24"/>
        </w:rPr>
        <w:t>2</w:t>
      </w:r>
      <w:r w:rsidRPr="009E76AF" w:rsidR="4E53EDFC">
        <w:rPr>
          <w:rFonts w:ascii="Times New Roman" w:hAnsi="Times New Roman"/>
          <w:sz w:val="24"/>
          <w:szCs w:val="24"/>
        </w:rPr>
        <w:t xml:space="preserve"> sa na účely vypracovania štúdie uskutočniteľnosti posudzuje vrátane dane z pridanej hodnoty.</w:t>
      </w:r>
    </w:p>
    <w:p w:rsidRPr="00F27F52" w:rsidR="00767B11" w:rsidP="19340F50" w:rsidRDefault="00767B11" w14:paraId="074A5A30" w14:textId="77777777">
      <w:pPr>
        <w:pStyle w:val="Bezriadkovania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3390B" w:rsidP="19340F50" w:rsidRDefault="006317F7" w14:paraId="17817727" w14:textId="77777777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19340F50">
        <w:rPr>
          <w:rFonts w:ascii="Times New Roman" w:hAnsi="Times New Roman"/>
          <w:sz w:val="24"/>
          <w:szCs w:val="24"/>
        </w:rPr>
        <w:t xml:space="preserve">§ 2 </w:t>
      </w:r>
    </w:p>
    <w:p w:rsidR="006317F7" w:rsidP="19340F50" w:rsidRDefault="00767B11" w14:paraId="31E3D410" w14:textId="6A8AA2BD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5B2E679F" w:rsidR="785D560B">
        <w:rPr>
          <w:rFonts w:ascii="Times New Roman" w:hAnsi="Times New Roman"/>
          <w:sz w:val="24"/>
          <w:szCs w:val="24"/>
        </w:rPr>
        <w:t xml:space="preserve">Základné </w:t>
      </w:r>
      <w:r w:rsidRPr="5B2E679F" w:rsidR="785D560B">
        <w:rPr>
          <w:rFonts w:ascii="Times New Roman" w:hAnsi="Times New Roman"/>
          <w:sz w:val="24"/>
          <w:szCs w:val="24"/>
        </w:rPr>
        <w:t>náleži</w:t>
      </w:r>
      <w:r w:rsidRPr="5B2E679F" w:rsidR="785D560B">
        <w:rPr>
          <w:rFonts w:ascii="Times New Roman" w:hAnsi="Times New Roman"/>
          <w:sz w:val="24"/>
          <w:szCs w:val="24"/>
        </w:rPr>
        <w:t>tosti</w:t>
      </w:r>
      <w:r w:rsidRPr="5B2E679F" w:rsidR="69FB1CF6">
        <w:rPr>
          <w:rFonts w:ascii="Times New Roman" w:hAnsi="Times New Roman"/>
          <w:sz w:val="24"/>
          <w:szCs w:val="24"/>
        </w:rPr>
        <w:t xml:space="preserve"> štúdie uskutočniteľnosti</w:t>
      </w:r>
    </w:p>
    <w:p w:rsidR="009A6672" w:rsidP="19340F50" w:rsidRDefault="009A6672" w14:paraId="46FB91B6" w14:textId="0E3EFD32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73AA78E" w:rsidP="19340F50" w:rsidRDefault="000A2D1E" w14:paraId="5EA09623" w14:textId="5CE65D37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2D1E">
        <w:rPr>
          <w:rFonts w:ascii="Times New Roman" w:hAnsi="Times New Roman"/>
          <w:sz w:val="24"/>
          <w:szCs w:val="24"/>
        </w:rPr>
        <w:t>Štúdia uskutočniteľnosti investície a štúdia uskutočniteľnosti koncesie obsahuje</w:t>
      </w:r>
    </w:p>
    <w:p w:rsidRPr="00EB160A" w:rsidR="00EB160A" w:rsidP="00EB160A" w:rsidRDefault="4ED73E46" w14:paraId="3DD902AE" w14:textId="37CEB02F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19340F50">
        <w:rPr>
          <w:rFonts w:ascii="Times New Roman" w:hAnsi="Times New Roman"/>
          <w:sz w:val="24"/>
          <w:szCs w:val="24"/>
        </w:rPr>
        <w:t>o</w:t>
      </w:r>
      <w:r w:rsidRPr="19340F50" w:rsidR="073AA78E">
        <w:rPr>
          <w:rFonts w:ascii="Times New Roman" w:hAnsi="Times New Roman"/>
          <w:sz w:val="24"/>
          <w:szCs w:val="24"/>
        </w:rPr>
        <w:t>pis súčasnej situácie a určenie cieľov</w:t>
      </w:r>
      <w:r w:rsidR="004A6E3E">
        <w:rPr>
          <w:rFonts w:ascii="Times New Roman" w:hAnsi="Times New Roman"/>
          <w:sz w:val="24"/>
          <w:szCs w:val="24"/>
        </w:rPr>
        <w:t>, ktoré sa majú dosiahnuť realizáciou</w:t>
      </w:r>
      <w:r w:rsidRPr="19340F50" w:rsidR="073AA78E">
        <w:rPr>
          <w:rFonts w:ascii="Times New Roman" w:hAnsi="Times New Roman"/>
          <w:sz w:val="24"/>
          <w:szCs w:val="24"/>
        </w:rPr>
        <w:t xml:space="preserve"> investície alebo koncesie, </w:t>
      </w:r>
      <w:r w:rsidR="00B61780">
        <w:rPr>
          <w:rFonts w:ascii="Times New Roman" w:hAnsi="Times New Roman"/>
          <w:sz w:val="24"/>
          <w:szCs w:val="24"/>
        </w:rPr>
        <w:t>aspoň v rozsahu identifikácie problému alebo príležitosti odôvodňujúce potrebu investície alebo koncesie a merateľné ciele</w:t>
      </w:r>
      <w:r w:rsidR="00EB160A">
        <w:rPr>
          <w:rFonts w:ascii="Times New Roman" w:hAnsi="Times New Roman"/>
          <w:sz w:val="24"/>
          <w:szCs w:val="24"/>
        </w:rPr>
        <w:t xml:space="preserve"> investície alebo koncesie, ktoré umožnia monitorovať výsledky, </w:t>
      </w:r>
      <w:r w:rsidR="00B61780">
        <w:rPr>
          <w:rFonts w:ascii="Times New Roman" w:hAnsi="Times New Roman"/>
          <w:sz w:val="24"/>
          <w:szCs w:val="24"/>
        </w:rPr>
        <w:t xml:space="preserve"> </w:t>
      </w:r>
    </w:p>
    <w:p w:rsidR="073AA78E" w:rsidP="00B61780" w:rsidRDefault="4ED73E46" w14:paraId="0ED0DF05" w14:textId="5E2A4E1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19340F50">
        <w:rPr>
          <w:rFonts w:ascii="Times New Roman" w:hAnsi="Times New Roman"/>
          <w:sz w:val="24"/>
          <w:szCs w:val="24"/>
        </w:rPr>
        <w:t>a</w:t>
      </w:r>
      <w:r w:rsidRPr="19340F50" w:rsidR="073AA78E">
        <w:rPr>
          <w:rFonts w:ascii="Times New Roman" w:hAnsi="Times New Roman"/>
          <w:sz w:val="24"/>
          <w:szCs w:val="24"/>
        </w:rPr>
        <w:t>nalýzu dopytu</w:t>
      </w:r>
      <w:r w:rsidRPr="19340F50" w:rsidR="2335B6E3">
        <w:rPr>
          <w:rFonts w:ascii="Times New Roman" w:hAnsi="Times New Roman"/>
          <w:sz w:val="24"/>
          <w:szCs w:val="24"/>
        </w:rPr>
        <w:t xml:space="preserve"> a ponuky,</w:t>
      </w:r>
      <w:r w:rsidR="00B61780">
        <w:rPr>
          <w:rFonts w:ascii="Times New Roman" w:hAnsi="Times New Roman"/>
          <w:sz w:val="24"/>
          <w:szCs w:val="24"/>
        </w:rPr>
        <w:t xml:space="preserve"> aspoň v rozsahu súčasného stavu a stavu po realizácii investície alebo koncesie, vrátane </w:t>
      </w:r>
      <w:r w:rsidRPr="00B61780" w:rsidR="00B61780">
        <w:rPr>
          <w:rFonts w:ascii="Times New Roman" w:hAnsi="Times New Roman"/>
          <w:sz w:val="24"/>
          <w:szCs w:val="24"/>
        </w:rPr>
        <w:t>opis</w:t>
      </w:r>
      <w:r w:rsidR="00B61780">
        <w:rPr>
          <w:rFonts w:ascii="Times New Roman" w:hAnsi="Times New Roman"/>
          <w:sz w:val="24"/>
          <w:szCs w:val="24"/>
        </w:rPr>
        <w:t>u</w:t>
      </w:r>
      <w:r w:rsidRPr="00B61780" w:rsidR="00B61780">
        <w:rPr>
          <w:rFonts w:ascii="Times New Roman" w:hAnsi="Times New Roman"/>
          <w:sz w:val="24"/>
          <w:szCs w:val="24"/>
        </w:rPr>
        <w:t xml:space="preserve"> ponuky produktov a služieb na trhu alebo v sektore,</w:t>
      </w:r>
      <w:r w:rsidR="00B61780">
        <w:rPr>
          <w:rFonts w:ascii="Times New Roman" w:hAnsi="Times New Roman"/>
          <w:sz w:val="24"/>
          <w:szCs w:val="24"/>
        </w:rPr>
        <w:t xml:space="preserve"> ako aj</w:t>
      </w:r>
      <w:r w:rsidRPr="00B61780" w:rsidR="00B61780">
        <w:rPr>
          <w:rFonts w:ascii="Times New Roman" w:hAnsi="Times New Roman"/>
          <w:sz w:val="24"/>
          <w:szCs w:val="24"/>
        </w:rPr>
        <w:t xml:space="preserve"> dopyt po produkte alebo službe </w:t>
      </w:r>
      <w:r w:rsidR="00EB160A">
        <w:rPr>
          <w:rFonts w:ascii="Times New Roman" w:hAnsi="Times New Roman"/>
          <w:sz w:val="24"/>
          <w:szCs w:val="24"/>
        </w:rPr>
        <w:t>cieľovej</w:t>
      </w:r>
      <w:r w:rsidRPr="00B61780" w:rsidR="00B61780">
        <w:rPr>
          <w:rFonts w:ascii="Times New Roman" w:hAnsi="Times New Roman"/>
          <w:sz w:val="24"/>
          <w:szCs w:val="24"/>
        </w:rPr>
        <w:t xml:space="preserve"> </w:t>
      </w:r>
      <w:r w:rsidR="00B61780">
        <w:rPr>
          <w:rFonts w:ascii="Times New Roman" w:hAnsi="Times New Roman"/>
          <w:sz w:val="24"/>
          <w:szCs w:val="24"/>
        </w:rPr>
        <w:t>skupiny, ktorá má investíciu alebo koncesiu využívať,</w:t>
      </w:r>
    </w:p>
    <w:p w:rsidR="000E1998" w:rsidP="000E1998" w:rsidRDefault="58D0114F" w14:paraId="3134E132" w14:textId="2DB9E224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19340F50">
        <w:rPr>
          <w:rFonts w:ascii="Times New Roman" w:hAnsi="Times New Roman"/>
          <w:sz w:val="24"/>
          <w:szCs w:val="24"/>
        </w:rPr>
        <w:t>v</w:t>
      </w:r>
      <w:r w:rsidRPr="19340F50" w:rsidR="2335B6E3">
        <w:rPr>
          <w:rFonts w:ascii="Times New Roman" w:hAnsi="Times New Roman"/>
          <w:sz w:val="24"/>
          <w:szCs w:val="24"/>
        </w:rPr>
        <w:t xml:space="preserve">ýber a opis </w:t>
      </w:r>
      <w:r w:rsidRPr="19340F50" w:rsidR="3917A56E">
        <w:rPr>
          <w:rFonts w:ascii="Times New Roman" w:hAnsi="Times New Roman"/>
          <w:sz w:val="24"/>
          <w:szCs w:val="24"/>
        </w:rPr>
        <w:t>alternatívnych riešení,</w:t>
      </w:r>
      <w:r w:rsidR="000E1998">
        <w:rPr>
          <w:rFonts w:ascii="Times New Roman" w:hAnsi="Times New Roman"/>
          <w:sz w:val="24"/>
          <w:szCs w:val="24"/>
        </w:rPr>
        <w:t xml:space="preserve"> ktorými je </w:t>
      </w:r>
      <w:r w:rsidR="004A6E3E">
        <w:rPr>
          <w:rFonts w:ascii="Times New Roman" w:hAnsi="Times New Roman"/>
          <w:sz w:val="24"/>
          <w:szCs w:val="24"/>
        </w:rPr>
        <w:t xml:space="preserve">možné </w:t>
      </w:r>
      <w:r w:rsidR="000E1998">
        <w:rPr>
          <w:rFonts w:ascii="Times New Roman" w:hAnsi="Times New Roman"/>
          <w:sz w:val="24"/>
          <w:szCs w:val="24"/>
        </w:rPr>
        <w:t>naplniť</w:t>
      </w:r>
      <w:r w:rsidR="004A6E3E">
        <w:rPr>
          <w:rFonts w:ascii="Times New Roman" w:hAnsi="Times New Roman"/>
          <w:sz w:val="24"/>
          <w:szCs w:val="24"/>
        </w:rPr>
        <w:t xml:space="preserve"> ciele, ktoré boli</w:t>
      </w:r>
      <w:r w:rsidR="000E1998">
        <w:rPr>
          <w:rFonts w:ascii="Times New Roman" w:hAnsi="Times New Roman"/>
          <w:sz w:val="24"/>
          <w:szCs w:val="24"/>
        </w:rPr>
        <w:t xml:space="preserve"> </w:t>
      </w:r>
      <w:r w:rsidR="004A6E3E">
        <w:rPr>
          <w:rFonts w:ascii="Times New Roman" w:hAnsi="Times New Roman"/>
          <w:sz w:val="24"/>
          <w:szCs w:val="24"/>
        </w:rPr>
        <w:t>určené</w:t>
      </w:r>
      <w:r w:rsidR="000E1998">
        <w:rPr>
          <w:rFonts w:ascii="Times New Roman" w:hAnsi="Times New Roman"/>
          <w:sz w:val="24"/>
          <w:szCs w:val="24"/>
        </w:rPr>
        <w:t xml:space="preserve"> </w:t>
      </w:r>
      <w:r w:rsidR="004A6E3E">
        <w:rPr>
          <w:rFonts w:ascii="Times New Roman" w:hAnsi="Times New Roman"/>
          <w:sz w:val="24"/>
          <w:szCs w:val="24"/>
        </w:rPr>
        <w:t>podľa písmena</w:t>
      </w:r>
      <w:r w:rsidR="000E1998">
        <w:rPr>
          <w:rFonts w:ascii="Times New Roman" w:hAnsi="Times New Roman"/>
          <w:sz w:val="24"/>
          <w:szCs w:val="24"/>
        </w:rPr>
        <w:t xml:space="preserve"> a)</w:t>
      </w:r>
      <w:r w:rsidR="00EB160A">
        <w:rPr>
          <w:rFonts w:ascii="Times New Roman" w:hAnsi="Times New Roman"/>
          <w:sz w:val="24"/>
          <w:szCs w:val="24"/>
        </w:rPr>
        <w:t>, pričom za alternatívne riešenie nie je možné označiť nerealizovanie investície alebo koncesie</w:t>
      </w:r>
      <w:r w:rsidR="000E1998">
        <w:rPr>
          <w:rFonts w:ascii="Times New Roman" w:hAnsi="Times New Roman"/>
          <w:sz w:val="24"/>
          <w:szCs w:val="24"/>
        </w:rPr>
        <w:t xml:space="preserve">, </w:t>
      </w:r>
    </w:p>
    <w:p w:rsidR="58D0114F" w:rsidP="000E1998" w:rsidRDefault="58D0114F" w14:paraId="07F0CCE4" w14:textId="47F5F61B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19340F50">
        <w:rPr>
          <w:rFonts w:ascii="Times New Roman" w:hAnsi="Times New Roman"/>
          <w:sz w:val="24"/>
          <w:szCs w:val="24"/>
        </w:rPr>
        <w:lastRenderedPageBreak/>
        <w:t>f</w:t>
      </w:r>
      <w:r w:rsidRPr="19340F50" w:rsidR="3917A56E">
        <w:rPr>
          <w:rFonts w:ascii="Times New Roman" w:hAnsi="Times New Roman"/>
          <w:sz w:val="24"/>
          <w:szCs w:val="24"/>
        </w:rPr>
        <w:t>inančnú analýzu</w:t>
      </w:r>
      <w:r w:rsidR="001872F1">
        <w:rPr>
          <w:rFonts w:ascii="Times New Roman" w:hAnsi="Times New Roman"/>
          <w:sz w:val="24"/>
          <w:szCs w:val="24"/>
        </w:rPr>
        <w:t xml:space="preserve"> s p</w:t>
      </w:r>
      <w:r w:rsidR="004A6E3E">
        <w:rPr>
          <w:rFonts w:ascii="Times New Roman" w:hAnsi="Times New Roman"/>
          <w:sz w:val="24"/>
          <w:szCs w:val="24"/>
        </w:rPr>
        <w:t xml:space="preserve">reukázaním dlhodobej finančnej udržateľnosti </w:t>
      </w:r>
      <w:r w:rsidR="001872F1">
        <w:rPr>
          <w:rFonts w:ascii="Times New Roman" w:hAnsi="Times New Roman"/>
          <w:sz w:val="24"/>
          <w:szCs w:val="24"/>
        </w:rPr>
        <w:t>investície alebo koncesie</w:t>
      </w:r>
      <w:r w:rsidRPr="19340F50" w:rsidR="3917A56E">
        <w:rPr>
          <w:rFonts w:ascii="Times New Roman" w:hAnsi="Times New Roman"/>
          <w:sz w:val="24"/>
          <w:szCs w:val="24"/>
        </w:rPr>
        <w:t xml:space="preserve"> a ekonomickú analýzu</w:t>
      </w:r>
      <w:r w:rsidR="001872F1">
        <w:rPr>
          <w:rFonts w:ascii="Times New Roman" w:hAnsi="Times New Roman"/>
          <w:sz w:val="24"/>
          <w:szCs w:val="24"/>
        </w:rPr>
        <w:t xml:space="preserve"> s</w:t>
      </w:r>
      <w:r w:rsidR="00D57BEF">
        <w:rPr>
          <w:rFonts w:ascii="Times New Roman" w:hAnsi="Times New Roman"/>
          <w:sz w:val="24"/>
          <w:szCs w:val="24"/>
        </w:rPr>
        <w:t> porovnaním prínosov a nákladov investície alebo koncesie</w:t>
      </w:r>
      <w:r w:rsidRPr="19340F50" w:rsidR="3917A56E">
        <w:rPr>
          <w:rFonts w:ascii="Times New Roman" w:hAnsi="Times New Roman"/>
          <w:sz w:val="24"/>
          <w:szCs w:val="24"/>
        </w:rPr>
        <w:t>,</w:t>
      </w:r>
      <w:r w:rsidR="000E1998">
        <w:rPr>
          <w:rFonts w:ascii="Times New Roman" w:hAnsi="Times New Roman"/>
          <w:sz w:val="24"/>
          <w:szCs w:val="24"/>
        </w:rPr>
        <w:t xml:space="preserve"> </w:t>
      </w:r>
    </w:p>
    <w:p w:rsidR="0CEDD178" w:rsidP="001872F1" w:rsidRDefault="0CEDD178" w14:paraId="6DA329CD" w14:textId="242A41DD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19340F50">
        <w:rPr>
          <w:rFonts w:ascii="Times New Roman" w:hAnsi="Times New Roman"/>
          <w:sz w:val="24"/>
          <w:szCs w:val="24"/>
        </w:rPr>
        <w:t>h</w:t>
      </w:r>
      <w:r w:rsidRPr="19340F50" w:rsidR="3917A56E">
        <w:rPr>
          <w:rFonts w:ascii="Times New Roman" w:hAnsi="Times New Roman"/>
          <w:sz w:val="24"/>
          <w:szCs w:val="24"/>
        </w:rPr>
        <w:t xml:space="preserve">odnotenie rizík súvisiacich s investíciou alebo koncesiou </w:t>
      </w:r>
      <w:r w:rsidR="001872F1">
        <w:rPr>
          <w:rFonts w:ascii="Times New Roman" w:hAnsi="Times New Roman"/>
          <w:sz w:val="24"/>
          <w:szCs w:val="24"/>
        </w:rPr>
        <w:t>aspoň v rozsahu analýzy preukazujúcej zmeny finančnej analýzy alebo ekonomickej analýzy</w:t>
      </w:r>
      <w:r w:rsidRPr="001872F1" w:rsidR="001872F1">
        <w:rPr>
          <w:rFonts w:ascii="Times New Roman" w:hAnsi="Times New Roman"/>
          <w:sz w:val="24"/>
          <w:szCs w:val="24"/>
        </w:rPr>
        <w:t xml:space="preserve"> </w:t>
      </w:r>
      <w:r w:rsidR="004A6E3E">
        <w:rPr>
          <w:rFonts w:ascii="Times New Roman" w:hAnsi="Times New Roman"/>
          <w:sz w:val="24"/>
          <w:szCs w:val="24"/>
        </w:rPr>
        <w:t>v dôsledku</w:t>
      </w:r>
      <w:r w:rsidR="001872F1">
        <w:rPr>
          <w:rFonts w:ascii="Times New Roman" w:hAnsi="Times New Roman"/>
          <w:sz w:val="24"/>
          <w:szCs w:val="24"/>
        </w:rPr>
        <w:t xml:space="preserve"> </w:t>
      </w:r>
      <w:r w:rsidR="004A6E3E">
        <w:rPr>
          <w:rFonts w:ascii="Times New Roman" w:hAnsi="Times New Roman"/>
          <w:sz w:val="24"/>
          <w:szCs w:val="24"/>
        </w:rPr>
        <w:t xml:space="preserve">zmeny </w:t>
      </w:r>
      <w:r w:rsidRPr="001872F1" w:rsidR="001872F1">
        <w:rPr>
          <w:rFonts w:ascii="Times New Roman" w:hAnsi="Times New Roman"/>
          <w:sz w:val="24"/>
          <w:szCs w:val="24"/>
        </w:rPr>
        <w:t xml:space="preserve">nákladov alebo prínosov </w:t>
      </w:r>
      <w:r w:rsidR="001872F1">
        <w:rPr>
          <w:rFonts w:ascii="Times New Roman" w:hAnsi="Times New Roman"/>
          <w:sz w:val="24"/>
          <w:szCs w:val="24"/>
        </w:rPr>
        <w:t xml:space="preserve">investície alebo koncesie ako aj </w:t>
      </w:r>
      <w:r w:rsidRPr="001872F1" w:rsidR="001872F1">
        <w:rPr>
          <w:rFonts w:ascii="Times New Roman" w:hAnsi="Times New Roman"/>
          <w:sz w:val="24"/>
          <w:szCs w:val="24"/>
        </w:rPr>
        <w:t>ďalšie riziká</w:t>
      </w:r>
      <w:r w:rsidR="001872F1">
        <w:rPr>
          <w:rFonts w:ascii="Times New Roman" w:hAnsi="Times New Roman"/>
          <w:sz w:val="24"/>
          <w:szCs w:val="24"/>
        </w:rPr>
        <w:t xml:space="preserve"> s vplyvom na </w:t>
      </w:r>
      <w:r w:rsidR="00292D5F">
        <w:rPr>
          <w:rFonts w:ascii="Times New Roman" w:hAnsi="Times New Roman"/>
          <w:sz w:val="24"/>
          <w:szCs w:val="24"/>
        </w:rPr>
        <w:t>harmonogram</w:t>
      </w:r>
      <w:r w:rsidR="001872F1">
        <w:rPr>
          <w:rFonts w:ascii="Times New Roman" w:hAnsi="Times New Roman"/>
          <w:sz w:val="24"/>
          <w:szCs w:val="24"/>
        </w:rPr>
        <w:t xml:space="preserve"> investície alebo koncesie alebo </w:t>
      </w:r>
      <w:r w:rsidR="007E16CC">
        <w:rPr>
          <w:rFonts w:ascii="Times New Roman" w:hAnsi="Times New Roman"/>
          <w:sz w:val="24"/>
          <w:szCs w:val="24"/>
        </w:rPr>
        <w:t>na výšku výdavkov</w:t>
      </w:r>
      <w:r w:rsidR="001872F1">
        <w:rPr>
          <w:rFonts w:ascii="Times New Roman" w:hAnsi="Times New Roman"/>
          <w:sz w:val="24"/>
          <w:szCs w:val="24"/>
        </w:rPr>
        <w:t xml:space="preserve"> a prínos</w:t>
      </w:r>
      <w:r w:rsidR="007E16CC">
        <w:rPr>
          <w:rFonts w:ascii="Times New Roman" w:hAnsi="Times New Roman"/>
          <w:sz w:val="24"/>
          <w:szCs w:val="24"/>
        </w:rPr>
        <w:t>ov</w:t>
      </w:r>
      <w:r w:rsidR="001872F1">
        <w:rPr>
          <w:rFonts w:ascii="Times New Roman" w:hAnsi="Times New Roman"/>
          <w:sz w:val="24"/>
          <w:szCs w:val="24"/>
        </w:rPr>
        <w:t xml:space="preserve"> s ňou spojen</w:t>
      </w:r>
      <w:r w:rsidR="007E16CC">
        <w:rPr>
          <w:rFonts w:ascii="Times New Roman" w:hAnsi="Times New Roman"/>
          <w:sz w:val="24"/>
          <w:szCs w:val="24"/>
        </w:rPr>
        <w:t>ých</w:t>
      </w:r>
      <w:r w:rsidRPr="001872F1" w:rsidR="001872F1">
        <w:rPr>
          <w:rFonts w:ascii="Times New Roman" w:hAnsi="Times New Roman"/>
          <w:sz w:val="24"/>
          <w:szCs w:val="24"/>
        </w:rPr>
        <w:t xml:space="preserve">, </w:t>
      </w:r>
    </w:p>
    <w:p w:rsidR="265568F4" w:rsidP="19340F50" w:rsidRDefault="265568F4" w14:paraId="02F158C0" w14:textId="7EB770F3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19340F50">
        <w:rPr>
          <w:rFonts w:ascii="Times New Roman" w:hAnsi="Times New Roman"/>
          <w:sz w:val="24"/>
          <w:szCs w:val="24"/>
        </w:rPr>
        <w:t>ď</w:t>
      </w:r>
      <w:r w:rsidRPr="19340F50" w:rsidR="3917A56E">
        <w:rPr>
          <w:rFonts w:ascii="Times New Roman" w:hAnsi="Times New Roman"/>
          <w:sz w:val="24"/>
          <w:szCs w:val="24"/>
        </w:rPr>
        <w:t xml:space="preserve">alšie skutočnosti potrebné na riadne hodnotenie štúdie uskutočniteľnosti. </w:t>
      </w:r>
    </w:p>
    <w:p w:rsidR="63424855" w:rsidP="19340F50" w:rsidRDefault="63424855" w14:paraId="785DE1F6" w14:textId="1FC6D099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3390B" w:rsidP="19340F50" w:rsidRDefault="00F27F52" w14:paraId="7C63B049" w14:textId="77777777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19340F50">
        <w:rPr>
          <w:rFonts w:ascii="Times New Roman" w:hAnsi="Times New Roman"/>
          <w:sz w:val="24"/>
          <w:szCs w:val="24"/>
        </w:rPr>
        <w:t xml:space="preserve">§ </w:t>
      </w:r>
      <w:r w:rsidRPr="19340F50" w:rsidR="00767B11">
        <w:rPr>
          <w:rFonts w:ascii="Times New Roman" w:hAnsi="Times New Roman"/>
          <w:sz w:val="24"/>
          <w:szCs w:val="24"/>
        </w:rPr>
        <w:t>3</w:t>
      </w:r>
      <w:r w:rsidRPr="19340F50" w:rsidR="06AD81C9">
        <w:rPr>
          <w:rFonts w:ascii="Times New Roman" w:hAnsi="Times New Roman"/>
          <w:sz w:val="24"/>
          <w:szCs w:val="24"/>
        </w:rPr>
        <w:t xml:space="preserve"> </w:t>
      </w:r>
    </w:p>
    <w:p w:rsidR="00532865" w:rsidP="19340F50" w:rsidRDefault="004F23A5" w14:paraId="3C11C9E2" w14:textId="59E58BAC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ustanovenie</w:t>
      </w:r>
      <w:r w:rsidRPr="00CB7C57" w:rsidR="06AD81C9">
        <w:rPr>
          <w:rFonts w:ascii="Times New Roman" w:hAnsi="Times New Roman"/>
          <w:sz w:val="24"/>
          <w:szCs w:val="24"/>
        </w:rPr>
        <w:t xml:space="preserve"> </w:t>
      </w:r>
    </w:p>
    <w:p w:rsidRPr="00CB7C57" w:rsidR="00765D4A" w:rsidP="19340F50" w:rsidRDefault="00765D4A" w14:paraId="240EC6EE" w14:textId="77777777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Pr="004E6C27" w:rsidR="00F7454B" w:rsidP="3F6C96C2" w:rsidRDefault="004F23A5" w14:paraId="12129482" w14:textId="3DE23D82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6C27">
        <w:rPr>
          <w:rFonts w:ascii="Times New Roman" w:hAnsi="Times New Roman"/>
          <w:sz w:val="24"/>
          <w:szCs w:val="24"/>
        </w:rPr>
        <w:t>Na investíciu alebo koncesiu</w:t>
      </w:r>
      <w:r w:rsidRPr="004E6C27" w:rsidR="00F7454B">
        <w:rPr>
          <w:rFonts w:ascii="Times New Roman" w:hAnsi="Times New Roman"/>
          <w:sz w:val="24"/>
          <w:szCs w:val="24"/>
        </w:rPr>
        <w:t xml:space="preserve">, ktorej začiatok prípravy nastal pred 1. </w:t>
      </w:r>
      <w:r w:rsidRPr="004E6C27" w:rsidR="00CB7C57">
        <w:rPr>
          <w:rFonts w:ascii="Times New Roman" w:hAnsi="Times New Roman"/>
          <w:sz w:val="24"/>
          <w:szCs w:val="24"/>
        </w:rPr>
        <w:t>j</w:t>
      </w:r>
      <w:r w:rsidRPr="004E6C27" w:rsidR="5ABAB112">
        <w:rPr>
          <w:rFonts w:ascii="Times New Roman" w:hAnsi="Times New Roman"/>
          <w:sz w:val="24"/>
          <w:szCs w:val="24"/>
        </w:rPr>
        <w:t>anuárom</w:t>
      </w:r>
      <w:r w:rsidRPr="004E6C27" w:rsidR="00F7454B">
        <w:rPr>
          <w:rFonts w:ascii="Times New Roman" w:hAnsi="Times New Roman"/>
          <w:sz w:val="24"/>
          <w:szCs w:val="24"/>
        </w:rPr>
        <w:t xml:space="preserve"> 202</w:t>
      </w:r>
      <w:r w:rsidRPr="004E6C27" w:rsidR="767E7E3A">
        <w:rPr>
          <w:rFonts w:ascii="Times New Roman" w:hAnsi="Times New Roman"/>
          <w:sz w:val="24"/>
          <w:szCs w:val="24"/>
        </w:rPr>
        <w:t>4</w:t>
      </w:r>
      <w:r w:rsidRPr="004E6C27">
        <w:rPr>
          <w:rFonts w:ascii="Times New Roman" w:hAnsi="Times New Roman"/>
          <w:sz w:val="24"/>
          <w:szCs w:val="24"/>
        </w:rPr>
        <w:t>,</w:t>
      </w:r>
      <w:r w:rsidRPr="004E6C27" w:rsidR="00F7454B">
        <w:rPr>
          <w:rFonts w:ascii="Times New Roman" w:hAnsi="Times New Roman"/>
          <w:sz w:val="24"/>
          <w:szCs w:val="24"/>
        </w:rPr>
        <w:t xml:space="preserve"> a</w:t>
      </w:r>
      <w:r w:rsidRPr="004E6C27" w:rsidR="00E6061D">
        <w:rPr>
          <w:rFonts w:ascii="Times New Roman" w:hAnsi="Times New Roman"/>
          <w:sz w:val="24"/>
          <w:szCs w:val="24"/>
        </w:rPr>
        <w:t>k zmluva</w:t>
      </w:r>
      <w:r w:rsidRPr="004E6C27" w:rsidR="00295746">
        <w:rPr>
          <w:rFonts w:ascii="Times New Roman" w:hAnsi="Times New Roman"/>
          <w:sz w:val="24"/>
          <w:szCs w:val="24"/>
        </w:rPr>
        <w:t>, ktorej predmetom je realizácia</w:t>
      </w:r>
      <w:r w:rsidRPr="004E6C27" w:rsidR="00E6061D">
        <w:rPr>
          <w:rFonts w:ascii="Times New Roman" w:hAnsi="Times New Roman"/>
          <w:sz w:val="24"/>
          <w:szCs w:val="24"/>
        </w:rPr>
        <w:t xml:space="preserve"> investície alebo koncesie nebola uzavretá </w:t>
      </w:r>
      <w:r w:rsidRPr="004E6C27" w:rsidR="00CB7C57">
        <w:rPr>
          <w:rFonts w:ascii="Times New Roman" w:hAnsi="Times New Roman"/>
          <w:sz w:val="24"/>
          <w:szCs w:val="24"/>
        </w:rPr>
        <w:t>do 3</w:t>
      </w:r>
      <w:r w:rsidRPr="004E6C27" w:rsidR="6A28C76E">
        <w:rPr>
          <w:rFonts w:ascii="Times New Roman" w:hAnsi="Times New Roman"/>
          <w:sz w:val="24"/>
          <w:szCs w:val="24"/>
        </w:rPr>
        <w:t>1</w:t>
      </w:r>
      <w:r w:rsidRPr="004E6C27" w:rsidR="00F7454B">
        <w:rPr>
          <w:rFonts w:ascii="Times New Roman" w:hAnsi="Times New Roman"/>
          <w:sz w:val="24"/>
          <w:szCs w:val="24"/>
        </w:rPr>
        <w:t xml:space="preserve">. </w:t>
      </w:r>
      <w:r w:rsidRPr="004E6C27" w:rsidR="203A9E89">
        <w:rPr>
          <w:rFonts w:ascii="Times New Roman" w:hAnsi="Times New Roman"/>
          <w:sz w:val="24"/>
          <w:szCs w:val="24"/>
        </w:rPr>
        <w:t xml:space="preserve">decembra </w:t>
      </w:r>
      <w:r w:rsidRPr="004E6C27" w:rsidR="00A27B67">
        <w:rPr>
          <w:rFonts w:ascii="Times New Roman" w:hAnsi="Times New Roman"/>
          <w:sz w:val="24"/>
          <w:szCs w:val="24"/>
        </w:rPr>
        <w:t>2023</w:t>
      </w:r>
      <w:r w:rsidRPr="004E6C27" w:rsidR="00CF6277">
        <w:rPr>
          <w:rFonts w:ascii="Times New Roman" w:hAnsi="Times New Roman"/>
          <w:sz w:val="24"/>
          <w:szCs w:val="24"/>
        </w:rPr>
        <w:t>,</w:t>
      </w:r>
      <w:r w:rsidRPr="004E6C27" w:rsidR="00F7454B">
        <w:rPr>
          <w:rFonts w:ascii="Times New Roman" w:hAnsi="Times New Roman"/>
          <w:sz w:val="24"/>
          <w:szCs w:val="24"/>
        </w:rPr>
        <w:t xml:space="preserve"> sa vzťahuje hodnota investície alebo hodnota koncesie ustanovená týmto </w:t>
      </w:r>
      <w:r w:rsidRPr="004E6C27" w:rsidR="00460DE4">
        <w:rPr>
          <w:rFonts w:ascii="Times New Roman" w:hAnsi="Times New Roman"/>
          <w:sz w:val="24"/>
          <w:szCs w:val="24"/>
        </w:rPr>
        <w:t>nariadením vlády</w:t>
      </w:r>
      <w:r w:rsidRPr="004E6C27" w:rsidR="00F7454B">
        <w:rPr>
          <w:rFonts w:ascii="Times New Roman" w:hAnsi="Times New Roman"/>
          <w:sz w:val="24"/>
          <w:szCs w:val="24"/>
        </w:rPr>
        <w:t xml:space="preserve">. </w:t>
      </w:r>
    </w:p>
    <w:p w:rsidRPr="004E6C27" w:rsidR="00F7454B" w:rsidP="00F7454B" w:rsidRDefault="00F7454B" w14:paraId="54C1767D" w14:textId="77777777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Pr="004E6C27" w:rsidR="0013390B" w:rsidP="00F7454B" w:rsidRDefault="06AD81C9" w14:paraId="123FFB83" w14:textId="4504EC38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E6C27">
        <w:rPr>
          <w:rFonts w:ascii="Times New Roman" w:hAnsi="Times New Roman"/>
          <w:sz w:val="24"/>
          <w:szCs w:val="24"/>
        </w:rPr>
        <w:t>§ 4</w:t>
      </w:r>
    </w:p>
    <w:p w:rsidRPr="004E6C27" w:rsidR="00574C21" w:rsidP="19340F50" w:rsidRDefault="0013390B" w14:paraId="396E2CFF" w14:textId="2A033D55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E6C27">
        <w:rPr>
          <w:rFonts w:ascii="Times New Roman" w:hAnsi="Times New Roman"/>
          <w:sz w:val="24"/>
          <w:szCs w:val="24"/>
        </w:rPr>
        <w:t>Zrušovacie usta</w:t>
      </w:r>
      <w:r w:rsidRPr="004E6C27" w:rsidR="00574C21">
        <w:rPr>
          <w:rFonts w:ascii="Times New Roman" w:hAnsi="Times New Roman"/>
          <w:sz w:val="24"/>
          <w:szCs w:val="24"/>
        </w:rPr>
        <w:t xml:space="preserve">novenie </w:t>
      </w:r>
    </w:p>
    <w:p w:rsidRPr="004E6C27" w:rsidR="003B4794" w:rsidP="19340F50" w:rsidRDefault="003B4794" w14:paraId="5954B813" w14:textId="77777777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Pr="004E6C27" w:rsidR="00574C21" w:rsidP="00574C21" w:rsidRDefault="004F23A5" w14:paraId="5178E7F8" w14:textId="5BE53DF2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6C27">
        <w:rPr>
          <w:rFonts w:ascii="Times New Roman" w:hAnsi="Times New Roman"/>
          <w:sz w:val="24"/>
          <w:szCs w:val="24"/>
        </w:rPr>
        <w:t>Zrušuje sa n</w:t>
      </w:r>
      <w:r w:rsidRPr="004E6C27" w:rsidR="00574C21">
        <w:rPr>
          <w:rFonts w:ascii="Times New Roman" w:hAnsi="Times New Roman"/>
          <w:sz w:val="24"/>
          <w:szCs w:val="24"/>
        </w:rPr>
        <w:t>ariadenie vlády Slovenskej republiky č. 174/2019 Z. z. o </w:t>
      </w:r>
      <w:r w:rsidRPr="004E6C27" w:rsidR="000E1998">
        <w:rPr>
          <w:rFonts w:ascii="Times New Roman" w:hAnsi="Times New Roman"/>
          <w:sz w:val="24"/>
          <w:szCs w:val="24"/>
        </w:rPr>
        <w:t>podmienkach vypracovania štúdie uskutočniteľnosti investície a štúdie uskutočniteľnosti koncesie</w:t>
      </w:r>
      <w:r w:rsidRPr="004E6C27" w:rsidR="00574C21">
        <w:rPr>
          <w:rFonts w:ascii="Times New Roman" w:hAnsi="Times New Roman"/>
          <w:sz w:val="24"/>
          <w:szCs w:val="24"/>
        </w:rPr>
        <w:t>.</w:t>
      </w:r>
    </w:p>
    <w:p w:rsidRPr="004E6C27" w:rsidR="00574C21" w:rsidP="00574C21" w:rsidRDefault="00574C21" w14:paraId="5FDC434F" w14:textId="77777777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Pr="004E6C27" w:rsidR="003B4794" w:rsidP="19340F50" w:rsidRDefault="00574C21" w14:paraId="421A21B8" w14:textId="7F8C6017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E6C27">
        <w:rPr>
          <w:rFonts w:ascii="Times New Roman" w:hAnsi="Times New Roman"/>
          <w:sz w:val="24"/>
          <w:szCs w:val="24"/>
        </w:rPr>
        <w:t>§</w:t>
      </w:r>
      <w:r w:rsidRPr="004E6C27" w:rsidR="003B4794">
        <w:rPr>
          <w:rFonts w:ascii="Times New Roman" w:hAnsi="Times New Roman"/>
          <w:sz w:val="24"/>
          <w:szCs w:val="24"/>
        </w:rPr>
        <w:t xml:space="preserve"> </w:t>
      </w:r>
      <w:r w:rsidRPr="004E6C27">
        <w:rPr>
          <w:rFonts w:ascii="Times New Roman" w:hAnsi="Times New Roman"/>
          <w:sz w:val="24"/>
          <w:szCs w:val="24"/>
        </w:rPr>
        <w:t xml:space="preserve">5 </w:t>
      </w:r>
    </w:p>
    <w:p w:rsidRPr="004E6C27" w:rsidR="06AD81C9" w:rsidP="19340F50" w:rsidRDefault="06AD81C9" w14:paraId="7B311DF0" w14:textId="5A672598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E6C27">
        <w:rPr>
          <w:rFonts w:ascii="Times New Roman" w:hAnsi="Times New Roman"/>
          <w:sz w:val="24"/>
          <w:szCs w:val="24"/>
        </w:rPr>
        <w:t>Účinnosť</w:t>
      </w:r>
    </w:p>
    <w:p w:rsidRPr="004E6C27" w:rsidR="0095414B" w:rsidP="19340F50" w:rsidRDefault="0095414B" w14:paraId="117AC9FB" w14:textId="77777777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Pr="004E6C27" w:rsidR="000E1998" w:rsidP="3F6C96C2" w:rsidRDefault="000E1998" w14:paraId="5014812B" w14:textId="17F11D6B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6C27">
        <w:rPr>
          <w:rFonts w:ascii="Times New Roman" w:hAnsi="Times New Roman"/>
          <w:sz w:val="24"/>
          <w:szCs w:val="24"/>
        </w:rPr>
        <w:t>Toto nariadeni</w:t>
      </w:r>
      <w:r w:rsidRPr="004E6C27" w:rsidR="00967EA9">
        <w:rPr>
          <w:rFonts w:ascii="Times New Roman" w:hAnsi="Times New Roman"/>
          <w:sz w:val="24"/>
          <w:szCs w:val="24"/>
        </w:rPr>
        <w:t>e vlády nadobúda účinnosť 1. j</w:t>
      </w:r>
      <w:r w:rsidRPr="004E6C27" w:rsidR="039C7453">
        <w:rPr>
          <w:rFonts w:ascii="Times New Roman" w:hAnsi="Times New Roman"/>
          <w:sz w:val="24"/>
          <w:szCs w:val="24"/>
        </w:rPr>
        <w:t>anuára</w:t>
      </w:r>
      <w:r w:rsidRPr="004E6C27">
        <w:rPr>
          <w:rFonts w:ascii="Times New Roman" w:hAnsi="Times New Roman"/>
          <w:sz w:val="24"/>
          <w:szCs w:val="24"/>
        </w:rPr>
        <w:t xml:space="preserve"> 202</w:t>
      </w:r>
      <w:r w:rsidRPr="004E6C27" w:rsidR="5F56B16A">
        <w:rPr>
          <w:rFonts w:ascii="Times New Roman" w:hAnsi="Times New Roman"/>
          <w:sz w:val="24"/>
          <w:szCs w:val="24"/>
        </w:rPr>
        <w:t>4</w:t>
      </w:r>
      <w:r w:rsidRPr="004E6C27">
        <w:rPr>
          <w:rFonts w:ascii="Times New Roman" w:hAnsi="Times New Roman"/>
          <w:sz w:val="24"/>
          <w:szCs w:val="24"/>
        </w:rPr>
        <w:t>.</w:t>
      </w:r>
    </w:p>
    <w:p w:rsidRPr="00550B1D" w:rsidR="000E1998" w:rsidP="00574C21" w:rsidRDefault="000E1998" w14:paraId="09991057" w14:textId="77777777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Pr="00550B1D" w:rsidR="000E199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C6" w:rsidP="00A67426" w:rsidRDefault="007952C6" w14:paraId="54A0327C" w14:textId="77777777">
      <w:pPr>
        <w:spacing w:after="0" w:line="240" w:lineRule="auto"/>
      </w:pPr>
      <w:r>
        <w:separator/>
      </w:r>
    </w:p>
  </w:endnote>
  <w:endnote w:type="continuationSeparator" w:id="0">
    <w:p w:rsidR="007952C6" w:rsidP="00A67426" w:rsidRDefault="007952C6" w14:paraId="274B2F5C" w14:textId="77777777">
      <w:pPr>
        <w:spacing w:after="0" w:line="240" w:lineRule="auto"/>
      </w:pPr>
      <w:r>
        <w:continuationSeparator/>
      </w:r>
    </w:p>
  </w:endnote>
  <w:endnote w:type="continuationNotice" w:id="1">
    <w:p w:rsidR="007952C6" w:rsidRDefault="007952C6" w14:paraId="515E204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C6" w:rsidP="00A67426" w:rsidRDefault="007952C6" w14:paraId="2C1A4B0B" w14:textId="77777777">
      <w:pPr>
        <w:spacing w:after="0" w:line="240" w:lineRule="auto"/>
      </w:pPr>
      <w:r>
        <w:separator/>
      </w:r>
    </w:p>
  </w:footnote>
  <w:footnote w:type="continuationSeparator" w:id="0">
    <w:p w:rsidR="007952C6" w:rsidP="00A67426" w:rsidRDefault="007952C6" w14:paraId="11835521" w14:textId="77777777">
      <w:pPr>
        <w:spacing w:after="0" w:line="240" w:lineRule="auto"/>
      </w:pPr>
      <w:r>
        <w:continuationSeparator/>
      </w:r>
    </w:p>
  </w:footnote>
  <w:footnote w:type="continuationNotice" w:id="1">
    <w:p w:rsidR="007952C6" w:rsidRDefault="007952C6" w14:paraId="3199413F" w14:textId="77777777">
      <w:pPr>
        <w:spacing w:after="0" w:line="240" w:lineRule="auto"/>
      </w:pPr>
    </w:p>
  </w:footnote>
  <w:footnote w:id="2">
    <w:p w:rsidRPr="007E16CC" w:rsidR="63424855" w:rsidP="63424855" w:rsidRDefault="63424855" w14:paraId="31D0B2A7" w14:textId="043D8ABC">
      <w:pPr>
        <w:pStyle w:val="Textpoznmkypodiarou"/>
        <w:rPr>
          <w:rFonts w:ascii="Times New Roman" w:hAnsi="Times New Roman"/>
        </w:rPr>
      </w:pPr>
      <w:r w:rsidRPr="007E16CC">
        <w:rPr>
          <w:rStyle w:val="Odkaznapoznmkupodiarou"/>
          <w:rFonts w:ascii="Times New Roman" w:hAnsi="Times New Roman"/>
        </w:rPr>
        <w:footnoteRef/>
      </w:r>
      <w:r w:rsidRPr="007E16CC" w:rsidR="007E16CC">
        <w:rPr>
          <w:rFonts w:ascii="Times New Roman" w:hAnsi="Times New Roman"/>
        </w:rPr>
        <w:t>)</w:t>
      </w:r>
      <w:r w:rsidRPr="007E16CC">
        <w:rPr>
          <w:rFonts w:ascii="Times New Roman" w:hAnsi="Times New Roman"/>
        </w:rPr>
        <w:t xml:space="preserve"> </w:t>
      </w:r>
      <w:r w:rsidRPr="007E16CC">
        <w:rPr>
          <w:rFonts w:ascii="Times New Roman" w:hAnsi="Times New Roman" w:eastAsia="Open Sans"/>
          <w:iCs/>
        </w:rPr>
        <w:t>§ 6 zákona č. 343/2015 Z. z.</w:t>
      </w:r>
      <w:r w:rsidRPr="007E16CC">
        <w:rPr>
          <w:rFonts w:ascii="Times New Roman" w:hAnsi="Times New Roman" w:eastAsia="Open Sans"/>
        </w:rPr>
        <w:t xml:space="preserve"> o verejnom obstarávaní a o zmene a doplnení niektorých zákonov v znení </w:t>
      </w:r>
      <w:r w:rsidRPr="007E16CC" w:rsidR="0013390B">
        <w:rPr>
          <w:rFonts w:ascii="Times New Roman" w:hAnsi="Times New Roman" w:eastAsia="Open Sans"/>
        </w:rPr>
        <w:t>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C67"/>
    <w:multiLevelType w:val="hybridMultilevel"/>
    <w:tmpl w:val="2386585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C7179"/>
    <w:multiLevelType w:val="hybridMultilevel"/>
    <w:tmpl w:val="DBC47B6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6FF1BB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186586"/>
    <w:multiLevelType w:val="hybridMultilevel"/>
    <w:tmpl w:val="F2507F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2529E0"/>
    <w:multiLevelType w:val="hybridMultilevel"/>
    <w:tmpl w:val="D8887040"/>
    <w:lvl w:ilvl="0" w:tplc="9F7E1BB4">
      <w:start w:val="1"/>
      <w:numFmt w:val="decimal"/>
      <w:lvlText w:val="%1)"/>
      <w:lvlJc w:val="left"/>
      <w:pPr>
        <w:ind w:left="720" w:hanging="360"/>
      </w:pPr>
    </w:lvl>
    <w:lvl w:ilvl="1" w:tplc="4F6C46FC">
      <w:start w:val="1"/>
      <w:numFmt w:val="lowerLetter"/>
      <w:lvlText w:val="%2."/>
      <w:lvlJc w:val="left"/>
      <w:pPr>
        <w:ind w:left="1440" w:hanging="360"/>
      </w:pPr>
    </w:lvl>
    <w:lvl w:ilvl="2" w:tplc="C5D894DE">
      <w:start w:val="1"/>
      <w:numFmt w:val="lowerRoman"/>
      <w:lvlText w:val="%3."/>
      <w:lvlJc w:val="right"/>
      <w:pPr>
        <w:ind w:left="2160" w:hanging="180"/>
      </w:pPr>
    </w:lvl>
    <w:lvl w:ilvl="3" w:tplc="7ADCE812">
      <w:start w:val="1"/>
      <w:numFmt w:val="decimal"/>
      <w:lvlText w:val="%4."/>
      <w:lvlJc w:val="left"/>
      <w:pPr>
        <w:ind w:left="2880" w:hanging="360"/>
      </w:pPr>
    </w:lvl>
    <w:lvl w:ilvl="4" w:tplc="8DCA07DC">
      <w:start w:val="1"/>
      <w:numFmt w:val="lowerLetter"/>
      <w:lvlText w:val="%5."/>
      <w:lvlJc w:val="left"/>
      <w:pPr>
        <w:ind w:left="3600" w:hanging="360"/>
      </w:pPr>
    </w:lvl>
    <w:lvl w:ilvl="5" w:tplc="C8029A58">
      <w:start w:val="1"/>
      <w:numFmt w:val="lowerRoman"/>
      <w:lvlText w:val="%6."/>
      <w:lvlJc w:val="right"/>
      <w:pPr>
        <w:ind w:left="4320" w:hanging="180"/>
      </w:pPr>
    </w:lvl>
    <w:lvl w:ilvl="6" w:tplc="B9824B1C">
      <w:start w:val="1"/>
      <w:numFmt w:val="decimal"/>
      <w:lvlText w:val="%7."/>
      <w:lvlJc w:val="left"/>
      <w:pPr>
        <w:ind w:left="5040" w:hanging="360"/>
      </w:pPr>
    </w:lvl>
    <w:lvl w:ilvl="7" w:tplc="FC32CF2C">
      <w:start w:val="1"/>
      <w:numFmt w:val="lowerLetter"/>
      <w:lvlText w:val="%8."/>
      <w:lvlJc w:val="left"/>
      <w:pPr>
        <w:ind w:left="5760" w:hanging="360"/>
      </w:pPr>
    </w:lvl>
    <w:lvl w:ilvl="8" w:tplc="4A46AD5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645C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E0A4104"/>
    <w:multiLevelType w:val="hybridMultilevel"/>
    <w:tmpl w:val="D75C749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67BD"/>
    <w:multiLevelType w:val="hybridMultilevel"/>
    <w:tmpl w:val="0B88D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1D503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1606088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6AB4E1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85C2D3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A2F2956"/>
    <w:multiLevelType w:val="hybridMultilevel"/>
    <w:tmpl w:val="E58834E4"/>
    <w:lvl w:ilvl="0" w:tplc="EC0C1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708EF6"/>
    <w:multiLevelType w:val="hybridMultilevel"/>
    <w:tmpl w:val="7500FF46"/>
    <w:lvl w:ilvl="0" w:tplc="EBA00CFA">
      <w:start w:val="1"/>
      <w:numFmt w:val="lowerLetter"/>
      <w:lvlText w:val="%1)"/>
      <w:lvlJc w:val="left"/>
      <w:pPr>
        <w:ind w:left="720" w:hanging="360"/>
      </w:pPr>
    </w:lvl>
    <w:lvl w:ilvl="1" w:tplc="13A4D724">
      <w:start w:val="1"/>
      <w:numFmt w:val="lowerLetter"/>
      <w:lvlText w:val="%2."/>
      <w:lvlJc w:val="left"/>
      <w:pPr>
        <w:ind w:left="1440" w:hanging="360"/>
      </w:pPr>
    </w:lvl>
    <w:lvl w:ilvl="2" w:tplc="FDAC7006">
      <w:start w:val="1"/>
      <w:numFmt w:val="lowerRoman"/>
      <w:lvlText w:val="%3."/>
      <w:lvlJc w:val="right"/>
      <w:pPr>
        <w:ind w:left="2160" w:hanging="180"/>
      </w:pPr>
    </w:lvl>
    <w:lvl w:ilvl="3" w:tplc="1288663A">
      <w:start w:val="1"/>
      <w:numFmt w:val="decimal"/>
      <w:lvlText w:val="%4."/>
      <w:lvlJc w:val="left"/>
      <w:pPr>
        <w:ind w:left="2880" w:hanging="360"/>
      </w:pPr>
    </w:lvl>
    <w:lvl w:ilvl="4" w:tplc="3B86F72E">
      <w:start w:val="1"/>
      <w:numFmt w:val="lowerLetter"/>
      <w:lvlText w:val="%5."/>
      <w:lvlJc w:val="left"/>
      <w:pPr>
        <w:ind w:left="3600" w:hanging="360"/>
      </w:pPr>
    </w:lvl>
    <w:lvl w:ilvl="5" w:tplc="40BCEDFC">
      <w:start w:val="1"/>
      <w:numFmt w:val="lowerRoman"/>
      <w:lvlText w:val="%6."/>
      <w:lvlJc w:val="right"/>
      <w:pPr>
        <w:ind w:left="4320" w:hanging="180"/>
      </w:pPr>
    </w:lvl>
    <w:lvl w:ilvl="6" w:tplc="812E4DDC">
      <w:start w:val="1"/>
      <w:numFmt w:val="decimal"/>
      <w:lvlText w:val="%7."/>
      <w:lvlJc w:val="left"/>
      <w:pPr>
        <w:ind w:left="5040" w:hanging="360"/>
      </w:pPr>
    </w:lvl>
    <w:lvl w:ilvl="7" w:tplc="6DAC01D8">
      <w:start w:val="1"/>
      <w:numFmt w:val="lowerLetter"/>
      <w:lvlText w:val="%8."/>
      <w:lvlJc w:val="left"/>
      <w:pPr>
        <w:ind w:left="5760" w:hanging="360"/>
      </w:pPr>
    </w:lvl>
    <w:lvl w:ilvl="8" w:tplc="FB4C3D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A3A4E"/>
    <w:multiLevelType w:val="hybridMultilevel"/>
    <w:tmpl w:val="A0D0B22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5A43645"/>
    <w:multiLevelType w:val="multilevel"/>
    <w:tmpl w:val="B360E15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82E29C7"/>
    <w:multiLevelType w:val="hybridMultilevel"/>
    <w:tmpl w:val="700876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B927A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495060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63436D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42101750"/>
    <w:multiLevelType w:val="hybridMultilevel"/>
    <w:tmpl w:val="D35E55A8"/>
    <w:lvl w:ilvl="0" w:tplc="55A635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3713EA"/>
    <w:multiLevelType w:val="hybridMultilevel"/>
    <w:tmpl w:val="7438EE82"/>
    <w:lvl w:ilvl="0" w:tplc="0DDCEFFE">
      <w:start w:val="1"/>
      <w:numFmt w:val="decimal"/>
      <w:lvlText w:val="(%1)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0F010F"/>
    <w:multiLevelType w:val="hybridMultilevel"/>
    <w:tmpl w:val="A0D0B22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1045CB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5E856CA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652F13B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7747299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77AE1CCE"/>
    <w:multiLevelType w:val="hybridMultilevel"/>
    <w:tmpl w:val="7CEE12D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7BE142E8"/>
    <w:multiLevelType w:val="hybridMultilevel"/>
    <w:tmpl w:val="FDBA9410"/>
    <w:lvl w:ilvl="0" w:tplc="43BABB46">
      <w:start w:val="1"/>
      <w:numFmt w:val="decimal"/>
      <w:lvlText w:val="%1."/>
      <w:lvlJc w:val="left"/>
      <w:pPr>
        <w:ind w:left="108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C720026"/>
    <w:multiLevelType w:val="hybridMultilevel"/>
    <w:tmpl w:val="A0D0B22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7CC1447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7CEF2556"/>
    <w:multiLevelType w:val="hybridMultilevel"/>
    <w:tmpl w:val="058AED14"/>
    <w:lvl w:ilvl="0" w:tplc="56F8D704">
      <w:start w:val="1"/>
      <w:numFmt w:val="decimal"/>
      <w:lvlText w:val="(%1)"/>
      <w:lvlJc w:val="left"/>
      <w:pPr>
        <w:ind w:left="720" w:hanging="360"/>
      </w:pPr>
      <w:rPr>
        <w:rFonts w:hint="default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7E19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29"/>
  </w:num>
  <w:num w:numId="5">
    <w:abstractNumId w:val="27"/>
  </w:num>
  <w:num w:numId="6">
    <w:abstractNumId w:val="7"/>
  </w:num>
  <w:num w:numId="7">
    <w:abstractNumId w:val="14"/>
  </w:num>
  <w:num w:numId="8">
    <w:abstractNumId w:val="22"/>
  </w:num>
  <w:num w:numId="9">
    <w:abstractNumId w:val="21"/>
  </w:num>
  <w:num w:numId="10">
    <w:abstractNumId w:val="1"/>
  </w:num>
  <w:num w:numId="11">
    <w:abstractNumId w:val="3"/>
  </w:num>
  <w:num w:numId="12">
    <w:abstractNumId w:val="28"/>
  </w:num>
  <w:num w:numId="13">
    <w:abstractNumId w:val="23"/>
  </w:num>
  <w:num w:numId="14">
    <w:abstractNumId w:val="31"/>
  </w:num>
  <w:num w:numId="15">
    <w:abstractNumId w:val="5"/>
  </w:num>
  <w:num w:numId="16">
    <w:abstractNumId w:val="17"/>
  </w:num>
  <w:num w:numId="17">
    <w:abstractNumId w:val="10"/>
  </w:num>
  <w:num w:numId="18">
    <w:abstractNumId w:val="32"/>
  </w:num>
  <w:num w:numId="19">
    <w:abstractNumId w:val="18"/>
  </w:num>
  <w:num w:numId="20">
    <w:abstractNumId w:val="11"/>
  </w:num>
  <w:num w:numId="21">
    <w:abstractNumId w:val="25"/>
  </w:num>
  <w:num w:numId="22">
    <w:abstractNumId w:val="8"/>
  </w:num>
  <w:num w:numId="23">
    <w:abstractNumId w:val="2"/>
  </w:num>
  <w:num w:numId="24">
    <w:abstractNumId w:val="30"/>
  </w:num>
  <w:num w:numId="25">
    <w:abstractNumId w:val="15"/>
  </w:num>
  <w:num w:numId="26">
    <w:abstractNumId w:val="19"/>
  </w:num>
  <w:num w:numId="27">
    <w:abstractNumId w:val="0"/>
  </w:num>
  <w:num w:numId="28">
    <w:abstractNumId w:val="24"/>
  </w:num>
  <w:num w:numId="29">
    <w:abstractNumId w:val="26"/>
  </w:num>
  <w:num w:numId="30">
    <w:abstractNumId w:val="20"/>
  </w:num>
  <w:num w:numId="31">
    <w:abstractNumId w:val="12"/>
  </w:num>
  <w:num w:numId="32">
    <w:abstractNumId w:val="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16"/>
    <w:rsid w:val="000025E1"/>
    <w:rsid w:val="00011C74"/>
    <w:rsid w:val="000209B1"/>
    <w:rsid w:val="00041940"/>
    <w:rsid w:val="00050120"/>
    <w:rsid w:val="000560D2"/>
    <w:rsid w:val="00082153"/>
    <w:rsid w:val="0009483F"/>
    <w:rsid w:val="000A2D1E"/>
    <w:rsid w:val="000D08B3"/>
    <w:rsid w:val="000D45F0"/>
    <w:rsid w:val="000E1368"/>
    <w:rsid w:val="000E1998"/>
    <w:rsid w:val="000F5C73"/>
    <w:rsid w:val="00133428"/>
    <w:rsid w:val="0013390B"/>
    <w:rsid w:val="00133EDA"/>
    <w:rsid w:val="00140C5A"/>
    <w:rsid w:val="001466C2"/>
    <w:rsid w:val="00154C12"/>
    <w:rsid w:val="00171C61"/>
    <w:rsid w:val="00171EBB"/>
    <w:rsid w:val="00180FE2"/>
    <w:rsid w:val="00184932"/>
    <w:rsid w:val="001872F1"/>
    <w:rsid w:val="00194FC5"/>
    <w:rsid w:val="001A5CF1"/>
    <w:rsid w:val="001B19B2"/>
    <w:rsid w:val="001B70BB"/>
    <w:rsid w:val="001D104E"/>
    <w:rsid w:val="001D5A88"/>
    <w:rsid w:val="001E3917"/>
    <w:rsid w:val="001F6CBA"/>
    <w:rsid w:val="00201456"/>
    <w:rsid w:val="0020203D"/>
    <w:rsid w:val="00204040"/>
    <w:rsid w:val="0020690A"/>
    <w:rsid w:val="002130A0"/>
    <w:rsid w:val="00213B4E"/>
    <w:rsid w:val="00215B63"/>
    <w:rsid w:val="002241DD"/>
    <w:rsid w:val="00225138"/>
    <w:rsid w:val="00225A03"/>
    <w:rsid w:val="00242ECD"/>
    <w:rsid w:val="00253B60"/>
    <w:rsid w:val="00263E80"/>
    <w:rsid w:val="00264B40"/>
    <w:rsid w:val="00292D5F"/>
    <w:rsid w:val="0029540F"/>
    <w:rsid w:val="00295746"/>
    <w:rsid w:val="00296F0D"/>
    <w:rsid w:val="00297210"/>
    <w:rsid w:val="002C10CD"/>
    <w:rsid w:val="002C3C56"/>
    <w:rsid w:val="002E1F8D"/>
    <w:rsid w:val="002E4097"/>
    <w:rsid w:val="00300483"/>
    <w:rsid w:val="003245D3"/>
    <w:rsid w:val="003437C2"/>
    <w:rsid w:val="00347B26"/>
    <w:rsid w:val="0035205A"/>
    <w:rsid w:val="003531C4"/>
    <w:rsid w:val="00357660"/>
    <w:rsid w:val="00361A65"/>
    <w:rsid w:val="00361FFA"/>
    <w:rsid w:val="0038040A"/>
    <w:rsid w:val="0038675A"/>
    <w:rsid w:val="0039749D"/>
    <w:rsid w:val="003A3EF1"/>
    <w:rsid w:val="003B1AB5"/>
    <w:rsid w:val="003B4794"/>
    <w:rsid w:val="003D493B"/>
    <w:rsid w:val="003D69FC"/>
    <w:rsid w:val="003F0D02"/>
    <w:rsid w:val="003F79DA"/>
    <w:rsid w:val="004009A3"/>
    <w:rsid w:val="0040502F"/>
    <w:rsid w:val="0040749A"/>
    <w:rsid w:val="00416467"/>
    <w:rsid w:val="004318D1"/>
    <w:rsid w:val="0043215F"/>
    <w:rsid w:val="00441974"/>
    <w:rsid w:val="00451B91"/>
    <w:rsid w:val="00460DE4"/>
    <w:rsid w:val="00462595"/>
    <w:rsid w:val="004679B5"/>
    <w:rsid w:val="0047121C"/>
    <w:rsid w:val="0048415F"/>
    <w:rsid w:val="004A6E3E"/>
    <w:rsid w:val="004B5DB0"/>
    <w:rsid w:val="004B6420"/>
    <w:rsid w:val="004E3D84"/>
    <w:rsid w:val="004E6C27"/>
    <w:rsid w:val="004F23A5"/>
    <w:rsid w:val="004F75E9"/>
    <w:rsid w:val="0050183F"/>
    <w:rsid w:val="00503E33"/>
    <w:rsid w:val="005048C8"/>
    <w:rsid w:val="00505DB6"/>
    <w:rsid w:val="0051328B"/>
    <w:rsid w:val="00514FCA"/>
    <w:rsid w:val="00516814"/>
    <w:rsid w:val="00532865"/>
    <w:rsid w:val="00535B2A"/>
    <w:rsid w:val="00540302"/>
    <w:rsid w:val="00546BA1"/>
    <w:rsid w:val="00550B1D"/>
    <w:rsid w:val="005661B2"/>
    <w:rsid w:val="00574C21"/>
    <w:rsid w:val="00581C76"/>
    <w:rsid w:val="00596749"/>
    <w:rsid w:val="005C25E6"/>
    <w:rsid w:val="005C3482"/>
    <w:rsid w:val="005D36AB"/>
    <w:rsid w:val="005E555F"/>
    <w:rsid w:val="005F6565"/>
    <w:rsid w:val="006002C5"/>
    <w:rsid w:val="0060328E"/>
    <w:rsid w:val="0061601E"/>
    <w:rsid w:val="00616E37"/>
    <w:rsid w:val="00626E17"/>
    <w:rsid w:val="006270D7"/>
    <w:rsid w:val="006317F7"/>
    <w:rsid w:val="00637469"/>
    <w:rsid w:val="00642775"/>
    <w:rsid w:val="00652AB8"/>
    <w:rsid w:val="00681FA4"/>
    <w:rsid w:val="006A54EF"/>
    <w:rsid w:val="006B2E8E"/>
    <w:rsid w:val="006B32BD"/>
    <w:rsid w:val="006C4081"/>
    <w:rsid w:val="006C5004"/>
    <w:rsid w:val="006E1E20"/>
    <w:rsid w:val="006E2BB4"/>
    <w:rsid w:val="006F2D70"/>
    <w:rsid w:val="006F4713"/>
    <w:rsid w:val="00701651"/>
    <w:rsid w:val="00712566"/>
    <w:rsid w:val="00715FCA"/>
    <w:rsid w:val="00727A96"/>
    <w:rsid w:val="00727B03"/>
    <w:rsid w:val="007311A5"/>
    <w:rsid w:val="00731407"/>
    <w:rsid w:val="00740EFE"/>
    <w:rsid w:val="00744490"/>
    <w:rsid w:val="00747D61"/>
    <w:rsid w:val="00762BA8"/>
    <w:rsid w:val="00765D4A"/>
    <w:rsid w:val="0076785A"/>
    <w:rsid w:val="00767B11"/>
    <w:rsid w:val="0079211A"/>
    <w:rsid w:val="007952C6"/>
    <w:rsid w:val="007B471F"/>
    <w:rsid w:val="007C41C9"/>
    <w:rsid w:val="007C6554"/>
    <w:rsid w:val="007D4148"/>
    <w:rsid w:val="007E1444"/>
    <w:rsid w:val="007E16CC"/>
    <w:rsid w:val="007E5375"/>
    <w:rsid w:val="00813AB6"/>
    <w:rsid w:val="0082009E"/>
    <w:rsid w:val="008213B0"/>
    <w:rsid w:val="00823DFF"/>
    <w:rsid w:val="00842300"/>
    <w:rsid w:val="00845675"/>
    <w:rsid w:val="00852DB7"/>
    <w:rsid w:val="008663F2"/>
    <w:rsid w:val="00875C75"/>
    <w:rsid w:val="00883787"/>
    <w:rsid w:val="00896553"/>
    <w:rsid w:val="008A11CB"/>
    <w:rsid w:val="008A35A1"/>
    <w:rsid w:val="008B4408"/>
    <w:rsid w:val="008B731F"/>
    <w:rsid w:val="008C0623"/>
    <w:rsid w:val="008C19DE"/>
    <w:rsid w:val="008C57A8"/>
    <w:rsid w:val="008C5D5E"/>
    <w:rsid w:val="008E49DB"/>
    <w:rsid w:val="00914E92"/>
    <w:rsid w:val="009206BD"/>
    <w:rsid w:val="00921FA2"/>
    <w:rsid w:val="009221CD"/>
    <w:rsid w:val="0093087C"/>
    <w:rsid w:val="0093410F"/>
    <w:rsid w:val="00943DE3"/>
    <w:rsid w:val="0094715D"/>
    <w:rsid w:val="009529AA"/>
    <w:rsid w:val="009532A6"/>
    <w:rsid w:val="00953FEB"/>
    <w:rsid w:val="0095414B"/>
    <w:rsid w:val="00954C8F"/>
    <w:rsid w:val="00957D0A"/>
    <w:rsid w:val="00957F77"/>
    <w:rsid w:val="00963E59"/>
    <w:rsid w:val="00967EA9"/>
    <w:rsid w:val="00973385"/>
    <w:rsid w:val="009855ED"/>
    <w:rsid w:val="00986338"/>
    <w:rsid w:val="0099198C"/>
    <w:rsid w:val="00992CFB"/>
    <w:rsid w:val="00993C8F"/>
    <w:rsid w:val="009A3038"/>
    <w:rsid w:val="009A5BD1"/>
    <w:rsid w:val="009A6672"/>
    <w:rsid w:val="009E29D6"/>
    <w:rsid w:val="009E49FB"/>
    <w:rsid w:val="009E76AF"/>
    <w:rsid w:val="009F1099"/>
    <w:rsid w:val="009F3FF8"/>
    <w:rsid w:val="00A004FD"/>
    <w:rsid w:val="00A03A15"/>
    <w:rsid w:val="00A04091"/>
    <w:rsid w:val="00A13623"/>
    <w:rsid w:val="00A27B67"/>
    <w:rsid w:val="00A403B5"/>
    <w:rsid w:val="00A4529B"/>
    <w:rsid w:val="00A62753"/>
    <w:rsid w:val="00A64E75"/>
    <w:rsid w:val="00A662AB"/>
    <w:rsid w:val="00A67426"/>
    <w:rsid w:val="00A6797A"/>
    <w:rsid w:val="00A73E66"/>
    <w:rsid w:val="00A76F0F"/>
    <w:rsid w:val="00A777D9"/>
    <w:rsid w:val="00A82668"/>
    <w:rsid w:val="00AA41DC"/>
    <w:rsid w:val="00AA58FD"/>
    <w:rsid w:val="00AD6DBA"/>
    <w:rsid w:val="00AD749C"/>
    <w:rsid w:val="00AE0C2E"/>
    <w:rsid w:val="00AE37E8"/>
    <w:rsid w:val="00AE601D"/>
    <w:rsid w:val="00AE6800"/>
    <w:rsid w:val="00AF09F9"/>
    <w:rsid w:val="00B1279B"/>
    <w:rsid w:val="00B26D81"/>
    <w:rsid w:val="00B4142F"/>
    <w:rsid w:val="00B41B68"/>
    <w:rsid w:val="00B42C37"/>
    <w:rsid w:val="00B569ED"/>
    <w:rsid w:val="00B60935"/>
    <w:rsid w:val="00B61780"/>
    <w:rsid w:val="00B61E75"/>
    <w:rsid w:val="00B6545C"/>
    <w:rsid w:val="00B6644F"/>
    <w:rsid w:val="00B76455"/>
    <w:rsid w:val="00B822BC"/>
    <w:rsid w:val="00B8645C"/>
    <w:rsid w:val="00B918F8"/>
    <w:rsid w:val="00B93583"/>
    <w:rsid w:val="00B93DA9"/>
    <w:rsid w:val="00BB3286"/>
    <w:rsid w:val="00BE355D"/>
    <w:rsid w:val="00BF7205"/>
    <w:rsid w:val="00C076D7"/>
    <w:rsid w:val="00C177CD"/>
    <w:rsid w:val="00C27D16"/>
    <w:rsid w:val="00C34000"/>
    <w:rsid w:val="00C649DF"/>
    <w:rsid w:val="00C651BC"/>
    <w:rsid w:val="00C71759"/>
    <w:rsid w:val="00C97265"/>
    <w:rsid w:val="00CA1EB8"/>
    <w:rsid w:val="00CA376B"/>
    <w:rsid w:val="00CB0C15"/>
    <w:rsid w:val="00CB1370"/>
    <w:rsid w:val="00CB1829"/>
    <w:rsid w:val="00CB2D05"/>
    <w:rsid w:val="00CB7328"/>
    <w:rsid w:val="00CB7C57"/>
    <w:rsid w:val="00CF2F31"/>
    <w:rsid w:val="00CF6277"/>
    <w:rsid w:val="00D122D3"/>
    <w:rsid w:val="00D14E76"/>
    <w:rsid w:val="00D212E9"/>
    <w:rsid w:val="00D25D44"/>
    <w:rsid w:val="00D32143"/>
    <w:rsid w:val="00D35D0B"/>
    <w:rsid w:val="00D5707A"/>
    <w:rsid w:val="00D57BEF"/>
    <w:rsid w:val="00D713EC"/>
    <w:rsid w:val="00D71D41"/>
    <w:rsid w:val="00D7742E"/>
    <w:rsid w:val="00DA6EC2"/>
    <w:rsid w:val="00DC2C3E"/>
    <w:rsid w:val="00DC4C56"/>
    <w:rsid w:val="00DD115C"/>
    <w:rsid w:val="00DD1B84"/>
    <w:rsid w:val="00DE42C8"/>
    <w:rsid w:val="00DE7CCB"/>
    <w:rsid w:val="00DF2784"/>
    <w:rsid w:val="00DF3C64"/>
    <w:rsid w:val="00E00A2A"/>
    <w:rsid w:val="00E06F5A"/>
    <w:rsid w:val="00E11045"/>
    <w:rsid w:val="00E11CCF"/>
    <w:rsid w:val="00E14E7F"/>
    <w:rsid w:val="00E24CA6"/>
    <w:rsid w:val="00E35E1C"/>
    <w:rsid w:val="00E405F8"/>
    <w:rsid w:val="00E40C68"/>
    <w:rsid w:val="00E411E4"/>
    <w:rsid w:val="00E4417B"/>
    <w:rsid w:val="00E47DD5"/>
    <w:rsid w:val="00E5199B"/>
    <w:rsid w:val="00E6061D"/>
    <w:rsid w:val="00E6196D"/>
    <w:rsid w:val="00E63878"/>
    <w:rsid w:val="00E67DE7"/>
    <w:rsid w:val="00E70E90"/>
    <w:rsid w:val="00E72FA2"/>
    <w:rsid w:val="00E83462"/>
    <w:rsid w:val="00E84A8B"/>
    <w:rsid w:val="00E9012C"/>
    <w:rsid w:val="00E908E2"/>
    <w:rsid w:val="00E94278"/>
    <w:rsid w:val="00E95609"/>
    <w:rsid w:val="00EB160A"/>
    <w:rsid w:val="00EC339F"/>
    <w:rsid w:val="00EC6533"/>
    <w:rsid w:val="00EC6F5C"/>
    <w:rsid w:val="00EC70F8"/>
    <w:rsid w:val="00ED623E"/>
    <w:rsid w:val="00ED6B4B"/>
    <w:rsid w:val="00EE7F6A"/>
    <w:rsid w:val="00EF3E9A"/>
    <w:rsid w:val="00F07D11"/>
    <w:rsid w:val="00F24513"/>
    <w:rsid w:val="00F27F52"/>
    <w:rsid w:val="00F44989"/>
    <w:rsid w:val="00F526A6"/>
    <w:rsid w:val="00F546E1"/>
    <w:rsid w:val="00F7454B"/>
    <w:rsid w:val="00F856B9"/>
    <w:rsid w:val="00F85DBB"/>
    <w:rsid w:val="00F86BCF"/>
    <w:rsid w:val="00FA3161"/>
    <w:rsid w:val="00FA7A6F"/>
    <w:rsid w:val="00FA7F8E"/>
    <w:rsid w:val="00FB05B1"/>
    <w:rsid w:val="00FB1CD6"/>
    <w:rsid w:val="00FB78C7"/>
    <w:rsid w:val="00FC6102"/>
    <w:rsid w:val="00FC6B69"/>
    <w:rsid w:val="00FD516C"/>
    <w:rsid w:val="00FE3242"/>
    <w:rsid w:val="00FF01CC"/>
    <w:rsid w:val="039C7453"/>
    <w:rsid w:val="06524AE8"/>
    <w:rsid w:val="06AD81C9"/>
    <w:rsid w:val="073AA78E"/>
    <w:rsid w:val="0B25BC0B"/>
    <w:rsid w:val="0CEDD178"/>
    <w:rsid w:val="0E3CBF76"/>
    <w:rsid w:val="100527A6"/>
    <w:rsid w:val="137915C3"/>
    <w:rsid w:val="17394FF0"/>
    <w:rsid w:val="191E58F2"/>
    <w:rsid w:val="19340F50"/>
    <w:rsid w:val="1DB24ACC"/>
    <w:rsid w:val="203A9E89"/>
    <w:rsid w:val="230B4EC0"/>
    <w:rsid w:val="2335B6E3"/>
    <w:rsid w:val="257274E2"/>
    <w:rsid w:val="265568F4"/>
    <w:rsid w:val="2BB632B3"/>
    <w:rsid w:val="2D46C3ED"/>
    <w:rsid w:val="3917A56E"/>
    <w:rsid w:val="3AAEDF24"/>
    <w:rsid w:val="3BAD10A9"/>
    <w:rsid w:val="3BF6489C"/>
    <w:rsid w:val="3F6C96C2"/>
    <w:rsid w:val="4046F92C"/>
    <w:rsid w:val="42438587"/>
    <w:rsid w:val="4B21C161"/>
    <w:rsid w:val="4BF35FE2"/>
    <w:rsid w:val="4CBFA336"/>
    <w:rsid w:val="4E53EDFC"/>
    <w:rsid w:val="4EB45C91"/>
    <w:rsid w:val="4ED73E46"/>
    <w:rsid w:val="50A866D4"/>
    <w:rsid w:val="537F1F76"/>
    <w:rsid w:val="5434CDF3"/>
    <w:rsid w:val="566BE4A9"/>
    <w:rsid w:val="58B260F7"/>
    <w:rsid w:val="58D0114F"/>
    <w:rsid w:val="5ABAB112"/>
    <w:rsid w:val="5B2E679F"/>
    <w:rsid w:val="5BFE66AE"/>
    <w:rsid w:val="5F56B16A"/>
    <w:rsid w:val="5FBE434E"/>
    <w:rsid w:val="6256C3F8"/>
    <w:rsid w:val="63424855"/>
    <w:rsid w:val="68783BC2"/>
    <w:rsid w:val="69FB1CF6"/>
    <w:rsid w:val="6A28C76E"/>
    <w:rsid w:val="6B966B5D"/>
    <w:rsid w:val="7103854F"/>
    <w:rsid w:val="767E7E3A"/>
    <w:rsid w:val="774124E7"/>
    <w:rsid w:val="785D560B"/>
    <w:rsid w:val="7C8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FD7EB"/>
  <w14:defaultImageDpi w14:val="0"/>
  <w15:docId w15:val="{A8E962A7-155A-422E-B078-B1C73192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eastAsia="Times New Roman" w:asciiTheme="minorHAnsi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Pr>
      <w:rFonts w:cs="Times New Roman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27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27D16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locked/>
    <w:rsid w:val="0046259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B1AB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B19B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B19B2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locked/>
    <w:rsid w:val="001B19B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19B2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locked/>
    <w:rsid w:val="001B19B2"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A67426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locked/>
    <w:rsid w:val="00A67426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A67426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8663F2"/>
    <w:pPr>
      <w:spacing w:after="0" w:line="240" w:lineRule="auto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1a4" w:customStyle="1">
    <w:name w:val="h1a4"/>
    <w:basedOn w:val="Predvolenpsmoodseku"/>
    <w:rsid w:val="001F6CBA"/>
    <w:rPr>
      <w:rFonts w:ascii="Trebuchet MS" w:hAnsi="Trebuchet MS" w:cs="Times New Roman"/>
      <w:color w:val="50505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133EDA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133EDA"/>
    <w:rPr>
      <w:rFonts w:cs="Times New Roman"/>
    </w:rPr>
  </w:style>
  <w:style w:type="paragraph" w:styleId="Pta">
    <w:name w:val="footer"/>
    <w:basedOn w:val="Normlny"/>
    <w:link w:val="PtaChar"/>
    <w:uiPriority w:val="99"/>
    <w:rsid w:val="00133EDA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133EDA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styleId="normaltextrun" w:customStyle="1">
    <w:name w:val="normaltextrun"/>
    <w:basedOn w:val="Predvolenpsmoodseku"/>
    <w:rsid w:val="00B61780"/>
  </w:style>
  <w:style w:type="character" w:styleId="eop" w:customStyle="1">
    <w:name w:val="eop"/>
    <w:basedOn w:val="Predvolenpsmoodseku"/>
    <w:rsid w:val="00B6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45D5AA583624FBE4499852B5726D5" ma:contentTypeVersion="10" ma:contentTypeDescription="Create a new document." ma:contentTypeScope="" ma:versionID="4b996caf26ec77a4113241cd2dd5b0c2">
  <xsd:schema xmlns:xsd="http://www.w3.org/2001/XMLSchema" xmlns:xs="http://www.w3.org/2001/XMLSchema" xmlns:p="http://schemas.microsoft.com/office/2006/metadata/properties" xmlns:ns2="2bea311a-6349-4f16-a6ad-3d7e64363659" xmlns:ns3="eb985e83-3d52-42ad-b155-d29f26040bee" targetNamespace="http://schemas.microsoft.com/office/2006/metadata/properties" ma:root="true" ma:fieldsID="5cc731268314e1dd6d469260f9aaf390" ns2:_="" ns3:_="">
    <xsd:import namespace="2bea311a-6349-4f16-a6ad-3d7e64363659"/>
    <xsd:import namespace="eb985e83-3d52-42ad-b155-d29f26040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zort" minOccurs="0"/>
                <xsd:element ref="ns2:_Flow_SignoffStatus" minOccurs="0"/>
                <xsd:element ref="ns2:rezort1" minOccurs="0"/>
                <xsd:element ref="ns2:Dokon_x010d_en_x00e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311a-6349-4f16-a6ad-3d7e64363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zort" ma:index="12" nillable="true" ma:displayName="Rezort" ma:format="Dropdown" ma:internalName="Rezort">
      <xsd:simpleType>
        <xsd:restriction base="dms:Choice">
          <xsd:enumeration value="MIRRI SR"/>
          <xsd:enumeration value="MF SR"/>
          <xsd:enumeration value="MD SR"/>
          <xsd:enumeration value="MV SR"/>
        </xsd:restriction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rezort1" ma:index="14" nillable="true" ma:displayName="rezort1" ma:format="Dropdown" ma:internalName="rezort1">
      <xsd:simpleType>
        <xsd:restriction base="dms:Choice">
          <xsd:enumeration value="Voľba 1"/>
          <xsd:enumeration value="Voľba 2"/>
          <xsd:enumeration value="Voľba 3"/>
        </xsd:restriction>
      </xsd:simpleType>
    </xsd:element>
    <xsd:element name="Dokon_x010d_en_x00e9_" ma:index="15" nillable="true" ma:displayName="Dokončené" ma:default="1" ma:format="Dropdown" ma:internalName="Dokon_x010d_en_x00e9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5e83-3d52-42ad-b155-d29f26040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ea311a-6349-4f16-a6ad-3d7e64363659" xsi:nil="true"/>
    <Rezort xmlns="2bea311a-6349-4f16-a6ad-3d7e64363659" xsi:nil="true"/>
    <rezort1 xmlns="2bea311a-6349-4f16-a6ad-3d7e64363659" xsi:nil="true"/>
    <Dokon_x010d_en_x00e9_ xmlns="2bea311a-6349-4f16-a6ad-3d7e64363659">true</Dokon_x010d_en_x00e9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CC75-7A4F-4599-979A-FC107E6DC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a311a-6349-4f16-a6ad-3d7e64363659"/>
    <ds:schemaRef ds:uri="eb985e83-3d52-42ad-b155-d29f26040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74F53-08B9-448B-8B19-AFC09B417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F36F8-DE0D-4C3F-9697-018D651E13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bea311a-6349-4f16-a6ad-3d7e64363659"/>
    <ds:schemaRef ds:uri="http://purl.org/dc/elements/1.1/"/>
    <ds:schemaRef ds:uri="http://schemas.microsoft.com/office/2006/metadata/properties"/>
    <ds:schemaRef ds:uri="eb985e83-3d52-42ad-b155-d29f26040be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10080B-FA45-4B4F-9933-9AFB22562F8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MSVVaSSR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Jozef Jurkovič</dc:creator>
  <lastModifiedBy>Vranova Zuzana</lastModifiedBy>
  <revision>27</revision>
  <lastPrinted>2018-08-23T10:29:00.0000000Z</lastPrinted>
  <dcterms:created xsi:type="dcterms:W3CDTF">2022-11-09T12:46:00.0000000Z</dcterms:created>
  <dcterms:modified xsi:type="dcterms:W3CDTF">2023-06-21T08:32:46.2096636Z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0x010100DC345D5AA583624FBE4499852B5726D5</vt:lpwstr>
  </property>
</Properties>
</file>