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14AE7488" w:rsidR="000C2162" w:rsidRDefault="0063311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65D40EB3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0B5046">
              <w:rPr>
                <w:sz w:val="25"/>
                <w:szCs w:val="25"/>
              </w:rPr>
              <w:t>7583/2023-1.15</w:t>
            </w:r>
            <w:bookmarkStart w:id="0" w:name="_GoBack"/>
            <w:bookmarkEnd w:id="0"/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3E1BBB29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144547">
        <w:rPr>
          <w:sz w:val="25"/>
          <w:szCs w:val="25"/>
        </w:rPr>
        <w:t>rokovanie Legislatívnej rady vlády Slovenskej republiky</w:t>
      </w:r>
    </w:p>
    <w:p w14:paraId="54184237" w14:textId="45F0069F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243AD4EF" w14:textId="0007A022" w:rsidR="002416DB" w:rsidRDefault="002416DB" w:rsidP="004D4B30">
      <w:pPr>
        <w:pStyle w:val="Zkladntext2"/>
        <w:jc w:val="both"/>
        <w:rPr>
          <w:sz w:val="25"/>
          <w:szCs w:val="25"/>
        </w:rPr>
      </w:pPr>
    </w:p>
    <w:p w14:paraId="3F96DA85" w14:textId="77777777" w:rsidR="002416DB" w:rsidRPr="008E4F14" w:rsidRDefault="002416DB" w:rsidP="004D4B30">
      <w:pPr>
        <w:pStyle w:val="Zkladntext2"/>
        <w:jc w:val="both"/>
        <w:rPr>
          <w:sz w:val="25"/>
          <w:szCs w:val="25"/>
        </w:rPr>
      </w:pPr>
    </w:p>
    <w:p w14:paraId="5FD604A5" w14:textId="77777777" w:rsidR="00A932CF" w:rsidRPr="00A932CF" w:rsidRDefault="007D7D0C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A932CF" w:rsidRPr="00A932CF">
        <w:rPr>
          <w:rFonts w:ascii="Times" w:hAnsi="Times" w:cs="Times"/>
          <w:b/>
          <w:bCs/>
          <w:sz w:val="25"/>
          <w:szCs w:val="25"/>
        </w:rPr>
        <w:t>Nariadenie vlády Slovenskej republiky</w:t>
      </w:r>
    </w:p>
    <w:p w14:paraId="307D211C" w14:textId="0E0F0422" w:rsidR="00A932CF" w:rsidRPr="00A932CF" w:rsidRDefault="00A932CF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A932CF">
        <w:rPr>
          <w:rFonts w:ascii="Times" w:hAnsi="Times" w:cs="Times"/>
          <w:b/>
          <w:bCs/>
          <w:sz w:val="25"/>
          <w:szCs w:val="25"/>
        </w:rPr>
        <w:t>z .... 202</w:t>
      </w:r>
      <w:r w:rsidR="00534E1D">
        <w:rPr>
          <w:rFonts w:ascii="Times" w:hAnsi="Times" w:cs="Times"/>
          <w:b/>
          <w:bCs/>
          <w:sz w:val="25"/>
          <w:szCs w:val="25"/>
        </w:rPr>
        <w:t>3</w:t>
      </w:r>
      <w:r w:rsidRPr="00A932CF">
        <w:rPr>
          <w:rFonts w:ascii="Times" w:hAnsi="Times" w:cs="Times"/>
          <w:b/>
          <w:bCs/>
          <w:sz w:val="25"/>
          <w:szCs w:val="25"/>
        </w:rPr>
        <w:t>,</w:t>
      </w:r>
    </w:p>
    <w:p w14:paraId="06FAFAA6" w14:textId="77777777" w:rsidR="00B3300F" w:rsidRDefault="00B3300F" w:rsidP="002416DB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B3300F">
        <w:rPr>
          <w:rFonts w:ascii="Times" w:hAnsi="Times" w:cs="Times"/>
          <w:b/>
          <w:bCs/>
          <w:sz w:val="25"/>
          <w:szCs w:val="25"/>
        </w:rPr>
        <w:t>ktorým sa vyhlasuje chránený areál Stolica</w:t>
      </w:r>
    </w:p>
    <w:p w14:paraId="142FD55E" w14:textId="2F130030" w:rsidR="001E0CFD" w:rsidRPr="002416DB" w:rsidRDefault="001E0CFD" w:rsidP="002416DB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0F715598" w:rsidR="001E0CFD" w:rsidRDefault="001E0CFD" w:rsidP="004D4B30">
      <w:pPr>
        <w:pStyle w:val="Zkladntext2"/>
        <w:rPr>
          <w:sz w:val="25"/>
          <w:szCs w:val="25"/>
        </w:rPr>
      </w:pPr>
    </w:p>
    <w:p w14:paraId="09ED58B3" w14:textId="77777777" w:rsidR="002416DB" w:rsidRDefault="002416DB" w:rsidP="004D4B30">
      <w:pPr>
        <w:pStyle w:val="Zkladntext2"/>
        <w:rPr>
          <w:sz w:val="25"/>
          <w:szCs w:val="25"/>
        </w:rPr>
      </w:pPr>
    </w:p>
    <w:p w14:paraId="5256867C" w14:textId="77777777" w:rsidR="002416DB" w:rsidRPr="008E4F14" w:rsidRDefault="002416DB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5"/>
      </w:tblGrid>
      <w:tr w:rsidR="00A56B40" w:rsidRPr="008E4F14" w14:paraId="4F71F17C" w14:textId="77777777" w:rsidTr="00B37819">
        <w:trPr>
          <w:trHeight w:val="307"/>
        </w:trPr>
        <w:tc>
          <w:tcPr>
            <w:tcW w:w="4928" w:type="dxa"/>
          </w:tcPr>
          <w:p w14:paraId="16353520" w14:textId="22C9D0FE" w:rsidR="000B2610" w:rsidRPr="000B2610" w:rsidRDefault="00A56B40" w:rsidP="00B37819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065" w:type="dxa"/>
          </w:tcPr>
          <w:p w14:paraId="1243D5E8" w14:textId="732D93AE" w:rsidR="00A56B40" w:rsidRPr="008E4F14" w:rsidRDefault="00A56B40" w:rsidP="00B37819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B37819">
        <w:trPr>
          <w:trHeight w:val="4549"/>
        </w:trPr>
        <w:tc>
          <w:tcPr>
            <w:tcW w:w="4928" w:type="dxa"/>
          </w:tcPr>
          <w:p w14:paraId="6F572C04" w14:textId="77777777" w:rsidR="00B3300F" w:rsidRDefault="00B3300F" w:rsidP="002416DB">
            <w:pPr>
              <w:pStyle w:val="Zkladntext2"/>
              <w:ind w:right="885"/>
              <w:jc w:val="both"/>
              <w:rPr>
                <w:rFonts w:ascii="Times" w:hAnsi="Times" w:cs="Times"/>
              </w:rPr>
            </w:pPr>
            <w:r w:rsidRPr="00B3300F">
              <w:rPr>
                <w:rFonts w:ascii="Times" w:hAnsi="Times" w:cs="Times"/>
              </w:rPr>
              <w:t xml:space="preserve">Článok 4 ods. 4 smernice Rady 92/43/EHS z 21. mája 1992 o ochrane prirodzených biotopov a voľne žijúcich živočíchov a rastlín </w:t>
            </w:r>
          </w:p>
          <w:p w14:paraId="6149F178" w14:textId="215C5C8C" w:rsidR="00A56B40" w:rsidRPr="007D7D0C" w:rsidRDefault="00B3300F" w:rsidP="002416DB">
            <w:pPr>
              <w:pStyle w:val="Zkladntext2"/>
              <w:ind w:right="885"/>
              <w:jc w:val="both"/>
            </w:pPr>
            <w:r w:rsidRPr="00B3300F">
              <w:rPr>
                <w:rFonts w:ascii="Times" w:hAnsi="Times" w:cs="Times"/>
              </w:rPr>
              <w:t>§ 21 ods. 1 a 4 zákona č. 543/2002 Z. z o ochrane prírody a krajiny v znení neskorších predpisov</w:t>
            </w:r>
          </w:p>
        </w:tc>
        <w:tc>
          <w:tcPr>
            <w:tcW w:w="5065" w:type="dxa"/>
          </w:tcPr>
          <w:p w14:paraId="09D26648" w14:textId="6E0E4D68" w:rsidR="0063311A" w:rsidRDefault="0063311A" w:rsidP="00B37819">
            <w:pPr>
              <w:pStyle w:val="Zkladntext2"/>
              <w:spacing w:line="276" w:lineRule="auto"/>
              <w:jc w:val="left"/>
              <w:rPr>
                <w:sz w:val="25"/>
                <w:szCs w:val="25"/>
              </w:rPr>
            </w:pPr>
          </w:p>
          <w:p w14:paraId="7CEC4E3C" w14:textId="77777777" w:rsidR="00A56B40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vlastný materiál</w:t>
            </w:r>
          </w:p>
          <w:p w14:paraId="0C562836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návrh uznesenia vlády SR</w:t>
            </w:r>
          </w:p>
          <w:p w14:paraId="3BFFD3EA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predkladacia správa</w:t>
            </w:r>
          </w:p>
          <w:p w14:paraId="44430D14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vyhlásenie predkladateľa</w:t>
            </w:r>
          </w:p>
          <w:p w14:paraId="4FD36B45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všeobecná časť</w:t>
            </w:r>
          </w:p>
          <w:p w14:paraId="70BEB3C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osobitná časť</w:t>
            </w:r>
          </w:p>
          <w:p w14:paraId="1AF5FC9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vplyvov</w:t>
            </w:r>
          </w:p>
          <w:p w14:paraId="69E80C03" w14:textId="77777777" w:rsidR="005F2592" w:rsidRPr="000B2610" w:rsidRDefault="005F2592" w:rsidP="005F2592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zlučiteľnosti</w:t>
            </w:r>
          </w:p>
          <w:p w14:paraId="274F1F3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správa o účasti verejnosti</w:t>
            </w:r>
          </w:p>
          <w:p w14:paraId="6CC1771C" w14:textId="2CEF7155" w:rsidR="005F2592" w:rsidRPr="008073E3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</w:t>
            </w:r>
            <w:r w:rsidRPr="00A932CF">
              <w:rPr>
                <w:sz w:val="25"/>
                <w:szCs w:val="25"/>
              </w:rPr>
              <w:t>yhodnotenie medzirezortného pripomienkového konania</w:t>
            </w:r>
          </w:p>
        </w:tc>
      </w:tr>
    </w:tbl>
    <w:p w14:paraId="40E954CC" w14:textId="33EE5CD2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A6BA0C1" w14:textId="4AE43D11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310795D6" w14:textId="5C721E9C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210D1F2A" w14:textId="77777777" w:rsidR="002416DB" w:rsidRDefault="002416D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45D6F10" w14:textId="77777777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16D33D74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27A27F94" w:rsidR="009D7004" w:rsidRDefault="002416DB" w:rsidP="006C4BE9">
      <w:pPr>
        <w:rPr>
          <w:sz w:val="25"/>
          <w:szCs w:val="25"/>
        </w:rPr>
      </w:pPr>
      <w:r>
        <w:rPr>
          <w:sz w:val="25"/>
          <w:szCs w:val="25"/>
        </w:rPr>
        <w:t>Milan Chrenko</w:t>
      </w:r>
    </w:p>
    <w:p w14:paraId="2EC2C42E" w14:textId="6E6FACEE" w:rsidR="0036104B" w:rsidRPr="008E4F14" w:rsidRDefault="0036104B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</w:p>
    <w:sectPr w:rsidR="0036104B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3A89A" w14:textId="77777777" w:rsidR="00931116" w:rsidRDefault="00931116" w:rsidP="00AF1D48">
      <w:r>
        <w:separator/>
      </w:r>
    </w:p>
  </w:endnote>
  <w:endnote w:type="continuationSeparator" w:id="0">
    <w:p w14:paraId="7E37B47A" w14:textId="77777777" w:rsidR="00931116" w:rsidRDefault="00931116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1C21561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2416DB">
      <w:t>august</w:t>
    </w:r>
    <w:r w:rsidR="00F6022F">
      <w:t xml:space="preserve"> 202</w:t>
    </w:r>
    <w:r w:rsidR="00534E1D">
      <w:t>3</w:t>
    </w:r>
    <w:r w:rsidR="00CC59F3">
      <w:t xml:space="preserve"> 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C0E5" w14:textId="77777777" w:rsidR="00931116" w:rsidRDefault="00931116" w:rsidP="00AF1D48">
      <w:r>
        <w:separator/>
      </w:r>
    </w:p>
  </w:footnote>
  <w:footnote w:type="continuationSeparator" w:id="0">
    <w:p w14:paraId="4C529443" w14:textId="77777777" w:rsidR="00931116" w:rsidRDefault="00931116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7F70"/>
    <w:multiLevelType w:val="hybridMultilevel"/>
    <w:tmpl w:val="7D2C6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488F"/>
    <w:multiLevelType w:val="hybridMultilevel"/>
    <w:tmpl w:val="C8781C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2A5E"/>
    <w:rsid w:val="00036E2E"/>
    <w:rsid w:val="00061CCF"/>
    <w:rsid w:val="00092758"/>
    <w:rsid w:val="000B2610"/>
    <w:rsid w:val="000B5046"/>
    <w:rsid w:val="000C2162"/>
    <w:rsid w:val="000C6688"/>
    <w:rsid w:val="000D1334"/>
    <w:rsid w:val="000D5E9A"/>
    <w:rsid w:val="000E6767"/>
    <w:rsid w:val="000F344B"/>
    <w:rsid w:val="001125AC"/>
    <w:rsid w:val="00115D12"/>
    <w:rsid w:val="00122CD3"/>
    <w:rsid w:val="0012409A"/>
    <w:rsid w:val="00144547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16DB"/>
    <w:rsid w:val="00242294"/>
    <w:rsid w:val="00250F86"/>
    <w:rsid w:val="00287806"/>
    <w:rsid w:val="002924C3"/>
    <w:rsid w:val="0029466C"/>
    <w:rsid w:val="002B0B5D"/>
    <w:rsid w:val="002B45DC"/>
    <w:rsid w:val="002B495D"/>
    <w:rsid w:val="002B6B6C"/>
    <w:rsid w:val="002D4123"/>
    <w:rsid w:val="002E6307"/>
    <w:rsid w:val="002F185A"/>
    <w:rsid w:val="002F1B78"/>
    <w:rsid w:val="00307FC9"/>
    <w:rsid w:val="0033171B"/>
    <w:rsid w:val="0036104B"/>
    <w:rsid w:val="003B2E79"/>
    <w:rsid w:val="003D115D"/>
    <w:rsid w:val="003F5F6C"/>
    <w:rsid w:val="00401E35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16323"/>
    <w:rsid w:val="00526A1F"/>
    <w:rsid w:val="00534E1D"/>
    <w:rsid w:val="0055330D"/>
    <w:rsid w:val="0056032D"/>
    <w:rsid w:val="00560FC3"/>
    <w:rsid w:val="00575A51"/>
    <w:rsid w:val="0057706E"/>
    <w:rsid w:val="005A2E35"/>
    <w:rsid w:val="005A45F1"/>
    <w:rsid w:val="005B1217"/>
    <w:rsid w:val="005B7FF4"/>
    <w:rsid w:val="005D335A"/>
    <w:rsid w:val="005E416E"/>
    <w:rsid w:val="005F2592"/>
    <w:rsid w:val="00601389"/>
    <w:rsid w:val="00623BAD"/>
    <w:rsid w:val="00627C51"/>
    <w:rsid w:val="0063311A"/>
    <w:rsid w:val="00671F01"/>
    <w:rsid w:val="00676DCD"/>
    <w:rsid w:val="00685081"/>
    <w:rsid w:val="0069637B"/>
    <w:rsid w:val="006B36F8"/>
    <w:rsid w:val="006B4F2E"/>
    <w:rsid w:val="006B6372"/>
    <w:rsid w:val="006C4BE9"/>
    <w:rsid w:val="006D3C6B"/>
    <w:rsid w:val="006E21F5"/>
    <w:rsid w:val="006E7967"/>
    <w:rsid w:val="00714FA1"/>
    <w:rsid w:val="00733075"/>
    <w:rsid w:val="00747349"/>
    <w:rsid w:val="00747BC1"/>
    <w:rsid w:val="0075754B"/>
    <w:rsid w:val="0078171E"/>
    <w:rsid w:val="0078451E"/>
    <w:rsid w:val="0079512E"/>
    <w:rsid w:val="007A6D98"/>
    <w:rsid w:val="007D7D0C"/>
    <w:rsid w:val="008073E3"/>
    <w:rsid w:val="00821793"/>
    <w:rsid w:val="00855D5A"/>
    <w:rsid w:val="00861CC6"/>
    <w:rsid w:val="008A4A21"/>
    <w:rsid w:val="008E4F14"/>
    <w:rsid w:val="00907265"/>
    <w:rsid w:val="00922E66"/>
    <w:rsid w:val="00931116"/>
    <w:rsid w:val="00943C3C"/>
    <w:rsid w:val="00946CED"/>
    <w:rsid w:val="009B7AE3"/>
    <w:rsid w:val="009C6528"/>
    <w:rsid w:val="009D7004"/>
    <w:rsid w:val="009E48DB"/>
    <w:rsid w:val="009E7AFC"/>
    <w:rsid w:val="009E7FEF"/>
    <w:rsid w:val="009F7990"/>
    <w:rsid w:val="00A216CD"/>
    <w:rsid w:val="00A27B5F"/>
    <w:rsid w:val="00A45CE6"/>
    <w:rsid w:val="00A56B40"/>
    <w:rsid w:val="00A71802"/>
    <w:rsid w:val="00A932CF"/>
    <w:rsid w:val="00AA0C58"/>
    <w:rsid w:val="00AF1D48"/>
    <w:rsid w:val="00B17B60"/>
    <w:rsid w:val="00B3300F"/>
    <w:rsid w:val="00B37819"/>
    <w:rsid w:val="00B42E84"/>
    <w:rsid w:val="00B463AB"/>
    <w:rsid w:val="00B61867"/>
    <w:rsid w:val="00B66228"/>
    <w:rsid w:val="00BC2EE5"/>
    <w:rsid w:val="00BE174E"/>
    <w:rsid w:val="00BE43B4"/>
    <w:rsid w:val="00C1127B"/>
    <w:rsid w:val="00C632CF"/>
    <w:rsid w:val="00C656C8"/>
    <w:rsid w:val="00C86CAD"/>
    <w:rsid w:val="00CC0B5C"/>
    <w:rsid w:val="00CC25B0"/>
    <w:rsid w:val="00CC59F3"/>
    <w:rsid w:val="00CF0879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7659B"/>
    <w:rsid w:val="00EA7A62"/>
    <w:rsid w:val="00EC20EB"/>
    <w:rsid w:val="00EC6B42"/>
    <w:rsid w:val="00ED3C41"/>
    <w:rsid w:val="00EE4DDD"/>
    <w:rsid w:val="00F23D08"/>
    <w:rsid w:val="00F552C7"/>
    <w:rsid w:val="00F60102"/>
    <w:rsid w:val="00F6022F"/>
    <w:rsid w:val="00F83F06"/>
    <w:rsid w:val="00F926D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B26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0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3.2021 11:23:43"/>
    <f:field ref="objchangedby" par="" text="Administrator, System"/>
    <f:field ref="objmodifiedat" par="" text="24.3.2021 11:23:4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Cao Tienová Laura</cp:lastModifiedBy>
  <cp:revision>3</cp:revision>
  <cp:lastPrinted>2023-08-03T07:11:00Z</cp:lastPrinted>
  <dcterms:created xsi:type="dcterms:W3CDTF">2023-08-03T07:11:00Z</dcterms:created>
  <dcterms:modified xsi:type="dcterms:W3CDTF">2023-08-10T13:39:00Z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COO.2145.1000.3.4305615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