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661B4A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</w:t>
      </w:r>
    </w:p>
    <w:p w:rsidR="004D7A15" w:rsidRDefault="004D7A15" w:rsidP="00FB0452">
      <w:pPr>
        <w:widowControl/>
        <w:jc w:val="both"/>
        <w:rPr>
          <w:color w:val="000000"/>
          <w:lang w:val="en-US"/>
        </w:rPr>
      </w:pPr>
    </w:p>
    <w:p w:rsidR="004D7A15" w:rsidRDefault="004D7A15" w:rsidP="00FB0452">
      <w:pPr>
        <w:widowControl/>
        <w:jc w:val="both"/>
        <w:rPr>
          <w:color w:val="000000"/>
          <w:lang w:val="en-US"/>
        </w:rPr>
      </w:pPr>
    </w:p>
    <w:p w:rsidR="00DE798B" w:rsidRDefault="00DE798B" w:rsidP="00FB0452">
      <w:pPr>
        <w:pStyle w:val="Normlnywebov"/>
        <w:jc w:val="both"/>
        <w:divId w:val="309407180"/>
      </w:pPr>
      <w:r>
        <w:t>Zámer</w:t>
      </w:r>
      <w:r w:rsidR="00B66E0D">
        <w:t xml:space="preserve"> vyhlásiť </w:t>
      </w:r>
      <w:r>
        <w:t>Národný park</w:t>
      </w:r>
      <w:r w:rsidR="00B66E0D">
        <w:t xml:space="preserve"> Veľká Fatra</w:t>
      </w:r>
      <w:r>
        <w:t xml:space="preserve">, jeho zóny a ochranné pásmo bol oznámený listom Okresného úradu </w:t>
      </w:r>
      <w:r w:rsidR="00C8418C">
        <w:t>Žilina</w:t>
      </w:r>
      <w:r>
        <w:t xml:space="preserve"> OU</w:t>
      </w:r>
      <w:r w:rsidR="00E85A04">
        <w:t>-ZA-OSZP1/2022/057415-001/</w:t>
      </w:r>
      <w:proofErr w:type="spellStart"/>
      <w:r w:rsidR="00E85A04">
        <w:t>Drn</w:t>
      </w:r>
      <w:proofErr w:type="spellEnd"/>
      <w:r>
        <w:t xml:space="preserve"> z</w:t>
      </w:r>
      <w:r w:rsidR="00E85A04">
        <w:t> 8. decembra 2022</w:t>
      </w:r>
      <w:r>
        <w:t xml:space="preserve"> dotknutým subjektom podľa § 50 zákona č. 543/2002 Z. z. o ochrane prírody a krajiny v znení neskorších </w:t>
      </w:r>
      <w:r w:rsidRPr="00D73D41">
        <w:t xml:space="preserve">predpisov. Bol zverejnený na úradnej tabuli Okresného úradu </w:t>
      </w:r>
      <w:r w:rsidR="00E85A04" w:rsidRPr="00D73D41">
        <w:t>Žilina,</w:t>
      </w:r>
      <w:r w:rsidRPr="00D73D41">
        <w:t xml:space="preserve"> ako aj všetkých dotknutých obcí. N</w:t>
      </w:r>
      <w:r>
        <w:t xml:space="preserve">ásledne, po uplynutí lehoty na pripomienky, Okresný úrad </w:t>
      </w:r>
      <w:r w:rsidR="00E85A04">
        <w:t>Žilina</w:t>
      </w:r>
      <w:r>
        <w:t xml:space="preserve"> zvolával prerokovania k vzneseným pripomienkam, </w:t>
      </w:r>
      <w:r w:rsidRPr="00D73D41">
        <w:t xml:space="preserve">pričom </w:t>
      </w:r>
      <w:r w:rsidR="003C391F">
        <w:t>98</w:t>
      </w:r>
      <w:r w:rsidR="00D73D41" w:rsidRPr="00D73D41">
        <w:t xml:space="preserve"> dotknutých </w:t>
      </w:r>
      <w:r w:rsidR="00BA6A33">
        <w:t xml:space="preserve">subjektov </w:t>
      </w:r>
      <w:r w:rsidR="00D73D41" w:rsidRPr="00D73D41">
        <w:t>vznieslo viac ako 500 pripomienok, ktoré boli prerokované v období od 17. apríla 2023 do 28. apríla 2023.</w:t>
      </w:r>
      <w:r>
        <w:t> </w:t>
      </w:r>
      <w:r w:rsidR="002627AD">
        <w:t xml:space="preserve">Následne boli realizované ďalšie rokovania zo strany Ministerstva životného prostredia Slovenskej republiky. </w:t>
      </w:r>
    </w:p>
    <w:p w:rsidR="00DE798B" w:rsidRDefault="00DE798B" w:rsidP="00FB0452">
      <w:pPr>
        <w:pStyle w:val="Normlnywebov"/>
        <w:jc w:val="both"/>
        <w:divId w:val="309407180"/>
      </w:pPr>
      <w:r>
        <w:t xml:space="preserve">Verejnosť bola o príprave návrhu nariadenia vlády Slovenskej republiky, ktorým sa </w:t>
      </w:r>
      <w:r w:rsidR="001F254A">
        <w:t xml:space="preserve">vyhlasuje </w:t>
      </w:r>
      <w:r>
        <w:t xml:space="preserve">Národný park </w:t>
      </w:r>
      <w:r w:rsidR="00E85A04">
        <w:t>Veľká Fatra</w:t>
      </w:r>
      <w:r w:rsidR="001F254A">
        <w:t>,</w:t>
      </w:r>
      <w:r w:rsidR="00B66E0D">
        <w:t xml:space="preserve"> </w:t>
      </w:r>
      <w:r>
        <w:t>jeho zóny a ochranné pásmo</w:t>
      </w:r>
      <w:r w:rsidR="00531936">
        <w:t>,</w:t>
      </w:r>
      <w:r>
        <w:t xml:space="preserve"> informovaná aj prostredníctvom predbežnej informácie zverejnenej v informačnom systéme verejnej správy Slov-Lex (</w:t>
      </w:r>
      <w:hyperlink r:id="rId5" w:history="1">
        <w:r w:rsidR="00DB7566" w:rsidRPr="007C0826">
          <w:rPr>
            <w:rStyle w:val="Hypertextovprepojenie"/>
          </w:rPr>
          <w:t>https://www.slov-lex.sk/legislativne-procesy/SK/PI/2023/102</w:t>
        </w:r>
      </w:hyperlink>
      <w:r>
        <w:t>).</w:t>
      </w:r>
    </w:p>
    <w:p w:rsidR="00ED0683" w:rsidRDefault="00ED0683" w:rsidP="00AF5FCD">
      <w:pPr>
        <w:pStyle w:val="Normlnywebov"/>
        <w:jc w:val="both"/>
      </w:pPr>
      <w:r>
        <w:t>Podľa čl. 10 ods. 3 legislatívnych pravidiel vlády Slovenskej republiky „</w:t>
      </w:r>
      <w:r>
        <w:rPr>
          <w:rStyle w:val="Zvraznenie"/>
        </w:rPr>
        <w:t>Vyjadrenie k predbežnej informácii sa zasiela prostredníctvom portálu v lehote určenej predkladateľom.</w:t>
      </w:r>
      <w:r>
        <w:t xml:space="preserve">“ K predbežnej informácii boli podané 3 zásadné pripomienky, z ktorých 1 sa týkala výlučne Národného parku Poloniny. 2 všeobecné pripomienky požadujú stiahnutie predbežnej informácie a odklad procesu pripomienkovania zverejnených zámerov </w:t>
      </w:r>
      <w:proofErr w:type="spellStart"/>
      <w:r>
        <w:t>zonácií</w:t>
      </w:r>
      <w:proofErr w:type="spellEnd"/>
      <w:r>
        <w:t xml:space="preserve"> troch národných parkov z dôvodu, že neboli vyhodnotené pripomienky predložené orgánu ochrany prírody k zámerom, čím podľa vyjadrenia k predbežnej informácii návrhy nariadení vlády SR neprešli procesom podľa zákona č. 543/2002 Z. z. o ochrane prírody a krajiny v znení neskorších predpisov. Predkladateľ informoval verejnosť o príprave legislatívnych materiálov v dostatočnom predstihu počas procesu prerokovania pripomienok k zverejneným zámerom príslušných okresných úradov, čo nie je v rozpore so zákonom. Zverejnený zámer vyhlásiť zóny národného parku a vyhodnotenie pripomienok k tomuto zámeru bol neskôr podkladom pre prípravu návrhu nariadenia vlády SR, ktorým sa vyhlasuje Národný park Veľká Fatra, jeho zóny a ochranné pásmo. Takto vypracovaný návrh nariadenia bol zverejnený v informačnom systéme verejnej správy Slov-Lex (</w:t>
      </w:r>
      <w:hyperlink r:id="rId6" w:history="1">
        <w:r>
          <w:rPr>
            <w:rStyle w:val="Hypertextovprepojenie"/>
          </w:rPr>
          <w:t>https://www.slov-lex.sk/legislativne-procesy/SK/LP/2023/467</w:t>
        </w:r>
      </w:hyperlink>
      <w:r>
        <w:t>) v súlade so zákonom č. 543/2002 Z. z.</w:t>
      </w:r>
    </w:p>
    <w:p w:rsidR="004D7A15" w:rsidRPr="00E55392" w:rsidRDefault="004D7A15" w:rsidP="00FB0452">
      <w:pPr>
        <w:widowControl/>
        <w:jc w:val="both"/>
        <w:rPr>
          <w:lang w:val="en-US"/>
        </w:rPr>
      </w:pPr>
      <w:bookmarkStart w:id="0" w:name="_GoBack"/>
      <w:bookmarkEnd w:id="0"/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81754"/>
    <w:rsid w:val="001F254A"/>
    <w:rsid w:val="00212F9A"/>
    <w:rsid w:val="002627AD"/>
    <w:rsid w:val="002773F3"/>
    <w:rsid w:val="003C391F"/>
    <w:rsid w:val="003F7950"/>
    <w:rsid w:val="00475CF9"/>
    <w:rsid w:val="0049695E"/>
    <w:rsid w:val="004A1531"/>
    <w:rsid w:val="004D7A15"/>
    <w:rsid w:val="00531936"/>
    <w:rsid w:val="00661B4A"/>
    <w:rsid w:val="006C5DD0"/>
    <w:rsid w:val="00716D4D"/>
    <w:rsid w:val="00784436"/>
    <w:rsid w:val="007D62CB"/>
    <w:rsid w:val="00856250"/>
    <w:rsid w:val="00950EDE"/>
    <w:rsid w:val="00974AE7"/>
    <w:rsid w:val="009E368B"/>
    <w:rsid w:val="00A12994"/>
    <w:rsid w:val="00AA304F"/>
    <w:rsid w:val="00AA762C"/>
    <w:rsid w:val="00AC5107"/>
    <w:rsid w:val="00AF5FCD"/>
    <w:rsid w:val="00B16E9F"/>
    <w:rsid w:val="00B66E0D"/>
    <w:rsid w:val="00BA6A33"/>
    <w:rsid w:val="00C15152"/>
    <w:rsid w:val="00C8418C"/>
    <w:rsid w:val="00C9479C"/>
    <w:rsid w:val="00CD4237"/>
    <w:rsid w:val="00D73D41"/>
    <w:rsid w:val="00D8599B"/>
    <w:rsid w:val="00DB7566"/>
    <w:rsid w:val="00DE798B"/>
    <w:rsid w:val="00E266D6"/>
    <w:rsid w:val="00E55392"/>
    <w:rsid w:val="00E85A04"/>
    <w:rsid w:val="00ED0683"/>
    <w:rsid w:val="00ED21F7"/>
    <w:rsid w:val="00F9528E"/>
    <w:rsid w:val="00F960B2"/>
    <w:rsid w:val="00F961FB"/>
    <w:rsid w:val="00FB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DE798B"/>
    <w:pPr>
      <w:widowControl/>
      <w:adjustRightInd/>
      <w:spacing w:before="100" w:beforeAutospacing="1" w:after="100" w:afterAutospacing="1"/>
    </w:pPr>
  </w:style>
  <w:style w:type="character" w:styleId="Zvraznenie">
    <w:name w:val="Emphasis"/>
    <w:uiPriority w:val="20"/>
    <w:qFormat/>
    <w:locked/>
    <w:rsid w:val="00DE79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1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legislativne-procesy/SK/LP/2023/467" TargetMode="External"/><Relationship Id="rId5" Type="http://schemas.openxmlformats.org/officeDocument/2006/relationships/hyperlink" Target="https://www.slov-lex.sk/legislativne-procesy/SK/PI/2023/1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7.4.2022 13:59:12"/>
    <f:field ref="objchangedby" par="" text="Administrator, System"/>
    <f:field ref="objmodifiedat" par="" text="27.4.2022 13:59:14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Cao Tienová Laura</cp:lastModifiedBy>
  <cp:revision>19</cp:revision>
  <dcterms:created xsi:type="dcterms:W3CDTF">2023-03-21T14:17:00Z</dcterms:created>
  <dcterms:modified xsi:type="dcterms:W3CDTF">2023-09-20T11:18:00Z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Životné prostredie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Valéria Hallonová</vt:lpwstr>
  </property>
  <property fmtid="{D5CDD505-2E9C-101B-9397-08002B2CF9AE}" pid="9" name="FSC#SKEDITIONSLOVLEX@103.510:zodppredkladatel">
    <vt:lpwstr>Ján Budaj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vyhlasuje Národný park Muránska planina, jeho zóny a ochranné pásmo 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životného prostredia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SR na mesiace jún až december 2021</vt:lpwstr>
  </property>
  <property fmtid="{D5CDD505-2E9C-101B-9397-08002B2CF9AE}" pid="17" name="FSC#SKEDITIONSLOVLEX@103.510:plnynazovpredpis">
    <vt:lpwstr> Nariadenie vlády  Slovenskej republiky, ktorým sa vyhlasuje Národný park Muránska planina, jeho zóny a ochranné pásmo </vt:lpwstr>
  </property>
  <property fmtid="{D5CDD505-2E9C-101B-9397-08002B2CF9AE}" pid="18" name="FSC#SKEDITIONSLOVLEX@103.510:rezortcislopredpis">
    <vt:lpwstr>7968/2022-1.7.3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LP/2022/237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upravený v práve Európskej únie</vt:lpwstr>
  </property>
  <property fmtid="{D5CDD505-2E9C-101B-9397-08002B2CF9AE}" pid="37" name="FSC#SKEDITIONSLOVLEX@103.510:AttrStrListDocPropPrimarnePravoEU">
    <vt:lpwstr>Čl. 191 až 193 Zmluvy o fungovaní Európskej únie v platnom znení.</vt:lpwstr>
  </property>
  <property fmtid="{D5CDD505-2E9C-101B-9397-08002B2CF9AE}" pid="38" name="FSC#SKEDITIONSLOVLEX@103.510:AttrStrListDocPropSekundarneLegPravoPO">
    <vt:lpwstr>Smernica Rady 92/43/EHS z 21. mája 1992 o ochrane prirodzených biotopov a voľne žijúcich živočíchov a rastlín (Ú. v. ES L 206, 22.7.1992; Mimoriadne vydanie Ú. v. EÚ, kap. 15/zv. 2) v platnom znení, gestor: Ministerstvo životného prostredia Slovenskej rep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>- navrhovaný materiál nie je upravený v judikatúre Súdneho dvora Európskej únie.</vt:lpwstr>
  </property>
  <property fmtid="{D5CDD505-2E9C-101B-9397-08002B2CF9AE}" pid="43" name="FSC#SKEDITIONSLOVLEX@103.510:AttrStrListDocPropLehotaPrebratieSmernice">
    <vt:lpwstr>Členské štáty EÚ majú 6 ročnú lehotu na to, aby lokality národného zoznamu území európskeho významu uvedené schválené následne Európskou komisiou označili za osobitne chránené územie a stanovili ciele ochrany a opatrenia ochrany pre biotopy a druhy, ktoré</vt:lpwstr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>Odôvodnené stanovisko v konaní o porušení zmlúv č. 2019/2141 týkajúce sa nesplnenia povinnosti vyplývajúcej z článku 4 ods. 4 a článku 6 ods. 1 smernice Rady 92/43/EHS z 21. mája 1992 o ochrane prirodzených biotopov a voľne žijúcich živočíchov a rastlín (</vt:lpwstr>
  </property>
  <property fmtid="{D5CDD505-2E9C-101B-9397-08002B2CF9AE}" pid="46" name="FSC#SKEDITIONSLOVLEX@103.510:AttrStrListDocPropInfoUzPreberanePP">
    <vt:lpwstr>Smernica Rady 92/43/EHS z 21. mája 1992 o ochrane prirodzených biotopov a voľne žijúcich živočíchov a rastlín (Ú. v. ES L 206, 22.7.1992; Mimoriadne vydanie Ú. v. EÚ, kap. 15/zv. 2) je prebratá _x000d_
- zákonom č. 543/2002 Z. z. o ochrane prírody a krajiny v z</vt:lpwstr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>7. 4. 2022</vt:lpwstr>
  </property>
  <property fmtid="{D5CDD505-2E9C-101B-9397-08002B2CF9AE}" pid="50" name="FSC#SKEDITIONSLOVLEX@103.510:AttrDateDocPropUkonceniePKK">
    <vt:lpwstr>20. 4. 2022</vt:lpwstr>
  </property>
  <property fmtid="{D5CDD505-2E9C-101B-9397-08002B2CF9AE}" pid="51" name="FSC#SKEDITIONSLOVLEX@103.510:AttrStrDocPropVplyvRozpocetVS">
    <vt:lpwstr>Negatívne</vt:lpwstr>
  </property>
  <property fmtid="{D5CDD505-2E9C-101B-9397-08002B2CF9AE}" pid="52" name="FSC#SKEDITIONSLOVLEX@103.510:AttrStrDocPropVplyvPodnikatelskeProstr">
    <vt:lpwstr>Pozitívne_x000d_
Negatívne</vt:lpwstr>
  </property>
  <property fmtid="{D5CDD505-2E9C-101B-9397-08002B2CF9AE}" pid="53" name="FSC#SKEDITIONSLOVLEX@103.510:AttrStrDocPropVplyvSocialny">
    <vt:lpwstr>Pozitívne_x000d_
Negatívne</vt:lpwstr>
  </property>
  <property fmtid="{D5CDD505-2E9C-101B-9397-08002B2CF9AE}" pid="54" name="FSC#SKEDITIONSLOVLEX@103.510:AttrStrDocPropVplyvNaZivotProstr">
    <vt:lpwstr>Pozitívne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Prekladaný návrh vyhlásenia NP Muránska planina, jeho zón a ochranného pásma je alternatívou k súčasnému právnemu stavu vyplývajúcemu z nariadenia vlády z roku 1997, ako aj k zámeru vyhlásenia NP Muránska planina z roku 2020 (ktorým bolo navrhnuté zosúlad</vt:lpwstr>
  </property>
  <property fmtid="{D5CDD505-2E9C-101B-9397-08002B2CF9AE}" pid="58" name="FSC#SKEDITIONSLOVLEX@103.510:AttrStrListDocPropStanoviskoGest">
    <vt:lpwstr>Súhlasné s návrhom na dopracovanie</vt:lpwstr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</vt:lpwstr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/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Ján Budaj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&lt;p&gt;Ministerstvo životného prostredia Slovenskej republiky (MŽP SR) predkladá podľa § 17 ods. 1 písm. b), § 19 ods. 1 a&amp;nbsp;6 a § 30 ods. 7 543/2002 Z. z. o&amp;nbsp;ochrane prírody a&amp;nbsp;krajiny v&amp;nbsp;znení neskorších predpisov (ďalej len „zákon“) na rokov</vt:lpwstr>
  </property>
  <property fmtid="{D5CDD505-2E9C-101B-9397-08002B2CF9AE}" pid="135" name="FSC#COOSYSTEM@1.1:Container">
    <vt:lpwstr>COO.2145.1000.3.4931969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&lt;p&gt;Zámer vyhlásiť Národný park Muránska planina, jeho zóny a&amp;nbsp;ochranné pásmo bol oznámený listom Okresného úradu Banská Bystrica OUBB-OSZP1 2020/007031-2ku z&amp;nbsp;24. januára 2020 dotknutým subjektom podľa § 50 zákona č. 543/2002 Z. z. o ochrane príro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/>
  </property>
  <property fmtid="{D5CDD505-2E9C-101B-9397-08002B2CF9AE}" pid="148" name="FSC#SKEDITIONSLOVLEX@103.510:funkciaZodpPredDativ">
    <vt:lpwstr/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27. 4. 2022</vt:lpwstr>
  </property>
</Properties>
</file>