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52434" w14:textId="77777777"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14:paraId="4E1AA459" w14:textId="77777777" w:rsidR="00927118" w:rsidRPr="00024402" w:rsidRDefault="00927118" w:rsidP="00927118">
      <w:pPr>
        <w:jc w:val="center"/>
      </w:pPr>
    </w:p>
    <w:p w14:paraId="6F1FD2C8" w14:textId="77777777" w:rsidR="00D94B35" w:rsidRDefault="00D94B35">
      <w:pPr>
        <w:jc w:val="center"/>
        <w:divId w:val="1661808288"/>
        <w:rPr>
          <w:rFonts w:ascii="Times" w:hAnsi="Times" w:cs="Times"/>
          <w:sz w:val="25"/>
          <w:szCs w:val="25"/>
        </w:rPr>
      </w:pPr>
      <w:r>
        <w:rPr>
          <w:rFonts w:ascii="Times" w:hAnsi="Times" w:cs="Times"/>
          <w:sz w:val="25"/>
          <w:szCs w:val="25"/>
        </w:rPr>
        <w:t>Nariadenie vlády Slovenskej republiky, ktorým sa dopĺňa nariadenie vlády Slovenskej republiky č. 7/2023 Z. z. o výške pracovnej odmeny a podmienkach jej poskytovania odsúdeným</w:t>
      </w:r>
    </w:p>
    <w:p w14:paraId="32E62470" w14:textId="77777777"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577BA177" w14:textId="77777777" w:rsidTr="00B76589">
        <w:tc>
          <w:tcPr>
            <w:tcW w:w="7797" w:type="dxa"/>
            <w:tcBorders>
              <w:top w:val="nil"/>
              <w:left w:val="nil"/>
              <w:bottom w:val="nil"/>
              <w:right w:val="nil"/>
            </w:tcBorders>
          </w:tcPr>
          <w:p w14:paraId="4210B82D"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167667DF" w14:textId="77777777"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5C6BD3ED" w14:textId="77777777" w:rsidTr="00B76589">
        <w:tc>
          <w:tcPr>
            <w:tcW w:w="7797" w:type="dxa"/>
            <w:tcBorders>
              <w:top w:val="nil"/>
              <w:left w:val="nil"/>
              <w:bottom w:val="nil"/>
              <w:right w:val="nil"/>
            </w:tcBorders>
          </w:tcPr>
          <w:p w14:paraId="3CEE28B3" w14:textId="77777777"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179C2609" w14:textId="77777777" w:rsidR="00A251BF" w:rsidRPr="00024402" w:rsidRDefault="00D94B35" w:rsidP="00D94B35">
            <w:pPr>
              <w:spacing w:after="0" w:line="240" w:lineRule="auto"/>
              <w:rPr>
                <w:rFonts w:ascii="Times New Roman" w:hAnsi="Times New Roman" w:cs="Calibri"/>
                <w:sz w:val="20"/>
                <w:szCs w:val="20"/>
              </w:rPr>
            </w:pPr>
            <w:r>
              <w:rPr>
                <w:rFonts w:ascii="Times" w:hAnsi="Times" w:cs="Times"/>
                <w:sz w:val="25"/>
                <w:szCs w:val="25"/>
              </w:rPr>
              <w:t>10 /3</w:t>
            </w:r>
          </w:p>
        </w:tc>
      </w:tr>
      <w:tr w:rsidR="00927118" w:rsidRPr="00024402" w14:paraId="7A7A36E0" w14:textId="77777777" w:rsidTr="00B76589">
        <w:tc>
          <w:tcPr>
            <w:tcW w:w="7797" w:type="dxa"/>
            <w:tcBorders>
              <w:top w:val="nil"/>
              <w:left w:val="nil"/>
              <w:bottom w:val="nil"/>
              <w:right w:val="nil"/>
            </w:tcBorders>
          </w:tcPr>
          <w:p w14:paraId="2FAE0ED4"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437BABCA" w14:textId="77777777" w:rsidR="00927118" w:rsidRPr="00024402" w:rsidRDefault="00D94B35" w:rsidP="00D94B35">
            <w:pPr>
              <w:spacing w:after="0" w:line="240" w:lineRule="auto"/>
              <w:rPr>
                <w:rFonts w:ascii="Times New Roman" w:hAnsi="Times New Roman" w:cs="Calibri"/>
                <w:sz w:val="20"/>
                <w:szCs w:val="20"/>
              </w:rPr>
            </w:pPr>
            <w:r>
              <w:rPr>
                <w:rFonts w:ascii="Times" w:hAnsi="Times" w:cs="Times"/>
                <w:sz w:val="25"/>
                <w:szCs w:val="25"/>
              </w:rPr>
              <w:t>10</w:t>
            </w:r>
          </w:p>
        </w:tc>
      </w:tr>
      <w:tr w:rsidR="00927118" w:rsidRPr="00024402" w14:paraId="6CF146D7" w14:textId="77777777" w:rsidTr="00B76589">
        <w:tc>
          <w:tcPr>
            <w:tcW w:w="7797" w:type="dxa"/>
            <w:tcBorders>
              <w:top w:val="nil"/>
              <w:left w:val="nil"/>
              <w:bottom w:val="nil"/>
              <w:right w:val="nil"/>
            </w:tcBorders>
          </w:tcPr>
          <w:p w14:paraId="3D982F0E" w14:textId="77777777"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1251F359"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15FFBCA0" w14:textId="77777777" w:rsidTr="00B76589">
        <w:tc>
          <w:tcPr>
            <w:tcW w:w="7797" w:type="dxa"/>
            <w:tcBorders>
              <w:top w:val="nil"/>
              <w:left w:val="nil"/>
              <w:bottom w:val="nil"/>
              <w:right w:val="nil"/>
            </w:tcBorders>
          </w:tcPr>
          <w:p w14:paraId="7F379811"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12D1CF05" w14:textId="7801DE02" w:rsidR="00927118" w:rsidRPr="00024402" w:rsidRDefault="00E725CB" w:rsidP="00D94B35">
            <w:pPr>
              <w:spacing w:after="0" w:line="240" w:lineRule="auto"/>
              <w:rPr>
                <w:rFonts w:ascii="Times New Roman" w:hAnsi="Times New Roman" w:cs="Calibri"/>
                <w:sz w:val="20"/>
                <w:szCs w:val="20"/>
              </w:rPr>
            </w:pPr>
            <w:r>
              <w:rPr>
                <w:rFonts w:ascii="Times" w:hAnsi="Times" w:cs="Times"/>
                <w:sz w:val="25"/>
                <w:szCs w:val="25"/>
              </w:rPr>
              <w:t>6</w:t>
            </w:r>
            <w:r w:rsidR="00D94B35">
              <w:rPr>
                <w:rFonts w:ascii="Times" w:hAnsi="Times" w:cs="Times"/>
                <w:sz w:val="25"/>
                <w:szCs w:val="25"/>
              </w:rPr>
              <w:t xml:space="preserve"> /0</w:t>
            </w:r>
          </w:p>
        </w:tc>
      </w:tr>
      <w:tr w:rsidR="00927118" w:rsidRPr="00024402" w14:paraId="68BC6F7D" w14:textId="77777777" w:rsidTr="00B76589">
        <w:tc>
          <w:tcPr>
            <w:tcW w:w="7797" w:type="dxa"/>
            <w:tcBorders>
              <w:top w:val="nil"/>
              <w:left w:val="nil"/>
              <w:bottom w:val="nil"/>
              <w:right w:val="nil"/>
            </w:tcBorders>
          </w:tcPr>
          <w:p w14:paraId="0EF3F662"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403FC02E" w14:textId="215E3FF8" w:rsidR="00927118" w:rsidRPr="00024402" w:rsidRDefault="00FE60DD" w:rsidP="00D94B35">
            <w:pPr>
              <w:spacing w:after="0" w:line="240" w:lineRule="auto"/>
              <w:rPr>
                <w:rFonts w:ascii="Times New Roman" w:hAnsi="Times New Roman" w:cs="Calibri"/>
                <w:sz w:val="20"/>
                <w:szCs w:val="20"/>
              </w:rPr>
            </w:pPr>
            <w:r>
              <w:rPr>
                <w:rFonts w:ascii="Times" w:hAnsi="Times" w:cs="Times"/>
                <w:sz w:val="25"/>
                <w:szCs w:val="25"/>
              </w:rPr>
              <w:t>1</w:t>
            </w:r>
            <w:r w:rsidR="00D94B35">
              <w:rPr>
                <w:rFonts w:ascii="Times" w:hAnsi="Times" w:cs="Times"/>
                <w:sz w:val="25"/>
                <w:szCs w:val="25"/>
              </w:rPr>
              <w:t xml:space="preserve"> /</w:t>
            </w:r>
            <w:r w:rsidR="00A97A80">
              <w:rPr>
                <w:rFonts w:ascii="Times" w:hAnsi="Times" w:cs="Times"/>
                <w:sz w:val="25"/>
                <w:szCs w:val="25"/>
              </w:rPr>
              <w:t>1</w:t>
            </w:r>
          </w:p>
        </w:tc>
      </w:tr>
      <w:tr w:rsidR="00927118" w:rsidRPr="00024402" w14:paraId="7805E398" w14:textId="77777777" w:rsidTr="00B76589">
        <w:tc>
          <w:tcPr>
            <w:tcW w:w="7797" w:type="dxa"/>
            <w:tcBorders>
              <w:top w:val="nil"/>
              <w:left w:val="nil"/>
              <w:bottom w:val="nil"/>
              <w:right w:val="nil"/>
            </w:tcBorders>
          </w:tcPr>
          <w:p w14:paraId="200DF2E4"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522BDE8F" w14:textId="02A48B21" w:rsidR="00927118" w:rsidRPr="00024402" w:rsidRDefault="00E725CB" w:rsidP="00D94B35">
            <w:pPr>
              <w:spacing w:after="0" w:line="240" w:lineRule="auto"/>
              <w:rPr>
                <w:rFonts w:ascii="Times New Roman" w:hAnsi="Times New Roman" w:cs="Calibri"/>
                <w:sz w:val="20"/>
                <w:szCs w:val="20"/>
              </w:rPr>
            </w:pPr>
            <w:r>
              <w:rPr>
                <w:rFonts w:ascii="Times" w:hAnsi="Times" w:cs="Times"/>
                <w:sz w:val="25"/>
                <w:szCs w:val="25"/>
              </w:rPr>
              <w:t>3</w:t>
            </w:r>
            <w:r w:rsidR="00D94B35">
              <w:rPr>
                <w:rFonts w:ascii="Times" w:hAnsi="Times" w:cs="Times"/>
                <w:sz w:val="25"/>
                <w:szCs w:val="25"/>
              </w:rPr>
              <w:t xml:space="preserve"> /</w:t>
            </w:r>
            <w:r w:rsidR="00A97A80">
              <w:rPr>
                <w:rFonts w:ascii="Times" w:hAnsi="Times" w:cs="Times"/>
                <w:sz w:val="25"/>
                <w:szCs w:val="25"/>
              </w:rPr>
              <w:t>2</w:t>
            </w:r>
          </w:p>
        </w:tc>
      </w:tr>
      <w:tr w:rsidR="00927118" w:rsidRPr="00024402" w14:paraId="0509D4B7" w14:textId="77777777" w:rsidTr="00B76589">
        <w:tc>
          <w:tcPr>
            <w:tcW w:w="7797" w:type="dxa"/>
            <w:tcBorders>
              <w:top w:val="nil"/>
              <w:left w:val="nil"/>
              <w:bottom w:val="nil"/>
              <w:right w:val="nil"/>
            </w:tcBorders>
          </w:tcPr>
          <w:p w14:paraId="14F941A5" w14:textId="77777777"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3958217F"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61C8FAB4" w14:textId="77777777" w:rsidTr="00B76589">
        <w:tc>
          <w:tcPr>
            <w:tcW w:w="7797" w:type="dxa"/>
            <w:tcBorders>
              <w:top w:val="nil"/>
              <w:left w:val="nil"/>
              <w:bottom w:val="nil"/>
              <w:right w:val="nil"/>
            </w:tcBorders>
          </w:tcPr>
          <w:p w14:paraId="65322035"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14:paraId="4F0A8624" w14:textId="76A6E335" w:rsidR="00927118" w:rsidRPr="00BE645F" w:rsidRDefault="00DD0FEB" w:rsidP="00E165A9">
            <w:pPr>
              <w:spacing w:after="0" w:line="240" w:lineRule="auto"/>
              <w:rPr>
                <w:rFonts w:ascii="Times New Roman" w:hAnsi="Times New Roman" w:cs="Calibri"/>
                <w:sz w:val="25"/>
                <w:szCs w:val="25"/>
              </w:rPr>
            </w:pPr>
            <w:r w:rsidRPr="00BE645F">
              <w:rPr>
                <w:rFonts w:ascii="Times New Roman" w:hAnsi="Times New Roman" w:cs="Calibri"/>
                <w:sz w:val="25"/>
                <w:szCs w:val="25"/>
              </w:rPr>
              <w:t>s MPSVRSR dňa 13. decembra 2023</w:t>
            </w:r>
            <w:r w:rsidR="00D63721" w:rsidRPr="00BE645F">
              <w:rPr>
                <w:rFonts w:ascii="Times New Roman" w:hAnsi="Times New Roman" w:cs="Calibri"/>
                <w:sz w:val="25"/>
                <w:szCs w:val="25"/>
              </w:rPr>
              <w:t xml:space="preserve"> – rozpor</w:t>
            </w:r>
            <w:r w:rsidR="0047084F" w:rsidRPr="00BE645F">
              <w:rPr>
                <w:rFonts w:ascii="Times New Roman" w:hAnsi="Times New Roman" w:cs="Calibri"/>
                <w:sz w:val="25"/>
                <w:szCs w:val="25"/>
              </w:rPr>
              <w:t>y</w:t>
            </w:r>
            <w:r w:rsidR="00D63721" w:rsidRPr="00BE645F">
              <w:rPr>
                <w:rFonts w:ascii="Times New Roman" w:hAnsi="Times New Roman" w:cs="Calibri"/>
                <w:sz w:val="25"/>
                <w:szCs w:val="25"/>
              </w:rPr>
              <w:t xml:space="preserve"> bo</w:t>
            </w:r>
            <w:r w:rsidR="0047084F" w:rsidRPr="00BE645F">
              <w:rPr>
                <w:rFonts w:ascii="Times New Roman" w:hAnsi="Times New Roman" w:cs="Calibri"/>
                <w:sz w:val="25"/>
                <w:szCs w:val="25"/>
              </w:rPr>
              <w:t xml:space="preserve">li </w:t>
            </w:r>
            <w:r w:rsidR="00D63721" w:rsidRPr="00BE645F">
              <w:rPr>
                <w:rFonts w:ascii="Times New Roman" w:hAnsi="Times New Roman" w:cs="Calibri"/>
                <w:sz w:val="25"/>
                <w:szCs w:val="25"/>
              </w:rPr>
              <w:t>odstránen</w:t>
            </w:r>
            <w:r w:rsidR="0047084F" w:rsidRPr="00BE645F">
              <w:rPr>
                <w:rFonts w:ascii="Times New Roman" w:hAnsi="Times New Roman" w:cs="Calibri"/>
                <w:sz w:val="25"/>
                <w:szCs w:val="25"/>
              </w:rPr>
              <w:t>é.</w:t>
            </w:r>
          </w:p>
        </w:tc>
      </w:tr>
      <w:tr w:rsidR="00927118" w:rsidRPr="00024402" w14:paraId="60BC1992" w14:textId="77777777" w:rsidTr="00B76589">
        <w:tc>
          <w:tcPr>
            <w:tcW w:w="7797" w:type="dxa"/>
            <w:tcBorders>
              <w:top w:val="nil"/>
              <w:left w:val="nil"/>
              <w:bottom w:val="nil"/>
              <w:right w:val="nil"/>
            </w:tcBorders>
          </w:tcPr>
          <w:p w14:paraId="7646AD3E"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10712C45" w14:textId="56E565D3" w:rsidR="00927118" w:rsidRPr="00BE645F" w:rsidRDefault="00780181" w:rsidP="00E165A9">
            <w:pPr>
              <w:spacing w:after="0" w:line="240" w:lineRule="auto"/>
              <w:rPr>
                <w:rFonts w:ascii="Times New Roman" w:hAnsi="Times New Roman" w:cs="Calibri"/>
                <w:sz w:val="25"/>
                <w:szCs w:val="25"/>
              </w:rPr>
            </w:pPr>
            <w:r w:rsidRPr="00BE645F">
              <w:rPr>
                <w:rFonts w:ascii="Times New Roman" w:hAnsi="Times New Roman" w:cs="Calibri"/>
                <w:sz w:val="25"/>
                <w:szCs w:val="25"/>
              </w:rPr>
              <w:t>3</w:t>
            </w:r>
          </w:p>
        </w:tc>
      </w:tr>
      <w:tr w:rsidR="00927118" w:rsidRPr="00024402" w14:paraId="4D3E87D1" w14:textId="77777777" w:rsidTr="00B76589">
        <w:tc>
          <w:tcPr>
            <w:tcW w:w="7797" w:type="dxa"/>
            <w:tcBorders>
              <w:top w:val="nil"/>
              <w:left w:val="nil"/>
              <w:bottom w:val="nil"/>
              <w:right w:val="nil"/>
            </w:tcBorders>
          </w:tcPr>
          <w:p w14:paraId="2B2DF352"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1CDC5F3E" w14:textId="7602723C" w:rsidR="00927118" w:rsidRPr="00BE645F" w:rsidRDefault="00780181" w:rsidP="00E165A9">
            <w:pPr>
              <w:spacing w:after="0" w:line="240" w:lineRule="auto"/>
              <w:rPr>
                <w:rFonts w:ascii="Times New Roman" w:hAnsi="Times New Roman" w:cs="Calibri"/>
                <w:sz w:val="25"/>
                <w:szCs w:val="25"/>
              </w:rPr>
            </w:pPr>
            <w:r w:rsidRPr="00BE645F">
              <w:rPr>
                <w:rFonts w:ascii="Times New Roman" w:hAnsi="Times New Roman" w:cs="Calibri"/>
                <w:sz w:val="25"/>
                <w:szCs w:val="25"/>
              </w:rPr>
              <w:t>0</w:t>
            </w:r>
          </w:p>
        </w:tc>
      </w:tr>
    </w:tbl>
    <w:p w14:paraId="72ED42E7" w14:textId="77777777" w:rsidR="00927118" w:rsidRPr="00024402" w:rsidRDefault="00927118" w:rsidP="00927118">
      <w:pPr>
        <w:spacing w:after="0" w:line="240" w:lineRule="auto"/>
        <w:rPr>
          <w:rFonts w:ascii="Times New Roman" w:hAnsi="Times New Roman" w:cs="Calibri"/>
          <w:b/>
          <w:sz w:val="20"/>
          <w:szCs w:val="20"/>
        </w:rPr>
      </w:pPr>
    </w:p>
    <w:p w14:paraId="132C79ED" w14:textId="77777777"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14:paraId="2C4E430E" w14:textId="77777777" w:rsidR="00D94B35" w:rsidRDefault="00D94B35"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D94B35" w14:paraId="66F9D765" w14:textId="77777777">
        <w:trPr>
          <w:divId w:val="155461167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516F2E47" w14:textId="77777777" w:rsidR="00D94B35" w:rsidRDefault="00D94B35">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314F2A7E" w14:textId="77777777" w:rsidR="00D94B35" w:rsidRDefault="00D94B35">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51DEF4D" w14:textId="77777777" w:rsidR="00D94B35" w:rsidRDefault="00D94B35">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8723A69" w14:textId="77777777" w:rsidR="00D94B35" w:rsidRDefault="00D94B35">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1379507" w14:textId="77777777" w:rsidR="00D94B35" w:rsidRDefault="00D94B35">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C5D00F1" w14:textId="77777777" w:rsidR="00D94B35" w:rsidRDefault="00D94B35">
            <w:pPr>
              <w:jc w:val="center"/>
              <w:rPr>
                <w:rFonts w:ascii="Times" w:hAnsi="Times" w:cs="Times"/>
                <w:b/>
                <w:bCs/>
                <w:sz w:val="25"/>
                <w:szCs w:val="25"/>
              </w:rPr>
            </w:pPr>
            <w:r>
              <w:rPr>
                <w:rFonts w:ascii="Times" w:hAnsi="Times" w:cs="Times"/>
                <w:b/>
                <w:bCs/>
                <w:sz w:val="25"/>
                <w:szCs w:val="25"/>
              </w:rPr>
              <w:t>Vôbec nezaslali</w:t>
            </w:r>
          </w:p>
        </w:tc>
      </w:tr>
      <w:tr w:rsidR="00D94B35" w14:paraId="72A3E671"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9C9203A" w14:textId="77777777" w:rsidR="00D94B35" w:rsidRDefault="00D94B35">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53E5FF13" w14:textId="77777777" w:rsidR="00D94B35" w:rsidRDefault="00D94B35">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97769F9" w14:textId="77777777" w:rsidR="00D94B35" w:rsidRDefault="00D94B3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52948C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D9D389"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E94EF0F" w14:textId="77777777" w:rsidR="00D94B35" w:rsidRDefault="00D94B35">
            <w:pPr>
              <w:jc w:val="center"/>
              <w:rPr>
                <w:sz w:val="20"/>
                <w:szCs w:val="20"/>
              </w:rPr>
            </w:pPr>
          </w:p>
        </w:tc>
      </w:tr>
      <w:tr w:rsidR="00D94B35" w14:paraId="35F7B1E9"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4CC6EA5" w14:textId="77777777" w:rsidR="00D94B35" w:rsidRDefault="00D94B35">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1BD7182" w14:textId="77777777" w:rsidR="00D94B35" w:rsidRDefault="00D94B35">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BB8393A" w14:textId="77777777" w:rsidR="00D94B35" w:rsidRDefault="00D94B3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45785E55"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C7C1D0"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B6327B9" w14:textId="77777777" w:rsidR="00D94B35" w:rsidRDefault="00D94B35">
            <w:pPr>
              <w:jc w:val="center"/>
              <w:rPr>
                <w:sz w:val="20"/>
                <w:szCs w:val="20"/>
              </w:rPr>
            </w:pPr>
          </w:p>
        </w:tc>
      </w:tr>
      <w:tr w:rsidR="00D94B35" w14:paraId="339DE238"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A70F8FB" w14:textId="77777777" w:rsidR="00D94B35" w:rsidRDefault="00D94B35">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5B0C9E02" w14:textId="77777777" w:rsidR="00D94B35" w:rsidRDefault="00D94B35">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E169111" w14:textId="77777777" w:rsidR="00D94B35" w:rsidRDefault="00D94B35">
            <w:pPr>
              <w:jc w:val="center"/>
              <w:rPr>
                <w:rFonts w:ascii="Times" w:hAnsi="Times" w:cs="Times"/>
                <w:sz w:val="25"/>
                <w:szCs w:val="25"/>
              </w:rPr>
            </w:pPr>
            <w:r>
              <w:rPr>
                <w:rFonts w:ascii="Times" w:hAnsi="Times" w:cs="Times"/>
                <w:sz w:val="25"/>
                <w:szCs w:val="25"/>
              </w:rPr>
              <w:t>6 (3o,3z)</w:t>
            </w:r>
          </w:p>
        </w:tc>
        <w:tc>
          <w:tcPr>
            <w:tcW w:w="0" w:type="auto"/>
            <w:tcBorders>
              <w:top w:val="outset" w:sz="6" w:space="0" w:color="000000"/>
              <w:left w:val="outset" w:sz="6" w:space="0" w:color="000000"/>
              <w:bottom w:val="outset" w:sz="6" w:space="0" w:color="000000"/>
              <w:right w:val="outset" w:sz="6" w:space="0" w:color="000000"/>
            </w:tcBorders>
            <w:hideMark/>
          </w:tcPr>
          <w:p w14:paraId="12C7E09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FFC92A"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7D50E9A" w14:textId="77777777" w:rsidR="00D94B35" w:rsidRDefault="00D94B35">
            <w:pPr>
              <w:jc w:val="center"/>
              <w:rPr>
                <w:sz w:val="20"/>
                <w:szCs w:val="20"/>
              </w:rPr>
            </w:pPr>
          </w:p>
        </w:tc>
      </w:tr>
      <w:tr w:rsidR="00D94B35" w14:paraId="1328A617"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AFC41A1" w14:textId="77777777" w:rsidR="00D94B35" w:rsidRDefault="00D94B35">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4A6E9BAC" w14:textId="77777777" w:rsidR="00D94B35" w:rsidRDefault="00D94B35">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056FBB1" w14:textId="77777777" w:rsidR="00D94B35" w:rsidRDefault="00D94B3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74025F7C"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A15FC01"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87171D4" w14:textId="77777777" w:rsidR="00D94B35" w:rsidRDefault="00D94B35">
            <w:pPr>
              <w:jc w:val="center"/>
              <w:rPr>
                <w:sz w:val="20"/>
                <w:szCs w:val="20"/>
              </w:rPr>
            </w:pPr>
          </w:p>
        </w:tc>
      </w:tr>
      <w:tr w:rsidR="00D94B35" w14:paraId="6617D84A"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9786C31" w14:textId="77777777" w:rsidR="00D94B35" w:rsidRDefault="00D94B35">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3BDB513E" w14:textId="77777777" w:rsidR="00D94B35" w:rsidRDefault="00D94B35">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7C88F43"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2CF215"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4FC2F5"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DF6F4BD" w14:textId="77777777" w:rsidR="00D94B35" w:rsidRDefault="00D94B35">
            <w:pPr>
              <w:jc w:val="center"/>
              <w:rPr>
                <w:rFonts w:ascii="Times" w:hAnsi="Times" w:cs="Times"/>
                <w:sz w:val="25"/>
                <w:szCs w:val="25"/>
              </w:rPr>
            </w:pPr>
          </w:p>
        </w:tc>
      </w:tr>
      <w:tr w:rsidR="00D94B35" w14:paraId="519A07F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3BD182B9" w14:textId="77777777" w:rsidR="00D94B35" w:rsidRDefault="00D94B35">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6F90C600" w14:textId="77777777" w:rsidR="00D94B35" w:rsidRDefault="00D94B35">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2008E33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008594"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1129C5"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07C74CF" w14:textId="77777777" w:rsidR="00D94B35" w:rsidRDefault="00D94B35">
            <w:pPr>
              <w:jc w:val="center"/>
              <w:rPr>
                <w:rFonts w:ascii="Times" w:hAnsi="Times" w:cs="Times"/>
                <w:sz w:val="25"/>
                <w:szCs w:val="25"/>
              </w:rPr>
            </w:pPr>
          </w:p>
        </w:tc>
      </w:tr>
      <w:tr w:rsidR="00D94B35" w14:paraId="2AC4266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D311FC6" w14:textId="77777777" w:rsidR="00D94B35" w:rsidRDefault="00D94B35">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009C9E83" w14:textId="77777777" w:rsidR="00D94B35" w:rsidRDefault="00D94B35">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1379C82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01563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556897"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F9A3A88" w14:textId="77777777" w:rsidR="00D94B35" w:rsidRDefault="00D94B35">
            <w:pPr>
              <w:jc w:val="center"/>
              <w:rPr>
                <w:rFonts w:ascii="Times" w:hAnsi="Times" w:cs="Times"/>
                <w:sz w:val="25"/>
                <w:szCs w:val="25"/>
              </w:rPr>
            </w:pPr>
          </w:p>
        </w:tc>
      </w:tr>
      <w:tr w:rsidR="00D94B35" w14:paraId="32EF784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2033E8D" w14:textId="77777777" w:rsidR="00D94B35" w:rsidRDefault="00D94B35">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118372FA" w14:textId="77777777" w:rsidR="00D94B35" w:rsidRDefault="00D94B35">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ADEACC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97EEF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B85ADF"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182D343" w14:textId="77777777" w:rsidR="00D94B35" w:rsidRDefault="00D94B35">
            <w:pPr>
              <w:jc w:val="center"/>
              <w:rPr>
                <w:rFonts w:ascii="Times" w:hAnsi="Times" w:cs="Times"/>
                <w:sz w:val="25"/>
                <w:szCs w:val="25"/>
              </w:rPr>
            </w:pPr>
          </w:p>
        </w:tc>
      </w:tr>
      <w:tr w:rsidR="00D94B35" w14:paraId="051B91A3"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7E6D5FA" w14:textId="77777777" w:rsidR="00D94B35" w:rsidRDefault="00D94B35">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5DAB8D8B" w14:textId="77777777" w:rsidR="00D94B35" w:rsidRDefault="00D94B35">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961F06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507044"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EFBA2A"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4C5D8D1" w14:textId="77777777" w:rsidR="00D94B35" w:rsidRDefault="00D94B35">
            <w:pPr>
              <w:jc w:val="center"/>
              <w:rPr>
                <w:rFonts w:ascii="Times" w:hAnsi="Times" w:cs="Times"/>
                <w:sz w:val="25"/>
                <w:szCs w:val="25"/>
              </w:rPr>
            </w:pPr>
          </w:p>
        </w:tc>
      </w:tr>
      <w:tr w:rsidR="00D94B35" w14:paraId="1DECA118"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DAEC72D" w14:textId="77777777" w:rsidR="00D94B35" w:rsidRDefault="00D94B35">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051BBC3A" w14:textId="77777777" w:rsidR="00D94B35" w:rsidRDefault="00D94B35">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10BD5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3D466A"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C3421A"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BCBA103" w14:textId="77777777" w:rsidR="00D94B35" w:rsidRDefault="00D94B35">
            <w:pPr>
              <w:jc w:val="center"/>
              <w:rPr>
                <w:rFonts w:ascii="Times" w:hAnsi="Times" w:cs="Times"/>
                <w:sz w:val="25"/>
                <w:szCs w:val="25"/>
              </w:rPr>
            </w:pPr>
          </w:p>
        </w:tc>
      </w:tr>
      <w:tr w:rsidR="00D94B35" w14:paraId="05DAE0A0"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9ECE79E" w14:textId="77777777" w:rsidR="00D94B35" w:rsidRDefault="00D94B35">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307E6055" w14:textId="77777777" w:rsidR="00D94B35" w:rsidRDefault="00D94B35">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425EB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396BE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ED3E7C"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582CC0E" w14:textId="77777777" w:rsidR="00D94B35" w:rsidRDefault="00D94B35">
            <w:pPr>
              <w:jc w:val="center"/>
              <w:rPr>
                <w:rFonts w:ascii="Times" w:hAnsi="Times" w:cs="Times"/>
                <w:sz w:val="25"/>
                <w:szCs w:val="25"/>
              </w:rPr>
            </w:pPr>
          </w:p>
        </w:tc>
      </w:tr>
      <w:tr w:rsidR="00D94B35" w14:paraId="518009B0"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38E812B0" w14:textId="77777777" w:rsidR="00D94B35" w:rsidRDefault="00D94B35">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3A21B9D7" w14:textId="77777777" w:rsidR="00D94B35" w:rsidRDefault="00D94B35">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AE3402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1FEF5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2E46D5"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1602BE0" w14:textId="77777777" w:rsidR="00D94B35" w:rsidRDefault="00D94B35">
            <w:pPr>
              <w:jc w:val="center"/>
              <w:rPr>
                <w:rFonts w:ascii="Times" w:hAnsi="Times" w:cs="Times"/>
                <w:sz w:val="25"/>
                <w:szCs w:val="25"/>
              </w:rPr>
            </w:pPr>
          </w:p>
        </w:tc>
      </w:tr>
      <w:tr w:rsidR="00D94B35" w14:paraId="69AA427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3800928F" w14:textId="77777777" w:rsidR="00D94B35" w:rsidRDefault="00D94B35">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090347D4" w14:textId="77777777" w:rsidR="00D94B35" w:rsidRDefault="00D94B35">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E7354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F2E305"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FBF994"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EA27688" w14:textId="77777777" w:rsidR="00D94B35" w:rsidRDefault="00D94B35">
            <w:pPr>
              <w:jc w:val="center"/>
              <w:rPr>
                <w:rFonts w:ascii="Times" w:hAnsi="Times" w:cs="Times"/>
                <w:sz w:val="25"/>
                <w:szCs w:val="25"/>
              </w:rPr>
            </w:pPr>
          </w:p>
        </w:tc>
      </w:tr>
      <w:tr w:rsidR="00D94B35" w14:paraId="77F0F46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3C45081" w14:textId="77777777" w:rsidR="00D94B35" w:rsidRDefault="00D94B35">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5D514213" w14:textId="77777777" w:rsidR="00D94B35" w:rsidRDefault="00D94B35">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60AB3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96494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862E3D"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AA8C742" w14:textId="77777777" w:rsidR="00D94B35" w:rsidRDefault="00D94B35">
            <w:pPr>
              <w:jc w:val="center"/>
              <w:rPr>
                <w:rFonts w:ascii="Times" w:hAnsi="Times" w:cs="Times"/>
                <w:sz w:val="25"/>
                <w:szCs w:val="25"/>
              </w:rPr>
            </w:pPr>
          </w:p>
        </w:tc>
      </w:tr>
      <w:tr w:rsidR="00D94B35" w14:paraId="4E061798"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1DE2EC6" w14:textId="77777777" w:rsidR="00D94B35" w:rsidRDefault="00D94B35">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73B543DC" w14:textId="77777777" w:rsidR="00D94B35" w:rsidRDefault="00D94B35">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F9385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F377A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436E1D"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2E3F3A1" w14:textId="77777777" w:rsidR="00D94B35" w:rsidRDefault="00D94B35">
            <w:pPr>
              <w:jc w:val="center"/>
              <w:rPr>
                <w:rFonts w:ascii="Times" w:hAnsi="Times" w:cs="Times"/>
                <w:sz w:val="25"/>
                <w:szCs w:val="25"/>
              </w:rPr>
            </w:pPr>
          </w:p>
        </w:tc>
      </w:tr>
      <w:tr w:rsidR="00D94B35" w14:paraId="49326412"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5AC3F8B9" w14:textId="77777777" w:rsidR="00D94B35" w:rsidRDefault="00D94B35">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2B29B2EA" w14:textId="77777777" w:rsidR="00D94B35" w:rsidRDefault="00D94B35">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79C18F73"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A923D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CFD847"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60A8DCFB" w14:textId="77777777" w:rsidR="00D94B35" w:rsidRDefault="00D94B35">
            <w:pPr>
              <w:jc w:val="center"/>
              <w:rPr>
                <w:rFonts w:ascii="Times" w:hAnsi="Times" w:cs="Times"/>
                <w:sz w:val="25"/>
                <w:szCs w:val="25"/>
              </w:rPr>
            </w:pPr>
          </w:p>
        </w:tc>
      </w:tr>
      <w:tr w:rsidR="00D94B35" w14:paraId="7B7C9BE5"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D35ED0B" w14:textId="77777777" w:rsidR="00D94B35" w:rsidRDefault="00D94B35">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08D3850F" w14:textId="77777777" w:rsidR="00D94B35" w:rsidRDefault="00D94B35">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35A43D8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DA57C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65B23F"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77415FF" w14:textId="77777777" w:rsidR="00D94B35" w:rsidRDefault="00D94B35">
            <w:pPr>
              <w:jc w:val="center"/>
              <w:rPr>
                <w:rFonts w:ascii="Times" w:hAnsi="Times" w:cs="Times"/>
                <w:sz w:val="25"/>
                <w:szCs w:val="25"/>
              </w:rPr>
            </w:pPr>
          </w:p>
        </w:tc>
      </w:tr>
      <w:tr w:rsidR="00D94B35" w14:paraId="3F470986"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6758C3C" w14:textId="77777777" w:rsidR="00D94B35" w:rsidRDefault="00D94B35">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1691D74E" w14:textId="77777777" w:rsidR="00D94B35" w:rsidRDefault="00D94B35">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3FD886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66B2A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E1A057"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0D10F5C" w14:textId="77777777" w:rsidR="00D94B35" w:rsidRDefault="00D94B35">
            <w:pPr>
              <w:jc w:val="center"/>
              <w:rPr>
                <w:rFonts w:ascii="Times" w:hAnsi="Times" w:cs="Times"/>
                <w:sz w:val="25"/>
                <w:szCs w:val="25"/>
              </w:rPr>
            </w:pPr>
          </w:p>
        </w:tc>
      </w:tr>
      <w:tr w:rsidR="00D94B35" w14:paraId="7EBAD8F9"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3453000" w14:textId="77777777" w:rsidR="00D94B35" w:rsidRDefault="00D94B35">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304F2D11" w14:textId="77777777" w:rsidR="00D94B35" w:rsidRDefault="00D94B35">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80C07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636BA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2656F0"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4E20A88" w14:textId="77777777" w:rsidR="00D94B35" w:rsidRDefault="00D94B35">
            <w:pPr>
              <w:jc w:val="center"/>
              <w:rPr>
                <w:rFonts w:ascii="Times" w:hAnsi="Times" w:cs="Times"/>
                <w:sz w:val="25"/>
                <w:szCs w:val="25"/>
              </w:rPr>
            </w:pPr>
          </w:p>
        </w:tc>
      </w:tr>
      <w:tr w:rsidR="00D94B35" w14:paraId="31F386DD"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122B2EE" w14:textId="77777777" w:rsidR="00D94B35" w:rsidRDefault="00D94B35">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0B3732A6" w14:textId="77777777" w:rsidR="00D94B35" w:rsidRDefault="00D94B35">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F9ECA24"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BDBDF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2E76DE"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492E1F7" w14:textId="77777777" w:rsidR="00D94B35" w:rsidRDefault="00D94B35">
            <w:pPr>
              <w:jc w:val="center"/>
              <w:rPr>
                <w:rFonts w:ascii="Times" w:hAnsi="Times" w:cs="Times"/>
                <w:sz w:val="25"/>
                <w:szCs w:val="25"/>
              </w:rPr>
            </w:pPr>
          </w:p>
        </w:tc>
      </w:tr>
      <w:tr w:rsidR="00D94B35" w14:paraId="2D84429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689A6B9" w14:textId="77777777" w:rsidR="00D94B35" w:rsidRDefault="00D94B35">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14:paraId="49CDEA43" w14:textId="77777777" w:rsidR="00D94B35" w:rsidRDefault="00D94B35">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BA0EB1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68FBD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9289C6"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DBC57E2" w14:textId="77777777" w:rsidR="00D94B35" w:rsidRDefault="00D94B35">
            <w:pPr>
              <w:jc w:val="center"/>
              <w:rPr>
                <w:rFonts w:ascii="Times" w:hAnsi="Times" w:cs="Times"/>
                <w:sz w:val="25"/>
                <w:szCs w:val="25"/>
              </w:rPr>
            </w:pPr>
          </w:p>
        </w:tc>
      </w:tr>
      <w:tr w:rsidR="00D94B35" w14:paraId="0669233D"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5FC156A" w14:textId="77777777" w:rsidR="00D94B35" w:rsidRDefault="00D94B35">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72CE6CEE" w14:textId="77777777" w:rsidR="00D94B35" w:rsidRDefault="00D94B35">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435D61A"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63962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848055"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13C03C3" w14:textId="77777777" w:rsidR="00D94B35" w:rsidRDefault="00D94B35">
            <w:pPr>
              <w:jc w:val="center"/>
              <w:rPr>
                <w:rFonts w:ascii="Times" w:hAnsi="Times" w:cs="Times"/>
                <w:sz w:val="25"/>
                <w:szCs w:val="25"/>
              </w:rPr>
            </w:pPr>
          </w:p>
        </w:tc>
      </w:tr>
      <w:tr w:rsidR="00D94B35" w14:paraId="58C1D3B2"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A799502" w14:textId="77777777" w:rsidR="00D94B35" w:rsidRDefault="00D94B35">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755629E4" w14:textId="77777777" w:rsidR="00D94B35" w:rsidRDefault="00D94B35">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5920A9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ABFE2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4298E1"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0EFC0BD" w14:textId="77777777" w:rsidR="00D94B35" w:rsidRDefault="00D94B35">
            <w:pPr>
              <w:jc w:val="center"/>
              <w:rPr>
                <w:rFonts w:ascii="Times" w:hAnsi="Times" w:cs="Times"/>
                <w:sz w:val="25"/>
                <w:szCs w:val="25"/>
              </w:rPr>
            </w:pPr>
          </w:p>
        </w:tc>
      </w:tr>
      <w:tr w:rsidR="00D94B35" w14:paraId="2C8F7E5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EE346FB" w14:textId="77777777" w:rsidR="00D94B35" w:rsidRDefault="00D94B35">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1026D391" w14:textId="77777777" w:rsidR="00D94B35" w:rsidRDefault="00D94B35">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C8F26FC"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D76C0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559657A" w14:textId="77777777" w:rsidR="00D94B35" w:rsidRDefault="00D94B3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196AD9F" w14:textId="77777777" w:rsidR="00D94B35" w:rsidRDefault="00D94B35">
            <w:pPr>
              <w:jc w:val="center"/>
              <w:rPr>
                <w:rFonts w:ascii="Times" w:hAnsi="Times" w:cs="Times"/>
                <w:sz w:val="25"/>
                <w:szCs w:val="25"/>
              </w:rPr>
            </w:pPr>
          </w:p>
        </w:tc>
      </w:tr>
      <w:tr w:rsidR="00D94B35" w14:paraId="0283709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7EF61D9" w14:textId="77777777" w:rsidR="00D94B35" w:rsidRDefault="00D94B35">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55896DD0" w14:textId="77777777" w:rsidR="00D94B35" w:rsidRDefault="00D94B35">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46B64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CC9DD5"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CFE9DD"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64BBC4B"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4C863C1"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7827D64" w14:textId="77777777" w:rsidR="00D94B35" w:rsidRDefault="00D94B35">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34110B78" w14:textId="77777777" w:rsidR="00D94B35" w:rsidRDefault="00D94B35">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CF1D68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BF986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466EB7"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A1222A8"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1716122A"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6A7C7AB" w14:textId="77777777" w:rsidR="00D94B35" w:rsidRDefault="00D94B35">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0DA3BBD2" w14:textId="77777777" w:rsidR="00D94B35" w:rsidRDefault="00D94B35">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6932D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CF595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A40BAB"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8607285"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611A146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4C3916D" w14:textId="77777777" w:rsidR="00D94B35" w:rsidRDefault="00D94B35">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1DAED6F8" w14:textId="77777777" w:rsidR="00D94B35" w:rsidRDefault="00D94B35">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779AFC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5A1ECA"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5C2AFD"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E9EC47"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30E22B59"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08D2DCC" w14:textId="77777777" w:rsidR="00D94B35" w:rsidRDefault="00D94B35">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0322D36A" w14:textId="77777777" w:rsidR="00D94B35" w:rsidRDefault="00D94B35">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1536F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EB6B9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8A7A7C"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F89B49A"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ED46457"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FA5C008" w14:textId="77777777" w:rsidR="00D94B35" w:rsidRDefault="00D94B35">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44C4F6C8" w14:textId="77777777" w:rsidR="00D94B35" w:rsidRDefault="00D94B35">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33C248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515E8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A33515"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93845A3"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71D8E9D5"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51A4D8D" w14:textId="77777777" w:rsidR="00D94B35" w:rsidRDefault="00D94B35">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2D1DDBF0" w14:textId="77777777" w:rsidR="00D94B35" w:rsidRDefault="00D94B35">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8B452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E7CCA5"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A29EB2"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6AEFAD1"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0A8D22AB"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98F7C47" w14:textId="77777777" w:rsidR="00D94B35" w:rsidRDefault="00D94B35">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009F78DA" w14:textId="77777777" w:rsidR="00D94B35" w:rsidRDefault="00D94B35">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00EBFA7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F58F8F"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9159D9"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308C8F"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3DE11F27"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377AFFE" w14:textId="77777777" w:rsidR="00D94B35" w:rsidRDefault="00D94B35">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01A7941F" w14:textId="77777777" w:rsidR="00D94B35" w:rsidRDefault="00D94B35">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14EA0B8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C82E13"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9C8EEB"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23A0EB"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743C626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074F576" w14:textId="77777777" w:rsidR="00D94B35" w:rsidRDefault="00D94B35">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21F95EA0" w14:textId="77777777" w:rsidR="00D94B35" w:rsidRDefault="00D94B35">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76AFE0C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4F815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226BBC"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8BBF73"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6FCB68F0"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B993D5A" w14:textId="77777777" w:rsidR="00D94B35" w:rsidRDefault="00D94B35">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50D37771" w14:textId="77777777" w:rsidR="00D94B35" w:rsidRDefault="00D94B35">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B9A0A6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8E284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BAAEB60"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714B0B1"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652D3532"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985BC17" w14:textId="77777777" w:rsidR="00D94B35" w:rsidRDefault="00D94B35">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4A8DB6C4" w14:textId="77777777" w:rsidR="00D94B35" w:rsidRDefault="00D94B35">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39A9531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E4B98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AE174D"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5C0EC11"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49D0200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25EA405" w14:textId="77777777" w:rsidR="00D94B35" w:rsidRDefault="00D94B35">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14:paraId="53C71A06" w14:textId="77777777" w:rsidR="00D94B35" w:rsidRDefault="00D94B35">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183E399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6340E6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1A4AC2"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9B2C22E"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23F2721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506A552F" w14:textId="77777777" w:rsidR="00D94B35" w:rsidRDefault="00D94B35">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1A52CA56" w14:textId="77777777" w:rsidR="00D94B35" w:rsidRDefault="00D94B35">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75290C0C"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C01B2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DE6522"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4DAAB83"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408D61CD"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2710C536" w14:textId="77777777" w:rsidR="00D94B35" w:rsidRDefault="00D94B35">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496A7A10" w14:textId="77777777" w:rsidR="00D94B35" w:rsidRDefault="00D94B35">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14D9A2AA"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4207F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39192E"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87A9E5"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3837B082"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AEDC460" w14:textId="77777777" w:rsidR="00D94B35" w:rsidRDefault="00D94B35">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5E93549D" w14:textId="77777777" w:rsidR="00D94B35" w:rsidRDefault="00D94B35">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5521FEA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330A9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28EB24"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DD179BB"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4ED1452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B7B4032" w14:textId="77777777" w:rsidR="00D94B35" w:rsidRDefault="00D94B35">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525A9741" w14:textId="77777777" w:rsidR="00D94B35" w:rsidRDefault="00D94B35">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697153"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02D7FC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C8AD9AA"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5CD44B3"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CA2FDD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4D56662C" w14:textId="77777777" w:rsidR="00D94B35" w:rsidRDefault="00D94B35">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069A75A3" w14:textId="77777777" w:rsidR="00D94B35" w:rsidRDefault="00D94B35">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E9FA4E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866F6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6CF739"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45504B9"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34825ECA"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3F098EF" w14:textId="77777777" w:rsidR="00D94B35" w:rsidRDefault="00D94B35">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702810BE" w14:textId="77777777" w:rsidR="00D94B35" w:rsidRDefault="00D94B35">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C17360B"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8128ED"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0BD946"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89B2FB7"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17F66EB9"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087B4706" w14:textId="77777777" w:rsidR="00D94B35" w:rsidRDefault="00D94B35">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7C606A46" w14:textId="77777777" w:rsidR="00D94B35" w:rsidRDefault="00D94B35">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9D9E90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CCA2A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88D1F5"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BEB966B"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249B1744"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4027FC1" w14:textId="77777777" w:rsidR="00D94B35" w:rsidRDefault="00D94B35">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4EEBF311" w14:textId="77777777" w:rsidR="00D94B35" w:rsidRDefault="00D94B35">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CD8B8DA"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1386FB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21B3BD"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0F93CB6"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31FC24F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CD85CFF" w14:textId="77777777" w:rsidR="00D94B35" w:rsidRDefault="00D94B35">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4374A5E9" w14:textId="77777777" w:rsidR="00D94B35" w:rsidRDefault="00D94B35">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D0DBE7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511833"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1A3A44"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E39FF19"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362395F"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312405FB" w14:textId="77777777" w:rsidR="00D94B35" w:rsidRDefault="00D94B35">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4E0642A1" w14:textId="77777777" w:rsidR="00D94B35" w:rsidRDefault="00D94B35">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136E92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9BBF7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0CC51D"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0F2F308"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3B85FB6"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A3FC594" w14:textId="77777777" w:rsidR="00D94B35" w:rsidRDefault="00D94B35">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7B8BB752" w14:textId="77777777" w:rsidR="00D94B35" w:rsidRDefault="00D94B35">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A04CF08"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8744B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630B87"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FBDE9A0"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6043AF95"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633CB8FC" w14:textId="77777777" w:rsidR="00D94B35" w:rsidRDefault="00D94B35">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2B917CA8" w14:textId="77777777" w:rsidR="00D94B35" w:rsidRDefault="00D94B35">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0767FC19"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3EEE0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3D4233"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1219450"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7BAF9A21"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FB3BDE6" w14:textId="77777777" w:rsidR="00D94B35" w:rsidRDefault="00D94B35">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4D88E111" w14:textId="77777777" w:rsidR="00D94B35" w:rsidRDefault="00D94B35">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172F3214"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A0E822"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F6230A"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0AB036F"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09D94A9C"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1AB8D7E8" w14:textId="77777777" w:rsidR="00D94B35" w:rsidRDefault="00D94B35">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403F92C2" w14:textId="77777777" w:rsidR="00D94B35" w:rsidRDefault="00D94B35">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61EDEE26"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D60131"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F8A963"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1872D15"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4D4A5442"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700FFD30" w14:textId="77777777" w:rsidR="00D94B35" w:rsidRDefault="00D94B35">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30711552" w14:textId="77777777" w:rsidR="00D94B35" w:rsidRDefault="00D94B35">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D4BC06E"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222D67"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34A28E"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E4D0F21" w14:textId="77777777" w:rsidR="00D94B35" w:rsidRDefault="00D94B35">
            <w:pPr>
              <w:jc w:val="center"/>
              <w:rPr>
                <w:rFonts w:ascii="Times" w:hAnsi="Times" w:cs="Times"/>
                <w:sz w:val="25"/>
                <w:szCs w:val="25"/>
              </w:rPr>
            </w:pPr>
            <w:r>
              <w:rPr>
                <w:rFonts w:ascii="Times" w:hAnsi="Times" w:cs="Times"/>
                <w:sz w:val="25"/>
                <w:szCs w:val="25"/>
              </w:rPr>
              <w:t>x</w:t>
            </w:r>
          </w:p>
        </w:tc>
      </w:tr>
      <w:tr w:rsidR="00D94B35" w14:paraId="53EDF0CE" w14:textId="77777777">
        <w:trPr>
          <w:divId w:val="1554611679"/>
          <w:jc w:val="center"/>
        </w:trPr>
        <w:tc>
          <w:tcPr>
            <w:tcW w:w="0" w:type="auto"/>
            <w:tcBorders>
              <w:top w:val="outset" w:sz="6" w:space="0" w:color="000000"/>
              <w:left w:val="outset" w:sz="6" w:space="0" w:color="000000"/>
              <w:bottom w:val="outset" w:sz="6" w:space="0" w:color="000000"/>
              <w:right w:val="outset" w:sz="6" w:space="0" w:color="000000"/>
            </w:tcBorders>
            <w:hideMark/>
          </w:tcPr>
          <w:p w14:paraId="378F37B3"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C58B20F" w14:textId="77777777" w:rsidR="00D94B35" w:rsidRDefault="00D94B35">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41B3AFBB" w14:textId="77777777" w:rsidR="00D94B35" w:rsidRDefault="00D94B35">
            <w:pPr>
              <w:jc w:val="center"/>
              <w:rPr>
                <w:rFonts w:ascii="Times" w:hAnsi="Times" w:cs="Times"/>
                <w:sz w:val="25"/>
                <w:szCs w:val="25"/>
              </w:rPr>
            </w:pPr>
            <w:r>
              <w:rPr>
                <w:rFonts w:ascii="Times" w:hAnsi="Times" w:cs="Times"/>
                <w:sz w:val="25"/>
                <w:szCs w:val="25"/>
              </w:rPr>
              <w:t>10 (7o,3z)</w:t>
            </w:r>
          </w:p>
        </w:tc>
        <w:tc>
          <w:tcPr>
            <w:tcW w:w="0" w:type="auto"/>
            <w:tcBorders>
              <w:top w:val="outset" w:sz="6" w:space="0" w:color="000000"/>
              <w:left w:val="outset" w:sz="6" w:space="0" w:color="000000"/>
              <w:bottom w:val="outset" w:sz="6" w:space="0" w:color="000000"/>
              <w:right w:val="outset" w:sz="6" w:space="0" w:color="000000"/>
            </w:tcBorders>
            <w:hideMark/>
          </w:tcPr>
          <w:p w14:paraId="25698150" w14:textId="77777777" w:rsidR="00D94B35" w:rsidRDefault="00D94B3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928E83" w14:textId="77777777" w:rsidR="00D94B35" w:rsidRDefault="00D94B3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0721720" w14:textId="77777777" w:rsidR="00D94B35" w:rsidRDefault="00D94B35">
            <w:pPr>
              <w:jc w:val="center"/>
              <w:rPr>
                <w:sz w:val="20"/>
                <w:szCs w:val="20"/>
              </w:rPr>
            </w:pPr>
          </w:p>
        </w:tc>
      </w:tr>
    </w:tbl>
    <w:p w14:paraId="6A3BE1EE" w14:textId="77777777"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lastRenderedPageBreak/>
        <w:t>Vyhodnotenie vecných pripomienok je uvedené v tabuľkovej časti.</w:t>
      </w:r>
    </w:p>
    <w:p w14:paraId="16575229" w14:textId="77777777"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70E2BCBA" w14:textId="77777777" w:rsidTr="00943EB2">
        <w:trPr>
          <w:cantSplit/>
        </w:trPr>
        <w:tc>
          <w:tcPr>
            <w:tcW w:w="4928" w:type="dxa"/>
            <w:gridSpan w:val="2"/>
            <w:tcBorders>
              <w:top w:val="nil"/>
              <w:left w:val="nil"/>
              <w:bottom w:val="nil"/>
              <w:right w:val="nil"/>
            </w:tcBorders>
          </w:tcPr>
          <w:p w14:paraId="2EF7BB8C"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14:paraId="3151A31C" w14:textId="77777777" w:rsidTr="00943EB2">
        <w:trPr>
          <w:cantSplit/>
        </w:trPr>
        <w:tc>
          <w:tcPr>
            <w:tcW w:w="1809" w:type="dxa"/>
            <w:tcBorders>
              <w:top w:val="nil"/>
              <w:left w:val="nil"/>
              <w:bottom w:val="nil"/>
              <w:right w:val="nil"/>
            </w:tcBorders>
          </w:tcPr>
          <w:p w14:paraId="456F27BA"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5453E3A9"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14:paraId="110F9DBC" w14:textId="77777777" w:rsidTr="00943EB2">
        <w:trPr>
          <w:cantSplit/>
        </w:trPr>
        <w:tc>
          <w:tcPr>
            <w:tcW w:w="1809" w:type="dxa"/>
            <w:tcBorders>
              <w:top w:val="nil"/>
              <w:left w:val="nil"/>
              <w:bottom w:val="nil"/>
              <w:right w:val="nil"/>
            </w:tcBorders>
          </w:tcPr>
          <w:p w14:paraId="23EB4569"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13D297A0"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14:paraId="3F318FCA" w14:textId="77777777" w:rsidTr="00943EB2">
        <w:trPr>
          <w:cantSplit/>
        </w:trPr>
        <w:tc>
          <w:tcPr>
            <w:tcW w:w="1809" w:type="dxa"/>
            <w:tcBorders>
              <w:top w:val="nil"/>
              <w:left w:val="nil"/>
              <w:bottom w:val="nil"/>
              <w:right w:val="nil"/>
            </w:tcBorders>
          </w:tcPr>
          <w:p w14:paraId="1F22E926" w14:textId="77777777"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14:paraId="195724F5"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14:paraId="6B66087B" w14:textId="77777777" w:rsidR="00E85710" w:rsidRDefault="00E85710">
      <w:r>
        <w:br w:type="page"/>
      </w:r>
    </w:p>
    <w:p w14:paraId="44603731" w14:textId="77777777" w:rsidR="00D94B35" w:rsidRDefault="00D94B35"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D94B35" w14:paraId="48797314"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A322AD8" w14:textId="77777777" w:rsidR="00D94B35" w:rsidRDefault="00D94B35">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1A2645B" w14:textId="77777777" w:rsidR="00D94B35" w:rsidRDefault="00D94B35">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F0C044" w14:textId="77777777" w:rsidR="00D94B35" w:rsidRDefault="00D94B35">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0CB5F0" w14:textId="77777777" w:rsidR="00D94B35" w:rsidRDefault="00D94B35">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AAC8BBB" w14:textId="77777777" w:rsidR="00D94B35" w:rsidRDefault="00D94B35">
            <w:pPr>
              <w:jc w:val="center"/>
              <w:rPr>
                <w:rFonts w:ascii="Times" w:hAnsi="Times" w:cs="Times"/>
                <w:b/>
                <w:bCs/>
                <w:sz w:val="25"/>
                <w:szCs w:val="25"/>
              </w:rPr>
            </w:pPr>
            <w:r>
              <w:rPr>
                <w:rFonts w:ascii="Times" w:hAnsi="Times" w:cs="Times"/>
                <w:b/>
                <w:bCs/>
                <w:sz w:val="25"/>
                <w:szCs w:val="25"/>
              </w:rPr>
              <w:t>Spôsob vyhodnotenia</w:t>
            </w:r>
          </w:p>
        </w:tc>
      </w:tr>
      <w:tr w:rsidR="00D94B35" w14:paraId="43E8B9BC"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640A0B3" w14:textId="77777777" w:rsidR="00D94B35" w:rsidRDefault="00D94B35">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61FC73" w14:textId="77777777" w:rsidR="00D94B35" w:rsidRDefault="00D94B35">
            <w:pPr>
              <w:rPr>
                <w:rFonts w:ascii="Times" w:hAnsi="Times" w:cs="Times"/>
                <w:sz w:val="25"/>
                <w:szCs w:val="25"/>
              </w:rPr>
            </w:pPr>
            <w:r>
              <w:rPr>
                <w:rFonts w:ascii="Times" w:hAnsi="Times" w:cs="Times"/>
                <w:b/>
                <w:bCs/>
                <w:sz w:val="25"/>
                <w:szCs w:val="25"/>
              </w:rPr>
              <w:t>K čl. I § 11a (nadpis) – O:</w:t>
            </w:r>
            <w:r>
              <w:rPr>
                <w:rFonts w:ascii="Times" w:hAnsi="Times" w:cs="Times"/>
                <w:sz w:val="25"/>
                <w:szCs w:val="25"/>
              </w:rPr>
              <w:br/>
              <w:t>V nadpise navrhovaného ustanovenia § 11a v súlade s bodom 25.2. prílohy č. 1 k Legislatívnym pravidlám vlády Slovenskej republiky odporúčame za slovo „účinné“ vložiť slová „k úpravám“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1E8059" w14:textId="77777777" w:rsidR="00D94B35" w:rsidRDefault="00D94B3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2EB57D" w14:textId="77777777" w:rsidR="00D94B35" w:rsidRDefault="000E4B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5F57079" w14:textId="77777777" w:rsidR="00D94B35" w:rsidRDefault="00D94B35">
            <w:pPr>
              <w:jc w:val="center"/>
              <w:rPr>
                <w:sz w:val="20"/>
                <w:szCs w:val="20"/>
              </w:rPr>
            </w:pPr>
          </w:p>
        </w:tc>
      </w:tr>
      <w:tr w:rsidR="00D94B35" w14:paraId="17340BD8"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22A2ABA" w14:textId="77777777" w:rsidR="00D94B35" w:rsidRDefault="00D94B35">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6B5FBB6" w14:textId="77777777" w:rsidR="00D94B35" w:rsidRDefault="00D94B35">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predkladateľovi doplniť aj chýbajúci údaj v časti 13. Stanovisko Komisie vybraných vplyvov z PPK – doplniť č. 253 a celé stanovisko komisie aj s vyhodnotením pripomienok. Odôvodnenie: Podľa JM na posudzovanie vybraných vplyvov je vyššie uvedená časť povinnou časťou doložky.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863C4C" w14:textId="77777777" w:rsidR="00D94B35" w:rsidRDefault="00D94B3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C41EE0" w14:textId="4A5018CB" w:rsidR="00D94B35" w:rsidRDefault="00A31FD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4E16D89" w14:textId="1D05A899" w:rsidR="00D94B35" w:rsidRPr="003A3DEE" w:rsidRDefault="00B62869" w:rsidP="00D768CE">
            <w:pPr>
              <w:spacing w:after="0" w:line="240" w:lineRule="auto"/>
              <w:jc w:val="center"/>
              <w:rPr>
                <w:rFonts w:ascii="Times New Roman" w:hAnsi="Times New Roman" w:cs="Times New Roman"/>
                <w:sz w:val="24"/>
                <w:szCs w:val="24"/>
              </w:rPr>
            </w:pPr>
            <w:r w:rsidRPr="00B62869">
              <w:rPr>
                <w:rFonts w:ascii="Times New Roman" w:hAnsi="Times New Roman" w:cs="Times New Roman"/>
                <w:sz w:val="24"/>
                <w:szCs w:val="24"/>
              </w:rPr>
              <w:t xml:space="preserve">Stanovisko </w:t>
            </w:r>
            <w:r w:rsidR="001C6D49">
              <w:rPr>
                <w:rFonts w:ascii="Times New Roman" w:hAnsi="Times New Roman" w:cs="Times New Roman"/>
                <w:sz w:val="24"/>
                <w:szCs w:val="24"/>
              </w:rPr>
              <w:t>Komisie vybraných vplyvov z</w:t>
            </w:r>
            <w:r w:rsidR="00D768CE">
              <w:rPr>
                <w:rFonts w:ascii="Times New Roman" w:hAnsi="Times New Roman" w:cs="Times New Roman"/>
                <w:sz w:val="24"/>
                <w:szCs w:val="24"/>
              </w:rPr>
              <w:t> </w:t>
            </w:r>
            <w:r w:rsidR="001C6D49">
              <w:rPr>
                <w:rFonts w:ascii="Times New Roman" w:hAnsi="Times New Roman" w:cs="Times New Roman"/>
                <w:sz w:val="24"/>
                <w:szCs w:val="24"/>
              </w:rPr>
              <w:t>PPK</w:t>
            </w:r>
            <w:r w:rsidR="00D768CE">
              <w:rPr>
                <w:rFonts w:ascii="Times New Roman" w:hAnsi="Times New Roman" w:cs="Times New Roman"/>
                <w:sz w:val="24"/>
                <w:szCs w:val="24"/>
              </w:rPr>
              <w:t xml:space="preserve"> neprislúcha k predloženému zneniu materiálu, uvedené stanovisko bolo predložené k predchádzajúcemu zneniu </w:t>
            </w:r>
            <w:r w:rsidR="00D768CE" w:rsidRPr="00D768CE">
              <w:rPr>
                <w:rFonts w:ascii="Times New Roman" w:hAnsi="Times New Roman" w:cs="Times New Roman"/>
                <w:sz w:val="24"/>
                <w:szCs w:val="24"/>
              </w:rPr>
              <w:t>materiálu</w:t>
            </w:r>
            <w:r w:rsidR="00D768CE">
              <w:rPr>
                <w:rFonts w:ascii="Times New Roman" w:hAnsi="Times New Roman" w:cs="Times New Roman"/>
                <w:sz w:val="24"/>
                <w:szCs w:val="24"/>
              </w:rPr>
              <w:t>.</w:t>
            </w:r>
          </w:p>
        </w:tc>
      </w:tr>
      <w:tr w:rsidR="00D94B35" w14:paraId="4335E501"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2B72699" w14:textId="77777777" w:rsidR="00D94B35" w:rsidRDefault="00D94B35">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750A037" w14:textId="77777777" w:rsidR="00D94B35" w:rsidRDefault="00D94B35">
            <w:pPr>
              <w:rPr>
                <w:rFonts w:ascii="Times" w:hAnsi="Times" w:cs="Times"/>
                <w:sz w:val="25"/>
                <w:szCs w:val="25"/>
              </w:rPr>
            </w:pPr>
            <w:r>
              <w:rPr>
                <w:rFonts w:ascii="Times" w:hAnsi="Times" w:cs="Times"/>
                <w:b/>
                <w:bCs/>
                <w:sz w:val="25"/>
                <w:szCs w:val="25"/>
              </w:rPr>
              <w:t>K legislatívnemu procesu</w:t>
            </w:r>
            <w:r>
              <w:rPr>
                <w:rFonts w:ascii="Times" w:hAnsi="Times" w:cs="Times"/>
                <w:sz w:val="25"/>
                <w:szCs w:val="25"/>
              </w:rPr>
              <w:br/>
              <w:t>Odporúčame predkladateľovi predložiť materiál na záverečné posúdenie. Odôvodnenie: Keďže došlo v priebehu legislatívneho procesu k obsahovej zmene materiálu, došlo tiež k zmene vyznačenia vplyvov. Zároveň predkladateľ nevyhodnotil v rámci Doložky vybraných vplyvov, v časti 13. Stanovisko Komisie vybraných vplyvov z PPK. Týmto postupom došlo k porušeniu bodu 9.1., písm. a) a b) podľa Jednotnej metodiky na posudzovanie vybraných vplyvov a preto je potrebné materiál predložiť na záverečné posúdenie (po skončení a vyhodnotení medzirezortného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1F0F49" w14:textId="77777777" w:rsidR="00D94B35" w:rsidRDefault="00D94B3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9A2AED" w14:textId="0BE3E8A2" w:rsidR="00D94B35" w:rsidRDefault="00AD6636" w:rsidP="00BF1534">
            <w:pPr>
              <w:rPr>
                <w:rFonts w:ascii="Times" w:hAnsi="Times" w:cs="Times"/>
                <w:sz w:val="25"/>
                <w:szCs w:val="25"/>
              </w:rPr>
            </w:pPr>
            <w:r>
              <w:rPr>
                <w:rFonts w:ascii="Times" w:hAnsi="Times" w:cs="Times"/>
                <w:sz w:val="25"/>
                <w:szCs w:val="25"/>
              </w:rPr>
              <w:t xml:space="preserve">   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26DA3E9" w14:textId="789FEC0C" w:rsidR="00D94B35" w:rsidRPr="00077FE2" w:rsidRDefault="0052407A" w:rsidP="0052407A">
            <w:pPr>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Materiál bol predložený </w:t>
            </w:r>
            <w:r w:rsidR="00077FE2" w:rsidRPr="00077FE2">
              <w:rPr>
                <w:rFonts w:ascii="Times New Roman" w:hAnsi="Times New Roman" w:cs="Times New Roman"/>
                <w:sz w:val="24"/>
                <w:szCs w:val="24"/>
              </w:rPr>
              <w:t>na záverečné posúdenie</w:t>
            </w:r>
            <w:r w:rsidR="00077FE2" w:rsidRPr="00077FE2">
              <w:rPr>
                <w:rFonts w:ascii="Times New Roman" w:hAnsi="Times New Roman" w:cs="Times New Roman"/>
                <w:sz w:val="20"/>
                <w:szCs w:val="20"/>
              </w:rPr>
              <w:t>.</w:t>
            </w:r>
          </w:p>
        </w:tc>
      </w:tr>
      <w:tr w:rsidR="00D94B35" w14:paraId="466A6F60"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59F3C86" w14:textId="77777777" w:rsidR="00D94B35" w:rsidRDefault="00D94B35">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8E18D09" w14:textId="77777777" w:rsidR="00D94B35" w:rsidRDefault="00D94B35">
            <w:pPr>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Analýzu sociálnych vplyvov je potrebné doplniť o kvalitatívne aj kvantitatívne hodnotenie negatívnych vplyvov na ďalšiu, predloženým návrhom dotknutú skupinu, ktorou sú odsúdení zaradení do práce. V porovnaní s aktuálne účinným právnym stavom, predložený návrh zakladá negatívne sociálne vplyvy na príjmy tejto dotknutej skupiny (hodnotené v bode 4.1 analýzy sociálnych vplyvov), čo predkladateľ uvádza aj v predkladacej správe, vo všeobecnej časti dôvodovej správy a v bode 4. doložky vybraných vplyvov, avšak predložená analýza sociálnych vplyvov neobsahuje žiadne hodnotenie týchto negatívnych sociálnych vplyvov. Zároveň v bode 4.2 analýzy sociálnych vplyvov je potrebné zhodnotiť aj negatívny vplyv v súvislosti so skutočnosťou, že zvýšením pracovnej odmeny (podľa súčasného právneho stavu) by sa pred prepustením mohla významne znížiť výška dlhového zaťaženia, čo môže zásadným spôsobom pomôcť integrácii väznenej osoby do spoločnosti. Odôvodnenie: Pripomienka je v súlade s Jednotnou metodikou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EC807E" w14:textId="77777777" w:rsidR="00D94B35" w:rsidRDefault="00D94B35">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F0A1CAA" w14:textId="77777777" w:rsidR="00D94B35" w:rsidRDefault="00FA7A8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FA9D1E" w14:textId="160EB4CA" w:rsidR="00D94B35" w:rsidRPr="00D63721" w:rsidRDefault="00FA7A8F" w:rsidP="00D63721">
            <w:pPr>
              <w:spacing w:after="0" w:line="240" w:lineRule="auto"/>
              <w:jc w:val="center"/>
              <w:rPr>
                <w:rFonts w:ascii="Times New Roman" w:hAnsi="Times New Roman" w:cs="Times New Roman"/>
                <w:sz w:val="24"/>
                <w:szCs w:val="24"/>
              </w:rPr>
            </w:pPr>
            <w:r w:rsidRPr="00D63721">
              <w:rPr>
                <w:rFonts w:ascii="Times New Roman" w:hAnsi="Times New Roman" w:cs="Times New Roman"/>
                <w:sz w:val="24"/>
                <w:szCs w:val="24"/>
              </w:rPr>
              <w:t>Analýza sociálnych vplyvov bola</w:t>
            </w:r>
            <w:r w:rsidR="00871A94">
              <w:rPr>
                <w:rFonts w:ascii="Times New Roman" w:hAnsi="Times New Roman" w:cs="Times New Roman"/>
                <w:sz w:val="24"/>
                <w:szCs w:val="24"/>
              </w:rPr>
              <w:t xml:space="preserve">   </w:t>
            </w:r>
            <w:r w:rsidR="001A0FE4">
              <w:rPr>
                <w:rFonts w:ascii="Times New Roman" w:hAnsi="Times New Roman" w:cs="Times New Roman"/>
                <w:sz w:val="24"/>
                <w:szCs w:val="24"/>
              </w:rPr>
              <w:t>primerane</w:t>
            </w:r>
            <w:r w:rsidRPr="00D63721">
              <w:rPr>
                <w:rFonts w:ascii="Times New Roman" w:hAnsi="Times New Roman" w:cs="Times New Roman"/>
                <w:sz w:val="24"/>
                <w:szCs w:val="24"/>
              </w:rPr>
              <w:t xml:space="preserve"> upravená</w:t>
            </w:r>
            <w:r w:rsidR="005D457C" w:rsidRPr="00D63721">
              <w:rPr>
                <w:rFonts w:ascii="Times New Roman" w:hAnsi="Times New Roman" w:cs="Times New Roman"/>
                <w:sz w:val="24"/>
                <w:szCs w:val="24"/>
              </w:rPr>
              <w:t>.</w:t>
            </w:r>
            <w:r w:rsidRPr="00D63721">
              <w:rPr>
                <w:rFonts w:ascii="Times New Roman" w:hAnsi="Times New Roman" w:cs="Times New Roman"/>
                <w:sz w:val="24"/>
                <w:szCs w:val="24"/>
              </w:rPr>
              <w:t xml:space="preserve"> </w:t>
            </w:r>
          </w:p>
        </w:tc>
      </w:tr>
      <w:tr w:rsidR="00D93A9A" w14:paraId="62DE1017"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C3F89CB" w14:textId="77777777" w:rsidR="00D93A9A" w:rsidRDefault="00D93A9A" w:rsidP="00D93A9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C961B5F" w14:textId="77777777" w:rsidR="00D93A9A" w:rsidRDefault="00D93A9A" w:rsidP="00D93A9A">
            <w:pPr>
              <w:rPr>
                <w:rFonts w:ascii="Times" w:hAnsi="Times" w:cs="Times"/>
                <w:sz w:val="25"/>
                <w:szCs w:val="25"/>
              </w:rPr>
            </w:pPr>
            <w:r>
              <w:rPr>
                <w:rFonts w:ascii="Times" w:hAnsi="Times" w:cs="Times"/>
                <w:b/>
                <w:bCs/>
                <w:sz w:val="25"/>
                <w:szCs w:val="25"/>
              </w:rPr>
              <w:t>Všeobecná zásadná pripomienka</w:t>
            </w:r>
            <w:r>
              <w:rPr>
                <w:rFonts w:ascii="Times" w:hAnsi="Times" w:cs="Times"/>
                <w:sz w:val="25"/>
                <w:szCs w:val="25"/>
              </w:rPr>
              <w:br/>
              <w:t xml:space="preserve">Nespochybňujem predkladateľom deklarovaný zámer, ktorým je konsolidácia verejných financií, avšak zásadne nesúhlasím s predloženým návrhom. Odôvodnenie: Zásadne nesúhlasím s návrhom, ktorým sa zavádza opatrenie, ktoré bude mať negatívny vplyv na rodiny s deťmi, v prípade ktorých osoba povinná vyživovacou povinnosťou vykonáva trest odňatia slobody a súdom stanovené výživné na dieťa je hradené z pracovnej </w:t>
            </w:r>
            <w:r>
              <w:rPr>
                <w:rFonts w:ascii="Times" w:hAnsi="Times" w:cs="Times"/>
                <w:sz w:val="25"/>
                <w:szCs w:val="25"/>
              </w:rPr>
              <w:lastRenderedPageBreak/>
              <w:t xml:space="preserve">odmeny odsúdeného (resp. odsúdený sa podieľa na výdavkoch dieťaťa dobrovoľným plnením zo svojej pracovnej odmeny) bez náležitého zváženia a zhodnotenia deklarovaného účelu vo vzťahu k sociálnym vplyvom a vplyvom na rozpočet verejnej správy. Predkladaným návrhom zavedeným opatrením bude priamo dotknutá, okrem iného najohrozenejšia skupina rodín, a to rodiny s jedným rodičom s maloletým dieťaťom alebo maloletými deťmi a ani z dôvodovej správy, ani z doložky vybraných vplyvov a z analýzy sociálnych vplyvov (analýza vplyvov na manželstvo, rodičovstvo, rodinu a deti absentuje úplne) nie je zrejmé, aká vysoká má byť výška konsolidovaných finančných prostriedkov, ani ako bol zvažovaný vplyv opatrenia na dieťa alebo deti odsúdených. Zachovanie výšky pracovných taríf z roku 2023 pre odsúdených zaradených do práce aj počas roka 2024 nie je v súlade so zásadou rovnakého zaobchádzania. Odsúdené osoby sú jednou zo zraniteľných resp. znevýhodnených kategórií obyvateľstva a zachovanie výšky taríf z roku 2023 bez valorizácie by malo negatívny dopad na príjem tejto zraniteľnej skupiny a s ním súvisiacich aspektov resocializácie v zmysle splácania dlhov, tvorby finančnej rezervy na obdobie po prepustení a motiváciu byť zaradený do pracovného procesu. V neposlednom rade zachovanie výšky príjmu bez valorizácie bude mať vplyv na ďalšiu zraniteľnú skupinu, a to na deti odsúdených osôb, ktorým odsúdené osoby z uvedeného príjmu platia výživné. Spolu so spoločenskou stigmatizáciou odsúdených a ich detí, tak dôjde k zníženiu životnej úrovne detí odsúdených osôb prostredníctvom nepokrytých vplyvov inflácie. Zároveň upozorňujem, že prijatím zákona č. 339/2022 Z. z., ktorým sa </w:t>
            </w:r>
            <w:r>
              <w:rPr>
                <w:rFonts w:ascii="Times" w:hAnsi="Times" w:cs="Times"/>
                <w:sz w:val="25"/>
                <w:szCs w:val="25"/>
              </w:rPr>
              <w:lastRenderedPageBreak/>
              <w:t>mení a dopĺňa zákon č. 221/2006 Z. z. o výkone väzby v znení neskorších predpisov došlo od 1. januára 2023 k zásadnej zmene v odmeňovaní obvinených zaradených do práce aj tým, že základná výška pracovnej odmeny zodpovedá 40 % sumy minimálnej mzdy, pričom odmeňovanie odsúdených doteraz nebolo zosúladené s odmeňovaním obvinených.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A4D146" w14:textId="77777777" w:rsidR="00D93A9A" w:rsidRDefault="00D93A9A" w:rsidP="00D93A9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FD2206" w14:textId="72693884" w:rsidR="00D93A9A" w:rsidRDefault="00D93A9A" w:rsidP="00D93A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01197D5" w14:textId="1146BFC7" w:rsidR="00B3344F" w:rsidRPr="0047084F" w:rsidRDefault="00B3344F" w:rsidP="00D63721">
            <w:pPr>
              <w:spacing w:after="0" w:line="240" w:lineRule="auto"/>
              <w:rPr>
                <w:rFonts w:ascii="Times New Roman" w:hAnsi="Times New Roman" w:cs="Times New Roman"/>
                <w:b/>
                <w:sz w:val="24"/>
                <w:szCs w:val="24"/>
              </w:rPr>
            </w:pPr>
            <w:r w:rsidRPr="0047084F">
              <w:rPr>
                <w:rFonts w:ascii="Times New Roman" w:hAnsi="Times New Roman" w:cs="Times New Roman"/>
                <w:b/>
                <w:sz w:val="24"/>
                <w:szCs w:val="24"/>
              </w:rPr>
              <w:t xml:space="preserve">Rozporové konanie sa uskutočnilo dňa </w:t>
            </w:r>
            <w:r>
              <w:rPr>
                <w:rFonts w:ascii="Times New Roman" w:hAnsi="Times New Roman" w:cs="Times New Roman"/>
                <w:b/>
                <w:sz w:val="24"/>
                <w:szCs w:val="24"/>
              </w:rPr>
              <w:t>13</w:t>
            </w:r>
            <w:r w:rsidRPr="0047084F">
              <w:rPr>
                <w:rFonts w:ascii="Times New Roman" w:hAnsi="Times New Roman" w:cs="Times New Roman"/>
                <w:b/>
                <w:sz w:val="24"/>
                <w:szCs w:val="24"/>
              </w:rPr>
              <w:t>. decembra 2023. Rozpor bol odstránený.</w:t>
            </w:r>
          </w:p>
          <w:p w14:paraId="044FBD36" w14:textId="77777777" w:rsidR="00B3344F" w:rsidRDefault="00B3344F" w:rsidP="00D63721">
            <w:pPr>
              <w:spacing w:after="0" w:line="240" w:lineRule="auto"/>
              <w:rPr>
                <w:rFonts w:ascii="Times New Roman" w:hAnsi="Times New Roman" w:cs="Times New Roman"/>
                <w:sz w:val="24"/>
                <w:szCs w:val="24"/>
              </w:rPr>
            </w:pPr>
          </w:p>
          <w:p w14:paraId="1F52AD37" w14:textId="141D389D" w:rsidR="00D93A9A" w:rsidRPr="001326DA" w:rsidRDefault="00D93A9A" w:rsidP="00D63721">
            <w:pPr>
              <w:spacing w:after="0" w:line="240" w:lineRule="auto"/>
              <w:rPr>
                <w:rFonts w:ascii="Times New Roman" w:hAnsi="Times New Roman" w:cs="Times New Roman"/>
                <w:sz w:val="24"/>
              </w:rPr>
            </w:pPr>
            <w:r w:rsidRPr="00037494">
              <w:rPr>
                <w:rFonts w:ascii="Times New Roman" w:hAnsi="Times New Roman" w:cs="Times New Roman"/>
                <w:sz w:val="24"/>
                <w:szCs w:val="24"/>
              </w:rPr>
              <w:t xml:space="preserve">Navrhované </w:t>
            </w:r>
            <w:r>
              <w:rPr>
                <w:rFonts w:ascii="Times New Roman" w:hAnsi="Times New Roman" w:cs="Times New Roman"/>
                <w:sz w:val="24"/>
                <w:szCs w:val="24"/>
              </w:rPr>
              <w:t xml:space="preserve">zmrazenie pracovných taríf odsúdených zaradených do práce je nevyhnutné prijať za účelom </w:t>
            </w:r>
            <w:r w:rsidRPr="00037494">
              <w:rPr>
                <w:rFonts w:ascii="Times New Roman" w:hAnsi="Times New Roman" w:cs="Times New Roman"/>
                <w:sz w:val="24"/>
                <w:szCs w:val="24"/>
              </w:rPr>
              <w:t xml:space="preserve"> konsolidáci</w:t>
            </w:r>
            <w:r>
              <w:rPr>
                <w:rFonts w:ascii="Times New Roman" w:hAnsi="Times New Roman" w:cs="Times New Roman"/>
                <w:sz w:val="24"/>
                <w:szCs w:val="24"/>
              </w:rPr>
              <w:t>e</w:t>
            </w:r>
            <w:r w:rsidRPr="00037494">
              <w:rPr>
                <w:rFonts w:ascii="Times New Roman" w:hAnsi="Times New Roman" w:cs="Times New Roman"/>
                <w:sz w:val="24"/>
                <w:szCs w:val="24"/>
              </w:rPr>
              <w:t xml:space="preserve"> verejných financií</w:t>
            </w:r>
            <w:r>
              <w:rPr>
                <w:rFonts w:ascii="Times New Roman" w:hAnsi="Times New Roman" w:cs="Times New Roman"/>
                <w:sz w:val="24"/>
                <w:szCs w:val="24"/>
              </w:rPr>
              <w:t>. V prípade jeho nerealizovania by  celkový nárast výdavkov</w:t>
            </w:r>
            <w:r w:rsidRPr="00037494">
              <w:rPr>
                <w:rFonts w:ascii="Times New Roman" w:hAnsi="Times New Roman" w:cs="Times New Roman"/>
                <w:sz w:val="24"/>
                <w:szCs w:val="24"/>
              </w:rPr>
              <w:t xml:space="preserve"> predstavoval </w:t>
            </w:r>
            <w:r w:rsidRPr="00037494">
              <w:rPr>
                <w:rFonts w:ascii="Times New Roman" w:hAnsi="Times New Roman" w:cs="Times New Roman"/>
                <w:sz w:val="24"/>
                <w:szCs w:val="24"/>
              </w:rPr>
              <w:lastRenderedPageBreak/>
              <w:t xml:space="preserve">sumu </w:t>
            </w:r>
            <w:r w:rsidRPr="00037494">
              <w:rPr>
                <w:rFonts w:ascii="Times New Roman" w:eastAsia="Times New Roman" w:hAnsi="Times New Roman" w:cs="Times New Roman"/>
                <w:color w:val="000000" w:themeColor="text1"/>
                <w:sz w:val="24"/>
                <w:szCs w:val="24"/>
                <w:lang w:eastAsia="sk-SK"/>
              </w:rPr>
              <w:t>1 022 000</w:t>
            </w:r>
            <w:r w:rsidRPr="00037494">
              <w:rPr>
                <w:rFonts w:ascii="Times New Roman" w:hAnsi="Times New Roman" w:cs="Times New Roman"/>
                <w:sz w:val="24"/>
                <w:szCs w:val="24"/>
              </w:rPr>
              <w:t>,- EUR</w:t>
            </w:r>
            <w:r>
              <w:rPr>
                <w:rFonts w:ascii="Times New Roman" w:hAnsi="Times New Roman" w:cs="Times New Roman"/>
                <w:sz w:val="24"/>
                <w:szCs w:val="24"/>
              </w:rPr>
              <w:t xml:space="preserve">, z ktorej by sa časť prostriedkov síce postupne do štátneho rozpočtu vrátila vo forme </w:t>
            </w:r>
            <w:r w:rsidRPr="00037494">
              <w:rPr>
                <w:rFonts w:ascii="Times New Roman" w:hAnsi="Times New Roman" w:cs="Times New Roman"/>
                <w:sz w:val="24"/>
                <w:szCs w:val="24"/>
              </w:rPr>
              <w:t>zvýšen</w:t>
            </w:r>
            <w:r>
              <w:rPr>
                <w:rFonts w:ascii="Times New Roman" w:hAnsi="Times New Roman" w:cs="Times New Roman"/>
                <w:sz w:val="24"/>
                <w:szCs w:val="24"/>
              </w:rPr>
              <w:t xml:space="preserve">ých </w:t>
            </w:r>
            <w:r w:rsidRPr="00037494">
              <w:rPr>
                <w:rFonts w:ascii="Times New Roman" w:hAnsi="Times New Roman" w:cs="Times New Roman"/>
                <w:sz w:val="24"/>
                <w:szCs w:val="24"/>
              </w:rPr>
              <w:t xml:space="preserve">príjmov </w:t>
            </w:r>
            <w:r>
              <w:rPr>
                <w:rFonts w:ascii="Times New Roman" w:hAnsi="Times New Roman" w:cs="Times New Roman"/>
                <w:sz w:val="24"/>
                <w:szCs w:val="24"/>
              </w:rPr>
              <w:t xml:space="preserve">vedľajšieho hospodárstva </w:t>
            </w:r>
            <w:r w:rsidRPr="00037494">
              <w:rPr>
                <w:rFonts w:ascii="Times New Roman" w:hAnsi="Times New Roman" w:cs="Times New Roman"/>
                <w:sz w:val="24"/>
                <w:szCs w:val="24"/>
              </w:rPr>
              <w:t xml:space="preserve">v priebehu </w:t>
            </w:r>
            <w:r>
              <w:rPr>
                <w:rFonts w:ascii="Times New Roman" w:hAnsi="Times New Roman" w:cs="Times New Roman"/>
                <w:sz w:val="24"/>
                <w:szCs w:val="24"/>
              </w:rPr>
              <w:t>rozpočtového roka</w:t>
            </w:r>
            <w:r w:rsidRPr="00037494">
              <w:rPr>
                <w:rFonts w:ascii="Times New Roman" w:hAnsi="Times New Roman" w:cs="Times New Roman"/>
                <w:sz w:val="24"/>
                <w:szCs w:val="24"/>
              </w:rPr>
              <w:t xml:space="preserve"> a</w:t>
            </w:r>
            <w:r>
              <w:rPr>
                <w:rFonts w:ascii="Times New Roman" w:hAnsi="Times New Roman" w:cs="Times New Roman"/>
                <w:sz w:val="24"/>
                <w:szCs w:val="24"/>
              </w:rPr>
              <w:t xml:space="preserve"> nepriamo </w:t>
            </w:r>
            <w:r w:rsidRPr="00037494">
              <w:rPr>
                <w:rFonts w:ascii="Times New Roman" w:hAnsi="Times New Roman" w:cs="Times New Roman"/>
                <w:sz w:val="24"/>
                <w:szCs w:val="24"/>
              </w:rPr>
              <w:t xml:space="preserve">zvýšením úhrady trov výkonu trestu odňatia slobody podľa </w:t>
            </w:r>
            <w:r>
              <w:rPr>
                <w:rFonts w:ascii="Times New Roman" w:hAnsi="Times New Roman" w:cs="Times New Roman"/>
                <w:sz w:val="24"/>
                <w:szCs w:val="24"/>
              </w:rPr>
              <w:t xml:space="preserve">     </w:t>
            </w:r>
            <w:r w:rsidRPr="00037494">
              <w:rPr>
                <w:rFonts w:ascii="Times New Roman" w:hAnsi="Times New Roman" w:cs="Times New Roman"/>
                <w:sz w:val="24"/>
                <w:szCs w:val="24"/>
              </w:rPr>
              <w:t>§ 45 ods. 2 písm. b) zákona č. 475/2005 Z.</w:t>
            </w:r>
            <w:r>
              <w:rPr>
                <w:rFonts w:ascii="Times New Roman" w:hAnsi="Times New Roman" w:cs="Times New Roman"/>
                <w:sz w:val="24"/>
                <w:szCs w:val="24"/>
              </w:rPr>
              <w:t xml:space="preserve"> z. o výkone trestu odňatia slobody a o zmene a doplnení niektorých zákonov v znení neskorších predpisov, ale nárast výdavkov pre odmeňovanie odsúdených zaradených do práce zaradených vo vnútornej prevádzke vo výške cca 293 462 Eur, by kompenzovaný nebol a tvoril by priamy negatívny dopad na rozpočet v roku 2024. Zároveň treba ešte zdôrazniť skutočnosť, že existuje riziko, že deklarované zvýšenie príjmov z činnosti vedľajšieho hospodárstva nebude realizované v takej výške</w:t>
            </w:r>
            <w:r w:rsidR="00F61ABF">
              <w:rPr>
                <w:rFonts w:ascii="Times New Roman" w:hAnsi="Times New Roman" w:cs="Times New Roman"/>
                <w:sz w:val="24"/>
                <w:szCs w:val="24"/>
              </w:rPr>
              <w:t>,</w:t>
            </w:r>
            <w:r>
              <w:rPr>
                <w:rFonts w:ascii="Times New Roman" w:hAnsi="Times New Roman" w:cs="Times New Roman"/>
                <w:sz w:val="24"/>
                <w:szCs w:val="24"/>
              </w:rPr>
              <w:t xml:space="preserve"> aby kompenzovalo zvýšené výdavky na pracovné odmeny</w:t>
            </w:r>
            <w:r w:rsidR="00F61ABF">
              <w:rPr>
                <w:rFonts w:ascii="Times New Roman" w:hAnsi="Times New Roman" w:cs="Times New Roman"/>
                <w:sz w:val="24"/>
                <w:szCs w:val="24"/>
              </w:rPr>
              <w:t xml:space="preserve"> odsúdených zaradených do práce</w:t>
            </w:r>
            <w:r>
              <w:rPr>
                <w:rFonts w:ascii="Times New Roman" w:hAnsi="Times New Roman" w:cs="Times New Roman"/>
                <w:sz w:val="24"/>
                <w:szCs w:val="24"/>
              </w:rPr>
              <w:t>. Zvýšenie príjmov vo vedľajšom hospodárstve sa očakáva „vďaka“ nepopulárnym opatreniam, ako je zvýšenie cien za výrobky, práce a služby, ktoré sú poskytované prostredníctvom odsúdených zaradených do práce, čo môže mať za následok zníženie dopytu po výrobkoch, prácach a službách a v konečnom dôsledku môže znížiť zamestnanosť odsúdených</w:t>
            </w:r>
            <w:r w:rsidR="00F61ABF">
              <w:rPr>
                <w:rFonts w:ascii="Times New Roman" w:hAnsi="Times New Roman" w:cs="Times New Roman"/>
                <w:sz w:val="24"/>
                <w:szCs w:val="24"/>
              </w:rPr>
              <w:t>,</w:t>
            </w:r>
            <w:r>
              <w:rPr>
                <w:rFonts w:ascii="Times New Roman" w:hAnsi="Times New Roman" w:cs="Times New Roman"/>
                <w:sz w:val="24"/>
                <w:szCs w:val="24"/>
              </w:rPr>
              <w:t xml:space="preserve"> a tým </w:t>
            </w:r>
            <w:r>
              <w:rPr>
                <w:rFonts w:ascii="Times New Roman" w:hAnsi="Times New Roman" w:cs="Times New Roman"/>
                <w:sz w:val="24"/>
                <w:szCs w:val="24"/>
              </w:rPr>
              <w:lastRenderedPageBreak/>
              <w:t xml:space="preserve">aj príjmovú časť rozpočtu vedľajšieho hospodárstva. Tento možný výpadok príjmov však nie je možné kvantifikovať, nakoľko nie je vopred jasné ako by trhové prostredie na zvýšenie cien zareagovalo. </w:t>
            </w:r>
          </w:p>
          <w:p w14:paraId="000F37D8" w14:textId="09FE2E7A" w:rsidR="00D93A9A" w:rsidRDefault="00D93A9A" w:rsidP="00D63721">
            <w:pPr>
              <w:spacing w:after="0" w:line="240" w:lineRule="auto"/>
              <w:rPr>
                <w:sz w:val="20"/>
                <w:szCs w:val="20"/>
              </w:rPr>
            </w:pPr>
            <w:r w:rsidRPr="001326DA">
              <w:rPr>
                <w:rFonts w:ascii="Times New Roman" w:hAnsi="Times New Roman" w:cs="Times New Roman"/>
                <w:sz w:val="24"/>
              </w:rPr>
              <w:t>Na základe vyššie uveden</w:t>
            </w:r>
            <w:r>
              <w:rPr>
                <w:rFonts w:ascii="Times New Roman" w:hAnsi="Times New Roman" w:cs="Times New Roman"/>
                <w:sz w:val="24"/>
              </w:rPr>
              <w:t>ého a</w:t>
            </w:r>
            <w:r w:rsidRPr="001326DA">
              <w:rPr>
                <w:rFonts w:ascii="Times New Roman" w:hAnsi="Times New Roman" w:cs="Times New Roman"/>
                <w:sz w:val="24"/>
              </w:rPr>
              <w:t xml:space="preserve"> za účelom zamedzenia negatívnych vplyvov valorizácie pracovných odmien  odsúdený</w:t>
            </w:r>
            <w:r>
              <w:rPr>
                <w:rFonts w:ascii="Times New Roman" w:hAnsi="Times New Roman" w:cs="Times New Roman"/>
                <w:sz w:val="24"/>
              </w:rPr>
              <w:t>ch</w:t>
            </w:r>
            <w:r w:rsidR="00F61ABF">
              <w:rPr>
                <w:rFonts w:ascii="Times New Roman" w:hAnsi="Times New Roman" w:cs="Times New Roman"/>
                <w:sz w:val="24"/>
              </w:rPr>
              <w:t xml:space="preserve"> zaradených do práce</w:t>
            </w:r>
            <w:r>
              <w:rPr>
                <w:rFonts w:ascii="Times New Roman" w:hAnsi="Times New Roman" w:cs="Times New Roman"/>
                <w:sz w:val="24"/>
              </w:rPr>
              <w:t xml:space="preserve"> na rozpočet verejnej správy</w:t>
            </w:r>
            <w:r w:rsidRPr="001326DA">
              <w:rPr>
                <w:rFonts w:ascii="Times New Roman" w:hAnsi="Times New Roman" w:cs="Times New Roman"/>
                <w:sz w:val="24"/>
              </w:rPr>
              <w:t xml:space="preserve"> a s poukázaním na skutočnosť, že v roku 20</w:t>
            </w:r>
            <w:r>
              <w:rPr>
                <w:rFonts w:ascii="Times New Roman" w:hAnsi="Times New Roman" w:cs="Times New Roman"/>
                <w:sz w:val="24"/>
              </w:rPr>
              <w:t>24 sa neočakáva taký rast spotrebiteľských cien ako v roku 2022, resp</w:t>
            </w:r>
            <w:r w:rsidR="00F61ABF">
              <w:rPr>
                <w:rFonts w:ascii="Times New Roman" w:hAnsi="Times New Roman" w:cs="Times New Roman"/>
                <w:sz w:val="24"/>
              </w:rPr>
              <w:t>ektíve</w:t>
            </w:r>
            <w:r>
              <w:rPr>
                <w:rFonts w:ascii="Times New Roman" w:hAnsi="Times New Roman" w:cs="Times New Roman"/>
                <w:sz w:val="24"/>
              </w:rPr>
              <w:t xml:space="preserve"> 2023,</w:t>
            </w:r>
            <w:r w:rsidR="00C2129F">
              <w:rPr>
                <w:rFonts w:ascii="Times New Roman" w:hAnsi="Times New Roman" w:cs="Times New Roman"/>
                <w:sz w:val="24"/>
              </w:rPr>
              <w:t xml:space="preserve"> sa </w:t>
            </w:r>
            <w:r>
              <w:rPr>
                <w:rFonts w:ascii="Times New Roman" w:hAnsi="Times New Roman" w:cs="Times New Roman"/>
                <w:sz w:val="24"/>
              </w:rPr>
              <w:t>navrhuje valorizačný mechanizmus v roku 2024 neuplatniť.</w:t>
            </w:r>
          </w:p>
        </w:tc>
      </w:tr>
      <w:tr w:rsidR="00D93A9A" w14:paraId="3ACDDFCD"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C1C2C27" w14:textId="77777777" w:rsidR="00D93A9A" w:rsidRDefault="00D93A9A" w:rsidP="00D93A9A">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FD6CDED" w14:textId="77777777" w:rsidR="00D93A9A" w:rsidRDefault="00D93A9A" w:rsidP="00D93A9A">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doložke vybraných vplyvov predkladateľ identifikoval sociálne vplyvy materiálu, v nadväznosti na čo mal byť predložený materiál predmetom predbežného pripomienkového konania podľa Jednotnej metodiky na posudzovanie vybraných vplyvov, ktoré sa uskutočňuje ešte pred medzirezortným pripomienkovým konaním. Tento proces však zrealizovaný nebol, čím nebol dodržaný záväzný postup podľa Jednotnej metodiky na posudzovanie vybraných vplyvov. Predkladateľ ani nepožiadal Stálu pracovnú komisiu Legislatívnej rady vlády Slovenskej republiky na posudzovanie vybraných vplyvov pri Ministerstve hospodárstva Slovenskej republiky o udelenie výnimky z procesu podľa bodu 2.6. Jednotnej metodiky na posudzovanie vybraných vplyvov, o ktorú je možné požiadať v prípade materiálov, ktoré </w:t>
            </w:r>
            <w:r>
              <w:rPr>
                <w:rFonts w:ascii="Times" w:hAnsi="Times" w:cs="Times"/>
                <w:sz w:val="25"/>
                <w:szCs w:val="25"/>
              </w:rPr>
              <w:lastRenderedPageBreak/>
              <w:t>majú byť predmetom skráteného pripomienkového konania. Odôvodnenie: Pripomienka je v súlade s Jednotnou metodikou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EA6DD61" w14:textId="77777777" w:rsidR="00D93A9A" w:rsidRDefault="00D93A9A" w:rsidP="00D93A9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87BBBC" w14:textId="3D3F1679" w:rsidR="00D93A9A" w:rsidRDefault="00FC2A77" w:rsidP="00D93A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C3A11E8" w14:textId="72AC58BC" w:rsidR="00D93A9A" w:rsidRPr="004950A8" w:rsidRDefault="004950A8" w:rsidP="002112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Pr="004950A8">
              <w:rPr>
                <w:rFonts w:ascii="Times New Roman" w:hAnsi="Times New Roman" w:cs="Times New Roman"/>
                <w:sz w:val="24"/>
                <w:szCs w:val="24"/>
              </w:rPr>
              <w:t>tanovisko Komisie z</w:t>
            </w:r>
            <w:r w:rsidR="00211211">
              <w:t> </w:t>
            </w:r>
            <w:r w:rsidR="00211211">
              <w:rPr>
                <w:rFonts w:ascii="Times New Roman" w:hAnsi="Times New Roman" w:cs="Times New Roman"/>
                <w:sz w:val="24"/>
                <w:szCs w:val="24"/>
              </w:rPr>
              <w:t xml:space="preserve">PPK </w:t>
            </w:r>
            <w:r>
              <w:rPr>
                <w:rFonts w:ascii="Times New Roman" w:hAnsi="Times New Roman" w:cs="Times New Roman"/>
                <w:sz w:val="24"/>
                <w:szCs w:val="24"/>
              </w:rPr>
              <w:t>b</w:t>
            </w:r>
            <w:r w:rsidRPr="004950A8">
              <w:rPr>
                <w:rFonts w:ascii="Times New Roman" w:hAnsi="Times New Roman" w:cs="Times New Roman"/>
                <w:sz w:val="24"/>
                <w:szCs w:val="24"/>
              </w:rPr>
              <w:t>olo doplnené a m</w:t>
            </w:r>
            <w:r w:rsidR="001462E4">
              <w:rPr>
                <w:rFonts w:ascii="Times New Roman" w:hAnsi="Times New Roman" w:cs="Times New Roman"/>
                <w:sz w:val="24"/>
                <w:szCs w:val="24"/>
              </w:rPr>
              <w:t xml:space="preserve">ateriál bol predložený </w:t>
            </w:r>
            <w:r w:rsidRPr="004950A8">
              <w:rPr>
                <w:rFonts w:ascii="Times New Roman" w:hAnsi="Times New Roman" w:cs="Times New Roman"/>
                <w:sz w:val="24"/>
                <w:szCs w:val="24"/>
              </w:rPr>
              <w:t>na záverečné posúdenie</w:t>
            </w:r>
            <w:r w:rsidR="00437108">
              <w:rPr>
                <w:rFonts w:ascii="Times New Roman" w:hAnsi="Times New Roman" w:cs="Times New Roman"/>
                <w:sz w:val="24"/>
                <w:szCs w:val="24"/>
              </w:rPr>
              <w:t>.</w:t>
            </w:r>
          </w:p>
        </w:tc>
      </w:tr>
      <w:tr w:rsidR="00D93A9A" w14:paraId="0C6F390E"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70F923E" w14:textId="77777777" w:rsidR="00D93A9A" w:rsidRDefault="00D93A9A" w:rsidP="00D93A9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B6A1509" w14:textId="77777777" w:rsidR="00D93A9A" w:rsidRDefault="00D93A9A" w:rsidP="00D93A9A">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predloženej doložke vybraných vplyvov je potrebné uviesť aj povinné informácie v bode 8. Preskúmanie účelnosti, a to v súlade s ustanovenými minimálnymi obsahovými požiadavkami na vypracovanie doložky vybraných vplyvov upravenými v bode 8. časti II. Obsahové požiadavky doložky Jednotnej metodiky na posudzovanie vybraných vplyvov. Odôvodnenie: Povinnými obsahovými náležitosťami bodu 8. doložky vybraných vplyvov podľa bodu 8. časti II. Obsahové požiadavky doložky Jednotnej metodiky na posudzovanie vybraných vplyvov sú: termín (čas), po ktorom predkladateľ plánuje vykonať preskúmanie predkladaného materiálu a kritériá (indikátory), na základe ktorých sa preskúmanie zrealizuje a ktoré si stanoví predkladateľ podľa charakteru upravovanej problematiky. Odporúča sa, aby indikátory boli zvolené tak, aby umožňovali preskúmanie účelnosti a účinnosti predkladaného materiálu vychádzajúc z jeho cieľov (výsledného stavu). Pri (budúcom) preskúmaní účinnosti a účelnosti sa hodnotí najmä: existencia problému, kvôli ktorému bol predkladaný materiál vytvorený; splnenie cieľov (dosiahnutie výsledného stavu) prijatým opatrením; súlad skutočných vplyvov s predpokladanými vplyvmi a výskyt neočakávaných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B5E32C" w14:textId="77777777" w:rsidR="00D93A9A" w:rsidRDefault="00D93A9A" w:rsidP="00D93A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D8CDD9" w14:textId="7749C799" w:rsidR="00D93A9A" w:rsidRDefault="00D93A9A" w:rsidP="00D93A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B5DE6E1" w14:textId="3D9202BC" w:rsidR="00D93A9A" w:rsidRPr="00D63721" w:rsidRDefault="00D93A9A" w:rsidP="00D63721">
            <w:pPr>
              <w:spacing w:after="0" w:line="240" w:lineRule="auto"/>
              <w:jc w:val="center"/>
              <w:rPr>
                <w:rFonts w:ascii="Times New Roman" w:hAnsi="Times New Roman" w:cs="Times New Roman"/>
                <w:sz w:val="24"/>
                <w:szCs w:val="24"/>
              </w:rPr>
            </w:pPr>
            <w:r w:rsidRPr="00D63721">
              <w:rPr>
                <w:rFonts w:ascii="Times New Roman" w:eastAsia="Times New Roman" w:hAnsi="Times New Roman" w:cs="Times New Roman"/>
                <w:sz w:val="24"/>
                <w:szCs w:val="24"/>
                <w:lang w:eastAsia="sk-SK"/>
              </w:rPr>
              <w:t>Preskúmanie účelnosti predkladaného materiálu bolo zapracované</w:t>
            </w:r>
            <w:r>
              <w:rPr>
                <w:rFonts w:ascii="Times New Roman" w:eastAsia="Times New Roman" w:hAnsi="Times New Roman" w:cs="Times New Roman"/>
                <w:sz w:val="24"/>
                <w:szCs w:val="24"/>
                <w:lang w:eastAsia="sk-SK"/>
              </w:rPr>
              <w:t xml:space="preserve"> do časti 8. doložky vybraných vplyvov</w:t>
            </w:r>
            <w:r w:rsidRPr="00D63721">
              <w:rPr>
                <w:rFonts w:ascii="Times New Roman" w:eastAsia="Times New Roman" w:hAnsi="Times New Roman" w:cs="Times New Roman"/>
                <w:sz w:val="24"/>
                <w:szCs w:val="24"/>
                <w:lang w:eastAsia="sk-SK"/>
              </w:rPr>
              <w:t>.</w:t>
            </w:r>
          </w:p>
        </w:tc>
      </w:tr>
      <w:tr w:rsidR="00D93A9A" w14:paraId="442ED51F"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1EC968B" w14:textId="77777777" w:rsidR="00D93A9A" w:rsidRDefault="00D93A9A" w:rsidP="00D93A9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581EC7" w14:textId="77777777" w:rsidR="00D93A9A" w:rsidRDefault="00D93A9A" w:rsidP="00D93A9A">
            <w:pPr>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 xml:space="preserve">Zásadne žiadam kvantitatívne zhodnotiť negatívny vplyv predloženého návrhu na osoby, ktorým je poukazované výživné z </w:t>
            </w:r>
            <w:r>
              <w:rPr>
                <w:rFonts w:ascii="Times" w:hAnsi="Times" w:cs="Times"/>
                <w:sz w:val="25"/>
                <w:szCs w:val="25"/>
              </w:rPr>
              <w:lastRenderedPageBreak/>
              <w:t>pracovných odmien odsúdených zaradených do práce. Kvantifikáciu týchto negatívnych vplyvov je potrebné vykonať aj formou vhodne zvolených modelových príkladov. Nie je možné v tejto súvislosti ani akceptovať argument uvedený v analýze sociálnych vplyvov ako dôvod chýbajúcej kvantifikácie, že „Štatistiky o počtoch dotknutých rodín odsúdených zaradených do práce sa nesledujú, preto sa ich počet nedá odhadnúť.“. Jednotlivé príslušné ústavy Zboru väzenskej a justičnej stráže určite majú prehľad o počte osôb s určenou vyživovacou povinnosťou, ako aj o počtoch pracujúcich odsúdených. Zároveň upozorňujem predkladateľa na bod 9.1. písm. a) Jednotnej metodiky na posudzovanie vybraných vplyvov, podľa ktorého sa na záverečné posúdenie vybraných vplyvov po medzirezortnom pripomienkovom konaní predkladajú Stálej pracovnej komisii Legislatívnej rady vlády Slovenskej republiky na posudzovanie vybraných vplyvov pri Ministerstve hospodárstva Slovenskej republiky materiály, pri ktorých po pripomienkovom konaní došlo v rámci doložky vybraných vplyvov k zmene v identifikácii vplyvov v bode 9. doložky vybraných vplyvov alebo k významnej zmene aspoň jedného z vybraných vplyvov, a tým aj k zmene dotknutej analýzy vplyvu. Odôvodnenie: Zásadná pripomienka je v súlade s Jednotnou metodikou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A16853" w14:textId="77777777" w:rsidR="00D93A9A" w:rsidRDefault="00D93A9A" w:rsidP="00D93A9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2BFC2F" w14:textId="02918822" w:rsidR="00D93A9A" w:rsidRDefault="00D93A9A" w:rsidP="00D93A9A">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EED200" w14:textId="407B1647" w:rsidR="00B3344F" w:rsidRPr="0047084F" w:rsidRDefault="00B3344F" w:rsidP="00D63721">
            <w:pPr>
              <w:spacing w:after="0" w:line="240" w:lineRule="auto"/>
              <w:rPr>
                <w:rFonts w:ascii="Times New Roman" w:hAnsi="Times New Roman" w:cs="Times New Roman"/>
                <w:b/>
                <w:sz w:val="24"/>
                <w:szCs w:val="24"/>
              </w:rPr>
            </w:pPr>
            <w:r w:rsidRPr="0047084F">
              <w:rPr>
                <w:rFonts w:ascii="Times New Roman" w:hAnsi="Times New Roman" w:cs="Times New Roman"/>
                <w:b/>
                <w:sz w:val="24"/>
                <w:szCs w:val="24"/>
              </w:rPr>
              <w:t>Rozporové konanie sa uskutočnilo dňa 13. decembra 2023. Rozpor bol odstránený.</w:t>
            </w:r>
          </w:p>
          <w:p w14:paraId="62E4CF5F" w14:textId="77777777" w:rsidR="00B3344F" w:rsidRDefault="00B3344F" w:rsidP="00D63721">
            <w:pPr>
              <w:spacing w:after="0" w:line="240" w:lineRule="auto"/>
              <w:rPr>
                <w:rFonts w:ascii="Times New Roman" w:hAnsi="Times New Roman" w:cs="Times New Roman"/>
                <w:sz w:val="24"/>
                <w:szCs w:val="24"/>
              </w:rPr>
            </w:pPr>
          </w:p>
          <w:p w14:paraId="4F767F15" w14:textId="15FB4077" w:rsidR="00D93A9A" w:rsidRPr="006608AB" w:rsidRDefault="00D93A9A" w:rsidP="00D63721">
            <w:pPr>
              <w:spacing w:after="0" w:line="240" w:lineRule="auto"/>
              <w:rPr>
                <w:rFonts w:ascii="Times New Roman" w:eastAsia="Calibri" w:hAnsi="Times New Roman" w:cs="Times New Roman"/>
                <w:sz w:val="24"/>
                <w:szCs w:val="24"/>
                <w:lang w:eastAsia="sk-SK"/>
              </w:rPr>
            </w:pPr>
            <w:r w:rsidRPr="00D63721">
              <w:rPr>
                <w:rFonts w:ascii="Times New Roman" w:hAnsi="Times New Roman" w:cs="Times New Roman"/>
                <w:sz w:val="24"/>
                <w:szCs w:val="24"/>
              </w:rPr>
              <w:t xml:space="preserve">Analýza sociálnych vplyvov bola upravená a bol doplnený modelový príklad v znení: </w:t>
            </w:r>
            <w:r w:rsidRPr="006608AB">
              <w:rPr>
                <w:rFonts w:ascii="Times New Roman" w:hAnsi="Times New Roman" w:cs="Times New Roman"/>
                <w:sz w:val="24"/>
                <w:szCs w:val="24"/>
              </w:rPr>
              <w:t>„</w:t>
            </w:r>
            <w:r w:rsidRPr="00D63721">
              <w:rPr>
                <w:rFonts w:ascii="Times New Roman" w:eastAsia="Calibri" w:hAnsi="Times New Roman" w:cs="Times New Roman"/>
                <w:sz w:val="24"/>
                <w:szCs w:val="24"/>
                <w:lang w:eastAsia="sk-SK"/>
              </w:rPr>
              <w:t>Neuplatnením valorizácie zostane výška poukazovaných prostriedkov na výživné na rovnakej úrovni ako v roku 2023.</w:t>
            </w:r>
            <w:r w:rsidR="006F7509">
              <w:rPr>
                <w:rFonts w:ascii="Times New Roman" w:eastAsia="Calibri" w:hAnsi="Times New Roman" w:cs="Times New Roman"/>
                <w:sz w:val="24"/>
                <w:szCs w:val="24"/>
                <w:lang w:eastAsia="sk-SK"/>
              </w:rPr>
              <w:t xml:space="preserve"> </w:t>
            </w:r>
            <w:r w:rsidRPr="00D63721">
              <w:rPr>
                <w:rFonts w:ascii="Times New Roman" w:eastAsia="Calibri" w:hAnsi="Times New Roman" w:cs="Times New Roman"/>
                <w:sz w:val="24"/>
                <w:szCs w:val="24"/>
                <w:lang w:eastAsia="sk-SK"/>
              </w:rPr>
              <w:t xml:space="preserve">V prípade, ak by sa pracovná odmena odsúdeného zaradeného do práce, ktorý je zaradený do pracovnej tarify 1/1 valorizovala o 7,14 % a jeho hrubá pracovná odmena by dosiahla </w:t>
            </w:r>
            <w:r w:rsidR="00E203D5">
              <w:rPr>
                <w:rFonts w:ascii="Times New Roman" w:eastAsia="Calibri" w:hAnsi="Times New Roman" w:cs="Times New Roman"/>
                <w:sz w:val="24"/>
                <w:szCs w:val="24"/>
                <w:lang w:eastAsia="sk-SK"/>
              </w:rPr>
              <w:t>284,67</w:t>
            </w:r>
            <w:r w:rsidRPr="00D63721">
              <w:rPr>
                <w:rFonts w:ascii="Times New Roman" w:eastAsia="Calibri" w:hAnsi="Times New Roman" w:cs="Times New Roman"/>
                <w:sz w:val="24"/>
                <w:szCs w:val="24"/>
                <w:lang w:eastAsia="sk-SK"/>
              </w:rPr>
              <w:t xml:space="preserve"> Eur, po valorizácii by sa zvýšilo výživné, ktoré poukazuje na nezaopatrené osoby o </w:t>
            </w:r>
            <w:r w:rsidR="00E203D5">
              <w:rPr>
                <w:rFonts w:ascii="Times New Roman" w:eastAsia="Calibri" w:hAnsi="Times New Roman" w:cs="Times New Roman"/>
                <w:sz w:val="24"/>
                <w:szCs w:val="24"/>
                <w:lang w:eastAsia="sk-SK"/>
              </w:rPr>
              <w:t>3</w:t>
            </w:r>
            <w:r w:rsidRPr="00D63721">
              <w:rPr>
                <w:rFonts w:ascii="Times New Roman" w:eastAsia="Calibri" w:hAnsi="Times New Roman" w:cs="Times New Roman"/>
                <w:sz w:val="24"/>
                <w:szCs w:val="24"/>
                <w:lang w:eastAsia="sk-SK"/>
              </w:rPr>
              <w:t>,</w:t>
            </w:r>
            <w:r w:rsidR="00E203D5">
              <w:rPr>
                <w:rFonts w:ascii="Times New Roman" w:eastAsia="Calibri" w:hAnsi="Times New Roman" w:cs="Times New Roman"/>
                <w:sz w:val="24"/>
                <w:szCs w:val="24"/>
                <w:lang w:eastAsia="sk-SK"/>
              </w:rPr>
              <w:t>76</w:t>
            </w:r>
            <w:r w:rsidRPr="00D63721">
              <w:rPr>
                <w:rFonts w:ascii="Times New Roman" w:eastAsia="Calibri" w:hAnsi="Times New Roman" w:cs="Times New Roman"/>
                <w:sz w:val="24"/>
                <w:szCs w:val="24"/>
                <w:lang w:eastAsia="sk-SK"/>
              </w:rPr>
              <w:t xml:space="preserve"> Eur</w:t>
            </w:r>
            <w:r w:rsidRPr="006608AB">
              <w:rPr>
                <w:rFonts w:ascii="Times New Roman" w:eastAsia="Calibri" w:hAnsi="Times New Roman" w:cs="Times New Roman"/>
                <w:sz w:val="24"/>
                <w:szCs w:val="24"/>
                <w:lang w:eastAsia="sk-SK"/>
              </w:rPr>
              <w:t>.“.</w:t>
            </w:r>
          </w:p>
          <w:p w14:paraId="0ADD0188" w14:textId="0BAEA865" w:rsidR="00D93A9A" w:rsidRDefault="00D93A9A" w:rsidP="00D63721">
            <w:pPr>
              <w:spacing w:after="0" w:line="240" w:lineRule="auto"/>
              <w:rPr>
                <w:sz w:val="20"/>
                <w:szCs w:val="20"/>
              </w:rPr>
            </w:pPr>
          </w:p>
          <w:p w14:paraId="467EECB4" w14:textId="32D68F5A" w:rsidR="00D93A9A" w:rsidRPr="00D63721" w:rsidRDefault="00D93A9A" w:rsidP="00D63721">
            <w:pPr>
              <w:spacing w:after="0" w:line="240" w:lineRule="auto"/>
              <w:rPr>
                <w:rFonts w:ascii="Times New Roman" w:hAnsi="Times New Roman" w:cs="Times New Roman"/>
                <w:sz w:val="24"/>
                <w:szCs w:val="24"/>
              </w:rPr>
            </w:pPr>
            <w:r w:rsidRPr="00D63721">
              <w:rPr>
                <w:rFonts w:ascii="Times New Roman" w:hAnsi="Times New Roman" w:cs="Times New Roman"/>
                <w:sz w:val="24"/>
                <w:szCs w:val="24"/>
              </w:rPr>
              <w:t xml:space="preserve">V časti pripomienky, ktorá sa týka štatistík o počtoch dotknutých rodín trváme na pôvodnom znení z dôvodu, že tieto štatistiky sa nesledujú, a preto sa počty dotknutých rodín odsúdených zaradených do práce naozaj nedajú odhadnúť. </w:t>
            </w:r>
          </w:p>
          <w:p w14:paraId="34769495" w14:textId="0E4CB7AC" w:rsidR="00D93A9A" w:rsidRPr="00D63721" w:rsidRDefault="00D93A9A" w:rsidP="00DD6FBA">
            <w:pPr>
              <w:spacing w:line="240" w:lineRule="auto"/>
              <w:rPr>
                <w:rFonts w:ascii="Times New Roman" w:hAnsi="Times New Roman" w:cs="Times New Roman"/>
                <w:sz w:val="24"/>
                <w:szCs w:val="24"/>
              </w:rPr>
            </w:pPr>
          </w:p>
        </w:tc>
      </w:tr>
      <w:tr w:rsidR="00D93A9A" w14:paraId="34AAEDBE"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B2DA8E" w14:textId="77777777" w:rsidR="00D93A9A" w:rsidRDefault="00D93A9A" w:rsidP="00D93A9A">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F7760B1" w14:textId="77777777" w:rsidR="00D93A9A" w:rsidRDefault="00D93A9A" w:rsidP="00D93A9A">
            <w:pPr>
              <w:rPr>
                <w:rFonts w:ascii="Times" w:hAnsi="Times" w:cs="Times"/>
                <w:sz w:val="25"/>
                <w:szCs w:val="25"/>
              </w:rPr>
            </w:pPr>
            <w:r>
              <w:rPr>
                <w:rFonts w:ascii="Times" w:hAnsi="Times" w:cs="Times"/>
                <w:b/>
                <w:bCs/>
                <w:sz w:val="25"/>
                <w:szCs w:val="25"/>
              </w:rPr>
              <w:t>K doložke vybraných vplyvov a hodnoteniu vplyvov na rozpočet verejnej správy</w:t>
            </w:r>
            <w:r>
              <w:rPr>
                <w:rFonts w:ascii="Times" w:hAnsi="Times" w:cs="Times"/>
                <w:sz w:val="25"/>
                <w:szCs w:val="25"/>
              </w:rPr>
              <w:br/>
              <w:t xml:space="preserve">Zásadne žiadam, aby bol deklarovaný účel predkladaného materiálu (konsolidácia verejných financií) riadne zdôvodnený a </w:t>
            </w:r>
            <w:r>
              <w:rPr>
                <w:rFonts w:ascii="Times" w:hAnsi="Times" w:cs="Times"/>
                <w:sz w:val="25"/>
                <w:szCs w:val="25"/>
              </w:rPr>
              <w:lastRenderedPageBreak/>
              <w:t xml:space="preserve">tiež preukázaný v analýze vplyvov na rozpočet verejnej správy, a to vzhľadom k tomu, že jeho významným dôsledkom bude negatívny vplyv na rodiny s deťmi, ktorým je poukazované výživné z pracovných odmien odsúdených zaradených do práce. Účelom predloženého návrhu je podľa predkladateľa konsolidácia verejných financií, pričom tento účel sa má dosiahnuť tým, že sa odmeňovanie odsúdených zaradených do práce v roku 2024 bude vykonávať podľa pracovných taríf uvedených v prílohách č. 3 a 4 k nariadeniu vlády Slovenskej republiky č. 7/2023 Z. z. o výške pracovnej odmeny a podmienkach jej poskytovania odsúdeným, a to v ich znení účinnom od 1. januára 2023; čo znamená, že sa nepoužije valorizačný mechanizmus upravený v § 2 ods. 3 nariadenia vlády č. 7/2023 Z. z. č. o výške pracovnej odmeny a podmienkach jej poskytovania odsúdeným (odvíjajúci sa od zvýšenia minimálnej mzdy). Predkladateľ však v materiáli nielenže tento účel bližšie nešpecifikoval, ale jeho vplyvy na rozpočet verejnej správy v doložke vybraných vplyvov zhodnotil ako žiadne. Výsledkom je, že navrhované opatrenie zamerané na konsolidáciu verejných financií je zhodnotené (v predloženej doložke vybraných vplyvov) tak, že nemá žiadny vplyv na rozpočet verejnej správy, teda nie je kvantifikovaná jeho úspora, ktorá podľa predkladateľa má vzniknúť tým, že sa už účinné opatrenie (valorizácia pracovnej odmeny odsúdeného) v roku 2024 nepoužije. V analýze vplyvov na rozpočet verejnej správy, na zamestnanosť vo verejnej správe a financovanie návrhu je potrebné zohľadniť nasledujúce skutočnosti: V analýze vplyvov na rozpočet verejnej správy, na zamestnanosť vo verejnej správe a financovanie návrhu k nariadeniu vlády Slovenskej republiky č. </w:t>
            </w:r>
            <w:r>
              <w:rPr>
                <w:rFonts w:ascii="Times" w:hAnsi="Times" w:cs="Times"/>
                <w:sz w:val="25"/>
                <w:szCs w:val="25"/>
              </w:rPr>
              <w:lastRenderedPageBreak/>
              <w:t xml:space="preserve">523/2021 Z. z., ktorým sa mení nariadenie vlády Slovenskej republiky č. 384/2006 Z. z. o výške pracovnej odmeny a podmienkach jej poskytovania obvineným a odsúdeným v znení neskorších predpisov v súvislosti so zvýšením minimálnej mzdy, pri použití valorizačného mechanizmu uvedeného v § 3 ods. 3 nariadenia vlády Slovenskej republiky č. 384/2006 Z. z. o výške pracovnej odmeny a podmienkach jej poskytovania obvineným a odsúdeným v znení neskorších predpisov, bolo uvedené, že celkový nárast výdavkov predstavuje sumu 500 556 eur, pričom zvýšenie výdavkov na pracovné odmeny obvinených a odsúdených zaradených do práce vo vedľajšom hospodárstve, vrátane odvodov do Sociálnej poisťovne a zdravotných poisťovní, sa prenesie do cien výrobkov, prác a služieb stredísk vedľajšieho hospodárstva, čo predpokladá zvýšenie príjmov rozpočtu vedľajšieho hospodárstva o 354 671 eur. Zároveň bolo v tejto analýze vplyvov na rozpočet verejnej správy uvedené, že z pracovných odmien odsúdených sa vykonávajú úhrady trov výkonu trestu podľa § 45 ods. 2 písm. b) zákona č. 475/2005 Z. z. o výkone trestu odňatia slobody a o zmene a doplnení niektorých zákonov v znení neskorších predpisov, kde je predpoklad zvýšenia príjmov o 145 885 eur, a teda nárast výdavkov vo výške 500 556 eur bude priamo kompenzovaný nárastom príjmov v tejto sume. V analýze vplyvov na rozpočet verejnej správy, na zamestnanosť vo verejnej správe a financovanie návrhu k nariadeniu vlády Slovenskej republiky č. 7/2023 Z. z. o výške pracovnej odmeny a podmienkach jej poskytovania odsúdeným bolo uvedené, že celkový nárast výdavkov predstavuje sumu 1 088 011 eur, pričom zvýšenie výdavkov na pracovné odmeny </w:t>
            </w:r>
            <w:r>
              <w:rPr>
                <w:rFonts w:ascii="Times" w:hAnsi="Times" w:cs="Times"/>
                <w:sz w:val="25"/>
                <w:szCs w:val="25"/>
              </w:rPr>
              <w:lastRenderedPageBreak/>
              <w:t xml:space="preserve">odsúdených zaradených do práce vo vedľajšom hospodárstve, vrátane odvodov do Sociálnej poisťovne a zdravotných poisťovní, sa prenesie do cien výrobkov, prác a služieb stredísk vedľajšieho hospodárstva, čo predpokladá zvýšenie príjmov rozpočtu vedľajšieho hospodárstva o 770 915 eur. Zároveň bolo v tejto analýze vplyvov na rozpočet verejnej správy, na zamestnanosť vo verejnej správe a financovanie návrhu uvedené, že z pracovných odmien odsúdených sa vykonávajú úhrady trov výkonu trestu podľa § 45 ods. 2 písm. b) zákona č. 475/2005 Z. z. o výkone trestu odňatia slobody a o zmene a doplnení niektorých zákonov v znení neskorších predpisov, kde je predpoklad zvýšenia príjmov o 317 096 eur a teda nárast výdavkov vo výške 1 088 011 eur bude priamo kompenzovaný nárastom príjmov v tejto sume. Zároveň upozorňujem predkladateľa na bod 9.1. písm. a) Jednotnej metodiky na posudzovanie vybraných vplyvov, podľa ktorého sa na záverečné posúdenie vybraných vplyvov po medzirezortnom pripomienkovom konaní predkladajú Stálej pracovnej komisii Legislatívnej rady vlády Slovenskej republiky na posudzovanie vybraných vplyvov pri Ministerstve hospodárstva Slovenskej republiky materiály, pri ktorých po pripomienkovom konaní došlo v rámci doložky vybraných vplyvov k zmene v identifikácii vplyvov v bode 9. doložky vybraných vplyvov alebo k významnej zmene aspoň jedného z vybraných vplyvov, a tým aj k zmene dotknutej analýzy vplyvu. Odôvodnenie: Vzhľadom na negatívne ovplyvnenú skupinu, ktorou sú fyzické osoby, ktorým je poukazované výživné z pracovných odmien odsúdených zaradených do práce, u ktorej dôjde k zníženiu príjmov v porovnaní s aktuálne účinným </w:t>
            </w:r>
            <w:r>
              <w:rPr>
                <w:rFonts w:ascii="Times" w:hAnsi="Times" w:cs="Times"/>
                <w:sz w:val="25"/>
                <w:szCs w:val="25"/>
              </w:rPr>
              <w:lastRenderedPageBreak/>
              <w:t>právnym stavom, je nevyhnutné predložený návrh riadne odôvodniť a tiež zhodnotiť v doložke vybraných vplyvov a v analýze vplyvov na rozpočet verejnej správy, na zamestnanosť vo verejnej správe a financovanie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C51760" w14:textId="77777777" w:rsidR="00D93A9A" w:rsidRDefault="00D93A9A" w:rsidP="00D93A9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1EBD1B" w14:textId="093B92C5" w:rsidR="00D93A9A" w:rsidRDefault="00D93A9A" w:rsidP="00D93A9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6DB1001" w14:textId="692EBCE8" w:rsidR="0047084F" w:rsidRPr="0047084F" w:rsidRDefault="0047084F" w:rsidP="00DD6FBA">
            <w:pPr>
              <w:spacing w:line="240" w:lineRule="auto"/>
              <w:rPr>
                <w:rFonts w:ascii="Times New Roman" w:hAnsi="Times New Roman" w:cs="Times New Roman"/>
                <w:b/>
                <w:sz w:val="24"/>
                <w:szCs w:val="24"/>
              </w:rPr>
            </w:pPr>
            <w:r w:rsidRPr="0047084F">
              <w:rPr>
                <w:rFonts w:ascii="Times New Roman" w:hAnsi="Times New Roman" w:cs="Times New Roman"/>
                <w:b/>
                <w:sz w:val="24"/>
                <w:szCs w:val="24"/>
              </w:rPr>
              <w:t>Rozporové konanie sa uskutočnilo dňa 13. decembra 2023. Rozpor bol odstránený.</w:t>
            </w:r>
          </w:p>
          <w:p w14:paraId="138056C2" w14:textId="646A8E1E" w:rsidR="00D93A9A" w:rsidRPr="00037494" w:rsidRDefault="00D93A9A" w:rsidP="00DD6FBA">
            <w:pPr>
              <w:spacing w:line="240" w:lineRule="auto"/>
              <w:rPr>
                <w:rFonts w:ascii="Times New Roman" w:hAnsi="Times New Roman" w:cs="Times New Roman"/>
                <w:sz w:val="24"/>
                <w:szCs w:val="24"/>
              </w:rPr>
            </w:pPr>
            <w:r w:rsidRPr="00037494">
              <w:rPr>
                <w:rFonts w:ascii="Times New Roman" w:hAnsi="Times New Roman" w:cs="Times New Roman"/>
                <w:sz w:val="24"/>
                <w:szCs w:val="24"/>
              </w:rPr>
              <w:lastRenderedPageBreak/>
              <w:t>Navrhované opatrenie zamerané na konsolidáciu verejných</w:t>
            </w:r>
            <w:r>
              <w:rPr>
                <w:rFonts w:ascii="Times New Roman" w:hAnsi="Times New Roman" w:cs="Times New Roman"/>
                <w:sz w:val="24"/>
                <w:szCs w:val="24"/>
              </w:rPr>
              <w:t xml:space="preserve"> financií je zhodnotené správne. V</w:t>
            </w:r>
            <w:r w:rsidRPr="00037494">
              <w:rPr>
                <w:rFonts w:ascii="Times New Roman" w:hAnsi="Times New Roman" w:cs="Times New Roman"/>
                <w:sz w:val="24"/>
                <w:szCs w:val="24"/>
              </w:rPr>
              <w:t xml:space="preserve"> predloženej doložke</w:t>
            </w:r>
            <w:r>
              <w:rPr>
                <w:rFonts w:ascii="Times New Roman" w:hAnsi="Times New Roman" w:cs="Times New Roman"/>
                <w:sz w:val="24"/>
                <w:szCs w:val="24"/>
              </w:rPr>
              <w:t xml:space="preserve"> vybraných vplyvov je vyznačený</w:t>
            </w:r>
            <w:r w:rsidRPr="00037494">
              <w:rPr>
                <w:rFonts w:ascii="Times New Roman" w:hAnsi="Times New Roman" w:cs="Times New Roman"/>
                <w:sz w:val="24"/>
                <w:szCs w:val="24"/>
              </w:rPr>
              <w:t xml:space="preserve"> žiadny vplyv na rozpočet verejnej správy,</w:t>
            </w:r>
            <w:r>
              <w:rPr>
                <w:rFonts w:ascii="Times New Roman" w:hAnsi="Times New Roman" w:cs="Times New Roman"/>
                <w:sz w:val="24"/>
                <w:szCs w:val="24"/>
              </w:rPr>
              <w:t xml:space="preserve"> to znamená, že neuplatnením </w:t>
            </w:r>
            <w:r w:rsidRPr="00617D17">
              <w:rPr>
                <w:rFonts w:ascii="Times New Roman" w:hAnsi="Times New Roman" w:cs="Times New Roman"/>
                <w:sz w:val="24"/>
                <w:szCs w:val="24"/>
              </w:rPr>
              <w:t>valorizačného mechanizmu</w:t>
            </w:r>
            <w:r>
              <w:rPr>
                <w:rFonts w:ascii="Times New Roman" w:hAnsi="Times New Roman" w:cs="Times New Roman"/>
                <w:sz w:val="24"/>
                <w:szCs w:val="24"/>
              </w:rPr>
              <w:t xml:space="preserve"> ustanoveného v nariadení vlády Slovenskej republiky č. 7/2023    Z. z. o výške pracovnej odmeny a podmienkach jej poskytovania odsúdeným sa nebudú zakladať nároky na zvýšenie rozpočtových prostriedkov pre kapitolu 070</w:t>
            </w:r>
            <w:r w:rsidR="00BE1B4B">
              <w:rPr>
                <w:rFonts w:ascii="Times New Roman" w:hAnsi="Times New Roman" w:cs="Times New Roman"/>
                <w:sz w:val="24"/>
                <w:szCs w:val="24"/>
              </w:rPr>
              <w:t>-</w:t>
            </w:r>
            <w:r>
              <w:rPr>
                <w:rFonts w:ascii="Times New Roman" w:hAnsi="Times New Roman" w:cs="Times New Roman"/>
                <w:sz w:val="24"/>
                <w:szCs w:val="24"/>
              </w:rPr>
              <w:t xml:space="preserve">Väzenstvo na pracovné odmeny odsúdených zaradených do práce. </w:t>
            </w:r>
          </w:p>
          <w:p w14:paraId="3D8D19E8" w14:textId="2D098DD0" w:rsidR="00D93A9A" w:rsidRPr="00037494" w:rsidRDefault="00D93A9A" w:rsidP="00DD6FBA">
            <w:pPr>
              <w:spacing w:line="240" w:lineRule="auto"/>
              <w:rPr>
                <w:rFonts w:ascii="Times New Roman" w:hAnsi="Times New Roman" w:cs="Times New Roman"/>
                <w:sz w:val="24"/>
                <w:szCs w:val="24"/>
              </w:rPr>
            </w:pPr>
            <w:r w:rsidRPr="00037494">
              <w:rPr>
                <w:rFonts w:ascii="Times New Roman" w:hAnsi="Times New Roman" w:cs="Times New Roman"/>
                <w:sz w:val="24"/>
                <w:szCs w:val="24"/>
              </w:rPr>
              <w:t xml:space="preserve">Čerpanie rozpočtových prostriedkov na </w:t>
            </w:r>
            <w:r>
              <w:rPr>
                <w:rFonts w:ascii="Times New Roman" w:hAnsi="Times New Roman" w:cs="Times New Roman"/>
                <w:sz w:val="24"/>
                <w:szCs w:val="24"/>
              </w:rPr>
              <w:t>pracovné odmeny</w:t>
            </w:r>
            <w:r w:rsidRPr="00037494">
              <w:rPr>
                <w:rFonts w:ascii="Times New Roman" w:hAnsi="Times New Roman" w:cs="Times New Roman"/>
                <w:sz w:val="24"/>
                <w:szCs w:val="24"/>
              </w:rPr>
              <w:t> odsúd</w:t>
            </w:r>
            <w:r>
              <w:rPr>
                <w:rFonts w:ascii="Times New Roman" w:hAnsi="Times New Roman" w:cs="Times New Roman"/>
                <w:sz w:val="24"/>
                <w:szCs w:val="24"/>
              </w:rPr>
              <w:t>ených zaradených do práce bude realizované v objeme</w:t>
            </w:r>
            <w:r w:rsidRPr="00037494">
              <w:rPr>
                <w:rFonts w:ascii="Times New Roman" w:hAnsi="Times New Roman" w:cs="Times New Roman"/>
                <w:sz w:val="24"/>
                <w:szCs w:val="24"/>
              </w:rPr>
              <w:t xml:space="preserve"> približne na úrovni roka 2023, to znamená</w:t>
            </w:r>
            <w:r>
              <w:rPr>
                <w:rFonts w:ascii="Times New Roman" w:hAnsi="Times New Roman" w:cs="Times New Roman"/>
                <w:sz w:val="24"/>
                <w:szCs w:val="24"/>
              </w:rPr>
              <w:t>, že</w:t>
            </w:r>
            <w:r w:rsidRPr="00037494">
              <w:rPr>
                <w:rFonts w:ascii="Times New Roman" w:hAnsi="Times New Roman" w:cs="Times New Roman"/>
                <w:sz w:val="24"/>
                <w:szCs w:val="24"/>
              </w:rPr>
              <w:t xml:space="preserve"> nebude mať ani pozitívny vplyv</w:t>
            </w:r>
            <w:r>
              <w:rPr>
                <w:rFonts w:ascii="Times New Roman" w:hAnsi="Times New Roman" w:cs="Times New Roman"/>
                <w:sz w:val="24"/>
                <w:szCs w:val="24"/>
              </w:rPr>
              <w:t xml:space="preserve"> a</w:t>
            </w:r>
            <w:r w:rsidRPr="00037494">
              <w:rPr>
                <w:rFonts w:ascii="Times New Roman" w:hAnsi="Times New Roman" w:cs="Times New Roman"/>
                <w:sz w:val="24"/>
                <w:szCs w:val="24"/>
              </w:rPr>
              <w:t xml:space="preserve"> ani negatívny vplyv na rozpočet </w:t>
            </w:r>
            <w:r>
              <w:rPr>
                <w:rFonts w:ascii="Times New Roman" w:hAnsi="Times New Roman" w:cs="Times New Roman"/>
                <w:sz w:val="24"/>
                <w:szCs w:val="24"/>
              </w:rPr>
              <w:t>v roku</w:t>
            </w:r>
            <w:r w:rsidRPr="00037494">
              <w:rPr>
                <w:rFonts w:ascii="Times New Roman" w:hAnsi="Times New Roman" w:cs="Times New Roman"/>
                <w:sz w:val="24"/>
                <w:szCs w:val="24"/>
              </w:rPr>
              <w:t xml:space="preserve"> 2024.</w:t>
            </w:r>
          </w:p>
          <w:p w14:paraId="034978C6" w14:textId="6AC6DEBB" w:rsidR="00D93A9A" w:rsidRDefault="00D93A9A" w:rsidP="00DD6FBA">
            <w:pPr>
              <w:spacing w:line="240" w:lineRule="auto"/>
              <w:rPr>
                <w:sz w:val="20"/>
                <w:szCs w:val="20"/>
              </w:rPr>
            </w:pPr>
            <w:r w:rsidRPr="00037494">
              <w:rPr>
                <w:rFonts w:ascii="Times New Roman" w:hAnsi="Times New Roman" w:cs="Times New Roman"/>
                <w:sz w:val="24"/>
                <w:szCs w:val="24"/>
              </w:rPr>
              <w:t>V prípade, ak by sa pracovné tarify</w:t>
            </w:r>
            <w:r>
              <w:rPr>
                <w:rFonts w:ascii="Times New Roman" w:hAnsi="Times New Roman" w:cs="Times New Roman"/>
                <w:sz w:val="24"/>
                <w:szCs w:val="24"/>
              </w:rPr>
              <w:t xml:space="preserve"> nezmrazovali, ale valorizovali</w:t>
            </w:r>
            <w:r w:rsidRPr="00037494">
              <w:rPr>
                <w:rFonts w:ascii="Times New Roman" w:hAnsi="Times New Roman" w:cs="Times New Roman"/>
                <w:sz w:val="24"/>
                <w:szCs w:val="24"/>
              </w:rPr>
              <w:t xml:space="preserve"> o 7,14 %, celkový nárast výdavkov by predstavoval sumu </w:t>
            </w:r>
            <w:r w:rsidRPr="00037494">
              <w:rPr>
                <w:rFonts w:ascii="Times New Roman" w:eastAsia="Times New Roman" w:hAnsi="Times New Roman" w:cs="Times New Roman"/>
                <w:color w:val="000000" w:themeColor="text1"/>
                <w:sz w:val="24"/>
                <w:szCs w:val="24"/>
                <w:lang w:eastAsia="sk-SK"/>
              </w:rPr>
              <w:t>1 022</w:t>
            </w:r>
            <w:r>
              <w:rPr>
                <w:rFonts w:ascii="Times New Roman" w:eastAsia="Times New Roman" w:hAnsi="Times New Roman" w:cs="Times New Roman"/>
                <w:color w:val="000000" w:themeColor="text1"/>
                <w:sz w:val="24"/>
                <w:szCs w:val="24"/>
                <w:lang w:eastAsia="sk-SK"/>
              </w:rPr>
              <w:t> </w:t>
            </w:r>
            <w:r w:rsidRPr="00037494">
              <w:rPr>
                <w:rFonts w:ascii="Times New Roman" w:eastAsia="Times New Roman" w:hAnsi="Times New Roman" w:cs="Times New Roman"/>
                <w:color w:val="000000" w:themeColor="text1"/>
                <w:sz w:val="24"/>
                <w:szCs w:val="24"/>
                <w:lang w:eastAsia="sk-SK"/>
              </w:rPr>
              <w:t>000</w:t>
            </w:r>
            <w:r>
              <w:rPr>
                <w:rFonts w:ascii="Times New Roman" w:hAnsi="Times New Roman" w:cs="Times New Roman"/>
                <w:sz w:val="24"/>
                <w:szCs w:val="24"/>
              </w:rPr>
              <w:t xml:space="preserve"> Eur</w:t>
            </w:r>
            <w:r w:rsidRPr="00037494">
              <w:rPr>
                <w:rFonts w:ascii="Times New Roman" w:hAnsi="Times New Roman" w:cs="Times New Roman"/>
                <w:b/>
                <w:sz w:val="24"/>
                <w:szCs w:val="24"/>
              </w:rPr>
              <w:t>.</w:t>
            </w:r>
            <w:r>
              <w:rPr>
                <w:rFonts w:ascii="Times New Roman" w:hAnsi="Times New Roman" w:cs="Times New Roman"/>
                <w:b/>
                <w:sz w:val="24"/>
                <w:szCs w:val="24"/>
              </w:rPr>
              <w:t xml:space="preserve"> </w:t>
            </w:r>
            <w:r w:rsidRPr="00617D17">
              <w:rPr>
                <w:rFonts w:ascii="Times New Roman" w:hAnsi="Times New Roman" w:cs="Times New Roman"/>
                <w:sz w:val="24"/>
                <w:szCs w:val="24"/>
              </w:rPr>
              <w:t>Z toho výdavky na hrubé pracovné odmeny odsúdených zaradených</w:t>
            </w:r>
            <w:r>
              <w:rPr>
                <w:rFonts w:ascii="Times New Roman" w:hAnsi="Times New Roman" w:cs="Times New Roman"/>
                <w:sz w:val="24"/>
                <w:szCs w:val="24"/>
              </w:rPr>
              <w:t xml:space="preserve"> do práce zaradených</w:t>
            </w:r>
            <w:r w:rsidRPr="00617D17">
              <w:rPr>
                <w:rFonts w:ascii="Times New Roman" w:hAnsi="Times New Roman" w:cs="Times New Roman"/>
                <w:sz w:val="24"/>
                <w:szCs w:val="24"/>
              </w:rPr>
              <w:t xml:space="preserve"> do vedľajšieho hospodárstva sú vo výške 728 538 Eur a výdavky na hrubé pracovné odmeny </w:t>
            </w:r>
            <w:r w:rsidRPr="00617D17">
              <w:rPr>
                <w:rFonts w:ascii="Times New Roman" w:hAnsi="Times New Roman" w:cs="Times New Roman"/>
                <w:sz w:val="24"/>
                <w:szCs w:val="24"/>
              </w:rPr>
              <w:lastRenderedPageBreak/>
              <w:t>odsúdených zaradených</w:t>
            </w:r>
            <w:r>
              <w:rPr>
                <w:rFonts w:ascii="Times New Roman" w:hAnsi="Times New Roman" w:cs="Times New Roman"/>
                <w:sz w:val="24"/>
                <w:szCs w:val="24"/>
              </w:rPr>
              <w:t xml:space="preserve"> do práce zaradených</w:t>
            </w:r>
            <w:r w:rsidRPr="00617D17">
              <w:rPr>
                <w:rFonts w:ascii="Times New Roman" w:hAnsi="Times New Roman" w:cs="Times New Roman"/>
                <w:sz w:val="24"/>
                <w:szCs w:val="24"/>
              </w:rPr>
              <w:t xml:space="preserve"> vo vnútornej prevádzke </w:t>
            </w:r>
            <w:r>
              <w:rPr>
                <w:rFonts w:ascii="Times New Roman" w:hAnsi="Times New Roman" w:cs="Times New Roman"/>
                <w:sz w:val="24"/>
                <w:szCs w:val="24"/>
              </w:rPr>
              <w:t xml:space="preserve">sú </w:t>
            </w:r>
            <w:r w:rsidRPr="00617D17">
              <w:rPr>
                <w:rFonts w:ascii="Times New Roman" w:hAnsi="Times New Roman" w:cs="Times New Roman"/>
                <w:sz w:val="24"/>
                <w:szCs w:val="24"/>
              </w:rPr>
              <w:t>vo výške 293</w:t>
            </w:r>
            <w:r>
              <w:rPr>
                <w:rFonts w:ascii="Times New Roman" w:hAnsi="Times New Roman" w:cs="Times New Roman"/>
                <w:sz w:val="24"/>
                <w:szCs w:val="24"/>
              </w:rPr>
              <w:t xml:space="preserve"> </w:t>
            </w:r>
            <w:r w:rsidRPr="00617D17">
              <w:rPr>
                <w:rFonts w:ascii="Times New Roman" w:hAnsi="Times New Roman" w:cs="Times New Roman"/>
                <w:sz w:val="24"/>
                <w:szCs w:val="24"/>
              </w:rPr>
              <w:t>462 Eur.</w:t>
            </w:r>
            <w:r>
              <w:rPr>
                <w:rFonts w:ascii="Times New Roman" w:hAnsi="Times New Roman" w:cs="Times New Roman"/>
                <w:sz w:val="24"/>
                <w:szCs w:val="24"/>
              </w:rPr>
              <w:t xml:space="preserve"> </w:t>
            </w:r>
            <w:r w:rsidRPr="00037494">
              <w:rPr>
                <w:rFonts w:ascii="Times New Roman" w:hAnsi="Times New Roman" w:cs="Times New Roman"/>
                <w:sz w:val="24"/>
                <w:szCs w:val="24"/>
              </w:rPr>
              <w:t xml:space="preserve">Tento nárast výdavkov sa </w:t>
            </w:r>
            <w:r>
              <w:rPr>
                <w:rFonts w:ascii="Times New Roman" w:hAnsi="Times New Roman" w:cs="Times New Roman"/>
                <w:sz w:val="24"/>
                <w:szCs w:val="24"/>
              </w:rPr>
              <w:t xml:space="preserve">v minulosti </w:t>
            </w:r>
            <w:r w:rsidRPr="00037494">
              <w:rPr>
                <w:rFonts w:ascii="Times New Roman" w:hAnsi="Times New Roman" w:cs="Times New Roman"/>
                <w:sz w:val="24"/>
                <w:szCs w:val="24"/>
              </w:rPr>
              <w:t xml:space="preserve">kompenzoval zvýšením príjmov v priebehu </w:t>
            </w:r>
            <w:r>
              <w:rPr>
                <w:rFonts w:ascii="Times New Roman" w:hAnsi="Times New Roman" w:cs="Times New Roman"/>
                <w:sz w:val="24"/>
                <w:szCs w:val="24"/>
              </w:rPr>
              <w:t xml:space="preserve">rozpočtového roka </w:t>
            </w:r>
            <w:r w:rsidRPr="00037494">
              <w:rPr>
                <w:rFonts w:ascii="Times New Roman" w:hAnsi="Times New Roman" w:cs="Times New Roman"/>
                <w:sz w:val="24"/>
                <w:szCs w:val="24"/>
              </w:rPr>
              <w:t>v rozpočte vedľajšieho hospodárstva a</w:t>
            </w:r>
            <w:r>
              <w:rPr>
                <w:rFonts w:ascii="Times New Roman" w:hAnsi="Times New Roman" w:cs="Times New Roman"/>
                <w:sz w:val="24"/>
                <w:szCs w:val="24"/>
              </w:rPr>
              <w:t xml:space="preserve"> nepriamo </w:t>
            </w:r>
            <w:r w:rsidRPr="00037494">
              <w:rPr>
                <w:rFonts w:ascii="Times New Roman" w:hAnsi="Times New Roman" w:cs="Times New Roman"/>
                <w:sz w:val="24"/>
                <w:szCs w:val="24"/>
              </w:rPr>
              <w:t xml:space="preserve">zvýšením úhrady trov výkonu trestu odňatia slobody podľa § 45 ods. 2 písm. b) zákona č. 475/2005 Z. z. </w:t>
            </w:r>
            <w:r>
              <w:rPr>
                <w:rFonts w:ascii="Times New Roman" w:hAnsi="Times New Roman" w:cs="Times New Roman"/>
                <w:sz w:val="24"/>
                <w:szCs w:val="24"/>
              </w:rPr>
              <w:t xml:space="preserve">o výkone trestu odňatia slobody a o zmene a doplnení niektorých zákonov v znení neskorších predpisov. Nárast výdavkov na odmeňovanie odsúdených zaradených do práce zaradených vo vnútornej prevádzke vo výške 293 462 Eur by kompenzovaný nebol a tvoril by priamy negatívny dopad na rozpočet v roku 2024. </w:t>
            </w:r>
          </w:p>
        </w:tc>
      </w:tr>
      <w:tr w:rsidR="00D93A9A" w14:paraId="6C8BF78A" w14:textId="77777777">
        <w:trPr>
          <w:divId w:val="20120974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6F5324" w14:textId="77777777" w:rsidR="00D93A9A" w:rsidRDefault="00D93A9A" w:rsidP="00D93A9A">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D550A2" w14:textId="77777777" w:rsidR="00D93A9A" w:rsidRDefault="00D93A9A" w:rsidP="00D93A9A">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835EC6" w14:textId="77777777" w:rsidR="00D93A9A" w:rsidRDefault="00D93A9A" w:rsidP="00D93A9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D79897" w14:textId="77777777" w:rsidR="00D93A9A" w:rsidRDefault="00D93A9A" w:rsidP="00D93A9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7059759" w14:textId="77777777" w:rsidR="00D93A9A" w:rsidRDefault="00D93A9A" w:rsidP="00D93A9A">
            <w:pPr>
              <w:jc w:val="center"/>
              <w:rPr>
                <w:sz w:val="20"/>
                <w:szCs w:val="20"/>
              </w:rPr>
            </w:pPr>
          </w:p>
        </w:tc>
      </w:tr>
    </w:tbl>
    <w:p w14:paraId="50A44A8A" w14:textId="77777777" w:rsidR="00154A91" w:rsidRPr="00154A91" w:rsidRDefault="00154A91" w:rsidP="00CE47A6"/>
    <w:p w14:paraId="49CC6F11" w14:textId="77777777"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B2AEA" w14:textId="77777777" w:rsidR="00C0337F" w:rsidRDefault="00C0337F" w:rsidP="000A67D5">
      <w:pPr>
        <w:spacing w:after="0" w:line="240" w:lineRule="auto"/>
      </w:pPr>
      <w:r>
        <w:separator/>
      </w:r>
    </w:p>
  </w:endnote>
  <w:endnote w:type="continuationSeparator" w:id="0">
    <w:p w14:paraId="0462B2C8" w14:textId="77777777" w:rsidR="00C0337F" w:rsidRDefault="00C0337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880D" w14:textId="77777777" w:rsidR="00C0337F" w:rsidRDefault="00C0337F" w:rsidP="000A67D5">
      <w:pPr>
        <w:spacing w:after="0" w:line="240" w:lineRule="auto"/>
      </w:pPr>
      <w:r>
        <w:separator/>
      </w:r>
    </w:p>
  </w:footnote>
  <w:footnote w:type="continuationSeparator" w:id="0">
    <w:p w14:paraId="2A66EEC5" w14:textId="77777777" w:rsidR="00C0337F" w:rsidRDefault="00C0337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255E2"/>
    <w:rsid w:val="000324A3"/>
    <w:rsid w:val="00060719"/>
    <w:rsid w:val="0006543E"/>
    <w:rsid w:val="00066120"/>
    <w:rsid w:val="00077FE2"/>
    <w:rsid w:val="000869BC"/>
    <w:rsid w:val="000A67D5"/>
    <w:rsid w:val="000E25CA"/>
    <w:rsid w:val="000E4B7D"/>
    <w:rsid w:val="000F7A42"/>
    <w:rsid w:val="001462E4"/>
    <w:rsid w:val="00146547"/>
    <w:rsid w:val="00146B48"/>
    <w:rsid w:val="00150388"/>
    <w:rsid w:val="00154A91"/>
    <w:rsid w:val="001A0FE4"/>
    <w:rsid w:val="001B471E"/>
    <w:rsid w:val="001C452C"/>
    <w:rsid w:val="001C6D49"/>
    <w:rsid w:val="001E72C7"/>
    <w:rsid w:val="00205469"/>
    <w:rsid w:val="002109B0"/>
    <w:rsid w:val="00211211"/>
    <w:rsid w:val="0021228E"/>
    <w:rsid w:val="00230F3C"/>
    <w:rsid w:val="00246C4F"/>
    <w:rsid w:val="002654AA"/>
    <w:rsid w:val="002827B4"/>
    <w:rsid w:val="00291CA6"/>
    <w:rsid w:val="002A5577"/>
    <w:rsid w:val="002D7471"/>
    <w:rsid w:val="002F5029"/>
    <w:rsid w:val="003105B1"/>
    <w:rsid w:val="00310A55"/>
    <w:rsid w:val="00322014"/>
    <w:rsid w:val="00353F6F"/>
    <w:rsid w:val="0039526D"/>
    <w:rsid w:val="003A3DEE"/>
    <w:rsid w:val="003B435B"/>
    <w:rsid w:val="003B74A5"/>
    <w:rsid w:val="003C3409"/>
    <w:rsid w:val="003D101C"/>
    <w:rsid w:val="003D5E45"/>
    <w:rsid w:val="003E4226"/>
    <w:rsid w:val="004075B2"/>
    <w:rsid w:val="004158B3"/>
    <w:rsid w:val="00436C44"/>
    <w:rsid w:val="00437108"/>
    <w:rsid w:val="00437270"/>
    <w:rsid w:val="00461620"/>
    <w:rsid w:val="004677E4"/>
    <w:rsid w:val="0047084F"/>
    <w:rsid w:val="00474A9D"/>
    <w:rsid w:val="00477B71"/>
    <w:rsid w:val="004950A8"/>
    <w:rsid w:val="004979D5"/>
    <w:rsid w:val="004D495A"/>
    <w:rsid w:val="0052407A"/>
    <w:rsid w:val="00532574"/>
    <w:rsid w:val="0059081C"/>
    <w:rsid w:val="005D457C"/>
    <w:rsid w:val="005E7C53"/>
    <w:rsid w:val="006077A5"/>
    <w:rsid w:val="0061318B"/>
    <w:rsid w:val="00640809"/>
    <w:rsid w:val="0064212A"/>
    <w:rsid w:val="00642FB8"/>
    <w:rsid w:val="006608AB"/>
    <w:rsid w:val="006A3681"/>
    <w:rsid w:val="006F7509"/>
    <w:rsid w:val="00705FD9"/>
    <w:rsid w:val="00714D9D"/>
    <w:rsid w:val="007156F5"/>
    <w:rsid w:val="00763EFC"/>
    <w:rsid w:val="00780181"/>
    <w:rsid w:val="007A1010"/>
    <w:rsid w:val="007B7F1A"/>
    <w:rsid w:val="007D7AE6"/>
    <w:rsid w:val="007E0F2B"/>
    <w:rsid w:val="007E4294"/>
    <w:rsid w:val="00841FA6"/>
    <w:rsid w:val="00871A94"/>
    <w:rsid w:val="0087482F"/>
    <w:rsid w:val="00881FB7"/>
    <w:rsid w:val="008A1964"/>
    <w:rsid w:val="008A68ED"/>
    <w:rsid w:val="008E2844"/>
    <w:rsid w:val="0090100E"/>
    <w:rsid w:val="009239D9"/>
    <w:rsid w:val="00927118"/>
    <w:rsid w:val="00943EB2"/>
    <w:rsid w:val="00953CF0"/>
    <w:rsid w:val="0097058E"/>
    <w:rsid w:val="00973D13"/>
    <w:rsid w:val="0099665B"/>
    <w:rsid w:val="00996D6F"/>
    <w:rsid w:val="009C6C5C"/>
    <w:rsid w:val="009E783C"/>
    <w:rsid w:val="009F7218"/>
    <w:rsid w:val="00A251BF"/>
    <w:rsid w:val="00A31FD4"/>
    <w:rsid w:val="00A54A16"/>
    <w:rsid w:val="00A97A80"/>
    <w:rsid w:val="00AD6636"/>
    <w:rsid w:val="00B3344F"/>
    <w:rsid w:val="00B5630B"/>
    <w:rsid w:val="00B610CF"/>
    <w:rsid w:val="00B62869"/>
    <w:rsid w:val="00B65D7D"/>
    <w:rsid w:val="00B721A5"/>
    <w:rsid w:val="00B76589"/>
    <w:rsid w:val="00B8767E"/>
    <w:rsid w:val="00BD1FAB"/>
    <w:rsid w:val="00BE1B4B"/>
    <w:rsid w:val="00BE645F"/>
    <w:rsid w:val="00BE7302"/>
    <w:rsid w:val="00BF1534"/>
    <w:rsid w:val="00BF7CE0"/>
    <w:rsid w:val="00C0337F"/>
    <w:rsid w:val="00C15E6B"/>
    <w:rsid w:val="00C2129F"/>
    <w:rsid w:val="00C55C03"/>
    <w:rsid w:val="00C64462"/>
    <w:rsid w:val="00C94B56"/>
    <w:rsid w:val="00C94D00"/>
    <w:rsid w:val="00CA44D2"/>
    <w:rsid w:val="00CE2E60"/>
    <w:rsid w:val="00CE47A6"/>
    <w:rsid w:val="00CF3085"/>
    <w:rsid w:val="00CF3D59"/>
    <w:rsid w:val="00CF5D10"/>
    <w:rsid w:val="00D02A01"/>
    <w:rsid w:val="00D149B3"/>
    <w:rsid w:val="00D261C9"/>
    <w:rsid w:val="00D63721"/>
    <w:rsid w:val="00D768CE"/>
    <w:rsid w:val="00D82C76"/>
    <w:rsid w:val="00D85172"/>
    <w:rsid w:val="00D93A9A"/>
    <w:rsid w:val="00D94B35"/>
    <w:rsid w:val="00D969AC"/>
    <w:rsid w:val="00DD0FEB"/>
    <w:rsid w:val="00DD6FBA"/>
    <w:rsid w:val="00DF7085"/>
    <w:rsid w:val="00E203D5"/>
    <w:rsid w:val="00E725CB"/>
    <w:rsid w:val="00E85710"/>
    <w:rsid w:val="00EB772A"/>
    <w:rsid w:val="00EF1425"/>
    <w:rsid w:val="00F26A4A"/>
    <w:rsid w:val="00F61ABF"/>
    <w:rsid w:val="00F727F0"/>
    <w:rsid w:val="00F8562E"/>
    <w:rsid w:val="00F87043"/>
    <w:rsid w:val="00FA7A8F"/>
    <w:rsid w:val="00FC2A77"/>
    <w:rsid w:val="00FE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7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FA7A8F"/>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FA7A8F"/>
    <w:rPr>
      <w:rFonts w:ascii="Calibri" w:eastAsia="Times New Roman"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100">
      <w:bodyDiv w:val="1"/>
      <w:marLeft w:val="0"/>
      <w:marRight w:val="0"/>
      <w:marTop w:val="0"/>
      <w:marBottom w:val="0"/>
      <w:divBdr>
        <w:top w:val="none" w:sz="0" w:space="0" w:color="auto"/>
        <w:left w:val="none" w:sz="0" w:space="0" w:color="auto"/>
        <w:bottom w:val="none" w:sz="0" w:space="0" w:color="auto"/>
        <w:right w:val="none" w:sz="0" w:space="0" w:color="auto"/>
      </w:divBdr>
    </w:div>
    <w:div w:id="1080367492">
      <w:bodyDiv w:val="1"/>
      <w:marLeft w:val="0"/>
      <w:marRight w:val="0"/>
      <w:marTop w:val="0"/>
      <w:marBottom w:val="0"/>
      <w:divBdr>
        <w:top w:val="none" w:sz="0" w:space="0" w:color="auto"/>
        <w:left w:val="none" w:sz="0" w:space="0" w:color="auto"/>
        <w:bottom w:val="none" w:sz="0" w:space="0" w:color="auto"/>
        <w:right w:val="none" w:sz="0" w:space="0" w:color="auto"/>
      </w:divBdr>
    </w:div>
    <w:div w:id="1110591712">
      <w:bodyDiv w:val="1"/>
      <w:marLeft w:val="0"/>
      <w:marRight w:val="0"/>
      <w:marTop w:val="0"/>
      <w:marBottom w:val="0"/>
      <w:divBdr>
        <w:top w:val="none" w:sz="0" w:space="0" w:color="auto"/>
        <w:left w:val="none" w:sz="0" w:space="0" w:color="auto"/>
        <w:bottom w:val="none" w:sz="0" w:space="0" w:color="auto"/>
        <w:right w:val="none" w:sz="0" w:space="0" w:color="auto"/>
      </w:divBdr>
    </w:div>
    <w:div w:id="1510755871">
      <w:bodyDiv w:val="1"/>
      <w:marLeft w:val="0"/>
      <w:marRight w:val="0"/>
      <w:marTop w:val="0"/>
      <w:marBottom w:val="0"/>
      <w:divBdr>
        <w:top w:val="none" w:sz="0" w:space="0" w:color="auto"/>
        <w:left w:val="none" w:sz="0" w:space="0" w:color="auto"/>
        <w:bottom w:val="none" w:sz="0" w:space="0" w:color="auto"/>
        <w:right w:val="none" w:sz="0" w:space="0" w:color="auto"/>
      </w:divBdr>
    </w:div>
    <w:div w:id="1554611679">
      <w:bodyDiv w:val="1"/>
      <w:marLeft w:val="0"/>
      <w:marRight w:val="0"/>
      <w:marTop w:val="0"/>
      <w:marBottom w:val="0"/>
      <w:divBdr>
        <w:top w:val="none" w:sz="0" w:space="0" w:color="auto"/>
        <w:left w:val="none" w:sz="0" w:space="0" w:color="auto"/>
        <w:bottom w:val="none" w:sz="0" w:space="0" w:color="auto"/>
        <w:right w:val="none" w:sz="0" w:space="0" w:color="auto"/>
      </w:divBdr>
    </w:div>
    <w:div w:id="1661808288">
      <w:bodyDiv w:val="1"/>
      <w:marLeft w:val="0"/>
      <w:marRight w:val="0"/>
      <w:marTop w:val="0"/>
      <w:marBottom w:val="0"/>
      <w:divBdr>
        <w:top w:val="none" w:sz="0" w:space="0" w:color="auto"/>
        <w:left w:val="none" w:sz="0" w:space="0" w:color="auto"/>
        <w:bottom w:val="none" w:sz="0" w:space="0" w:color="auto"/>
        <w:right w:val="none" w:sz="0" w:space="0" w:color="auto"/>
      </w:divBdr>
    </w:div>
    <w:div w:id="2012097495">
      <w:bodyDiv w:val="1"/>
      <w:marLeft w:val="0"/>
      <w:marRight w:val="0"/>
      <w:marTop w:val="0"/>
      <w:marBottom w:val="0"/>
      <w:divBdr>
        <w:top w:val="none" w:sz="0" w:space="0" w:color="auto"/>
        <w:left w:val="none" w:sz="0" w:space="0" w:color="auto"/>
        <w:bottom w:val="none" w:sz="0" w:space="0" w:color="auto"/>
        <w:right w:val="none" w:sz="0" w:space="0" w:color="auto"/>
      </w:divBdr>
    </w:div>
    <w:div w:id="20426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1.12.2023 9:03:16"/>
    <f:field ref="objchangedby" par="" text="Administrator, System"/>
    <f:field ref="objmodifiedat" par="" text="11.12.2023 9:03:3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3578</Words>
  <Characters>20399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2023-12-29T11:08:00Z</dcterms:created>
  <dcterms:modified xsi:type="dcterms:W3CDTF">2023-12-29T11:08:00Z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Trestné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Anna Graciková</vt:lpwstr>
  </property>
  <property fmtid="{D5CDD505-2E9C-101B-9397-08002B2CF9AE}" pid="11" name="FSC#SKEDITIONSLOVLEX@103.510:zodppredkladatel">
    <vt:lpwstr>Boris Susko</vt:lpwstr>
  </property>
  <property fmtid="{D5CDD505-2E9C-101B-9397-08002B2CF9AE}" pid="12" name="FSC#SKEDITIONSLOVLEX@103.510:dalsipredkladatel">
    <vt:lpwstr/>
  </property>
  <property fmtid="{D5CDD505-2E9C-101B-9397-08002B2CF9AE}" pid="13" name="FSC#SKEDITIONSLOVLEX@103.510:nazovpredpis">
    <vt:lpwstr>, ktorým sa dopĺňa nariadenie vlády Slovenskej republiky č. 7/2023 Z. z. o výške pracovnej odmeny a podmienkach jej poskytovania odsúdeným</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Nariadenie vlády  Slovenskej republiky, ktorým sa dopĺňa nariadenie vlády Slovenskej republiky č. 7/2023 Z. z. o výške pracovnej odmeny a podmienkach jej poskytovania odsúdeným</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S-MSSR-002733/2023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LP/2023/697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Boris Susko_x000d_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COO.2145.1000.3.5961687</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11. 12. 2023</vt:lpwstr>
  </property>
  <property fmtid="{D5CDD505-2E9C-101B-9397-08002B2CF9AE}" pid="153" name="STCat_673b1cdc-2a59-4296-aa27-437df4486e52_Version">
    <vt:lpwstr>1</vt:lpwstr>
  </property>
  <property fmtid="{D5CDD505-2E9C-101B-9397-08002B2CF9AE}" pid="154" name="STCat_673b1cdc-2a59-4296-aa27-437df4486e52_Id">
    <vt:lpwstr>673b1cdc-2a59-4296-aa27-437df4486e52</vt:lpwstr>
  </property>
  <property fmtid="{D5CDD505-2E9C-101B-9397-08002B2CF9AE}" pid="155" name="STCat_673b1cdc-2a59-4296-aa27-437df4486e52_Name">
    <vt:lpwstr>INTERNE</vt:lpwstr>
  </property>
</Properties>
</file>