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C94" w:rsidRDefault="00B03C2D">
      <w:pPr>
        <w:spacing w:before="161" w:after="161"/>
        <w:ind w:left="120"/>
        <w:jc w:val="center"/>
      </w:pPr>
      <w:r>
        <w:rPr>
          <w:rFonts w:ascii="Times New Roman" w:hAnsi="Times New Roman"/>
          <w:b/>
          <w:color w:val="000000"/>
          <w:sz w:val="44"/>
        </w:rPr>
        <w:t>7/2023 Z. z.</w:t>
      </w:r>
    </w:p>
    <w:p w:rsidR="00DC5C94" w:rsidRDefault="00B03C2D">
      <w:pPr>
        <w:spacing w:before="269" w:after="269"/>
        <w:ind w:left="120"/>
        <w:jc w:val="center"/>
      </w:pPr>
      <w:r>
        <w:rPr>
          <w:rFonts w:ascii="Times New Roman" w:hAnsi="Times New Roman"/>
          <w:b/>
          <w:color w:val="000000"/>
        </w:rPr>
        <w:t xml:space="preserve">Časová verzia predpisu účinná od 01.02.2023 </w:t>
      </w:r>
    </w:p>
    <w:p w:rsidR="00DC5C94" w:rsidRDefault="00B03C2D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6"/>
        </w:rPr>
        <w:t xml:space="preserve">Obsah zobrazeného právneho predpisu má informatívny charakter, právne záväzný obsah sa nachádza v </w:t>
      </w:r>
      <w:hyperlink r:id="rId4">
        <w:proofErr w:type="spellStart"/>
        <w:r>
          <w:rPr>
            <w:rFonts w:ascii="Times New Roman" w:hAnsi="Times New Roman"/>
            <w:b/>
            <w:color w:val="0000FF"/>
            <w:sz w:val="26"/>
            <w:u w:val="single"/>
          </w:rPr>
          <w:t>pdf</w:t>
        </w:r>
        <w:proofErr w:type="spellEnd"/>
        <w:r>
          <w:rPr>
            <w:rFonts w:ascii="Times New Roman" w:hAnsi="Times New Roman"/>
            <w:b/>
            <w:color w:val="0000FF"/>
            <w:sz w:val="26"/>
            <w:u w:val="single"/>
          </w:rPr>
          <w:t xml:space="preserve"> verzii</w:t>
        </w:r>
      </w:hyperlink>
      <w:r>
        <w:rPr>
          <w:rFonts w:ascii="Times New Roman" w:hAnsi="Times New Roman"/>
          <w:b/>
          <w:color w:val="000000"/>
          <w:sz w:val="26"/>
        </w:rPr>
        <w:t xml:space="preserve"> právneho predpisu.</w:t>
      </w:r>
    </w:p>
    <w:p w:rsidR="00DC5C94" w:rsidRDefault="00DC5C94">
      <w:pPr>
        <w:spacing w:after="0"/>
        <w:ind w:left="120"/>
      </w:pPr>
    </w:p>
    <w:p w:rsidR="00DC5C94" w:rsidRDefault="00B03C2D">
      <w:pPr>
        <w:pBdr>
          <w:bottom w:val="none" w:sz="0" w:space="15" w:color="auto"/>
        </w:pBdr>
        <w:spacing w:after="0" w:line="264" w:lineRule="auto"/>
        <w:ind w:left="120"/>
        <w:jc w:val="center"/>
      </w:pPr>
      <w:bookmarkStart w:id="0" w:name="predpis.oznacenie"/>
      <w:r>
        <w:rPr>
          <w:rFonts w:ascii="Times New Roman" w:hAnsi="Times New Roman"/>
          <w:color w:val="000000"/>
          <w:sz w:val="34"/>
        </w:rPr>
        <w:t xml:space="preserve"> 7 </w:t>
      </w:r>
    </w:p>
    <w:bookmarkEnd w:id="0"/>
    <w:p w:rsidR="00DC5C94" w:rsidRDefault="00DC5C94">
      <w:pPr>
        <w:spacing w:after="0"/>
        <w:ind w:left="120"/>
      </w:pPr>
    </w:p>
    <w:p w:rsidR="00DC5C94" w:rsidRDefault="00B03C2D">
      <w:pPr>
        <w:spacing w:after="0" w:line="264" w:lineRule="auto"/>
        <w:ind w:left="120"/>
        <w:jc w:val="center"/>
      </w:pPr>
      <w:bookmarkStart w:id="1" w:name="predpis.typ"/>
      <w:r>
        <w:rPr>
          <w:rFonts w:ascii="Times New Roman" w:hAnsi="Times New Roman"/>
          <w:b/>
          <w:color w:val="000000"/>
        </w:rPr>
        <w:t xml:space="preserve"> NARIADENIE VLÁDY </w:t>
      </w:r>
    </w:p>
    <w:bookmarkEnd w:id="1"/>
    <w:p w:rsidR="00DC5C94" w:rsidRDefault="00DC5C94">
      <w:pPr>
        <w:spacing w:after="0"/>
        <w:ind w:left="120"/>
      </w:pPr>
    </w:p>
    <w:p w:rsidR="00DC5C94" w:rsidRDefault="00B03C2D">
      <w:pPr>
        <w:spacing w:after="0" w:line="264" w:lineRule="auto"/>
        <w:ind w:left="120"/>
        <w:jc w:val="center"/>
      </w:pPr>
      <w:bookmarkStart w:id="2" w:name="predpis.podnadpis"/>
      <w:r>
        <w:rPr>
          <w:rFonts w:ascii="Times New Roman" w:hAnsi="Times New Roman"/>
          <w:b/>
          <w:color w:val="000000"/>
        </w:rPr>
        <w:t xml:space="preserve"> Slovenskej republiky </w:t>
      </w:r>
    </w:p>
    <w:bookmarkEnd w:id="2"/>
    <w:p w:rsidR="00DC5C94" w:rsidRDefault="00DC5C94">
      <w:pPr>
        <w:spacing w:after="0"/>
        <w:ind w:left="120"/>
      </w:pPr>
    </w:p>
    <w:p w:rsidR="00DC5C94" w:rsidRDefault="00B03C2D">
      <w:pPr>
        <w:spacing w:after="0" w:line="264" w:lineRule="auto"/>
        <w:ind w:left="120"/>
        <w:jc w:val="center"/>
      </w:pPr>
      <w:bookmarkStart w:id="3" w:name="predpis.datum"/>
      <w:r>
        <w:rPr>
          <w:rFonts w:ascii="Times New Roman" w:hAnsi="Times New Roman"/>
          <w:color w:val="494949"/>
          <w:sz w:val="21"/>
        </w:rPr>
        <w:t xml:space="preserve"> z 29. decembra 2022 </w:t>
      </w:r>
    </w:p>
    <w:bookmarkEnd w:id="3"/>
    <w:p w:rsidR="00DC5C94" w:rsidRDefault="00DC5C94">
      <w:pPr>
        <w:spacing w:after="0"/>
        <w:ind w:left="120"/>
      </w:pPr>
    </w:p>
    <w:p w:rsidR="00DC5C94" w:rsidRDefault="00B03C2D">
      <w:pPr>
        <w:pBdr>
          <w:bottom w:val="single" w:sz="8" w:space="8" w:color="EFEFEF"/>
        </w:pBdr>
        <w:spacing w:after="0" w:line="264" w:lineRule="auto"/>
        <w:ind w:left="120"/>
        <w:jc w:val="center"/>
      </w:pPr>
      <w:bookmarkStart w:id="4" w:name="predpis.nadpis"/>
      <w:r>
        <w:rPr>
          <w:rFonts w:ascii="Times New Roman" w:hAnsi="Times New Roman"/>
          <w:b/>
          <w:color w:val="000000"/>
        </w:rPr>
        <w:t xml:space="preserve"> o výške pracovnej odmeny a podmienkach jej poskytovania odsúdeným </w:t>
      </w:r>
    </w:p>
    <w:bookmarkEnd w:id="4"/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Vláda Slovenskej republiky podľa </w:t>
      </w:r>
      <w:hyperlink r:id="rId5" w:anchor="paragraf-45.odsek-1">
        <w:r>
          <w:rPr>
            <w:rFonts w:ascii="Times New Roman" w:hAnsi="Times New Roman"/>
            <w:color w:val="0000FF"/>
            <w:u w:val="single"/>
          </w:rPr>
          <w:t>§ 45 ods. 1 zákona č. 475/2005 Z. z.</w:t>
        </w:r>
      </w:hyperlink>
      <w:bookmarkStart w:id="5" w:name="predpis.text"/>
      <w:r>
        <w:rPr>
          <w:rFonts w:ascii="Times New Roman" w:hAnsi="Times New Roman"/>
          <w:color w:val="000000"/>
        </w:rPr>
        <w:t xml:space="preserve"> o výkone trestu odňatia slobody a o zmene a doplnení niektorých zákonov nariaďuje: </w:t>
      </w:r>
      <w:bookmarkEnd w:id="5"/>
    </w:p>
    <w:p w:rsidR="00DC5C94" w:rsidRDefault="00B03C2D">
      <w:pPr>
        <w:spacing w:before="225" w:after="225" w:line="264" w:lineRule="auto"/>
        <w:ind w:left="195"/>
        <w:jc w:val="center"/>
      </w:pPr>
      <w:bookmarkStart w:id="6" w:name="paragraf-1.oznacenie"/>
      <w:bookmarkStart w:id="7" w:name="paragraf-1"/>
      <w:r>
        <w:rPr>
          <w:rFonts w:ascii="Times New Roman" w:hAnsi="Times New Roman"/>
          <w:b/>
          <w:color w:val="000000"/>
        </w:rPr>
        <w:t xml:space="preserve"> § 1 </w:t>
      </w:r>
    </w:p>
    <w:p w:rsidR="00DC5C94" w:rsidRDefault="00B03C2D">
      <w:pPr>
        <w:spacing w:before="225" w:after="225" w:line="264" w:lineRule="auto"/>
        <w:ind w:left="195"/>
        <w:jc w:val="center"/>
      </w:pPr>
      <w:bookmarkStart w:id="8" w:name="paragraf-1.nadpis"/>
      <w:bookmarkEnd w:id="6"/>
      <w:r>
        <w:rPr>
          <w:rFonts w:ascii="Times New Roman" w:hAnsi="Times New Roman"/>
          <w:b/>
          <w:color w:val="000000"/>
        </w:rPr>
        <w:t xml:space="preserve"> Pracovná odmena odsúdeného </w:t>
      </w:r>
    </w:p>
    <w:p w:rsidR="00DC5C94" w:rsidRDefault="00B03C2D">
      <w:pPr>
        <w:spacing w:after="0" w:line="264" w:lineRule="auto"/>
        <w:ind w:left="270"/>
      </w:pPr>
      <w:bookmarkStart w:id="9" w:name="paragraf-1.odsek-1"/>
      <w:bookmarkEnd w:id="8"/>
      <w:r>
        <w:rPr>
          <w:rFonts w:ascii="Times New Roman" w:hAnsi="Times New Roman"/>
          <w:color w:val="000000"/>
        </w:rPr>
        <w:t xml:space="preserve"> </w:t>
      </w:r>
      <w:bookmarkStart w:id="10" w:name="paragraf-1.odsek-1.oznacenie"/>
      <w:bookmarkStart w:id="11" w:name="paragraf-1.odsek-1.text"/>
      <w:bookmarkEnd w:id="10"/>
      <w:r>
        <w:rPr>
          <w:rFonts w:ascii="Times New Roman" w:hAnsi="Times New Roman"/>
          <w:color w:val="000000"/>
        </w:rPr>
        <w:t xml:space="preserve">Pracovnú odmenu odsúdeného zaradeného do práce tvorí </w:t>
      </w:r>
      <w:bookmarkEnd w:id="11"/>
    </w:p>
    <w:p w:rsidR="00DC5C94" w:rsidRDefault="00B03C2D">
      <w:pPr>
        <w:spacing w:before="225" w:after="225" w:line="264" w:lineRule="auto"/>
        <w:ind w:left="345"/>
      </w:pPr>
      <w:bookmarkStart w:id="12" w:name="paragraf-1.odsek-1.pismeno-a"/>
      <w:r>
        <w:rPr>
          <w:rFonts w:ascii="Times New Roman" w:hAnsi="Times New Roman"/>
          <w:color w:val="000000"/>
        </w:rPr>
        <w:t xml:space="preserve"> </w:t>
      </w:r>
      <w:bookmarkStart w:id="13" w:name="paragraf-1.odsek-1.pismeno-a.oznacenie"/>
      <w:r>
        <w:rPr>
          <w:rFonts w:ascii="Times New Roman" w:hAnsi="Times New Roman"/>
          <w:color w:val="000000"/>
        </w:rPr>
        <w:t xml:space="preserve">a) </w:t>
      </w:r>
      <w:bookmarkStart w:id="14" w:name="paragraf-1.odsek-1.pismeno-a.text"/>
      <w:bookmarkEnd w:id="13"/>
      <w:r>
        <w:rPr>
          <w:rFonts w:ascii="Times New Roman" w:hAnsi="Times New Roman"/>
          <w:color w:val="000000"/>
        </w:rPr>
        <w:t xml:space="preserve">pracovná tarifa, </w:t>
      </w:r>
      <w:bookmarkEnd w:id="14"/>
    </w:p>
    <w:p w:rsidR="00DC5C94" w:rsidRDefault="00B03C2D">
      <w:pPr>
        <w:spacing w:before="225" w:after="225" w:line="264" w:lineRule="auto"/>
        <w:ind w:left="345"/>
      </w:pPr>
      <w:bookmarkStart w:id="15" w:name="paragraf-1.odsek-1.pismeno-b"/>
      <w:bookmarkEnd w:id="12"/>
      <w:r>
        <w:rPr>
          <w:rFonts w:ascii="Times New Roman" w:hAnsi="Times New Roman"/>
          <w:color w:val="000000"/>
        </w:rPr>
        <w:t xml:space="preserve"> </w:t>
      </w:r>
      <w:bookmarkStart w:id="16" w:name="paragraf-1.odsek-1.pismeno-b.oznacenie"/>
      <w:r>
        <w:rPr>
          <w:rFonts w:ascii="Times New Roman" w:hAnsi="Times New Roman"/>
          <w:color w:val="000000"/>
        </w:rPr>
        <w:t xml:space="preserve">b) </w:t>
      </w:r>
      <w:bookmarkStart w:id="17" w:name="paragraf-1.odsek-1.pismeno-b.text"/>
      <w:bookmarkEnd w:id="16"/>
      <w:r>
        <w:rPr>
          <w:rFonts w:ascii="Times New Roman" w:hAnsi="Times New Roman"/>
          <w:color w:val="000000"/>
        </w:rPr>
        <w:t xml:space="preserve">príplatok za prácu nadčas, </w:t>
      </w:r>
      <w:bookmarkEnd w:id="17"/>
    </w:p>
    <w:p w:rsidR="00DC5C94" w:rsidRDefault="00B03C2D">
      <w:pPr>
        <w:spacing w:before="225" w:after="225" w:line="264" w:lineRule="auto"/>
        <w:ind w:left="345"/>
      </w:pPr>
      <w:bookmarkStart w:id="18" w:name="paragraf-1.odsek-1.pismeno-c"/>
      <w:bookmarkEnd w:id="15"/>
      <w:r>
        <w:rPr>
          <w:rFonts w:ascii="Times New Roman" w:hAnsi="Times New Roman"/>
          <w:color w:val="000000"/>
        </w:rPr>
        <w:t xml:space="preserve"> </w:t>
      </w:r>
      <w:bookmarkStart w:id="19" w:name="paragraf-1.odsek-1.pismeno-c.oznacenie"/>
      <w:r>
        <w:rPr>
          <w:rFonts w:ascii="Times New Roman" w:hAnsi="Times New Roman"/>
          <w:color w:val="000000"/>
        </w:rPr>
        <w:t xml:space="preserve">c) </w:t>
      </w:r>
      <w:bookmarkStart w:id="20" w:name="paragraf-1.odsek-1.pismeno-c.text"/>
      <w:bookmarkEnd w:id="19"/>
      <w:r>
        <w:rPr>
          <w:rFonts w:ascii="Times New Roman" w:hAnsi="Times New Roman"/>
          <w:color w:val="000000"/>
        </w:rPr>
        <w:t xml:space="preserve">príplatok za prácu v sobotu alebo v nedeľu, </w:t>
      </w:r>
      <w:bookmarkEnd w:id="20"/>
    </w:p>
    <w:p w:rsidR="00DC5C94" w:rsidRDefault="00B03C2D">
      <w:pPr>
        <w:spacing w:before="225" w:after="225" w:line="264" w:lineRule="auto"/>
        <w:ind w:left="345"/>
      </w:pPr>
      <w:bookmarkStart w:id="21" w:name="paragraf-1.odsek-1.pismeno-d"/>
      <w:bookmarkEnd w:id="18"/>
      <w:r>
        <w:rPr>
          <w:rFonts w:ascii="Times New Roman" w:hAnsi="Times New Roman"/>
          <w:color w:val="000000"/>
        </w:rPr>
        <w:t xml:space="preserve"> </w:t>
      </w:r>
      <w:bookmarkStart w:id="22" w:name="paragraf-1.odsek-1.pismeno-d.oznacenie"/>
      <w:r>
        <w:rPr>
          <w:rFonts w:ascii="Times New Roman" w:hAnsi="Times New Roman"/>
          <w:color w:val="000000"/>
        </w:rPr>
        <w:t xml:space="preserve">d) </w:t>
      </w:r>
      <w:bookmarkStart w:id="23" w:name="paragraf-1.odsek-1.pismeno-d.text"/>
      <w:bookmarkEnd w:id="22"/>
      <w:r>
        <w:rPr>
          <w:rFonts w:ascii="Times New Roman" w:hAnsi="Times New Roman"/>
          <w:color w:val="000000"/>
        </w:rPr>
        <w:t xml:space="preserve">príplatok za prácu vo sviatok, </w:t>
      </w:r>
      <w:bookmarkEnd w:id="23"/>
    </w:p>
    <w:p w:rsidR="00DC5C94" w:rsidRDefault="00B03C2D">
      <w:pPr>
        <w:spacing w:before="225" w:after="225" w:line="264" w:lineRule="auto"/>
        <w:ind w:left="345"/>
      </w:pPr>
      <w:bookmarkStart w:id="24" w:name="paragraf-1.odsek-1.pismeno-e"/>
      <w:bookmarkEnd w:id="21"/>
      <w:r>
        <w:rPr>
          <w:rFonts w:ascii="Times New Roman" w:hAnsi="Times New Roman"/>
          <w:color w:val="000000"/>
        </w:rPr>
        <w:t xml:space="preserve"> </w:t>
      </w:r>
      <w:bookmarkStart w:id="25" w:name="paragraf-1.odsek-1.pismeno-e.oznacenie"/>
      <w:r>
        <w:rPr>
          <w:rFonts w:ascii="Times New Roman" w:hAnsi="Times New Roman"/>
          <w:color w:val="000000"/>
        </w:rPr>
        <w:t xml:space="preserve">e) </w:t>
      </w:r>
      <w:bookmarkStart w:id="26" w:name="paragraf-1.odsek-1.pismeno-e.text"/>
      <w:bookmarkEnd w:id="25"/>
      <w:r>
        <w:rPr>
          <w:rFonts w:ascii="Times New Roman" w:hAnsi="Times New Roman"/>
          <w:color w:val="000000"/>
        </w:rPr>
        <w:t xml:space="preserve">príplatok za nočnú prácu, </w:t>
      </w:r>
      <w:bookmarkEnd w:id="26"/>
    </w:p>
    <w:p w:rsidR="00DC5C94" w:rsidRDefault="00B03C2D">
      <w:pPr>
        <w:spacing w:before="225" w:after="225" w:line="264" w:lineRule="auto"/>
        <w:ind w:left="345"/>
      </w:pPr>
      <w:bookmarkStart w:id="27" w:name="paragraf-1.odsek-1.pismeno-f"/>
      <w:bookmarkEnd w:id="24"/>
      <w:r>
        <w:rPr>
          <w:rFonts w:ascii="Times New Roman" w:hAnsi="Times New Roman"/>
          <w:color w:val="000000"/>
        </w:rPr>
        <w:t xml:space="preserve"> </w:t>
      </w:r>
      <w:bookmarkStart w:id="28" w:name="paragraf-1.odsek-1.pismeno-f.oznacenie"/>
      <w:r>
        <w:rPr>
          <w:rFonts w:ascii="Times New Roman" w:hAnsi="Times New Roman"/>
          <w:color w:val="000000"/>
        </w:rPr>
        <w:t xml:space="preserve">f) </w:t>
      </w:r>
      <w:bookmarkStart w:id="29" w:name="paragraf-1.odsek-1.pismeno-f.text"/>
      <w:bookmarkEnd w:id="28"/>
      <w:r>
        <w:rPr>
          <w:rFonts w:ascii="Times New Roman" w:hAnsi="Times New Roman"/>
          <w:color w:val="000000"/>
        </w:rPr>
        <w:t xml:space="preserve">príplatok za prácu v sťaženom a zdraviu škodlivom pracovnom prostredí, </w:t>
      </w:r>
      <w:bookmarkEnd w:id="29"/>
    </w:p>
    <w:p w:rsidR="00DC5C94" w:rsidRDefault="00B03C2D">
      <w:pPr>
        <w:spacing w:before="225" w:after="225" w:line="264" w:lineRule="auto"/>
        <w:ind w:left="345"/>
      </w:pPr>
      <w:bookmarkStart w:id="30" w:name="paragraf-1.odsek-1.pismeno-g"/>
      <w:bookmarkEnd w:id="27"/>
      <w:r>
        <w:rPr>
          <w:rFonts w:ascii="Times New Roman" w:hAnsi="Times New Roman"/>
          <w:color w:val="000000"/>
        </w:rPr>
        <w:t xml:space="preserve"> </w:t>
      </w:r>
      <w:bookmarkStart w:id="31" w:name="paragraf-1.odsek-1.pismeno-g.oznacenie"/>
      <w:r>
        <w:rPr>
          <w:rFonts w:ascii="Times New Roman" w:hAnsi="Times New Roman"/>
          <w:color w:val="000000"/>
        </w:rPr>
        <w:t xml:space="preserve">g) </w:t>
      </w:r>
      <w:bookmarkStart w:id="32" w:name="paragraf-1.odsek-1.pismeno-g.text"/>
      <w:bookmarkEnd w:id="31"/>
      <w:r>
        <w:rPr>
          <w:rFonts w:ascii="Times New Roman" w:hAnsi="Times New Roman"/>
          <w:color w:val="000000"/>
        </w:rPr>
        <w:t xml:space="preserve">osobný príplatok. </w:t>
      </w:r>
      <w:bookmarkEnd w:id="32"/>
    </w:p>
    <w:bookmarkEnd w:id="7"/>
    <w:bookmarkEnd w:id="9"/>
    <w:bookmarkEnd w:id="30"/>
    <w:p w:rsidR="00DC5C94" w:rsidRDefault="00DC5C94">
      <w:pPr>
        <w:spacing w:after="0"/>
        <w:ind w:left="120"/>
      </w:pPr>
    </w:p>
    <w:p w:rsidR="00DC5C94" w:rsidRDefault="00B03C2D">
      <w:pPr>
        <w:spacing w:before="225" w:after="225" w:line="264" w:lineRule="auto"/>
        <w:ind w:left="195"/>
        <w:jc w:val="center"/>
      </w:pPr>
      <w:bookmarkStart w:id="33" w:name="paragraf-2.oznacenie"/>
      <w:bookmarkStart w:id="34" w:name="paragraf-2"/>
      <w:r>
        <w:rPr>
          <w:rFonts w:ascii="Times New Roman" w:hAnsi="Times New Roman"/>
          <w:b/>
          <w:color w:val="000000"/>
        </w:rPr>
        <w:t xml:space="preserve"> § 2 </w:t>
      </w:r>
    </w:p>
    <w:p w:rsidR="00DC5C94" w:rsidRDefault="00B03C2D">
      <w:pPr>
        <w:spacing w:before="225" w:after="225" w:line="264" w:lineRule="auto"/>
        <w:ind w:left="195"/>
        <w:jc w:val="center"/>
      </w:pPr>
      <w:bookmarkStart w:id="35" w:name="paragraf-2.nadpis"/>
      <w:bookmarkEnd w:id="33"/>
      <w:r>
        <w:rPr>
          <w:rFonts w:ascii="Times New Roman" w:hAnsi="Times New Roman"/>
          <w:b/>
          <w:color w:val="000000"/>
        </w:rPr>
        <w:t xml:space="preserve"> Pracovná tarifa </w:t>
      </w:r>
    </w:p>
    <w:p w:rsidR="00DC5C94" w:rsidRDefault="00B03C2D">
      <w:pPr>
        <w:spacing w:before="225" w:after="225" w:line="264" w:lineRule="auto"/>
        <w:ind w:left="270"/>
      </w:pPr>
      <w:bookmarkStart w:id="36" w:name="paragraf-2.odsek-1"/>
      <w:bookmarkEnd w:id="35"/>
      <w:r>
        <w:rPr>
          <w:rFonts w:ascii="Times New Roman" w:hAnsi="Times New Roman"/>
          <w:color w:val="000000"/>
        </w:rPr>
        <w:t xml:space="preserve"> </w:t>
      </w:r>
      <w:bookmarkStart w:id="37" w:name="paragraf-2.odsek-1.oznacenie"/>
      <w:r>
        <w:rPr>
          <w:rFonts w:ascii="Times New Roman" w:hAnsi="Times New Roman"/>
          <w:color w:val="000000"/>
        </w:rPr>
        <w:t xml:space="preserve">(1) </w:t>
      </w:r>
      <w:bookmarkEnd w:id="37"/>
      <w:r>
        <w:rPr>
          <w:rFonts w:ascii="Times New Roman" w:hAnsi="Times New Roman"/>
          <w:color w:val="000000"/>
        </w:rPr>
        <w:t xml:space="preserve">Odsúdený sa zaradí do pracovnej triedy podľa druhu vykonávanej práce v súlade s charakteristikami pracovných tried uvedenými v </w:t>
      </w:r>
      <w:hyperlink w:anchor="prilohy.priloha-priloha_c_1_k_nariadeniu_vlady_c_7_2023_z_z.oznacenie">
        <w:r>
          <w:rPr>
            <w:rFonts w:ascii="Times New Roman" w:hAnsi="Times New Roman"/>
            <w:color w:val="0000FF"/>
            <w:u w:val="single"/>
          </w:rPr>
          <w:t>prílohe č. 1</w:t>
        </w:r>
      </w:hyperlink>
      <w:r>
        <w:rPr>
          <w:rFonts w:ascii="Times New Roman" w:hAnsi="Times New Roman"/>
          <w:color w:val="000000"/>
        </w:rPr>
        <w:t xml:space="preserve">, miery zložitosti práce, kvalifikačných </w:t>
      </w:r>
      <w:r>
        <w:rPr>
          <w:rFonts w:ascii="Times New Roman" w:hAnsi="Times New Roman"/>
          <w:color w:val="000000"/>
        </w:rPr>
        <w:lastRenderedPageBreak/>
        <w:t xml:space="preserve">predpokladov, zodpovednosti a namáhavosti práce podľa katalógu pracovných činností uvedených v </w:t>
      </w:r>
      <w:hyperlink w:anchor="prilohy.priloha-priloha_c_2_k_nariadeniu_vlady_c_7_2023_z_z.oznacenie">
        <w:r>
          <w:rPr>
            <w:rFonts w:ascii="Times New Roman" w:hAnsi="Times New Roman"/>
            <w:color w:val="0000FF"/>
            <w:u w:val="single"/>
          </w:rPr>
          <w:t>prílohe č. 2</w:t>
        </w:r>
      </w:hyperlink>
      <w:r>
        <w:rPr>
          <w:rFonts w:ascii="Times New Roman" w:hAnsi="Times New Roman"/>
          <w:color w:val="000000"/>
        </w:rPr>
        <w:t xml:space="preserve"> a odsúdenému sa určí pracovná tarifa podľa počtu rokov započítanej praxe uvedeného v </w:t>
      </w:r>
      <w:hyperlink w:anchor="prilohy.priloha-priloha_c_3_k_nariadeniu_vlady_c_7_2023_z_z.oznacenie">
        <w:r>
          <w:rPr>
            <w:rFonts w:ascii="Times New Roman" w:hAnsi="Times New Roman"/>
            <w:color w:val="0000FF"/>
            <w:u w:val="single"/>
          </w:rPr>
          <w:t>prílohe č. 3</w:t>
        </w:r>
      </w:hyperlink>
      <w:bookmarkStart w:id="38" w:name="paragraf-2.odsek-1.text"/>
      <w:r>
        <w:rPr>
          <w:rFonts w:ascii="Times New Roman" w:hAnsi="Times New Roman"/>
          <w:color w:val="000000"/>
        </w:rPr>
        <w:t xml:space="preserve">. </w:t>
      </w:r>
      <w:bookmarkEnd w:id="38"/>
    </w:p>
    <w:p w:rsidR="00DC5C94" w:rsidRDefault="00B03C2D">
      <w:pPr>
        <w:spacing w:before="225" w:after="225" w:line="264" w:lineRule="auto"/>
        <w:ind w:left="270"/>
      </w:pPr>
      <w:bookmarkStart w:id="39" w:name="paragraf-2.odsek-2"/>
      <w:bookmarkEnd w:id="36"/>
      <w:r>
        <w:rPr>
          <w:rFonts w:ascii="Times New Roman" w:hAnsi="Times New Roman"/>
          <w:color w:val="000000"/>
        </w:rPr>
        <w:t xml:space="preserve"> </w:t>
      </w:r>
      <w:bookmarkStart w:id="40" w:name="paragraf-2.odsek-2.oznacenie"/>
      <w:r>
        <w:rPr>
          <w:rFonts w:ascii="Times New Roman" w:hAnsi="Times New Roman"/>
          <w:color w:val="000000"/>
        </w:rPr>
        <w:t xml:space="preserve">(2) </w:t>
      </w:r>
      <w:bookmarkEnd w:id="40"/>
      <w:r>
        <w:rPr>
          <w:rFonts w:ascii="Times New Roman" w:hAnsi="Times New Roman"/>
          <w:color w:val="000000"/>
        </w:rPr>
        <w:t xml:space="preserve">Na účel odmeňovania odsúdeného zaradeného do práce sa ustanovujú štyri pracovné triedy a tri pracovné stupne podľa započítanej praxe. Mesačné pracovné tarify v jednotlivých pracovných triedach a stupňoch sú uvedené v </w:t>
      </w:r>
      <w:hyperlink w:anchor="prilohy.priloha-priloha_c_3_k_nariadeniu_vlady_c_7_2023_z_z.oznacenie">
        <w:r>
          <w:rPr>
            <w:rFonts w:ascii="Times New Roman" w:hAnsi="Times New Roman"/>
            <w:color w:val="0000FF"/>
            <w:u w:val="single"/>
          </w:rPr>
          <w:t>prílohe č. 3</w:t>
        </w:r>
      </w:hyperlink>
      <w:r>
        <w:rPr>
          <w:rFonts w:ascii="Times New Roman" w:hAnsi="Times New Roman"/>
          <w:color w:val="000000"/>
        </w:rPr>
        <w:t xml:space="preserve">. Hodinové pracovné tarify v jednotlivých pracovných triedach a stupňoch sú uvedené v </w:t>
      </w:r>
      <w:hyperlink w:anchor="prilohy.priloha-priloha_c_4_k_nariadeniu_vlady_c_7_2023_z_z.oznacenie">
        <w:r>
          <w:rPr>
            <w:rFonts w:ascii="Times New Roman" w:hAnsi="Times New Roman"/>
            <w:color w:val="0000FF"/>
            <w:u w:val="single"/>
          </w:rPr>
          <w:t>prílohe č. 4</w:t>
        </w:r>
      </w:hyperlink>
      <w:bookmarkStart w:id="41" w:name="paragraf-2.odsek-2.text"/>
      <w:r>
        <w:rPr>
          <w:rFonts w:ascii="Times New Roman" w:hAnsi="Times New Roman"/>
          <w:color w:val="000000"/>
        </w:rPr>
        <w:t xml:space="preserve">. </w:t>
      </w:r>
      <w:bookmarkEnd w:id="41"/>
    </w:p>
    <w:p w:rsidR="00DC5C94" w:rsidRDefault="00B03C2D">
      <w:pPr>
        <w:spacing w:before="225" w:after="225" w:line="264" w:lineRule="auto"/>
        <w:ind w:left="270"/>
      </w:pPr>
      <w:bookmarkStart w:id="42" w:name="paragraf-2.odsek-3"/>
      <w:bookmarkEnd w:id="39"/>
      <w:r>
        <w:rPr>
          <w:rFonts w:ascii="Times New Roman" w:hAnsi="Times New Roman"/>
          <w:color w:val="000000"/>
        </w:rPr>
        <w:t xml:space="preserve"> </w:t>
      </w:r>
      <w:bookmarkStart w:id="43" w:name="paragraf-2.odsek-3.oznacenie"/>
      <w:r>
        <w:rPr>
          <w:rFonts w:ascii="Times New Roman" w:hAnsi="Times New Roman"/>
          <w:color w:val="000000"/>
        </w:rPr>
        <w:t xml:space="preserve">(3) </w:t>
      </w:r>
      <w:bookmarkEnd w:id="43"/>
      <w:r>
        <w:rPr>
          <w:rFonts w:ascii="Times New Roman" w:hAnsi="Times New Roman"/>
          <w:color w:val="000000"/>
        </w:rPr>
        <w:t xml:space="preserve">Pracovné tarify uvedené v </w:t>
      </w:r>
      <w:hyperlink w:anchor="prilohy.priloha-priloha_c_3_k_nariadeniu_vlady_c_7_2023_z_z.oznacenie">
        <w:r>
          <w:rPr>
            <w:rFonts w:ascii="Times New Roman" w:hAnsi="Times New Roman"/>
            <w:color w:val="0000FF"/>
            <w:u w:val="single"/>
          </w:rPr>
          <w:t>prílohách č. 3</w:t>
        </w:r>
      </w:hyperlink>
      <w:r>
        <w:rPr>
          <w:rFonts w:ascii="Times New Roman" w:hAnsi="Times New Roman"/>
          <w:color w:val="000000"/>
        </w:rPr>
        <w:t xml:space="preserve"> a </w:t>
      </w:r>
      <w:hyperlink w:anchor="prilohy.priloha-priloha_c_4_k_nariadeniu_vlady_c_7_2023_z_z.oznacenie">
        <w:r>
          <w:rPr>
            <w:rFonts w:ascii="Times New Roman" w:hAnsi="Times New Roman"/>
            <w:color w:val="0000FF"/>
            <w:u w:val="single"/>
          </w:rPr>
          <w:t>4</w:t>
        </w:r>
      </w:hyperlink>
      <w:r>
        <w:rPr>
          <w:rFonts w:ascii="Times New Roman" w:hAnsi="Times New Roman"/>
          <w:color w:val="000000"/>
        </w:rPr>
        <w:t xml:space="preserve"> sa upravia vždy k 1. januáru príslušného roka, ak sa minimálna mzda v tomto roku zvýši podľa predpisu ustanovujúceho minimálnu mzdu.</w:t>
      </w:r>
      <w:hyperlink w:anchor="poznamky.poznamka-1">
        <w:r>
          <w:rPr>
            <w:rFonts w:ascii="Times New Roman" w:hAnsi="Times New Roman"/>
            <w:color w:val="000000"/>
            <w:sz w:val="18"/>
            <w:vertAlign w:val="superscript"/>
          </w:rPr>
          <w:t>1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r>
        <w:rPr>
          <w:rFonts w:ascii="Times New Roman" w:hAnsi="Times New Roman"/>
          <w:color w:val="000000"/>
        </w:rPr>
        <w:t xml:space="preserve"> Upravené mesačné pracovné tarify uvedené v </w:t>
      </w:r>
      <w:hyperlink w:anchor="prilohy.priloha-priloha_c_3_k_nariadeniu_vlady_c_7_2023_z_z.oznacenie">
        <w:r>
          <w:rPr>
            <w:rFonts w:ascii="Times New Roman" w:hAnsi="Times New Roman"/>
            <w:color w:val="0000FF"/>
            <w:u w:val="single"/>
          </w:rPr>
          <w:t>prílohe č. 3</w:t>
        </w:r>
      </w:hyperlink>
      <w:bookmarkStart w:id="44" w:name="paragraf-2.odsek-3.text"/>
      <w:r>
        <w:rPr>
          <w:rFonts w:ascii="Times New Roman" w:hAnsi="Times New Roman"/>
          <w:color w:val="000000"/>
        </w:rPr>
        <w:t xml:space="preserve"> sa rovnajú súčinu platných pracovných taríf a koeficientu nárastu minimálnej mzdy po zaokrúhlení na najbližších desať eurocentov smerom nahor. Koeficient nárastu minimálnej mzdy sa vypočíta ako podiel ustanovenej minimálnej mzdy a minimálnej mzdy ustanovenej v roku, ktorý mu predchádzal; zaokrúhľuje sa s presnosťou na dve desatinné miesta. </w:t>
      </w:r>
      <w:bookmarkEnd w:id="44"/>
    </w:p>
    <w:p w:rsidR="00DC5C94" w:rsidRDefault="00B03C2D">
      <w:pPr>
        <w:spacing w:before="225" w:after="225" w:line="264" w:lineRule="auto"/>
        <w:ind w:left="270"/>
      </w:pPr>
      <w:bookmarkStart w:id="45" w:name="paragraf-2.odsek-4"/>
      <w:bookmarkEnd w:id="42"/>
      <w:r>
        <w:rPr>
          <w:rFonts w:ascii="Times New Roman" w:hAnsi="Times New Roman"/>
          <w:color w:val="000000"/>
        </w:rPr>
        <w:t xml:space="preserve"> </w:t>
      </w:r>
      <w:bookmarkStart w:id="46" w:name="paragraf-2.odsek-4.oznacenie"/>
      <w:r>
        <w:rPr>
          <w:rFonts w:ascii="Times New Roman" w:hAnsi="Times New Roman"/>
          <w:color w:val="000000"/>
        </w:rPr>
        <w:t xml:space="preserve">(4) </w:t>
      </w:r>
      <w:bookmarkEnd w:id="46"/>
      <w:r>
        <w:rPr>
          <w:rFonts w:ascii="Times New Roman" w:hAnsi="Times New Roman"/>
          <w:color w:val="000000"/>
        </w:rPr>
        <w:t xml:space="preserve">Upravené hodinové pracovné tarify uvedené v </w:t>
      </w:r>
      <w:hyperlink w:anchor="prilohy.priloha-priloha_c_4_k_nariadeniu_vlady_c_7_2023_z_z.oznacenie">
        <w:r>
          <w:rPr>
            <w:rFonts w:ascii="Times New Roman" w:hAnsi="Times New Roman"/>
            <w:color w:val="0000FF"/>
            <w:u w:val="single"/>
          </w:rPr>
          <w:t>prílohe č. 4</w:t>
        </w:r>
      </w:hyperlink>
      <w:r>
        <w:rPr>
          <w:rFonts w:ascii="Times New Roman" w:hAnsi="Times New Roman"/>
          <w:color w:val="000000"/>
        </w:rPr>
        <w:t xml:space="preserve"> sa rovnajú 1/174 upravených mesačných pracovných taríf uvedených v </w:t>
      </w:r>
      <w:hyperlink w:anchor="prilohy.priloha-priloha_c_3_k_nariadeniu_vlady_c_7_2023_z_z.oznacenie">
        <w:r>
          <w:rPr>
            <w:rFonts w:ascii="Times New Roman" w:hAnsi="Times New Roman"/>
            <w:color w:val="0000FF"/>
            <w:u w:val="single"/>
          </w:rPr>
          <w:t>prílohe č. 3</w:t>
        </w:r>
      </w:hyperlink>
      <w:bookmarkStart w:id="47" w:name="paragraf-2.odsek-4.text"/>
      <w:r>
        <w:rPr>
          <w:rFonts w:ascii="Times New Roman" w:hAnsi="Times New Roman"/>
          <w:color w:val="000000"/>
        </w:rPr>
        <w:t xml:space="preserve">. Hodinové pracovné tarify sa zaokrúhľujú na tri desatinné miesta. </w:t>
      </w:r>
      <w:bookmarkEnd w:id="47"/>
    </w:p>
    <w:p w:rsidR="00DC5C94" w:rsidRDefault="00B03C2D">
      <w:pPr>
        <w:spacing w:before="225" w:after="225" w:line="264" w:lineRule="auto"/>
        <w:ind w:left="270"/>
      </w:pPr>
      <w:bookmarkStart w:id="48" w:name="paragraf-2.odsek-5"/>
      <w:bookmarkEnd w:id="45"/>
      <w:r>
        <w:rPr>
          <w:rFonts w:ascii="Times New Roman" w:hAnsi="Times New Roman"/>
          <w:color w:val="000000"/>
        </w:rPr>
        <w:t xml:space="preserve"> </w:t>
      </w:r>
      <w:bookmarkStart w:id="49" w:name="paragraf-2.odsek-5.oznacenie"/>
      <w:r>
        <w:rPr>
          <w:rFonts w:ascii="Times New Roman" w:hAnsi="Times New Roman"/>
          <w:color w:val="000000"/>
        </w:rPr>
        <w:t xml:space="preserve">(5) </w:t>
      </w:r>
      <w:bookmarkStart w:id="50" w:name="paragraf-2.odsek-5.text"/>
      <w:bookmarkEnd w:id="49"/>
      <w:r>
        <w:rPr>
          <w:rFonts w:ascii="Times New Roman" w:hAnsi="Times New Roman"/>
          <w:color w:val="000000"/>
        </w:rPr>
        <w:t xml:space="preserve">Započítaná prax na účel tohto nariadenia vlády je súhrn vedomostí a skúseností získaných pri vykonávaní činností, ktoré majú rovnaký charakter ako činnosť, ktorú má odsúdený vykonávať. </w:t>
      </w:r>
      <w:bookmarkEnd w:id="50"/>
    </w:p>
    <w:p w:rsidR="00DC5C94" w:rsidRDefault="00B03C2D">
      <w:pPr>
        <w:spacing w:before="225" w:after="225" w:line="264" w:lineRule="auto"/>
        <w:ind w:left="270"/>
      </w:pPr>
      <w:bookmarkStart w:id="51" w:name="paragraf-2.odsek-6"/>
      <w:bookmarkEnd w:id="48"/>
      <w:r>
        <w:rPr>
          <w:rFonts w:ascii="Times New Roman" w:hAnsi="Times New Roman"/>
          <w:color w:val="000000"/>
        </w:rPr>
        <w:t xml:space="preserve"> </w:t>
      </w:r>
      <w:bookmarkStart w:id="52" w:name="paragraf-2.odsek-6.oznacenie"/>
      <w:r>
        <w:rPr>
          <w:rFonts w:ascii="Times New Roman" w:hAnsi="Times New Roman"/>
          <w:color w:val="000000"/>
        </w:rPr>
        <w:t xml:space="preserve">(6) </w:t>
      </w:r>
      <w:bookmarkStart w:id="53" w:name="paragraf-2.odsek-6.text"/>
      <w:bookmarkEnd w:id="52"/>
      <w:r>
        <w:rPr>
          <w:rFonts w:ascii="Times New Roman" w:hAnsi="Times New Roman"/>
          <w:color w:val="000000"/>
        </w:rPr>
        <w:t xml:space="preserve">Odsúdenému sa započíta prax vykonávaná v príslušnom odbore činnosti a zaradí sa do tretej pracovnej triedy alebo štvrtej pracovnej triedy vrátane pracovných stupňov, len ak odsúdený hodnoverným spôsobom preukáže kvalifikačné predpoklady, požadovanú prax a odbornú spôsobilosť; inak sa zaradí do prvej pracovnej triedy alebo druhej pracovnej triedy vrátane pracovných stupňov. </w:t>
      </w:r>
      <w:bookmarkEnd w:id="53"/>
    </w:p>
    <w:p w:rsidR="00DC5C94" w:rsidRDefault="00B03C2D">
      <w:pPr>
        <w:spacing w:before="225" w:after="225" w:line="264" w:lineRule="auto"/>
        <w:ind w:left="270"/>
      </w:pPr>
      <w:bookmarkStart w:id="54" w:name="paragraf-2.odsek-7"/>
      <w:bookmarkEnd w:id="51"/>
      <w:r>
        <w:rPr>
          <w:rFonts w:ascii="Times New Roman" w:hAnsi="Times New Roman"/>
          <w:color w:val="000000"/>
        </w:rPr>
        <w:t xml:space="preserve"> </w:t>
      </w:r>
      <w:bookmarkStart w:id="55" w:name="paragraf-2.odsek-7.oznacenie"/>
      <w:r>
        <w:rPr>
          <w:rFonts w:ascii="Times New Roman" w:hAnsi="Times New Roman"/>
          <w:color w:val="000000"/>
        </w:rPr>
        <w:t xml:space="preserve">(7) </w:t>
      </w:r>
      <w:bookmarkEnd w:id="55"/>
      <w:r>
        <w:rPr>
          <w:rFonts w:ascii="Times New Roman" w:hAnsi="Times New Roman"/>
          <w:color w:val="000000"/>
        </w:rPr>
        <w:t xml:space="preserve">Pracovná tarifa uvedená v </w:t>
      </w:r>
      <w:hyperlink w:anchor="prilohy.priloha-priloha_c_3_k_nariadeniu_vlady_c_7_2023_z_z.oznacenie">
        <w:r>
          <w:rPr>
            <w:rFonts w:ascii="Times New Roman" w:hAnsi="Times New Roman"/>
            <w:color w:val="0000FF"/>
            <w:u w:val="single"/>
          </w:rPr>
          <w:t>prílohách č. 3</w:t>
        </w:r>
      </w:hyperlink>
      <w:r>
        <w:rPr>
          <w:rFonts w:ascii="Times New Roman" w:hAnsi="Times New Roman"/>
          <w:color w:val="000000"/>
        </w:rPr>
        <w:t xml:space="preserve"> a </w:t>
      </w:r>
      <w:hyperlink w:anchor="prilohy.priloha-priloha_c_4_k_nariadeniu_vlady_c_7_2023_z_z.oznacenie">
        <w:r>
          <w:rPr>
            <w:rFonts w:ascii="Times New Roman" w:hAnsi="Times New Roman"/>
            <w:color w:val="0000FF"/>
            <w:u w:val="single"/>
          </w:rPr>
          <w:t>4</w:t>
        </w:r>
      </w:hyperlink>
      <w:r>
        <w:rPr>
          <w:rFonts w:ascii="Times New Roman" w:hAnsi="Times New Roman"/>
          <w:color w:val="000000"/>
        </w:rPr>
        <w:t xml:space="preserve"> patrí odsúdenému po odpracovaní určeného mesačného pracovného času</w:t>
      </w:r>
      <w:hyperlink w:anchor="poznamky.poznamka-2">
        <w:r>
          <w:rPr>
            <w:rFonts w:ascii="Times New Roman" w:hAnsi="Times New Roman"/>
            <w:color w:val="000000"/>
            <w:sz w:val="18"/>
            <w:vertAlign w:val="superscript"/>
          </w:rPr>
          <w:t>2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56" w:name="paragraf-2.odsek-7.text"/>
      <w:r>
        <w:rPr>
          <w:rFonts w:ascii="Times New Roman" w:hAnsi="Times New Roman"/>
          <w:color w:val="000000"/>
        </w:rPr>
        <w:t xml:space="preserve"> vrátane platených sviatkov. </w:t>
      </w:r>
      <w:bookmarkEnd w:id="56"/>
    </w:p>
    <w:p w:rsidR="00DC5C94" w:rsidRDefault="00B03C2D">
      <w:pPr>
        <w:spacing w:before="225" w:after="225" w:line="264" w:lineRule="auto"/>
        <w:ind w:left="270"/>
      </w:pPr>
      <w:bookmarkStart w:id="57" w:name="paragraf-2.odsek-8"/>
      <w:bookmarkEnd w:id="54"/>
      <w:r>
        <w:rPr>
          <w:rFonts w:ascii="Times New Roman" w:hAnsi="Times New Roman"/>
          <w:color w:val="000000"/>
        </w:rPr>
        <w:t xml:space="preserve"> </w:t>
      </w:r>
      <w:bookmarkStart w:id="58" w:name="paragraf-2.odsek-8.oznacenie"/>
      <w:r>
        <w:rPr>
          <w:rFonts w:ascii="Times New Roman" w:hAnsi="Times New Roman"/>
          <w:color w:val="000000"/>
        </w:rPr>
        <w:t xml:space="preserve">(8) </w:t>
      </w:r>
      <w:bookmarkEnd w:id="58"/>
      <w:r>
        <w:rPr>
          <w:rFonts w:ascii="Times New Roman" w:hAnsi="Times New Roman"/>
          <w:color w:val="000000"/>
        </w:rPr>
        <w:t xml:space="preserve">Odsúdenému, ktorý je zaradený do práce na kratší pracovný čas ako podľa odseku 7 alebo ktorý neodpracoval v kalendárnom mesiaci všetky pracovné dni, patrí pracovná tarifa uvedená v </w:t>
      </w:r>
      <w:hyperlink w:anchor="prilohy.priloha-priloha_c_3_k_nariadeniu_vlady_c_7_2023_z_z.oznacenie">
        <w:r>
          <w:rPr>
            <w:rFonts w:ascii="Times New Roman" w:hAnsi="Times New Roman"/>
            <w:color w:val="0000FF"/>
            <w:u w:val="single"/>
          </w:rPr>
          <w:t>prílohe č. 3</w:t>
        </w:r>
      </w:hyperlink>
      <w:r>
        <w:rPr>
          <w:rFonts w:ascii="Times New Roman" w:hAnsi="Times New Roman"/>
          <w:color w:val="000000"/>
        </w:rPr>
        <w:t xml:space="preserve"> alebo </w:t>
      </w:r>
      <w:hyperlink w:anchor="prilohy.priloha-priloha_c_4_k_nariadeniu_vlady_c_7_2023_z_z.oznacenie">
        <w:r>
          <w:rPr>
            <w:rFonts w:ascii="Times New Roman" w:hAnsi="Times New Roman"/>
            <w:color w:val="0000FF"/>
            <w:u w:val="single"/>
          </w:rPr>
          <w:t>prílohe č. 4</w:t>
        </w:r>
      </w:hyperlink>
      <w:bookmarkStart w:id="59" w:name="paragraf-2.odsek-8.text"/>
      <w:r>
        <w:rPr>
          <w:rFonts w:ascii="Times New Roman" w:hAnsi="Times New Roman"/>
          <w:color w:val="000000"/>
        </w:rPr>
        <w:t xml:space="preserve"> zodpovedajúca odpracovanému času. </w:t>
      </w:r>
      <w:bookmarkEnd w:id="59"/>
    </w:p>
    <w:bookmarkEnd w:id="34"/>
    <w:bookmarkEnd w:id="57"/>
    <w:p w:rsidR="00DC5C94" w:rsidRDefault="00DC5C94">
      <w:pPr>
        <w:spacing w:after="0"/>
        <w:ind w:left="120"/>
      </w:pPr>
    </w:p>
    <w:p w:rsidR="00DC5C94" w:rsidRDefault="00B03C2D">
      <w:pPr>
        <w:spacing w:before="225" w:after="225" w:line="264" w:lineRule="auto"/>
        <w:ind w:left="195"/>
        <w:jc w:val="center"/>
      </w:pPr>
      <w:bookmarkStart w:id="60" w:name="paragraf-3.oznacenie"/>
      <w:bookmarkStart w:id="61" w:name="paragraf-3"/>
      <w:r>
        <w:rPr>
          <w:rFonts w:ascii="Times New Roman" w:hAnsi="Times New Roman"/>
          <w:b/>
          <w:color w:val="000000"/>
        </w:rPr>
        <w:t xml:space="preserve"> § 3 </w:t>
      </w:r>
    </w:p>
    <w:p w:rsidR="00DC5C94" w:rsidRDefault="00B03C2D">
      <w:pPr>
        <w:spacing w:before="225" w:after="225" w:line="264" w:lineRule="auto"/>
        <w:ind w:left="195"/>
        <w:jc w:val="center"/>
      </w:pPr>
      <w:bookmarkStart w:id="62" w:name="paragraf-3.nadpis"/>
      <w:bookmarkEnd w:id="60"/>
      <w:r>
        <w:rPr>
          <w:rFonts w:ascii="Times New Roman" w:hAnsi="Times New Roman"/>
          <w:b/>
          <w:color w:val="000000"/>
        </w:rPr>
        <w:t xml:space="preserve"> Normy spotreby práce </w:t>
      </w:r>
    </w:p>
    <w:p w:rsidR="00DC5C94" w:rsidRDefault="00B03C2D">
      <w:pPr>
        <w:spacing w:before="225" w:after="225" w:line="264" w:lineRule="auto"/>
        <w:ind w:left="270"/>
      </w:pPr>
      <w:bookmarkStart w:id="63" w:name="paragraf-3.odsek-1"/>
      <w:bookmarkEnd w:id="62"/>
      <w:r>
        <w:rPr>
          <w:rFonts w:ascii="Times New Roman" w:hAnsi="Times New Roman"/>
          <w:color w:val="000000"/>
        </w:rPr>
        <w:t xml:space="preserve"> </w:t>
      </w:r>
      <w:bookmarkStart w:id="64" w:name="paragraf-3.odsek-1.oznacenie"/>
      <w:r>
        <w:rPr>
          <w:rFonts w:ascii="Times New Roman" w:hAnsi="Times New Roman"/>
          <w:color w:val="000000"/>
        </w:rPr>
        <w:t xml:space="preserve">(1) </w:t>
      </w:r>
      <w:bookmarkEnd w:id="64"/>
      <w:r>
        <w:rPr>
          <w:rFonts w:ascii="Times New Roman" w:hAnsi="Times New Roman"/>
          <w:color w:val="000000"/>
        </w:rPr>
        <w:t xml:space="preserve">Ak odsúdený vykonáva normovanú prácu a splní normu spotreby práce v požadovanej kvalite, patrí mu pracovná odmena podľa pracovnej tarify uvedenej v </w:t>
      </w:r>
      <w:hyperlink w:anchor="prilohy.priloha-priloha_c_3_k_nariadeniu_vlady_c_7_2023_z_z.oznacenie">
        <w:r>
          <w:rPr>
            <w:rFonts w:ascii="Times New Roman" w:hAnsi="Times New Roman"/>
            <w:color w:val="0000FF"/>
            <w:u w:val="single"/>
          </w:rPr>
          <w:t>prílohe č. 3</w:t>
        </w:r>
      </w:hyperlink>
      <w:bookmarkStart w:id="65" w:name="paragraf-3.odsek-1.text"/>
      <w:r>
        <w:rPr>
          <w:rFonts w:ascii="Times New Roman" w:hAnsi="Times New Roman"/>
          <w:color w:val="000000"/>
        </w:rPr>
        <w:t xml:space="preserve">. </w:t>
      </w:r>
      <w:bookmarkEnd w:id="65"/>
    </w:p>
    <w:p w:rsidR="00DC5C94" w:rsidRDefault="00B03C2D">
      <w:pPr>
        <w:spacing w:before="225" w:after="225" w:line="264" w:lineRule="auto"/>
        <w:ind w:left="270"/>
      </w:pPr>
      <w:bookmarkStart w:id="66" w:name="paragraf-3.odsek-2"/>
      <w:bookmarkEnd w:id="63"/>
      <w:r>
        <w:rPr>
          <w:rFonts w:ascii="Times New Roman" w:hAnsi="Times New Roman"/>
          <w:color w:val="000000"/>
        </w:rPr>
        <w:t xml:space="preserve"> </w:t>
      </w:r>
      <w:bookmarkStart w:id="67" w:name="paragraf-3.odsek-2.oznacenie"/>
      <w:r>
        <w:rPr>
          <w:rFonts w:ascii="Times New Roman" w:hAnsi="Times New Roman"/>
          <w:color w:val="000000"/>
        </w:rPr>
        <w:t xml:space="preserve">(2) </w:t>
      </w:r>
      <w:bookmarkStart w:id="68" w:name="paragraf-3.odsek-2.text"/>
      <w:bookmarkEnd w:id="67"/>
      <w:r>
        <w:rPr>
          <w:rFonts w:ascii="Times New Roman" w:hAnsi="Times New Roman"/>
          <w:color w:val="000000"/>
        </w:rPr>
        <w:t xml:space="preserve">Ak odsúdený vlastným zavinením alebo z iného dôvodu na strane odsúdeného nesplnil normu spotreby práce, jeho pracovná odmena sa primerane zníži. </w:t>
      </w:r>
      <w:bookmarkEnd w:id="68"/>
    </w:p>
    <w:p w:rsidR="00DC5C94" w:rsidRDefault="00B03C2D">
      <w:pPr>
        <w:spacing w:before="225" w:after="225" w:line="264" w:lineRule="auto"/>
        <w:ind w:left="270"/>
      </w:pPr>
      <w:bookmarkStart w:id="69" w:name="paragraf-3.odsek-3"/>
      <w:bookmarkEnd w:id="66"/>
      <w:r>
        <w:rPr>
          <w:rFonts w:ascii="Times New Roman" w:hAnsi="Times New Roman"/>
          <w:color w:val="000000"/>
        </w:rPr>
        <w:t xml:space="preserve"> </w:t>
      </w:r>
      <w:bookmarkStart w:id="70" w:name="paragraf-3.odsek-3.oznacenie"/>
      <w:r>
        <w:rPr>
          <w:rFonts w:ascii="Times New Roman" w:hAnsi="Times New Roman"/>
          <w:color w:val="000000"/>
        </w:rPr>
        <w:t xml:space="preserve">(3) </w:t>
      </w:r>
      <w:bookmarkEnd w:id="70"/>
      <w:r>
        <w:rPr>
          <w:rFonts w:ascii="Times New Roman" w:hAnsi="Times New Roman"/>
          <w:color w:val="000000"/>
        </w:rPr>
        <w:t xml:space="preserve">Za vyšší výkon normovanej práce v požadovanej kvalite patrí odsúdenému, ktorému sa určila mesačná pracovná tarifa uvedená v </w:t>
      </w:r>
      <w:hyperlink w:anchor="prilohy.priloha-priloha_c_3_k_nariadeniu_vlady_c_7_2023_z_z.oznacenie">
        <w:r>
          <w:rPr>
            <w:rFonts w:ascii="Times New Roman" w:hAnsi="Times New Roman"/>
            <w:color w:val="0000FF"/>
            <w:u w:val="single"/>
          </w:rPr>
          <w:t>prílohe č. 3</w:t>
        </w:r>
      </w:hyperlink>
      <w:bookmarkStart w:id="71" w:name="paragraf-3.odsek-3.text"/>
      <w:r>
        <w:rPr>
          <w:rFonts w:ascii="Times New Roman" w:hAnsi="Times New Roman"/>
          <w:color w:val="000000"/>
        </w:rPr>
        <w:t xml:space="preserve">, pracovná tarifa primerane zvýšená o prekročenie normy spotreby práce. </w:t>
      </w:r>
      <w:bookmarkEnd w:id="71"/>
    </w:p>
    <w:p w:rsidR="00DC5C94" w:rsidRDefault="00B03C2D">
      <w:pPr>
        <w:spacing w:before="225" w:after="225" w:line="264" w:lineRule="auto"/>
        <w:ind w:left="270"/>
      </w:pPr>
      <w:bookmarkStart w:id="72" w:name="paragraf-3.odsek-4"/>
      <w:bookmarkEnd w:id="69"/>
      <w:r>
        <w:rPr>
          <w:rFonts w:ascii="Times New Roman" w:hAnsi="Times New Roman"/>
          <w:color w:val="000000"/>
        </w:rPr>
        <w:lastRenderedPageBreak/>
        <w:t xml:space="preserve"> </w:t>
      </w:r>
      <w:bookmarkStart w:id="73" w:name="paragraf-3.odsek-4.oznacenie"/>
      <w:r>
        <w:rPr>
          <w:rFonts w:ascii="Times New Roman" w:hAnsi="Times New Roman"/>
          <w:color w:val="000000"/>
        </w:rPr>
        <w:t xml:space="preserve">(4) </w:t>
      </w:r>
      <w:bookmarkEnd w:id="73"/>
      <w:r>
        <w:rPr>
          <w:rFonts w:ascii="Times New Roman" w:hAnsi="Times New Roman"/>
          <w:color w:val="000000"/>
        </w:rPr>
        <w:t xml:space="preserve">Odmeňovanie normovanej práce sa vykonáva tak, aby pri splnení normy spotreby práce v požadovanej kvalite pracovná odmena zodpovedala príslušnej pracovnej triede v prvom pracovnom stupni podľa </w:t>
      </w:r>
      <w:hyperlink w:anchor="prilohy.priloha-priloha_c_3_k_nariadeniu_vlady_c_7_2023_z_z.oznacenie">
        <w:r>
          <w:rPr>
            <w:rFonts w:ascii="Times New Roman" w:hAnsi="Times New Roman"/>
            <w:color w:val="0000FF"/>
            <w:u w:val="single"/>
          </w:rPr>
          <w:t>prílohy č. 3</w:t>
        </w:r>
      </w:hyperlink>
      <w:bookmarkStart w:id="74" w:name="paragraf-3.odsek-4.text"/>
      <w:r>
        <w:rPr>
          <w:rFonts w:ascii="Times New Roman" w:hAnsi="Times New Roman"/>
          <w:color w:val="000000"/>
        </w:rPr>
        <w:t xml:space="preserve">. </w:t>
      </w:r>
      <w:bookmarkEnd w:id="74"/>
    </w:p>
    <w:bookmarkEnd w:id="61"/>
    <w:bookmarkEnd w:id="72"/>
    <w:p w:rsidR="00DC5C94" w:rsidRDefault="00DC5C94">
      <w:pPr>
        <w:spacing w:after="0"/>
        <w:ind w:left="120"/>
      </w:pPr>
    </w:p>
    <w:p w:rsidR="00DC5C94" w:rsidRDefault="00B03C2D">
      <w:pPr>
        <w:spacing w:before="225" w:after="225" w:line="264" w:lineRule="auto"/>
        <w:ind w:left="195"/>
        <w:jc w:val="center"/>
      </w:pPr>
      <w:bookmarkStart w:id="75" w:name="paragraf-4.oznacenie"/>
      <w:bookmarkStart w:id="76" w:name="paragraf-4"/>
      <w:r>
        <w:rPr>
          <w:rFonts w:ascii="Times New Roman" w:hAnsi="Times New Roman"/>
          <w:b/>
          <w:color w:val="000000"/>
        </w:rPr>
        <w:t xml:space="preserve"> § 4 </w:t>
      </w:r>
    </w:p>
    <w:p w:rsidR="00DC5C94" w:rsidRDefault="00B03C2D">
      <w:pPr>
        <w:spacing w:before="225" w:after="225" w:line="264" w:lineRule="auto"/>
        <w:ind w:left="195"/>
        <w:jc w:val="center"/>
      </w:pPr>
      <w:bookmarkStart w:id="77" w:name="paragraf-4.nadpis"/>
      <w:bookmarkEnd w:id="75"/>
      <w:r>
        <w:rPr>
          <w:rFonts w:ascii="Times New Roman" w:hAnsi="Times New Roman"/>
          <w:b/>
          <w:color w:val="000000"/>
        </w:rPr>
        <w:t xml:space="preserve"> Príplatok za prácu nadčas </w:t>
      </w:r>
    </w:p>
    <w:p w:rsidR="00DC5C94" w:rsidRDefault="00B03C2D">
      <w:pPr>
        <w:spacing w:before="225" w:after="225" w:line="264" w:lineRule="auto"/>
        <w:ind w:left="270"/>
      </w:pPr>
      <w:bookmarkStart w:id="78" w:name="paragraf-4.odsek-1"/>
      <w:bookmarkEnd w:id="77"/>
      <w:r>
        <w:rPr>
          <w:rFonts w:ascii="Times New Roman" w:hAnsi="Times New Roman"/>
          <w:color w:val="000000"/>
        </w:rPr>
        <w:t xml:space="preserve"> </w:t>
      </w:r>
      <w:bookmarkStart w:id="79" w:name="paragraf-4.odsek-1.oznacenie"/>
      <w:r>
        <w:rPr>
          <w:rFonts w:ascii="Times New Roman" w:hAnsi="Times New Roman"/>
          <w:color w:val="000000"/>
        </w:rPr>
        <w:t xml:space="preserve">(1) </w:t>
      </w:r>
      <w:bookmarkEnd w:id="79"/>
      <w:r>
        <w:rPr>
          <w:rFonts w:ascii="Times New Roman" w:hAnsi="Times New Roman"/>
          <w:color w:val="000000"/>
        </w:rPr>
        <w:t xml:space="preserve">Práca nadčas je práca vykonávaná odsúdeným nad určený mesačný pracovný čas a vykonávaná mimo rámca rozvrhu pracovných zmien. Za hodinu práce nadčas patrí odsúdenému okrem pracovnej tarify aj príplatok vo výške 25 % jeho hodinovej pracovnej tarify uvedenej v </w:t>
      </w:r>
      <w:hyperlink w:anchor="prilohy.priloha-priloha_c_4_k_nariadeniu_vlady_c_7_2023_z_z.oznacenie">
        <w:r>
          <w:rPr>
            <w:rFonts w:ascii="Times New Roman" w:hAnsi="Times New Roman"/>
            <w:color w:val="0000FF"/>
            <w:u w:val="single"/>
          </w:rPr>
          <w:t>prílohe č. 4</w:t>
        </w:r>
      </w:hyperlink>
      <w:bookmarkStart w:id="80" w:name="paragraf-4.odsek-1.text"/>
      <w:r>
        <w:rPr>
          <w:rFonts w:ascii="Times New Roman" w:hAnsi="Times New Roman"/>
          <w:color w:val="000000"/>
        </w:rPr>
        <w:t xml:space="preserve"> za kalendárny mesiac, v ktorom odsúdený vykonal prácu nadčas; časti hodín v priebehu jedného kalendárneho mesiaca sa sčítavajú. </w:t>
      </w:r>
      <w:bookmarkEnd w:id="80"/>
    </w:p>
    <w:p w:rsidR="00DC5C94" w:rsidRDefault="00B03C2D">
      <w:pPr>
        <w:spacing w:before="225" w:after="225" w:line="264" w:lineRule="auto"/>
        <w:ind w:left="270"/>
      </w:pPr>
      <w:bookmarkStart w:id="81" w:name="paragraf-4.odsek-2"/>
      <w:bookmarkEnd w:id="78"/>
      <w:r>
        <w:rPr>
          <w:rFonts w:ascii="Times New Roman" w:hAnsi="Times New Roman"/>
          <w:color w:val="000000"/>
        </w:rPr>
        <w:t xml:space="preserve"> </w:t>
      </w:r>
      <w:bookmarkStart w:id="82" w:name="paragraf-4.odsek-2.oznacenie"/>
      <w:r>
        <w:rPr>
          <w:rFonts w:ascii="Times New Roman" w:hAnsi="Times New Roman"/>
          <w:color w:val="000000"/>
        </w:rPr>
        <w:t xml:space="preserve">(2) </w:t>
      </w:r>
      <w:bookmarkStart w:id="83" w:name="paragraf-4.odsek-2.text"/>
      <w:bookmarkEnd w:id="82"/>
      <w:r>
        <w:rPr>
          <w:rFonts w:ascii="Times New Roman" w:hAnsi="Times New Roman"/>
          <w:color w:val="000000"/>
        </w:rPr>
        <w:t xml:space="preserve">Príplatok za prácu nadčas podľa odseku 1 patrí odsúdenému až po splnení určeného mesačného pracovného času. </w:t>
      </w:r>
      <w:bookmarkEnd w:id="83"/>
    </w:p>
    <w:p w:rsidR="00DC5C94" w:rsidRDefault="00B03C2D">
      <w:pPr>
        <w:spacing w:before="225" w:after="225" w:line="264" w:lineRule="auto"/>
        <w:ind w:left="270"/>
      </w:pPr>
      <w:bookmarkStart w:id="84" w:name="paragraf-4.odsek-3"/>
      <w:bookmarkEnd w:id="81"/>
      <w:r>
        <w:rPr>
          <w:rFonts w:ascii="Times New Roman" w:hAnsi="Times New Roman"/>
          <w:color w:val="000000"/>
        </w:rPr>
        <w:t xml:space="preserve"> </w:t>
      </w:r>
      <w:bookmarkStart w:id="85" w:name="paragraf-4.odsek-3.oznacenie"/>
      <w:r>
        <w:rPr>
          <w:rFonts w:ascii="Times New Roman" w:hAnsi="Times New Roman"/>
          <w:color w:val="000000"/>
        </w:rPr>
        <w:t xml:space="preserve">(3) </w:t>
      </w:r>
      <w:bookmarkStart w:id="86" w:name="paragraf-4.odsek-3.text"/>
      <w:bookmarkEnd w:id="85"/>
      <w:r>
        <w:rPr>
          <w:rFonts w:ascii="Times New Roman" w:hAnsi="Times New Roman"/>
          <w:color w:val="000000"/>
        </w:rPr>
        <w:t xml:space="preserve">Ak odsúdený zaradený do práce odpracoval len časť kalendárneho mesiaca a v zostávajúcej časti kalendárneho mesiaca už nebol zaradený do práce, príplatok za prácu nadčas mu patrí až po splnení podmienok podľa odsekov 1 a 2. </w:t>
      </w:r>
      <w:bookmarkEnd w:id="86"/>
    </w:p>
    <w:p w:rsidR="00DC5C94" w:rsidRDefault="00B03C2D">
      <w:pPr>
        <w:spacing w:before="225" w:after="225" w:line="264" w:lineRule="auto"/>
        <w:ind w:left="270"/>
      </w:pPr>
      <w:bookmarkStart w:id="87" w:name="paragraf-4.odsek-4"/>
      <w:bookmarkEnd w:id="84"/>
      <w:r>
        <w:rPr>
          <w:rFonts w:ascii="Times New Roman" w:hAnsi="Times New Roman"/>
          <w:color w:val="000000"/>
        </w:rPr>
        <w:t xml:space="preserve"> </w:t>
      </w:r>
      <w:bookmarkStart w:id="88" w:name="paragraf-4.odsek-4.oznacenie"/>
      <w:r>
        <w:rPr>
          <w:rFonts w:ascii="Times New Roman" w:hAnsi="Times New Roman"/>
          <w:color w:val="000000"/>
        </w:rPr>
        <w:t xml:space="preserve">(4) </w:t>
      </w:r>
      <w:bookmarkStart w:id="89" w:name="paragraf-4.odsek-4.text"/>
      <w:bookmarkEnd w:id="88"/>
      <w:r>
        <w:rPr>
          <w:rFonts w:ascii="Times New Roman" w:hAnsi="Times New Roman"/>
          <w:color w:val="000000"/>
        </w:rPr>
        <w:t xml:space="preserve">Ak odsúdený v priebehu kalendárneho mesiaca nadpracuje dobu, ktorá mu bola uznaná ako ospravedlnená neprítomnosť, patrí mu príplatok za prácu nadčas až po splnení podmienok podľa odsekov 1 a 2. </w:t>
      </w:r>
      <w:bookmarkEnd w:id="89"/>
    </w:p>
    <w:p w:rsidR="00DC5C94" w:rsidRDefault="00B03C2D">
      <w:pPr>
        <w:spacing w:before="225" w:after="225" w:line="264" w:lineRule="auto"/>
        <w:ind w:left="270"/>
      </w:pPr>
      <w:bookmarkStart w:id="90" w:name="paragraf-4.odsek-5"/>
      <w:bookmarkEnd w:id="87"/>
      <w:r>
        <w:rPr>
          <w:rFonts w:ascii="Times New Roman" w:hAnsi="Times New Roman"/>
          <w:color w:val="000000"/>
        </w:rPr>
        <w:t xml:space="preserve"> </w:t>
      </w:r>
      <w:bookmarkStart w:id="91" w:name="paragraf-4.odsek-5.oznacenie"/>
      <w:r>
        <w:rPr>
          <w:rFonts w:ascii="Times New Roman" w:hAnsi="Times New Roman"/>
          <w:color w:val="000000"/>
        </w:rPr>
        <w:t xml:space="preserve">(5) </w:t>
      </w:r>
      <w:bookmarkEnd w:id="91"/>
      <w:r>
        <w:rPr>
          <w:rFonts w:ascii="Times New Roman" w:hAnsi="Times New Roman"/>
          <w:color w:val="000000"/>
        </w:rPr>
        <w:t xml:space="preserve">Ak sa odsúdený zaradil do práce v priebehu kalendárneho mesiaca a časť z neho bol dočasne práceneschopný, patrí mu príplatok za prácu nadčas, ak v tomto kalendárnom mesiaci splnil podmienky podľa odsekov 1 a 2, pričom doba dočasnej práceneschopnosti na posúdenie príplatku za prácu nadčas sa do pracovného času podľa </w:t>
      </w:r>
      <w:hyperlink w:anchor="paragraf-2.odsek-7">
        <w:r>
          <w:rPr>
            <w:rFonts w:ascii="Times New Roman" w:hAnsi="Times New Roman"/>
            <w:color w:val="0000FF"/>
            <w:u w:val="single"/>
          </w:rPr>
          <w:t>§ 2 ods. 7</w:t>
        </w:r>
      </w:hyperlink>
      <w:bookmarkStart w:id="92" w:name="paragraf-4.odsek-5.text"/>
      <w:r>
        <w:rPr>
          <w:rFonts w:ascii="Times New Roman" w:hAnsi="Times New Roman"/>
          <w:color w:val="000000"/>
        </w:rPr>
        <w:t xml:space="preserve"> započítava. </w:t>
      </w:r>
      <w:bookmarkEnd w:id="92"/>
    </w:p>
    <w:p w:rsidR="00DC5C94" w:rsidRDefault="00B03C2D">
      <w:pPr>
        <w:spacing w:before="225" w:after="225" w:line="264" w:lineRule="auto"/>
        <w:ind w:left="270"/>
      </w:pPr>
      <w:bookmarkStart w:id="93" w:name="paragraf-4.odsek-6"/>
      <w:bookmarkEnd w:id="90"/>
      <w:r>
        <w:rPr>
          <w:rFonts w:ascii="Times New Roman" w:hAnsi="Times New Roman"/>
          <w:color w:val="000000"/>
        </w:rPr>
        <w:t xml:space="preserve"> </w:t>
      </w:r>
      <w:bookmarkStart w:id="94" w:name="paragraf-4.odsek-6.oznacenie"/>
      <w:r>
        <w:rPr>
          <w:rFonts w:ascii="Times New Roman" w:hAnsi="Times New Roman"/>
          <w:color w:val="000000"/>
        </w:rPr>
        <w:t xml:space="preserve">(6) </w:t>
      </w:r>
      <w:bookmarkEnd w:id="94"/>
      <w:r>
        <w:rPr>
          <w:rFonts w:ascii="Times New Roman" w:hAnsi="Times New Roman"/>
          <w:color w:val="000000"/>
        </w:rPr>
        <w:t xml:space="preserve">Ak bol odsúdený v priebehu kalendárneho mesiaca premiestnený do iného ústavu na výkon trestu odňatia slobody, ústavu na výkon trestu odňatia slobody pre mladistvých alebo nemocnice pre obvinených a odsúdených (ďalej len „ústav“), kde bol opätovne zaradený do práce, príplatok za prácu nadčas mu patrí až po splnení podmienok podľa odsekov 1 a 2. Zhodnotenie predchádzajúcej práce vykoná ústav, do ktorého bol odsúdený naposledy premiestnený pred rozdelením čistej pracovnej odmeny podľa </w:t>
      </w:r>
      <w:hyperlink r:id="rId6" w:anchor="paragraf-45">
        <w:r>
          <w:rPr>
            <w:rFonts w:ascii="Times New Roman" w:hAnsi="Times New Roman"/>
            <w:color w:val="0000FF"/>
            <w:u w:val="single"/>
          </w:rPr>
          <w:t>§ 45 zákona</w:t>
        </w:r>
      </w:hyperlink>
      <w:bookmarkStart w:id="95" w:name="paragraf-4.odsek-6.text"/>
      <w:r>
        <w:rPr>
          <w:rFonts w:ascii="Times New Roman" w:hAnsi="Times New Roman"/>
          <w:color w:val="000000"/>
        </w:rPr>
        <w:t xml:space="preserve">; na ten účel pôvodný ústav vyhotoví a postúpi príslušné podklady. </w:t>
      </w:r>
      <w:bookmarkEnd w:id="95"/>
    </w:p>
    <w:p w:rsidR="00DC5C94" w:rsidRDefault="00B03C2D">
      <w:pPr>
        <w:spacing w:before="225" w:after="225" w:line="264" w:lineRule="auto"/>
        <w:ind w:left="270"/>
      </w:pPr>
      <w:bookmarkStart w:id="96" w:name="paragraf-4.odsek-7"/>
      <w:bookmarkEnd w:id="93"/>
      <w:r>
        <w:rPr>
          <w:rFonts w:ascii="Times New Roman" w:hAnsi="Times New Roman"/>
          <w:color w:val="000000"/>
        </w:rPr>
        <w:t xml:space="preserve"> </w:t>
      </w:r>
      <w:bookmarkStart w:id="97" w:name="paragraf-4.odsek-7.oznacenie"/>
      <w:r>
        <w:rPr>
          <w:rFonts w:ascii="Times New Roman" w:hAnsi="Times New Roman"/>
          <w:color w:val="000000"/>
        </w:rPr>
        <w:t xml:space="preserve">(7) </w:t>
      </w:r>
      <w:bookmarkStart w:id="98" w:name="paragraf-4.odsek-7.text"/>
      <w:bookmarkEnd w:id="97"/>
      <w:r>
        <w:rPr>
          <w:rFonts w:ascii="Times New Roman" w:hAnsi="Times New Roman"/>
          <w:color w:val="000000"/>
        </w:rPr>
        <w:t xml:space="preserve">Odsúdenému, ktorý bol v priebehu kalendárneho mesiaca prepustený z výkonu trestu odňatia slobody, pričom počas tohto mesiaca bol zaradený do práce a ku dňu prepustenia splnil podmienky podľa odsekov 1 a 2 len pomerne a vznikol mu za vykonanú prácu nárok na príplatok za prácu nadčas, príplatok za prácu nadčas patrí. </w:t>
      </w:r>
      <w:bookmarkEnd w:id="98"/>
    </w:p>
    <w:p w:rsidR="00DC5C94" w:rsidRDefault="00B03C2D">
      <w:pPr>
        <w:spacing w:before="225" w:after="225" w:line="264" w:lineRule="auto"/>
        <w:ind w:left="270"/>
      </w:pPr>
      <w:bookmarkStart w:id="99" w:name="paragraf-4.odsek-8"/>
      <w:bookmarkEnd w:id="96"/>
      <w:r>
        <w:rPr>
          <w:rFonts w:ascii="Times New Roman" w:hAnsi="Times New Roman"/>
          <w:color w:val="000000"/>
        </w:rPr>
        <w:t xml:space="preserve"> </w:t>
      </w:r>
      <w:bookmarkStart w:id="100" w:name="paragraf-4.odsek-8.oznacenie"/>
      <w:r>
        <w:rPr>
          <w:rFonts w:ascii="Times New Roman" w:hAnsi="Times New Roman"/>
          <w:color w:val="000000"/>
        </w:rPr>
        <w:t xml:space="preserve">(8) </w:t>
      </w:r>
      <w:bookmarkEnd w:id="100"/>
      <w:r>
        <w:rPr>
          <w:rFonts w:ascii="Times New Roman" w:hAnsi="Times New Roman"/>
          <w:color w:val="000000"/>
        </w:rPr>
        <w:t xml:space="preserve">Odsúdenému, ktorý je odmeňovaný podľa vykonávanej práce a odpracovanej doby a vykonáva túto prácu nad rozsah pracovného času podľa </w:t>
      </w:r>
      <w:hyperlink w:anchor="paragraf-2.odsek-8">
        <w:r>
          <w:rPr>
            <w:rFonts w:ascii="Times New Roman" w:hAnsi="Times New Roman"/>
            <w:color w:val="0000FF"/>
            <w:u w:val="single"/>
          </w:rPr>
          <w:t>§ 2 ods. 8</w:t>
        </w:r>
      </w:hyperlink>
      <w:bookmarkStart w:id="101" w:name="paragraf-4.odsek-8.text"/>
      <w:r>
        <w:rPr>
          <w:rFonts w:ascii="Times New Roman" w:hAnsi="Times New Roman"/>
          <w:color w:val="000000"/>
        </w:rPr>
        <w:t xml:space="preserve">, patrí náhradné voľno; nepatrí mu príplatok za prácu nadčas; ak však odsúdený pred prepustením z výkonu trestu odňatia slobody náhradné voľno nevyčerpal, patrí mu príplatok za prácu nadčas. </w:t>
      </w:r>
      <w:bookmarkEnd w:id="101"/>
    </w:p>
    <w:p w:rsidR="00DC5C94" w:rsidRDefault="00B03C2D">
      <w:pPr>
        <w:spacing w:before="225" w:after="225" w:line="264" w:lineRule="auto"/>
        <w:ind w:left="270"/>
      </w:pPr>
      <w:bookmarkStart w:id="102" w:name="paragraf-4.odsek-9"/>
      <w:bookmarkEnd w:id="99"/>
      <w:r>
        <w:rPr>
          <w:rFonts w:ascii="Times New Roman" w:hAnsi="Times New Roman"/>
          <w:color w:val="000000"/>
        </w:rPr>
        <w:t xml:space="preserve"> </w:t>
      </w:r>
      <w:bookmarkStart w:id="103" w:name="paragraf-4.odsek-9.oznacenie"/>
      <w:r>
        <w:rPr>
          <w:rFonts w:ascii="Times New Roman" w:hAnsi="Times New Roman"/>
          <w:color w:val="000000"/>
        </w:rPr>
        <w:t xml:space="preserve">(9) </w:t>
      </w:r>
      <w:bookmarkEnd w:id="103"/>
      <w:r>
        <w:rPr>
          <w:rFonts w:ascii="Times New Roman" w:hAnsi="Times New Roman"/>
          <w:color w:val="000000"/>
        </w:rPr>
        <w:t>Pri uplatňovaní nerovnomerného rozvrhnutia pracovného času</w:t>
      </w:r>
      <w:hyperlink w:anchor="poznamky.poznamka-3">
        <w:r>
          <w:rPr>
            <w:rFonts w:ascii="Times New Roman" w:hAnsi="Times New Roman"/>
            <w:color w:val="000000"/>
            <w:sz w:val="18"/>
            <w:vertAlign w:val="superscript"/>
          </w:rPr>
          <w:t>3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104" w:name="paragraf-4.odsek-9.text"/>
      <w:r>
        <w:rPr>
          <w:rFonts w:ascii="Times New Roman" w:hAnsi="Times New Roman"/>
          <w:color w:val="000000"/>
        </w:rPr>
        <w:t xml:space="preserve"> sa pri posudzovaní práce nadčas vychádza z vopred určeného rozvrhnutia pracovného času. </w:t>
      </w:r>
      <w:bookmarkEnd w:id="104"/>
    </w:p>
    <w:bookmarkEnd w:id="76"/>
    <w:bookmarkEnd w:id="102"/>
    <w:p w:rsidR="00DC5C94" w:rsidRDefault="00DC5C94">
      <w:pPr>
        <w:spacing w:after="0"/>
        <w:ind w:left="120"/>
      </w:pPr>
    </w:p>
    <w:p w:rsidR="00DC5C94" w:rsidRDefault="00B03C2D">
      <w:pPr>
        <w:spacing w:before="225" w:after="225" w:line="264" w:lineRule="auto"/>
        <w:ind w:left="195"/>
        <w:jc w:val="center"/>
      </w:pPr>
      <w:bookmarkStart w:id="105" w:name="paragraf-5.oznacenie"/>
      <w:bookmarkStart w:id="106" w:name="paragraf-5"/>
      <w:r>
        <w:rPr>
          <w:rFonts w:ascii="Times New Roman" w:hAnsi="Times New Roman"/>
          <w:b/>
          <w:color w:val="000000"/>
        </w:rPr>
        <w:t xml:space="preserve"> § 5 </w:t>
      </w:r>
    </w:p>
    <w:p w:rsidR="00DC5C94" w:rsidRDefault="00B03C2D">
      <w:pPr>
        <w:spacing w:before="225" w:after="225" w:line="264" w:lineRule="auto"/>
        <w:ind w:left="195"/>
        <w:jc w:val="center"/>
      </w:pPr>
      <w:bookmarkStart w:id="107" w:name="paragraf-5.nadpis"/>
      <w:bookmarkEnd w:id="105"/>
      <w:r>
        <w:rPr>
          <w:rFonts w:ascii="Times New Roman" w:hAnsi="Times New Roman"/>
          <w:b/>
          <w:color w:val="000000"/>
        </w:rPr>
        <w:t xml:space="preserve"> Príplatok za prácu v sobotu alebo v nedeľu </w:t>
      </w:r>
    </w:p>
    <w:p w:rsidR="00DC5C94" w:rsidRDefault="00B03C2D">
      <w:pPr>
        <w:spacing w:before="225" w:after="225" w:line="264" w:lineRule="auto"/>
        <w:ind w:left="270"/>
      </w:pPr>
      <w:bookmarkStart w:id="108" w:name="paragraf-5.odsek-1"/>
      <w:bookmarkEnd w:id="107"/>
      <w:r>
        <w:rPr>
          <w:rFonts w:ascii="Times New Roman" w:hAnsi="Times New Roman"/>
          <w:color w:val="000000"/>
        </w:rPr>
        <w:t xml:space="preserve"> </w:t>
      </w:r>
      <w:bookmarkStart w:id="109" w:name="paragraf-5.odsek-1.oznacenie"/>
      <w:bookmarkEnd w:id="109"/>
      <w:r>
        <w:rPr>
          <w:rFonts w:ascii="Times New Roman" w:hAnsi="Times New Roman"/>
          <w:color w:val="000000"/>
        </w:rPr>
        <w:t xml:space="preserve">Za hodinu práce v sobotu alebo v nedeľu patrí odsúdenému okrem pracovnej tarify aj príplatok vo výške 25 % jeho hodinovej pracovnej tarify uvedenej v </w:t>
      </w:r>
      <w:hyperlink w:anchor="prilohy.priloha-priloha_c_4_k_nariadeniu_vlady_c_7_2023_z_z.oznacenie">
        <w:r>
          <w:rPr>
            <w:rFonts w:ascii="Times New Roman" w:hAnsi="Times New Roman"/>
            <w:color w:val="0000FF"/>
            <w:u w:val="single"/>
          </w:rPr>
          <w:t>prílohe č. 4</w:t>
        </w:r>
      </w:hyperlink>
      <w:bookmarkStart w:id="110" w:name="paragraf-5.odsek-1.text"/>
      <w:r>
        <w:rPr>
          <w:rFonts w:ascii="Times New Roman" w:hAnsi="Times New Roman"/>
          <w:color w:val="000000"/>
        </w:rPr>
        <w:t xml:space="preserve"> za kalendárny mesiac, v ktorom odsúdený pracoval v sobotu alebo v nedeľu; časti hodín v kalendárnom mesiaci sa sčítavajú. </w:t>
      </w:r>
      <w:bookmarkEnd w:id="110"/>
    </w:p>
    <w:bookmarkEnd w:id="106"/>
    <w:bookmarkEnd w:id="108"/>
    <w:p w:rsidR="00DC5C94" w:rsidRDefault="00DC5C94">
      <w:pPr>
        <w:spacing w:after="0"/>
        <w:ind w:left="120"/>
      </w:pPr>
    </w:p>
    <w:p w:rsidR="00DC5C94" w:rsidRDefault="00B03C2D">
      <w:pPr>
        <w:spacing w:before="225" w:after="225" w:line="264" w:lineRule="auto"/>
        <w:ind w:left="195"/>
        <w:jc w:val="center"/>
      </w:pPr>
      <w:bookmarkStart w:id="111" w:name="paragraf-6.oznacenie"/>
      <w:bookmarkStart w:id="112" w:name="paragraf-6"/>
      <w:r>
        <w:rPr>
          <w:rFonts w:ascii="Times New Roman" w:hAnsi="Times New Roman"/>
          <w:b/>
          <w:color w:val="000000"/>
        </w:rPr>
        <w:t xml:space="preserve"> § 6 </w:t>
      </w:r>
    </w:p>
    <w:p w:rsidR="00DC5C94" w:rsidRDefault="00B03C2D">
      <w:pPr>
        <w:spacing w:before="225" w:after="225" w:line="264" w:lineRule="auto"/>
        <w:ind w:left="195"/>
        <w:jc w:val="center"/>
      </w:pPr>
      <w:bookmarkStart w:id="113" w:name="paragraf-6.nadpis"/>
      <w:bookmarkEnd w:id="111"/>
      <w:r>
        <w:rPr>
          <w:rFonts w:ascii="Times New Roman" w:hAnsi="Times New Roman"/>
          <w:b/>
          <w:color w:val="000000"/>
        </w:rPr>
        <w:t xml:space="preserve"> Príplatok za prácu vo sviatok </w:t>
      </w:r>
    </w:p>
    <w:p w:rsidR="00DC5C94" w:rsidRDefault="00B03C2D">
      <w:pPr>
        <w:spacing w:before="225" w:after="225" w:line="264" w:lineRule="auto"/>
        <w:ind w:left="270"/>
      </w:pPr>
      <w:bookmarkStart w:id="114" w:name="paragraf-6.odsek-1"/>
      <w:bookmarkEnd w:id="113"/>
      <w:r>
        <w:rPr>
          <w:rFonts w:ascii="Times New Roman" w:hAnsi="Times New Roman"/>
          <w:color w:val="000000"/>
        </w:rPr>
        <w:t xml:space="preserve"> </w:t>
      </w:r>
      <w:bookmarkStart w:id="115" w:name="paragraf-6.odsek-1.oznacenie"/>
      <w:bookmarkEnd w:id="115"/>
      <w:r>
        <w:rPr>
          <w:rFonts w:ascii="Times New Roman" w:hAnsi="Times New Roman"/>
          <w:color w:val="000000"/>
        </w:rPr>
        <w:t xml:space="preserve">Za hodinu práce vo sviatok patrí odsúdenému okrem pracovnej tarify aj príplatok vo výške 100 % jeho hodinovej pracovnej tarify uvedenej v </w:t>
      </w:r>
      <w:hyperlink w:anchor="prilohy.priloha-priloha_c_4_k_nariadeniu_vlady_c_7_2023_z_z.oznacenie">
        <w:r>
          <w:rPr>
            <w:rFonts w:ascii="Times New Roman" w:hAnsi="Times New Roman"/>
            <w:color w:val="0000FF"/>
            <w:u w:val="single"/>
          </w:rPr>
          <w:t>prílohe č. 4</w:t>
        </w:r>
      </w:hyperlink>
      <w:bookmarkStart w:id="116" w:name="paragraf-6.odsek-1.text"/>
      <w:r>
        <w:rPr>
          <w:rFonts w:ascii="Times New Roman" w:hAnsi="Times New Roman"/>
          <w:color w:val="000000"/>
        </w:rPr>
        <w:t xml:space="preserve"> za kalendárny mesiac, v ktorom odsúdený pracoval vo sviatok; časti hodín v kalendárnom mesiaci sa sčítavajú. </w:t>
      </w:r>
      <w:bookmarkEnd w:id="116"/>
    </w:p>
    <w:bookmarkEnd w:id="112"/>
    <w:bookmarkEnd w:id="114"/>
    <w:p w:rsidR="00DC5C94" w:rsidRDefault="00DC5C94">
      <w:pPr>
        <w:spacing w:after="0"/>
        <w:ind w:left="120"/>
      </w:pPr>
    </w:p>
    <w:p w:rsidR="00DC5C94" w:rsidRDefault="00B03C2D">
      <w:pPr>
        <w:spacing w:before="225" w:after="225" w:line="264" w:lineRule="auto"/>
        <w:ind w:left="195"/>
        <w:jc w:val="center"/>
      </w:pPr>
      <w:bookmarkStart w:id="117" w:name="paragraf-7.oznacenie"/>
      <w:bookmarkStart w:id="118" w:name="paragraf-7"/>
      <w:r>
        <w:rPr>
          <w:rFonts w:ascii="Times New Roman" w:hAnsi="Times New Roman"/>
          <w:b/>
          <w:color w:val="000000"/>
        </w:rPr>
        <w:t xml:space="preserve"> § 7 </w:t>
      </w:r>
    </w:p>
    <w:p w:rsidR="00DC5C94" w:rsidRDefault="00B03C2D">
      <w:pPr>
        <w:spacing w:before="225" w:after="225" w:line="264" w:lineRule="auto"/>
        <w:ind w:left="195"/>
        <w:jc w:val="center"/>
      </w:pPr>
      <w:bookmarkStart w:id="119" w:name="paragraf-7.nadpis"/>
      <w:bookmarkEnd w:id="117"/>
      <w:r>
        <w:rPr>
          <w:rFonts w:ascii="Times New Roman" w:hAnsi="Times New Roman"/>
          <w:b/>
          <w:color w:val="000000"/>
        </w:rPr>
        <w:t xml:space="preserve"> Príplatok za nočnú prácu </w:t>
      </w:r>
    </w:p>
    <w:p w:rsidR="00DC5C94" w:rsidRDefault="00B03C2D">
      <w:pPr>
        <w:spacing w:before="225" w:after="225" w:line="264" w:lineRule="auto"/>
        <w:ind w:left="270"/>
      </w:pPr>
      <w:bookmarkStart w:id="120" w:name="paragraf-7.odsek-1"/>
      <w:bookmarkEnd w:id="119"/>
      <w:r>
        <w:rPr>
          <w:rFonts w:ascii="Times New Roman" w:hAnsi="Times New Roman"/>
          <w:color w:val="000000"/>
        </w:rPr>
        <w:t xml:space="preserve"> </w:t>
      </w:r>
      <w:bookmarkStart w:id="121" w:name="paragraf-7.odsek-1.oznacenie"/>
      <w:bookmarkEnd w:id="121"/>
      <w:r>
        <w:rPr>
          <w:rFonts w:ascii="Times New Roman" w:hAnsi="Times New Roman"/>
          <w:color w:val="000000"/>
        </w:rPr>
        <w:t xml:space="preserve">Za hodinu nočnej práce patrí odsúdenému okrem pracovnej tarify aj príplatok vo výške 25 % jeho hodinovej pracovnej tarify uvedenej v </w:t>
      </w:r>
      <w:hyperlink w:anchor="prilohy.priloha-priloha_c_4_k_nariadeniu_vlady_c_7_2023_z_z.oznacenie">
        <w:r>
          <w:rPr>
            <w:rFonts w:ascii="Times New Roman" w:hAnsi="Times New Roman"/>
            <w:color w:val="0000FF"/>
            <w:u w:val="single"/>
          </w:rPr>
          <w:t>prílohe č. 4</w:t>
        </w:r>
      </w:hyperlink>
      <w:bookmarkStart w:id="122" w:name="paragraf-7.odsek-1.text"/>
      <w:r>
        <w:rPr>
          <w:rFonts w:ascii="Times New Roman" w:hAnsi="Times New Roman"/>
          <w:color w:val="000000"/>
        </w:rPr>
        <w:t xml:space="preserve"> za kalendárny mesiac, v ktorom odsúdený vykonal nočnú prácu; časti hodín v kalendárnom mesiaci sa sčítavajú. </w:t>
      </w:r>
      <w:bookmarkEnd w:id="122"/>
    </w:p>
    <w:bookmarkEnd w:id="118"/>
    <w:bookmarkEnd w:id="120"/>
    <w:p w:rsidR="00DC5C94" w:rsidRDefault="00DC5C94">
      <w:pPr>
        <w:spacing w:after="0"/>
        <w:ind w:left="120"/>
      </w:pPr>
    </w:p>
    <w:p w:rsidR="00DC5C94" w:rsidRDefault="00B03C2D">
      <w:pPr>
        <w:spacing w:before="225" w:after="225" w:line="264" w:lineRule="auto"/>
        <w:ind w:left="195"/>
        <w:jc w:val="center"/>
      </w:pPr>
      <w:bookmarkStart w:id="123" w:name="paragraf-8.oznacenie"/>
      <w:bookmarkStart w:id="124" w:name="paragraf-8"/>
      <w:r>
        <w:rPr>
          <w:rFonts w:ascii="Times New Roman" w:hAnsi="Times New Roman"/>
          <w:b/>
          <w:color w:val="000000"/>
        </w:rPr>
        <w:t xml:space="preserve"> § 8 </w:t>
      </w:r>
    </w:p>
    <w:p w:rsidR="00DC5C94" w:rsidRDefault="00B03C2D">
      <w:pPr>
        <w:spacing w:before="225" w:after="225" w:line="264" w:lineRule="auto"/>
        <w:ind w:left="195"/>
        <w:jc w:val="center"/>
      </w:pPr>
      <w:bookmarkStart w:id="125" w:name="paragraf-8.nadpis"/>
      <w:bookmarkEnd w:id="123"/>
      <w:r>
        <w:rPr>
          <w:rFonts w:ascii="Times New Roman" w:hAnsi="Times New Roman"/>
          <w:b/>
          <w:color w:val="000000"/>
        </w:rPr>
        <w:t xml:space="preserve"> Príplatok za prácu v sťaženom a zdraviu škodlivom pracovnom prostredí </w:t>
      </w:r>
    </w:p>
    <w:p w:rsidR="00DC5C94" w:rsidRDefault="00B03C2D">
      <w:pPr>
        <w:spacing w:before="225" w:after="225" w:line="264" w:lineRule="auto"/>
        <w:ind w:left="270"/>
      </w:pPr>
      <w:bookmarkStart w:id="126" w:name="paragraf-8.odsek-1"/>
      <w:bookmarkEnd w:id="125"/>
      <w:r>
        <w:rPr>
          <w:rFonts w:ascii="Times New Roman" w:hAnsi="Times New Roman"/>
          <w:color w:val="000000"/>
        </w:rPr>
        <w:t xml:space="preserve"> </w:t>
      </w:r>
      <w:bookmarkStart w:id="127" w:name="paragraf-8.odsek-1.oznacenie"/>
      <w:bookmarkEnd w:id="127"/>
      <w:r>
        <w:rPr>
          <w:rFonts w:ascii="Times New Roman" w:hAnsi="Times New Roman"/>
          <w:color w:val="000000"/>
        </w:rPr>
        <w:t>Za hodinu práce, pri ktorej sa vykonávajú pracovné činnosti podľa Zákonníka práce,</w:t>
      </w:r>
      <w:hyperlink w:anchor="poznamky.poznamka-4">
        <w:r>
          <w:rPr>
            <w:rFonts w:ascii="Times New Roman" w:hAnsi="Times New Roman"/>
            <w:color w:val="000000"/>
            <w:sz w:val="18"/>
            <w:vertAlign w:val="superscript"/>
          </w:rPr>
          <w:t>4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r>
        <w:rPr>
          <w:rFonts w:ascii="Times New Roman" w:hAnsi="Times New Roman"/>
          <w:color w:val="000000"/>
        </w:rPr>
        <w:t xml:space="preserve"> patrí odsúdenému okrem pracovnej tarify aj príplatok za prácu v sťaženom a zdraviu škodlivom pracovnom prostredí vo výške 25 % jeho hodinovej pracovnej tarify uvedenej v </w:t>
      </w:r>
      <w:hyperlink w:anchor="prilohy.priloha-priloha_c_4_k_nariadeniu_vlady_c_7_2023_z_z.oznacenie">
        <w:r>
          <w:rPr>
            <w:rFonts w:ascii="Times New Roman" w:hAnsi="Times New Roman"/>
            <w:color w:val="0000FF"/>
            <w:u w:val="single"/>
          </w:rPr>
          <w:t>prílohe č. 4</w:t>
        </w:r>
      </w:hyperlink>
      <w:bookmarkStart w:id="128" w:name="paragraf-8.odsek-1.text"/>
      <w:r>
        <w:rPr>
          <w:rFonts w:ascii="Times New Roman" w:hAnsi="Times New Roman"/>
          <w:color w:val="000000"/>
        </w:rPr>
        <w:t xml:space="preserve"> za kalendárny mesiac, v ktorom odsúdený vykonával prácu v sťaženom a zdraviu škodlivom pracovnom prostredí; časti hodín v kalendárnom mesiaci sa sčítavajú. </w:t>
      </w:r>
      <w:bookmarkEnd w:id="128"/>
    </w:p>
    <w:bookmarkEnd w:id="124"/>
    <w:bookmarkEnd w:id="126"/>
    <w:p w:rsidR="00DC5C94" w:rsidRDefault="00DC5C94">
      <w:pPr>
        <w:spacing w:after="0"/>
        <w:ind w:left="120"/>
      </w:pPr>
    </w:p>
    <w:p w:rsidR="00DC5C94" w:rsidRDefault="00B03C2D">
      <w:pPr>
        <w:spacing w:before="225" w:after="225" w:line="264" w:lineRule="auto"/>
        <w:ind w:left="195"/>
        <w:jc w:val="center"/>
      </w:pPr>
      <w:bookmarkStart w:id="129" w:name="paragraf-9.oznacenie"/>
      <w:bookmarkStart w:id="130" w:name="paragraf-9"/>
      <w:r>
        <w:rPr>
          <w:rFonts w:ascii="Times New Roman" w:hAnsi="Times New Roman"/>
          <w:b/>
          <w:color w:val="000000"/>
        </w:rPr>
        <w:t xml:space="preserve"> § 9 </w:t>
      </w:r>
    </w:p>
    <w:p w:rsidR="00DC5C94" w:rsidRDefault="00B03C2D">
      <w:pPr>
        <w:spacing w:before="225" w:after="225" w:line="264" w:lineRule="auto"/>
        <w:ind w:left="195"/>
        <w:jc w:val="center"/>
      </w:pPr>
      <w:bookmarkStart w:id="131" w:name="paragraf-9.nadpis"/>
      <w:bookmarkEnd w:id="129"/>
      <w:r>
        <w:rPr>
          <w:rFonts w:ascii="Times New Roman" w:hAnsi="Times New Roman"/>
          <w:b/>
          <w:color w:val="000000"/>
        </w:rPr>
        <w:t xml:space="preserve"> Osobný príplatok </w:t>
      </w:r>
    </w:p>
    <w:p w:rsidR="00DC5C94" w:rsidRDefault="00B03C2D">
      <w:pPr>
        <w:spacing w:before="225" w:after="225" w:line="264" w:lineRule="auto"/>
        <w:ind w:left="270"/>
      </w:pPr>
      <w:bookmarkStart w:id="132" w:name="paragraf-9.odsek-1"/>
      <w:bookmarkEnd w:id="131"/>
      <w:r>
        <w:rPr>
          <w:rFonts w:ascii="Times New Roman" w:hAnsi="Times New Roman"/>
          <w:color w:val="000000"/>
        </w:rPr>
        <w:t xml:space="preserve"> </w:t>
      </w:r>
      <w:bookmarkStart w:id="133" w:name="paragraf-9.odsek-1.oznacenie"/>
      <w:bookmarkEnd w:id="133"/>
      <w:r>
        <w:rPr>
          <w:rFonts w:ascii="Times New Roman" w:hAnsi="Times New Roman"/>
          <w:color w:val="000000"/>
        </w:rPr>
        <w:t xml:space="preserve">Za dosiahnutý pracovný výkon a kvalitne vykonanú prácu sa môže na základe predloženého návrhu priznať odsúdenému osobný príplatok až do výšky 70 % príslušnej pracovnej tarify, do ktorej je zaradený, uvedenej v </w:t>
      </w:r>
      <w:hyperlink w:anchor="prilohy.priloha-priloha_c_3_k_nariadeniu_vlady_c_7_2023_z_z.oznacenie">
        <w:r>
          <w:rPr>
            <w:rFonts w:ascii="Times New Roman" w:hAnsi="Times New Roman"/>
            <w:color w:val="0000FF"/>
            <w:u w:val="single"/>
          </w:rPr>
          <w:t>prílohe č. 3</w:t>
        </w:r>
      </w:hyperlink>
      <w:r>
        <w:rPr>
          <w:rFonts w:ascii="Times New Roman" w:hAnsi="Times New Roman"/>
          <w:color w:val="000000"/>
        </w:rPr>
        <w:t xml:space="preserve"> alebo </w:t>
      </w:r>
      <w:hyperlink w:anchor="prilohy.priloha-priloha_c_4_k_nariadeniu_vlady_c_7_2023_z_z.oznacenie">
        <w:r>
          <w:rPr>
            <w:rFonts w:ascii="Times New Roman" w:hAnsi="Times New Roman"/>
            <w:color w:val="0000FF"/>
            <w:u w:val="single"/>
          </w:rPr>
          <w:t>prílohe č. 4</w:t>
        </w:r>
      </w:hyperlink>
      <w:bookmarkStart w:id="134" w:name="paragraf-9.odsek-1.text"/>
      <w:r>
        <w:rPr>
          <w:rFonts w:ascii="Times New Roman" w:hAnsi="Times New Roman"/>
          <w:color w:val="000000"/>
        </w:rPr>
        <w:t xml:space="preserve"> až po uplynutí dvoch mesiacov od jeho zaradenia do práce. </w:t>
      </w:r>
      <w:bookmarkEnd w:id="134"/>
    </w:p>
    <w:bookmarkEnd w:id="130"/>
    <w:bookmarkEnd w:id="132"/>
    <w:p w:rsidR="00DC5C94" w:rsidRDefault="00DC5C94">
      <w:pPr>
        <w:spacing w:after="0"/>
        <w:ind w:left="120"/>
      </w:pPr>
    </w:p>
    <w:p w:rsidR="00DC5C94" w:rsidRDefault="00B03C2D">
      <w:pPr>
        <w:spacing w:before="300" w:after="0" w:line="264" w:lineRule="auto"/>
        <w:ind w:left="195"/>
        <w:jc w:val="center"/>
      </w:pPr>
      <w:bookmarkStart w:id="135" w:name="predpis.skupinaParagrafov-spolocne_prech"/>
      <w:r>
        <w:rPr>
          <w:rFonts w:ascii="Times New Roman" w:hAnsi="Times New Roman"/>
          <w:b/>
          <w:color w:val="000000"/>
          <w:sz w:val="24"/>
        </w:rPr>
        <w:t xml:space="preserve"> Spoločné, prechodné a záverečné ustanovenia </w:t>
      </w:r>
    </w:p>
    <w:p w:rsidR="00DC5C94" w:rsidRDefault="00B03C2D">
      <w:pPr>
        <w:spacing w:before="225" w:after="225" w:line="264" w:lineRule="auto"/>
        <w:ind w:left="270"/>
        <w:jc w:val="center"/>
      </w:pPr>
      <w:bookmarkStart w:id="136" w:name="paragraf-10.oznacenie"/>
      <w:bookmarkStart w:id="137" w:name="paragraf-10"/>
      <w:r>
        <w:rPr>
          <w:rFonts w:ascii="Times New Roman" w:hAnsi="Times New Roman"/>
          <w:b/>
          <w:color w:val="000000"/>
        </w:rPr>
        <w:t xml:space="preserve"> § 10 </w:t>
      </w:r>
    </w:p>
    <w:p w:rsidR="00DC5C94" w:rsidRDefault="00B03C2D">
      <w:pPr>
        <w:spacing w:before="225" w:after="225" w:line="264" w:lineRule="auto"/>
        <w:ind w:left="345"/>
      </w:pPr>
      <w:bookmarkStart w:id="138" w:name="paragraf-10.odsek-1"/>
      <w:bookmarkEnd w:id="136"/>
      <w:r>
        <w:rPr>
          <w:rFonts w:ascii="Times New Roman" w:hAnsi="Times New Roman"/>
          <w:color w:val="000000"/>
        </w:rPr>
        <w:t xml:space="preserve"> </w:t>
      </w:r>
      <w:bookmarkStart w:id="139" w:name="paragraf-10.odsek-1.oznacenie"/>
      <w:r>
        <w:rPr>
          <w:rFonts w:ascii="Times New Roman" w:hAnsi="Times New Roman"/>
          <w:color w:val="000000"/>
        </w:rPr>
        <w:t xml:space="preserve">(1) </w:t>
      </w:r>
      <w:bookmarkEnd w:id="139"/>
      <w:r>
        <w:rPr>
          <w:rFonts w:ascii="Times New Roman" w:hAnsi="Times New Roman"/>
          <w:color w:val="000000"/>
        </w:rPr>
        <w:t xml:space="preserve">Ak odsúdenému patria za vykonanú prácu jednotlivé zložky pracovnej odmeny podľa </w:t>
      </w:r>
      <w:hyperlink w:anchor="paragraf-1">
        <w:r>
          <w:rPr>
            <w:rFonts w:ascii="Times New Roman" w:hAnsi="Times New Roman"/>
            <w:color w:val="0000FF"/>
            <w:u w:val="single"/>
          </w:rPr>
          <w:t>§ 1</w:t>
        </w:r>
      </w:hyperlink>
      <w:bookmarkStart w:id="140" w:name="paragraf-10.odsek-1.text"/>
      <w:r>
        <w:rPr>
          <w:rFonts w:ascii="Times New Roman" w:hAnsi="Times New Roman"/>
          <w:color w:val="000000"/>
        </w:rPr>
        <w:t xml:space="preserve">, zaokrúhľuje sa až výsledná suma tak, že suma nižšia ako polovica jedného eurocenta sa zaokrúhľuje smerom nadol na najbližší eurocent a suma, ktorá sa rovná polovici alebo je vyššia ako polovica jedného eurocenta, sa zaokrúhľuje smerom nahor na najbližší eurocent. </w:t>
      </w:r>
      <w:bookmarkEnd w:id="140"/>
    </w:p>
    <w:p w:rsidR="00DC5C94" w:rsidRDefault="00B03C2D">
      <w:pPr>
        <w:spacing w:before="225" w:after="225" w:line="264" w:lineRule="auto"/>
        <w:ind w:left="345"/>
      </w:pPr>
      <w:bookmarkStart w:id="141" w:name="paragraf-10.odsek-2"/>
      <w:bookmarkEnd w:id="138"/>
      <w:r>
        <w:rPr>
          <w:rFonts w:ascii="Times New Roman" w:hAnsi="Times New Roman"/>
          <w:color w:val="000000"/>
        </w:rPr>
        <w:t xml:space="preserve"> </w:t>
      </w:r>
      <w:bookmarkStart w:id="142" w:name="paragraf-10.odsek-2.oznacenie"/>
      <w:r>
        <w:rPr>
          <w:rFonts w:ascii="Times New Roman" w:hAnsi="Times New Roman"/>
          <w:color w:val="000000"/>
        </w:rPr>
        <w:t xml:space="preserve">(2) </w:t>
      </w:r>
      <w:bookmarkStart w:id="143" w:name="paragraf-10.odsek-2.text"/>
      <w:bookmarkEnd w:id="142"/>
      <w:r>
        <w:rPr>
          <w:rFonts w:ascii="Times New Roman" w:hAnsi="Times New Roman"/>
          <w:color w:val="000000"/>
        </w:rPr>
        <w:t xml:space="preserve">Na účel odmeňovania za vykonanú prácu sa odsúdený zaradí do funkcie podľa druhu vykonávanej pracovnej činnosti v súlade s katalógom pracovných činností. </w:t>
      </w:r>
      <w:bookmarkEnd w:id="143"/>
    </w:p>
    <w:p w:rsidR="00DC5C94" w:rsidRDefault="00B03C2D">
      <w:pPr>
        <w:spacing w:before="225" w:after="225" w:line="264" w:lineRule="auto"/>
        <w:ind w:left="345"/>
      </w:pPr>
      <w:bookmarkStart w:id="144" w:name="paragraf-10.odsek-3"/>
      <w:bookmarkEnd w:id="141"/>
      <w:r>
        <w:rPr>
          <w:rFonts w:ascii="Times New Roman" w:hAnsi="Times New Roman"/>
          <w:color w:val="000000"/>
        </w:rPr>
        <w:t xml:space="preserve"> </w:t>
      </w:r>
      <w:bookmarkStart w:id="145" w:name="paragraf-10.odsek-3.oznacenie"/>
      <w:r>
        <w:rPr>
          <w:rFonts w:ascii="Times New Roman" w:hAnsi="Times New Roman"/>
          <w:color w:val="000000"/>
        </w:rPr>
        <w:t xml:space="preserve">(3) </w:t>
      </w:r>
      <w:bookmarkStart w:id="146" w:name="paragraf-10.odsek-3.text"/>
      <w:bookmarkEnd w:id="145"/>
      <w:r>
        <w:rPr>
          <w:rFonts w:ascii="Times New Roman" w:hAnsi="Times New Roman"/>
          <w:color w:val="000000"/>
        </w:rPr>
        <w:t xml:space="preserve">Ak pracovná činnosť, ktorú má odsúdený vykonávať, nie je uvedená v katalógu pracovných činností, odsúdený sa zaradí do pracovnej tarify porovnaním tejto pracovnej činnosti s príkladmi pracovných činností uvedenými v katalógu pracovných činností. Pri porovnaní pracovných činností sa vychádza z charakteristiky príslušnej pracovnej tarify, pričom pracovné činnosti sa porovnávajú z hľadiska potrebných kvalifikačných predpokladov, miery zložitosti, miery zodpovednosti, miery psychickej záťaže a fyzickej záťaže. </w:t>
      </w:r>
      <w:bookmarkEnd w:id="146"/>
    </w:p>
    <w:p w:rsidR="00DC5C94" w:rsidRDefault="00B03C2D">
      <w:pPr>
        <w:spacing w:before="225" w:after="225" w:line="264" w:lineRule="auto"/>
        <w:ind w:left="270"/>
        <w:jc w:val="center"/>
      </w:pPr>
      <w:bookmarkStart w:id="147" w:name="paragraf-11.oznacenie"/>
      <w:bookmarkStart w:id="148" w:name="paragraf-11"/>
      <w:bookmarkEnd w:id="137"/>
      <w:bookmarkEnd w:id="144"/>
      <w:r>
        <w:rPr>
          <w:rFonts w:ascii="Times New Roman" w:hAnsi="Times New Roman"/>
          <w:b/>
          <w:color w:val="000000"/>
        </w:rPr>
        <w:t xml:space="preserve"> § 11 </w:t>
      </w:r>
    </w:p>
    <w:p w:rsidR="00DC5C94" w:rsidRDefault="00B03C2D">
      <w:pPr>
        <w:spacing w:before="225" w:after="225" w:line="264" w:lineRule="auto"/>
        <w:ind w:left="345"/>
        <w:rPr>
          <w:rFonts w:ascii="Times New Roman" w:hAnsi="Times New Roman"/>
          <w:color w:val="000000"/>
        </w:rPr>
      </w:pPr>
      <w:bookmarkStart w:id="149" w:name="paragraf-11.odsek-1"/>
      <w:bookmarkEnd w:id="147"/>
      <w:r>
        <w:rPr>
          <w:rFonts w:ascii="Times New Roman" w:hAnsi="Times New Roman"/>
          <w:color w:val="000000"/>
        </w:rPr>
        <w:t xml:space="preserve"> </w:t>
      </w:r>
      <w:bookmarkStart w:id="150" w:name="paragraf-11.odsek-1.oznacenie"/>
      <w:bookmarkStart w:id="151" w:name="paragraf-11.odsek-1.text"/>
      <w:bookmarkEnd w:id="150"/>
      <w:r>
        <w:rPr>
          <w:rFonts w:ascii="Times New Roman" w:hAnsi="Times New Roman"/>
          <w:color w:val="000000"/>
        </w:rPr>
        <w:t xml:space="preserve">Ustanoveniami tohto nariadenia vlády sa spravuje výška pracovnej odmeny od 1. januára 2023 do 31. decembra 2023. </w:t>
      </w:r>
      <w:bookmarkEnd w:id="151"/>
    </w:p>
    <w:p w:rsidR="00B03C2D" w:rsidRPr="00B03C2D" w:rsidRDefault="00B03C2D" w:rsidP="00B03C2D">
      <w:pPr>
        <w:pStyle w:val="Odsekzoznamu"/>
        <w:ind w:left="284"/>
        <w:jc w:val="center"/>
        <w:rPr>
          <w:color w:val="FF0000"/>
          <w:sz w:val="22"/>
          <w:szCs w:val="22"/>
        </w:rPr>
      </w:pPr>
      <w:r w:rsidRPr="00B03C2D">
        <w:rPr>
          <w:color w:val="FF0000"/>
          <w:sz w:val="22"/>
          <w:szCs w:val="22"/>
        </w:rPr>
        <w:t>§ 11a</w:t>
      </w:r>
    </w:p>
    <w:p w:rsidR="00B03C2D" w:rsidRPr="00B03C2D" w:rsidRDefault="00B03C2D" w:rsidP="00B03C2D">
      <w:pPr>
        <w:jc w:val="center"/>
        <w:rPr>
          <w:rFonts w:ascii="Times New Roman" w:hAnsi="Times New Roman" w:cs="Times New Roman"/>
          <w:color w:val="FF0000"/>
        </w:rPr>
      </w:pPr>
      <w:r w:rsidRPr="00B03C2D">
        <w:rPr>
          <w:rFonts w:ascii="Times New Roman" w:hAnsi="Times New Roman" w:cs="Times New Roman"/>
          <w:color w:val="FF0000"/>
        </w:rPr>
        <w:t xml:space="preserve">Prechodné </w:t>
      </w:r>
      <w:r w:rsidR="001D5583">
        <w:rPr>
          <w:rFonts w:ascii="Times New Roman" w:hAnsi="Times New Roman" w:cs="Times New Roman"/>
          <w:color w:val="FF0000"/>
        </w:rPr>
        <w:t>ustanovenie účinné od 1. februára</w:t>
      </w:r>
      <w:bookmarkStart w:id="152" w:name="_GoBack"/>
      <w:bookmarkEnd w:id="152"/>
      <w:r w:rsidRPr="00B03C2D">
        <w:rPr>
          <w:rFonts w:ascii="Times New Roman" w:hAnsi="Times New Roman" w:cs="Times New Roman"/>
          <w:color w:val="FF0000"/>
        </w:rPr>
        <w:t xml:space="preserve"> 2024</w:t>
      </w:r>
    </w:p>
    <w:p w:rsidR="00B03C2D" w:rsidRPr="00B03C2D" w:rsidRDefault="00B03C2D" w:rsidP="00B03C2D">
      <w:pPr>
        <w:ind w:firstLine="709"/>
        <w:jc w:val="both"/>
        <w:rPr>
          <w:rFonts w:ascii="Times New Roman" w:hAnsi="Times New Roman" w:cs="Times New Roman"/>
          <w:color w:val="FF0000"/>
        </w:rPr>
      </w:pPr>
      <w:r w:rsidRPr="00B03C2D">
        <w:rPr>
          <w:rFonts w:ascii="Times New Roman" w:hAnsi="Times New Roman" w:cs="Times New Roman"/>
          <w:color w:val="FF0000"/>
        </w:rPr>
        <w:t>Výška pracovných taríf uvedených v prílohách č. 3 a 4 v znení účinnom od 1. januára 2023 sa považuje za výšku pracovných taríf pre odsúdených zaradených do práce v roku 2024; ustanovenie § 2 ods. 3 sa v roku 2024 nepoužije.</w:t>
      </w:r>
    </w:p>
    <w:p w:rsidR="00B03C2D" w:rsidRDefault="00B03C2D">
      <w:pPr>
        <w:spacing w:before="225" w:after="225" w:line="264" w:lineRule="auto"/>
        <w:ind w:left="345"/>
      </w:pPr>
    </w:p>
    <w:p w:rsidR="00DC5C94" w:rsidRDefault="00B03C2D">
      <w:pPr>
        <w:spacing w:before="225" w:after="225" w:line="264" w:lineRule="auto"/>
        <w:ind w:left="270"/>
        <w:jc w:val="center"/>
      </w:pPr>
      <w:bookmarkStart w:id="153" w:name="paragraf-12.oznacenie"/>
      <w:bookmarkStart w:id="154" w:name="paragraf-12"/>
      <w:bookmarkEnd w:id="148"/>
      <w:bookmarkEnd w:id="149"/>
      <w:r>
        <w:rPr>
          <w:rFonts w:ascii="Times New Roman" w:hAnsi="Times New Roman"/>
          <w:b/>
          <w:color w:val="000000"/>
        </w:rPr>
        <w:t xml:space="preserve"> § 12 </w:t>
      </w:r>
    </w:p>
    <w:p w:rsidR="00DC5C94" w:rsidRDefault="00B03C2D">
      <w:pPr>
        <w:spacing w:before="225" w:after="225" w:line="264" w:lineRule="auto"/>
        <w:ind w:left="345"/>
      </w:pPr>
      <w:bookmarkStart w:id="155" w:name="paragraf-12.odsek-1"/>
      <w:bookmarkEnd w:id="153"/>
      <w:r>
        <w:rPr>
          <w:rFonts w:ascii="Times New Roman" w:hAnsi="Times New Roman"/>
          <w:color w:val="000000"/>
        </w:rPr>
        <w:t xml:space="preserve"> </w:t>
      </w:r>
      <w:bookmarkStart w:id="156" w:name="paragraf-12.odsek-1.oznacenie"/>
      <w:bookmarkEnd w:id="156"/>
      <w:r>
        <w:rPr>
          <w:rFonts w:ascii="Times New Roman" w:hAnsi="Times New Roman"/>
          <w:color w:val="000000"/>
        </w:rPr>
        <w:t xml:space="preserve">Zrušuje sa nariadenie vlády Slovenskej republiky č. </w:t>
      </w:r>
      <w:hyperlink r:id="rId7">
        <w:r>
          <w:rPr>
            <w:rFonts w:ascii="Times New Roman" w:hAnsi="Times New Roman"/>
            <w:color w:val="0000FF"/>
            <w:u w:val="single"/>
          </w:rPr>
          <w:t>384/2006 Z. z.</w:t>
        </w:r>
      </w:hyperlink>
      <w:bookmarkStart w:id="157" w:name="paragraf-12.odsek-1.text"/>
      <w:r>
        <w:rPr>
          <w:rFonts w:ascii="Times New Roman" w:hAnsi="Times New Roman"/>
          <w:color w:val="000000"/>
        </w:rPr>
        <w:t xml:space="preserve"> o výške pracovnej odmeny a podmienkach jej poskytovania obvineným a odsúdeným v znení nariadenia vlády Slovenskej republiky č. 556/2007 Z. z., nariadenia vlády Slovenskej republiky č. 506/2008 Z. z., nariadenia vlády Slovenskej republiky č. 41/2010 Z. z., nariadenia vlády Slovenskej republiky č. 550/2010 Z. z., nariadenia vlády Slovenskej republiky č. 496/2011 Z. z., nariadenia vlády Slovenskej republiky č. 444/2012 Z. z., nariadenia vlády Slovenskej republiky č. 496/2013 Z. z., nariadenia vlády Slovenskej republiky č. 395/2014 Z. z., nariadenia vlády Slovenskej republiky č. 445/2015 Z. z., nariadenia vlády Slovenskej republiky č. 369/2016 Z. z., nariadenia vlády Slovenskej republiky č. 361/2017 Z. z., nariadenia vlády Slovenskej republiky č. 415/2018 Z. z., nariadenia vlády Slovenskej republiky č. 448/2019 Z. z., nariadenia vlády Slovenskej republiky č. 400/2020 Z. z. a nariadenia vlády Slovenskej republiky č. 523/2021 Z. z. </w:t>
      </w:r>
      <w:bookmarkEnd w:id="157"/>
    </w:p>
    <w:bookmarkEnd w:id="135"/>
    <w:bookmarkEnd w:id="154"/>
    <w:bookmarkEnd w:id="155"/>
    <w:p w:rsidR="00DC5C94" w:rsidRDefault="00DC5C94">
      <w:pPr>
        <w:spacing w:after="0"/>
        <w:ind w:left="120"/>
      </w:pPr>
    </w:p>
    <w:p w:rsidR="00DC5C94" w:rsidRDefault="00B03C2D">
      <w:pPr>
        <w:spacing w:before="225" w:after="225" w:line="264" w:lineRule="auto"/>
        <w:ind w:left="195"/>
        <w:jc w:val="center"/>
      </w:pPr>
      <w:bookmarkStart w:id="158" w:name="paragraf-13.oznacenie"/>
      <w:bookmarkStart w:id="159" w:name="paragraf-13"/>
      <w:r>
        <w:rPr>
          <w:rFonts w:ascii="Times New Roman" w:hAnsi="Times New Roman"/>
          <w:b/>
          <w:color w:val="000000"/>
        </w:rPr>
        <w:t xml:space="preserve"> § 13 </w:t>
      </w:r>
    </w:p>
    <w:p w:rsidR="00DC5C94" w:rsidRDefault="00B03C2D">
      <w:pPr>
        <w:spacing w:before="225" w:after="225" w:line="264" w:lineRule="auto"/>
        <w:ind w:left="270"/>
      </w:pPr>
      <w:bookmarkStart w:id="160" w:name="paragraf-13.odsek-1"/>
      <w:bookmarkEnd w:id="158"/>
      <w:r>
        <w:rPr>
          <w:rFonts w:ascii="Times New Roman" w:hAnsi="Times New Roman"/>
          <w:color w:val="000000"/>
        </w:rPr>
        <w:lastRenderedPageBreak/>
        <w:t xml:space="preserve"> </w:t>
      </w:r>
      <w:bookmarkStart w:id="161" w:name="paragraf-13.odsek-1.oznacenie"/>
      <w:bookmarkStart w:id="162" w:name="paragraf-13.odsek-1.text"/>
      <w:bookmarkEnd w:id="161"/>
      <w:r>
        <w:rPr>
          <w:rFonts w:ascii="Times New Roman" w:hAnsi="Times New Roman"/>
          <w:color w:val="000000"/>
        </w:rPr>
        <w:t xml:space="preserve">Toto nariadenie vlády nadobúda účinnosť 1. februára 2023. </w:t>
      </w:r>
      <w:bookmarkEnd w:id="162"/>
    </w:p>
    <w:bookmarkEnd w:id="159"/>
    <w:bookmarkEnd w:id="160"/>
    <w:p w:rsidR="00DC5C94" w:rsidRDefault="00DC5C94">
      <w:pPr>
        <w:spacing w:after="0"/>
        <w:ind w:left="120"/>
      </w:pPr>
    </w:p>
    <w:p w:rsidR="00DC5C94" w:rsidRDefault="00B03C2D">
      <w:pPr>
        <w:spacing w:after="0" w:line="264" w:lineRule="auto"/>
        <w:ind w:left="120"/>
      </w:pPr>
      <w:bookmarkStart w:id="163" w:name="predpis.text2"/>
      <w:r>
        <w:rPr>
          <w:rFonts w:ascii="Times New Roman" w:hAnsi="Times New Roman"/>
          <w:color w:val="000000"/>
        </w:rPr>
        <w:t xml:space="preserve"> Eduard </w:t>
      </w:r>
      <w:proofErr w:type="spellStart"/>
      <w:r>
        <w:rPr>
          <w:rFonts w:ascii="Times New Roman" w:hAnsi="Times New Roman"/>
          <w:color w:val="000000"/>
        </w:rPr>
        <w:t>Heger</w:t>
      </w:r>
      <w:proofErr w:type="spellEnd"/>
      <w:r>
        <w:rPr>
          <w:rFonts w:ascii="Times New Roman" w:hAnsi="Times New Roman"/>
          <w:color w:val="000000"/>
        </w:rPr>
        <w:t xml:space="preserve"> v. r. </w:t>
      </w:r>
    </w:p>
    <w:p w:rsidR="00DC5C94" w:rsidRDefault="00DC5C94">
      <w:pPr>
        <w:spacing w:after="0"/>
        <w:ind w:left="120"/>
      </w:pPr>
      <w:bookmarkStart w:id="164" w:name="predpis"/>
      <w:bookmarkEnd w:id="163"/>
      <w:bookmarkEnd w:id="164"/>
    </w:p>
    <w:p w:rsidR="00DC5C94" w:rsidRDefault="00B03C2D">
      <w:pPr>
        <w:spacing w:after="0"/>
        <w:ind w:left="120"/>
      </w:pPr>
      <w:bookmarkStart w:id="165" w:name="prilohy.priloha-priloha_c_1_k_nariadeniu"/>
      <w:bookmarkStart w:id="166" w:name="prilohy"/>
      <w:r>
        <w:rPr>
          <w:rFonts w:ascii="Times New Roman" w:hAnsi="Times New Roman"/>
          <w:color w:val="000000"/>
        </w:rPr>
        <w:t xml:space="preserve"> Príloha č. 1 </w:t>
      </w:r>
    </w:p>
    <w:p w:rsidR="00DC5C94" w:rsidRDefault="00DC5C94">
      <w:pPr>
        <w:spacing w:after="0"/>
        <w:ind w:left="120"/>
      </w:pP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k nariadeniu vlády č. 7/2023 Z. z.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CHARAKTERISTIKY PRACOVNÝCH TRIED ODSÚDENÝCH ZARADENÝCH DO PRÁCE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1. pracovná trieda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Kvalifikačný predpoklad: neustanovuje sa (poučenie).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Výkon pomocných prác, ktoré si vyžadujú len poučenie na plnenie presných postupov a pokynov, s malou zmyslovou záťažou a bežnou fyzickou a psychickou námahou a bez ďalších väzieb na iné činnosti.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2. pracovná trieda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Kvalifikačný predpoklad: neustanovuje sa (odborné zaškolenie alebo zaučenie).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Výkon prípravných, pomocných alebo prevádzkovo-manipulačných prác, ktorý si vyžaduje potrebné odborné zaškolenie alebo zaučenie, spravidla s bežnou alebo zvýšenou fyzickou námahou vrátane zvýšeného rizika pracovného úrazu, bežnou psychickou a zmyslovou záťažou a menšími väzbami na ďalšie činnosti.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3. pracovná trieda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Kvalifikačný predpoklad: stredné odborné vzdelanie, úplné stredné odborné vzdelanie alebo vyššie odborné vzdelanie, a ak to vyžaduje samostatný výkon prác, tak aj odborná spôsobilosť.</w:t>
      </w:r>
      <w:hyperlink w:anchor="poznamky.poznamka-5">
        <w:r>
          <w:rPr>
            <w:rFonts w:ascii="Times New Roman" w:hAnsi="Times New Roman"/>
            <w:color w:val="000000"/>
            <w:sz w:val="18"/>
            <w:vertAlign w:val="superscript"/>
          </w:rPr>
          <w:t>5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r>
        <w:rPr>
          <w:rFonts w:ascii="Times New Roman" w:hAnsi="Times New Roman"/>
          <w:color w:val="000000"/>
        </w:rPr>
        <w:t xml:space="preserve">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Samostatný výkon ucelených rutinných, obslužných alebo remeselných prác alebo opakovaných kontrolovateľných administratívnych, administratívno-technických alebo prevádzkovo-manipulačných prác podľa určených postupov alebo podrobných prevádzkových režimov s určitými ďalšími prevádzkovými nadväznosťami, s rizikom pracovného úrazu a zvýšenou fyzickou alebo psychickou záťažou.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4. pracovná trieda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Kvalifikačný predpoklad: vysokoškolské vzdelanie prvého stupňa alebo druhého stupňa so zodpovedajúcou špecializáciou.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Výkon samostatných, osobitne náročných, odborných a špecializovaných prác podmienený voľbou správneho postupu, pričom sa nesmie vybočiť z alternatívnych technických, technologických, prevádzkových, ekonomických, administratívnych a iných postupov vrátane dodržania nadväznosti na iné činnosti s možnými dôsledkami na úsek činnosti ústavu. </w:t>
      </w:r>
    </w:p>
    <w:p w:rsidR="00DC5C94" w:rsidRDefault="00B03C2D">
      <w:pPr>
        <w:spacing w:after="0"/>
        <w:ind w:left="120"/>
      </w:pPr>
      <w:bookmarkStart w:id="167" w:name="prilohy.priloha-priloha_c_2_k_nariadeniu"/>
      <w:bookmarkEnd w:id="165"/>
      <w:r>
        <w:rPr>
          <w:rFonts w:ascii="Times New Roman" w:hAnsi="Times New Roman"/>
          <w:color w:val="000000"/>
        </w:rPr>
        <w:t xml:space="preserve"> Príloha č. 2 </w:t>
      </w:r>
    </w:p>
    <w:p w:rsidR="00DC5C94" w:rsidRDefault="00DC5C94">
      <w:pPr>
        <w:spacing w:after="0"/>
        <w:ind w:left="120"/>
      </w:pP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k nariadeniu vlády č. 7/2023 Z. z.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KATALÓG PRACOVNÝCH ČINNOSTÍ ODSÚDENÝCH ZARADENÝCH DO PRÁCE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1. pracovná trieda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Kvalifikačný predpoklad: neustanovuje sa (poučenie).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1.01. Pracovné činnosti z okruhu stravovania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01 Pomocný výkon prác pri príprave jedál, zber a umývanie kuchynského riadu, čistenie a obsluha jednoúčelových kuchynských strojov a podobne.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02 Výdaj jedál s prípadnou obsluhou stravníkov.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1.02. Pracovné činnosti z okruhu ubytovania, upratovania a čistenia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lastRenderedPageBreak/>
        <w:t xml:space="preserve"> 01 Bežné upratovanie vrátane vynášania odpadkov, čistenia kobercov vysávačom a dezinfekcia sociálnych zariadení, čistenie okien bez ich rozoberania, interiérov, exteriérov, výmena záclon alebo závesov.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02 Zabezpečovanie prevádzky v šatniach, vydávanie kľúčov, bielizne a podávanie základných informácií o prevádzkovom poriadku účelových zariadení Zboru väzenskej a justičnej stráže (ďalej len „zbor“) a o poskytovaných službách.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03 Starostlivosť o čistotu a poriadok v priestoroch účelových zariadení zboru vrátane inventára, výmena alebo prezliekanie bielizne, sprostredkúvanie služieb, napríklad žehlenie oblekov, čistenie obuvi.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04 Žehlenie posteľnej a rovnej bielizne ručne alebo na jednoduchých žehliacich strojoch vrátane ručného </w:t>
      </w:r>
      <w:proofErr w:type="spellStart"/>
      <w:r>
        <w:rPr>
          <w:rFonts w:ascii="Times New Roman" w:hAnsi="Times New Roman"/>
          <w:color w:val="000000"/>
        </w:rPr>
        <w:t>dožehľovania</w:t>
      </w:r>
      <w:proofErr w:type="spellEnd"/>
      <w:r>
        <w:rPr>
          <w:rFonts w:ascii="Times New Roman" w:hAnsi="Times New Roman"/>
          <w:color w:val="000000"/>
        </w:rPr>
        <w:t xml:space="preserve"> a skladania bielizne.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05 Pomocný výkon práce pri bežnej údržbe odevu, bielizne alebo obuvi.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06 Jednoduchý výkon práce v práčovni.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07 Ručné čistenie komunikácií a plôch zametaním, umývaním, zbieraním, </w:t>
      </w:r>
      <w:proofErr w:type="spellStart"/>
      <w:r>
        <w:rPr>
          <w:rFonts w:ascii="Times New Roman" w:hAnsi="Times New Roman"/>
          <w:color w:val="000000"/>
        </w:rPr>
        <w:t>zoškrabávaním</w:t>
      </w:r>
      <w:proofErr w:type="spellEnd"/>
      <w:r>
        <w:rPr>
          <w:rFonts w:ascii="Times New Roman" w:hAnsi="Times New Roman"/>
          <w:color w:val="000000"/>
        </w:rPr>
        <w:t xml:space="preserve"> a zhŕňaním nečistôt všetkého druhu vrátane udržiavania priechodnosti odpadových kanálov.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1.03. Pracovné činnosti z okruhu manipulácie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01 Jednoduchá obsluha prevádzkových zariadení, napríklad rozmnožovacích a kopírovacích strojov, drvičov papiera.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02 Prijímanie, potvrdzovanie, triedenie a doručovanie písomností a zásielok v ústave.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03 Zapisovanie korešpondencie do protokolov, sprostredkúvanie obehu spisov, dokladov, tlače v ústave.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04 Jednoduché pomocné práce podľa presných pokynov, napríklad výdaj kníh, športových potrieb.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05 Príjem a výdaj materiálu z príručných skladov.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06 Ručné balenie sypkých, pevných alebo tekutých látok vrátane vizuálnej kontroly, váženia a uzatvárania obalov.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1.04. Pracovné činnosti z okruhu obsluhy, remeselného, opravárskeho a údržbárskeho výkonu prác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01 Jednoduchý pomocný výkon prác na vlečke, v sklade, údržbárskej dielni, opravárskej dielni alebo v garáži.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02 Základný ručný výkon zámočníckej práce, napríklad zrážanie hrany, konzervovanie, čistenie, odmasťovanie, nanášanie ochrannej pasty alebo náteru, ohýbanie plechu s jedným alebo dvoma ohybmi vo zveráku alebo ohýbačke.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03 Základný výkon zámočníckej práce, napríklad zhotovovanie tesnenia z rôznych materiálov vysekávaním alebo vystrihovaním.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04 Jednoduchý pomocný výkon práce, napríklad ukladanie materiálu, rozoberanie debnenia.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05 Frézovanie alebo obrábanie jednoduchých dielov na nastavených strojoch.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06 Sústruženie podložky z tyčového materiálu na úplne nastavenom automatickom sústruhu.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07 Bodové zváranie malých dielcov s vizuálnou kontrolou.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1.05. Pracovné činnosti z okruhu pôdohospodárstva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01 Jednoduchý ručný výkon práce v záhradníctve a ovocinárstve s použitím bežného náradia.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02 Jednoduchý a pomocný ručný výkon práce v záhradách, sadoch, lesoch alebo pri zabezpečovaní verejnej a inej zelene s použitím bežného náradia, napríklad kosenie, strihanie, polievanie, sadenie, pletie, čistenie, zber.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03 Jednoduchý pomocný výkon práce pri chove úžitkových zvierat.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04 Ručné poprašovanie semenáčov a sadeníc chemickými prostriedkami, plnenie téglikov, vreciek, polyetylénových pásov hnojivovými substrátmi.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05 Balenie a príprava semenáčov a sadeníc lesných drevín na expedíciu.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06 Plnenie jám snehom a ľadom na zakladanie sadeníc.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07 Ručná príprava pôdy plytkým zhrňovaním na prirodzenú obnovu lesa.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lastRenderedPageBreak/>
        <w:t xml:space="preserve"> 08 Obsluha osobného výťahu, nákladného výťahu s prípadnou manipuláciou s nákladom.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2. pracovná trieda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Kvalifikačný predpoklad: neustanovuje sa (odborné zaškolenie alebo zaučenie).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2.01. Pracovné činnosti z okruhu stravovania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01 Výroba jednoduchých druhov teplých jedál, polievok, cukrárskych výrobkov alebo jedál studenej kuchyne, dohotovovanie a výdaj jedál alebo rôznych príloh k hlavným jedlám.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02 Ručné vaľkanie chleba a ručné vyhotovovanie náročnejších druhov pečiva, napríklad vianočky, hviezdičiek, ozdobovanie koláčov, prevaľovanie lístkového cesta.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03 Sádzanie chleba zo slamienok do priebežných pecí.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04 Samostatný predaj tovaru a jedál v bufete s úpravou jedla na tanieri, výroba a výdaj teplých alebo nealkoholických nápojov.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05 Obsluha v jedálni účelového zariadenia zboru.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2.02. Pracovné činnosti z okruhu ubytovania, upratovania a čistenia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01 Starostlivosť o zverené izby v účelovom zariadení zboru a ich príslušenstvo vrátane výmeny a prezliekania bielizne; samostatné vedenie príručného skladu vrátane zodpovednosti, sprostredkúvanie služieb alebo obsluha </w:t>
      </w:r>
      <w:proofErr w:type="spellStart"/>
      <w:r>
        <w:rPr>
          <w:rFonts w:ascii="Times New Roman" w:hAnsi="Times New Roman"/>
          <w:color w:val="000000"/>
        </w:rPr>
        <w:t>minibaru</w:t>
      </w:r>
      <w:proofErr w:type="spellEnd"/>
      <w:r>
        <w:rPr>
          <w:rFonts w:ascii="Times New Roman" w:hAnsi="Times New Roman"/>
          <w:color w:val="000000"/>
        </w:rPr>
        <w:t xml:space="preserve"> vrátane odovzdávania podkladov na vyúčtovanie.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02 Pomocný výkon práce v účelovom zariadení zboru na recepcii bez oddelenej činnosti vrátnice, napríklad vedenie denníka ubytovaných, knihy návštev, vyberanie poplatkov za poskytované služby.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03 Čistenie všetkých typov rozoberateľných okien vrátane ich rozoberania a skladania.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04 Upratovanie po maliaroch, murároch a podobne s použitím rôznych mechanických upratovacích strojov.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05 Komplexné upratovanie v zdravotníckom zariadení a účelovom zariadení zboru, napríklad v nemocnici pre obvinených a odsúdených.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06 Komplexné čistenie a údržba výrobných a prevádzkových priestorov vrátane čistenia značne znečistených plôch.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07 Príjem a výdaj zákaziek v zberniach.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08 Príjem bielizne s kontrolou stavu, stupňa a charakteru znečistenia a poškodenia s určením spôsobu prania a čistenia a jej značkovanie.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09 Obsluha zariadení na chemické čistenie odevov, pranie a odstreďovanie bielizne vrátane prípravy pracích, bieliacich, dezinfekčných, avivážnych a ostatných roztokov.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10 Žehlenie bielizne a pracovných odevov na viacvalcových žehliacich strojoch vrátane ručného </w:t>
      </w:r>
      <w:proofErr w:type="spellStart"/>
      <w:r>
        <w:rPr>
          <w:rFonts w:ascii="Times New Roman" w:hAnsi="Times New Roman"/>
          <w:color w:val="000000"/>
        </w:rPr>
        <w:t>dožehľovania</w:t>
      </w:r>
      <w:proofErr w:type="spellEnd"/>
      <w:r>
        <w:rPr>
          <w:rFonts w:ascii="Times New Roman" w:hAnsi="Times New Roman"/>
          <w:color w:val="000000"/>
        </w:rPr>
        <w:t xml:space="preserve"> a skladania.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11 Upratovanie, umývanie a dezinfekcia podlahy a stien kobiek a spaľovní, krematórií, manipulačných priestorov, obradnej siene, chladiacich priestorov, sociálneho zariadenia a katafalku.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12 Úprava hrobových miest, polievanie kvetov, udržiavanie čistoty cintorínskych zariadení, hrobov, kobiek, odvážanie odpadu, vykopávanie jamiek na ukladanie urien a na vsyp popola.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13 Bežná oprava a údržba odevov, bielizne alebo obuvi.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14 Základná hygienická úprava vlasov, fúzov a brady.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2.03. Pracovné činnosti z okruhu manipulácie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01 Samostatný príjem, skladovanie, ošetrovanie a výdaj výrobkov a materiálov vrátane vedenia evidencie.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02 Nakladanie a skladanie prepravovaných hmôt, výrobkov alebo tovaru na motorové vozidlo a z vozidla.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03 Obsluha skladových mechanizačných prostriedkov.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04 Vedenie a bežná údržba zvereného motorového vozidla, napríklad multikáry, plošinového motorového vozíka, malotraktora, s príslušným osvedčením.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lastRenderedPageBreak/>
        <w:t xml:space="preserve"> 05 Zavesovanie bremien na žeriav rôznymi spôsobmi a ich uvoľňovanie vrátane bremien nepravidelných tvarov pomocou hákov, klieští, plošín a </w:t>
      </w:r>
      <w:proofErr w:type="spellStart"/>
      <w:r>
        <w:rPr>
          <w:rFonts w:ascii="Times New Roman" w:hAnsi="Times New Roman"/>
          <w:color w:val="000000"/>
        </w:rPr>
        <w:t>viazakov</w:t>
      </w:r>
      <w:proofErr w:type="spellEnd"/>
      <w:r>
        <w:rPr>
          <w:rFonts w:ascii="Times New Roman" w:hAnsi="Times New Roman"/>
          <w:color w:val="000000"/>
        </w:rPr>
        <w:t xml:space="preserve"> vrátane bežnej údržby závesných prostriedkov.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2.04. Pracovné činnosti z okruhu obsluhy, remeselného, opravárskeho a údržbárskeho výkonu prác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01 Obsluha jednoduchého strojného zariadenia, napríklad sušičky, odstredivky, odmasťovacieho zariadenia.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02 Pomocný výkon práce pri obsluhe aktivačných nádrží, </w:t>
      </w:r>
      <w:proofErr w:type="spellStart"/>
      <w:r>
        <w:rPr>
          <w:rFonts w:ascii="Times New Roman" w:hAnsi="Times New Roman"/>
          <w:color w:val="000000"/>
        </w:rPr>
        <w:t>usadzovačov</w:t>
      </w:r>
      <w:proofErr w:type="spellEnd"/>
      <w:r>
        <w:rPr>
          <w:rFonts w:ascii="Times New Roman" w:hAnsi="Times New Roman"/>
          <w:color w:val="000000"/>
        </w:rPr>
        <w:t xml:space="preserve">, čerpadiel a potrubí pri biologickom čistení odpadových vôd.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03 Pomocný výkon práce pri obsluhe a údržbe energetických zariadení alebo vodohospodárskych zariadení.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04 Pomocný výkon práce v autodielni.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05 Pomocný výkon práce v tlačiarni.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06 Demontáž akumulátorových batérií, čistenie a konzervovanie povrchu článkov.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07 Jednoduchý kováčsky výkon práce, napríklad ručné kovanie, ohýbanie, ostrenie a kalenie náradia.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08 Jednoduchý ručný zámočnícky výkon práce, napríklad ručné rezanie tenkostenného profilu, spájanie dielcov skrutkovaním, ohýbanie materiálu za studena.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09 Jednoduchý zámočnícky výkon práce, napríklad vŕtanie, brúsenie, zhotovovanie jednoduchej súčiastky.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10 Jednoduchý klampiarsky výkon práce v dielňach, napríklad ručné a strojové strihanie tabuľového plechu, ohýbanie, vŕtanie a vystužovanie plechu, nitovanie a spájanie dielcov.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11 Rozkresľovanie konštrukčných podkladov podľa pokynov.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12 Prípravná a montážna práca pri montážach a opravách výťahov, spolupráca pri osádzaní a opravách výťahového stroja, nastavenie kabíny, zavesenie nosných lán, montáž alebo oprava jednoduchých prevodových skríň, navíjacích bubnov alebo montáž a zapájanie jednoduchých elektrických prístrojov ako koncových vypínačov, drevených spínačov a podobne.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13 Základná maliarska práca, napríklad príprava základného materiálu, sadrovanie, umývanie starých malieb, čistenie malieb čistiacou hmotou.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14 Prvé a druhé poťahovanie drobného nábytku, okenných rámov a krídel gitom.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15 Vkladanie alebo odoberanie a ukladanie materiálu pri všetkých drevoobrábacích strojoch alebo dopravných pásoch so súčasným účelovým triedením.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16 Inštalačný a kúrenársky výkon práce, napríklad príprava dielcov potrubia, armatúr, rozoberanie potrubia na ďalšie používanie.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17 Izolatérsky výkon práce, napríklad príprava izolačného materiálu, zhotovovanie rôznych druhov rovných izolačných vložiek.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18 Sklenársky výkon práce v dielni, napríklad zasklievanie bežných konštrukcií.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19 Jednoduchý tesársky výkon práce, napríklad zhotovovanie provizórneho oplotenia, murárskych kôz, lešenárskych podláh, jednoduchých debniacich dielcov.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20 Jednoduchý murársky alebo maliarsky výkon práce, napríklad vyrovnávanie podkladov </w:t>
      </w:r>
      <w:proofErr w:type="spellStart"/>
      <w:r>
        <w:rPr>
          <w:rFonts w:ascii="Times New Roman" w:hAnsi="Times New Roman"/>
          <w:color w:val="000000"/>
        </w:rPr>
        <w:t>stierkovými</w:t>
      </w:r>
      <w:proofErr w:type="spellEnd"/>
      <w:r>
        <w:rPr>
          <w:rFonts w:ascii="Times New Roman" w:hAnsi="Times New Roman"/>
          <w:color w:val="000000"/>
        </w:rPr>
        <w:t xml:space="preserve"> hmotami, dodatočné osadenie drobných stavebných predmetov, komínových dvierok, ventilačných mriežok, konzol.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21 Obsluha a bežná údržba stavebných mechanizmov, napríklad miešacích súprav na výrobu jedného druhu zmesi alebo demontáž jednoduchších agregátov, strojov a zariadení.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22 Jednoduchý kamenársky výkon práce, napríklad ručné štiepanie bridlicových dosák, dlažbová a obkladová práca.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23 Jednoduchý betonársky výkon práce, napríklad miešanie zmesi, výroba záhradných obrubníkov, dlaždíc.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lastRenderedPageBreak/>
        <w:t xml:space="preserve"> 24 Jednoduchý stolársky výkon práce, napríklad pripravovanie </w:t>
      </w:r>
      <w:proofErr w:type="spellStart"/>
      <w:r>
        <w:rPr>
          <w:rFonts w:ascii="Times New Roman" w:hAnsi="Times New Roman"/>
          <w:color w:val="000000"/>
        </w:rPr>
        <w:t>lignátu</w:t>
      </w:r>
      <w:proofErr w:type="spellEnd"/>
      <w:r>
        <w:rPr>
          <w:rFonts w:ascii="Times New Roman" w:hAnsi="Times New Roman"/>
          <w:color w:val="000000"/>
        </w:rPr>
        <w:t xml:space="preserve">, sololitu, priskrutkovanie drobného kovania na rámy.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25 Rovnanie, strihanie a ohýbanie betonárskej ocele podľa výkresu výstuže s výberom materiálu.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26 Bodové zváranie časti výstuže so zostavením podľa výkresu.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27 Základný výkon frézarskej práce na jednoduchých dielcoch v dielenskej tolerancii.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28 Sústruženie jednoduchého puzdra s presnosťou IT 12 na nastavenom revolverovom sústruhu.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29 Sústruženie povrchov, čiel a zrážanie hrán čapov s presnosťou IT 12 na hrotovom sústruhu.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30 Rezanie nekovových materiálov všetkého druhu alebo rezanie a rozbrusovanie kovových materiálov s priemerom do 40 mm alebo prierezom do 1 250 mm</w:t>
      </w:r>
      <w:r>
        <w:rPr>
          <w:rFonts w:ascii="Times New Roman" w:hAnsi="Times New Roman"/>
          <w:color w:val="000000"/>
          <w:sz w:val="18"/>
          <w:vertAlign w:val="superscript"/>
        </w:rPr>
        <w:t>2</w:t>
      </w:r>
      <w:r>
        <w:rPr>
          <w:rFonts w:ascii="Times New Roman" w:hAnsi="Times New Roman"/>
          <w:color w:val="000000"/>
        </w:rPr>
        <w:t xml:space="preserve">, strihanie plechov na tabuľových nožniciach na doraz.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31 Ručné brúsenie na stojanových brúskach rovných alebo mierne zaoblených plôch s rozmerom do 10 000 mm</w:t>
      </w:r>
      <w:r>
        <w:rPr>
          <w:rFonts w:ascii="Times New Roman" w:hAnsi="Times New Roman"/>
          <w:color w:val="000000"/>
          <w:sz w:val="18"/>
          <w:vertAlign w:val="superscript"/>
        </w:rPr>
        <w:t>2</w:t>
      </w:r>
      <w:r>
        <w:rPr>
          <w:rFonts w:ascii="Times New Roman" w:hAnsi="Times New Roman"/>
          <w:color w:val="000000"/>
        </w:rPr>
        <w:t xml:space="preserve"> vrátane alebo dĺžkou dielcov do 400 mm vrátane, kefovanie a leštenie dielcov veľkosti opracovanej plochy do 10 000 mm</w:t>
      </w:r>
      <w:r>
        <w:rPr>
          <w:rFonts w:ascii="Times New Roman" w:hAnsi="Times New Roman"/>
          <w:color w:val="000000"/>
          <w:sz w:val="18"/>
          <w:vertAlign w:val="superscript"/>
        </w:rPr>
        <w:t>2</w:t>
      </w:r>
      <w:r>
        <w:rPr>
          <w:rFonts w:ascii="Times New Roman" w:hAnsi="Times New Roman"/>
          <w:color w:val="000000"/>
        </w:rPr>
        <w:t xml:space="preserve"> vrátane alebo dielca s dĺžkou do 800 mm vrátane.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32 Zhotovovanie konzol, príchytiek, strmeňov, opierok a podobne vrátane rozmeriavania východiskového materiálu, delenie, rovnanie, vŕtanie, brúsenie, pilovanie a podobne.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33 Odporové zváranie na lisoch, vysokofrekvenčné spájkovanie.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34 Zváranie na tupo s kontrolou na tesnosť alebo deštrukčnou skúškou.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2.05. Pracovné činnosti z okruhu pôdohospodárstva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01 Výsadba a ošetrovanie bežných druhov kvetín a rastlín vrátane ručnej prípravy pôdy.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02 Odborný ručný výkon práce v záhradách, sadoch, lesoch, pri úprave verejnej a inej zelene s použitím bežného náradia.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03 Výkon práce s drobnými mechanizmami pri údržbe a tvorbe záhrad, sadov, lesov, verejnej a inej zelene.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04 Ručné ukladanie a vykladanie alebo rozhadzovanie kompostu, zeminy, maštaľného hnoja, priemyselných hnojív a podobne.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05 Pomocný výkon práce pri chove, ošetrovaní a kŕmení zvierat.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06 Ošetrovanie a chov hydiny v úžitkových </w:t>
      </w:r>
      <w:proofErr w:type="spellStart"/>
      <w:r>
        <w:rPr>
          <w:rFonts w:ascii="Times New Roman" w:hAnsi="Times New Roman"/>
          <w:color w:val="000000"/>
        </w:rPr>
        <w:t>malochovoch</w:t>
      </w:r>
      <w:proofErr w:type="spellEnd"/>
      <w:r>
        <w:rPr>
          <w:rFonts w:ascii="Times New Roman" w:hAnsi="Times New Roman"/>
          <w:color w:val="000000"/>
        </w:rPr>
        <w:t xml:space="preserve">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07 Sledovanie krmív, návoz krmiva, vyskladňovanie síl, výber kŕmnych miest, vyčistenie, označenie a dezinfekcia.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08 Ručná príprava pôdy pri zakladaní alebo prevádzke lesných škôlok, napríklad hlboké prekopávanie, planírovanie, rigolovanie, rýľovanie, úprava záhonov, chodníkov, priekop.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09 Vysádzanie ovocných drevín vrátane úpravy koreňov bez rezu koruny.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10 Mechanický výkon prác pri príprave pôdy.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11 Ochrana lesných kultúr a lesa mechanicky, napríklad vyžínaním, obaľovaním, rázsochami.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12 Presekávanie, znášanie a pálenie haluziny po ťažbe dreva.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3. pracovná trieda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Kvalifikačný predpoklad: stredné odborné vzdelanie, úplné stredné odborné vzdelanie alebo vyššie odborné vzdelanie, a ak to vyžaduje samostatný výkon prác, tak aj odborná spôsobilosť podľa prílohy č. 1.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3.01. Pracovné činnosti z okruhu stravovania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01 Obsluha viacúčelového veľkokapacitného kuchynského stroja alebo viac jednoúčelových veľkokapacitných kuchynských strojov na výrobu jedál, obsluha veľkokapacitných chladiacich zariadení alebo mraziacich zariadení.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02 Výroba a výdaj bežných druhov teplých jedál alebo zložitých jedál studenej kuchyne a výroba polotovarov z predspracovaných surovín na prípravu hlavných jedál.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3.02. Pracovné činnosti z okruhu ubytovania, upratovania a čistenia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01 Šitie, oprava a úprava pracovných odevov, šatstva alebo bielizne.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02 Pletenie na mechanických strojoch, napríklad typu WERA-U, DERA-B.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lastRenderedPageBreak/>
        <w:t xml:space="preserve"> 03 Strojové žehlenie odevov na lisoch, ručné žehlenie šiat, hodvábnych výrobkov, individuálnych spoločenských šiat vrátane zložitého tvarovania tkanín, aj na strojoch.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3.03. Pracovné činnosti z okruhu manipulácie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01 Ručný presun hmôt, polotovarov a výrobkov s hmotnosťou nad 50 kg.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02 Vedenie a údržba kolesových traktorov s prívesom pri doprave.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03 Vedenie motorových vozíkov s prídavnými a doplnkovými zariadeniami a mechanizmami na viacúčelové používanie, napríklad so </w:t>
      </w:r>
      <w:proofErr w:type="spellStart"/>
      <w:r>
        <w:rPr>
          <w:rFonts w:ascii="Times New Roman" w:hAnsi="Times New Roman"/>
          <w:color w:val="000000"/>
        </w:rPr>
        <w:t>zahŕňacou</w:t>
      </w:r>
      <w:proofErr w:type="spellEnd"/>
      <w:r>
        <w:rPr>
          <w:rFonts w:ascii="Times New Roman" w:hAnsi="Times New Roman"/>
          <w:color w:val="000000"/>
        </w:rPr>
        <w:t xml:space="preserve"> radlicou, žeriavovým hákom, </w:t>
      </w:r>
      <w:proofErr w:type="spellStart"/>
      <w:r>
        <w:rPr>
          <w:rFonts w:ascii="Times New Roman" w:hAnsi="Times New Roman"/>
          <w:color w:val="000000"/>
        </w:rPr>
        <w:t>klieštinami</w:t>
      </w:r>
      <w:proofErr w:type="spellEnd"/>
      <w:r>
        <w:rPr>
          <w:rFonts w:ascii="Times New Roman" w:hAnsi="Times New Roman"/>
          <w:color w:val="000000"/>
        </w:rPr>
        <w:t xml:space="preserve">, hydraulickým drapákom.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3.04. Pracovné činnosti z okruhu obsluhy, remeselného, opravárskeho a údržbárskeho výkonu prác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01 Obsluha umývacieho tunela, šampónovanie, pastovanie a leštenie povrchu karosérie, podvozkov a motorov motorových vozidiel a odstraňovanie nedostatkov vzniknutých pri umývaní, napríklad zaplavenie karburátora vodou.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02 Čistenie odpadových nádrží a obsluha čistiarne odpadových vôd.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03 Základný údržbársky výkon práce.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04 Obsluha drviacich, strihacích, mlecích a lisovacích strojov a liniek vrátane nastavenia, kontrola kvality na expedícii.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05 Kováčsky výkon práce, napríklad strojové zhotovovanie kováčskych výrobkov.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06 Stolársky, lakovnícky a murársky údržbársky výkon práce.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07 Ručné čistenie kanalizačných sietí.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08 Ručné čistenie, dezinfekcia a obsluha jednoduchých vodárenských zariadení.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09 Bežná oprava mechanických sejacích a iných poľnohospodárskych strojov vrátane nastavenia.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10 Hobľovanie reziva, </w:t>
      </w:r>
      <w:proofErr w:type="spellStart"/>
      <w:r>
        <w:rPr>
          <w:rFonts w:ascii="Times New Roman" w:hAnsi="Times New Roman"/>
          <w:color w:val="000000"/>
        </w:rPr>
        <w:t>prírezov</w:t>
      </w:r>
      <w:proofErr w:type="spellEnd"/>
      <w:r>
        <w:rPr>
          <w:rFonts w:ascii="Times New Roman" w:hAnsi="Times New Roman"/>
          <w:color w:val="000000"/>
        </w:rPr>
        <w:t xml:space="preserve">, lisov a veľkoplošných materiálov na </w:t>
      </w:r>
      <w:proofErr w:type="spellStart"/>
      <w:r>
        <w:rPr>
          <w:rFonts w:ascii="Times New Roman" w:hAnsi="Times New Roman"/>
          <w:color w:val="000000"/>
        </w:rPr>
        <w:t>hrúbkovacích</w:t>
      </w:r>
      <w:proofErr w:type="spellEnd"/>
      <w:r>
        <w:rPr>
          <w:rFonts w:ascii="Times New Roman" w:hAnsi="Times New Roman"/>
          <w:color w:val="000000"/>
        </w:rPr>
        <w:t xml:space="preserve"> trojstranných alebo štvorstranných hobľovačkách a rovinných frézach vrátane nastavenia.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11 Výroba, oprava a montáž klampiarskych výrobkov, napríklad odpadové rúry, oplechovanie rovných plôch.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12 Stolársky výkon práce, napríklad ručná úprava osadzovaných stolárskych výrobkov, montáž líšt, dosák, krytov na stavbách.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13 Zhotovovanie rámového oplotenia, pevných okien, oplechovanie dverí a podobne.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14 Lešenársky výkon práce, napríklad stavba a rozoberanie všetkých druhov ochranných lešení do 10 m výšky a ohradení.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15 Samostatný výkon práce pri obsluhe a údržbe energetických zariadení.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3.05. Pracovné činnosti z okruhu pôdohospodárstva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01 Výsadba a ošetrovanie okrasných kríkov alebo ovocných kríkov a stromov vrátane úpravy koreňov a nadzemných častí.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02 Výsadba ovocných drevín vrátane úpravy koreňov, nadzemných častí a ďalších prác.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03 Príprava a kultivovanie pôdy malou mechanizáciou na zakladanie trávnikov, kvetinových záhonov, trvaliek, liečivých rastlín a podobne.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04 Výsev semien sejacím strojom, napríklad kvetín, zeleniny.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05 Rozmetanie priemyselných hnojív a maštaľných hnojív.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06 Vláčenie, smykovanie a ostatná predsejbová príprava pôdy, technický záber náradia do 6 m.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07 Mechanizovaná práca v sadoch, napríklad bránenie medzi riadkami, dopravná práca.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08 Obsluha techniky, pohyb a práca mimo spevnených komunikácií a plôch a tvorba záhrad, sadov, lesov, verejnej a inej zelene.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09 Ošetrovanie výkrmového dobytka, jalovíc a teliat v maštaliach bez mechanizácie.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10 Ošetrovanie ošípaných, baranov a oviec v úžitkových chovoch.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11 Základný výkon práce pri ošetrovaní zvierat podľa pokynov.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12 Kŕmenie a ošetrovanie ťažných koní, ošetrovanie postrojov, prívesných zariadení a vozov, spolupráca pri kovaní a preprave koní.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lastRenderedPageBreak/>
        <w:t xml:space="preserve"> 13 Vedenie poťahu pri vykonávaní prác v poľnohospodárskej výrobe alebo v lesníckej činnosti, jazda na pracovisko a späť.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3.06. Pracovné činnosti z okruhu administratívnych a administratívno-technických prác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01 Vybavovanie korešpondencie podľa pokynov.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02 Vedenie evidencie, záznamov, kartoték alebo protokolov.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4. pracovná trieda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Kvalifikačný predpoklad: vysokoškolské vzdelanie prvého stupňa alebo druhého stupňa so zodpovedajúcou špecializáciou.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4.01. Spoločné pracovné činnosti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01 Preklady z cudzieho jazyka do slovenského jazyka a naopak.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02 Samostatné zabezpečovanie ekonomiky práce.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03 Zabezpečovanie správy hnuteľného majetku a nehnuteľného majetku a pomocných služieb, napríklad správy budov.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04 Kontrola a dozor nad technologickými procesmi a technickou spôsobilosťou poľnohospodárskych strojov a stavebných strojov a technologických liniek.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05 Kontrola zberu spracúvania a skladovania semien, plodov a sadeníc poľnohospodárskych plodín a lesných drevín. </w:t>
      </w:r>
    </w:p>
    <w:p w:rsidR="00DC5C94" w:rsidRDefault="00B03C2D">
      <w:pPr>
        <w:spacing w:after="0"/>
        <w:ind w:left="120"/>
      </w:pPr>
      <w:bookmarkStart w:id="168" w:name="prilohy.priloha-priloha_c_3_k_nariadeniu"/>
      <w:bookmarkEnd w:id="167"/>
      <w:r>
        <w:rPr>
          <w:rFonts w:ascii="Times New Roman" w:hAnsi="Times New Roman"/>
          <w:color w:val="000000"/>
        </w:rPr>
        <w:t xml:space="preserve"> Príloha č. 3 </w:t>
      </w:r>
    </w:p>
    <w:p w:rsidR="00DC5C94" w:rsidRDefault="00DC5C94">
      <w:pPr>
        <w:spacing w:after="0"/>
        <w:ind w:left="120"/>
      </w:pP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k nariadeniu vlády č. 7/2023 Z. z.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Mesačné pracovné tarify pre odsúdených zaradených do práce </w:t>
      </w:r>
    </w:p>
    <w:p w:rsidR="00DC5C94" w:rsidRDefault="00DC5C94">
      <w:pPr>
        <w:spacing w:after="0"/>
        <w:ind w:left="120"/>
      </w:pP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(v eurách mesačne) </w:t>
      </w:r>
    </w:p>
    <w:p w:rsidR="00DC5C94" w:rsidRDefault="00DC5C94">
      <w:pPr>
        <w:spacing w:after="0"/>
        <w:ind w:left="120"/>
      </w:pPr>
    </w:p>
    <w:p w:rsidR="00DC5C94" w:rsidRDefault="00DC5C94">
      <w:pPr>
        <w:spacing w:after="0"/>
        <w:ind w:left="120"/>
      </w:pPr>
    </w:p>
    <w:p w:rsidR="00DC5C94" w:rsidRDefault="00DC5C94">
      <w:pPr>
        <w:spacing w:after="0"/>
        <w:ind w:left="120"/>
      </w:pPr>
    </w:p>
    <w:p w:rsidR="00DC5C94" w:rsidRDefault="00DC5C94">
      <w:pPr>
        <w:spacing w:after="0"/>
        <w:ind w:left="120"/>
      </w:pPr>
    </w:p>
    <w:tbl>
      <w:tblPr>
        <w:tblW w:w="0" w:type="auto"/>
        <w:tblCellSpacing w:w="20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945"/>
        <w:gridCol w:w="3223"/>
        <w:gridCol w:w="926"/>
        <w:gridCol w:w="926"/>
        <w:gridCol w:w="926"/>
        <w:gridCol w:w="946"/>
      </w:tblGrid>
      <w:tr w:rsidR="00DC5C94">
        <w:trPr>
          <w:trHeight w:val="330"/>
          <w:tblCellSpacing w:w="20" w:type="dxa"/>
        </w:trPr>
        <w:tc>
          <w:tcPr>
            <w:tcW w:w="238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Pracovný stupeň</w:t>
            </w:r>
          </w:p>
        </w:tc>
        <w:tc>
          <w:tcPr>
            <w:tcW w:w="429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Počet rokov započítanej praxe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Pracovná trieda</w:t>
            </w:r>
          </w:p>
        </w:tc>
      </w:tr>
      <w:tr w:rsidR="00DC5C94">
        <w:trPr>
          <w:trHeight w:val="330"/>
          <w:tblCellSpacing w:w="20" w:type="dxa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C5C94" w:rsidRDefault="00DC5C9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C5C94" w:rsidRDefault="00DC5C94"/>
        </w:tc>
        <w:tc>
          <w:tcPr>
            <w:tcW w:w="1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</w:tr>
      <w:tr w:rsidR="00DC5C94">
        <w:trPr>
          <w:trHeight w:val="315"/>
          <w:tblCellSpacing w:w="20" w:type="dxa"/>
        </w:trPr>
        <w:tc>
          <w:tcPr>
            <w:tcW w:w="2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do 5 rokov</w:t>
            </w:r>
          </w:p>
        </w:tc>
        <w:tc>
          <w:tcPr>
            <w:tcW w:w="1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265,70</w:t>
            </w:r>
          </w:p>
        </w:tc>
        <w:tc>
          <w:tcPr>
            <w:tcW w:w="1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288,30</w:t>
            </w:r>
          </w:p>
        </w:tc>
        <w:tc>
          <w:tcPr>
            <w:tcW w:w="1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311,70</w:t>
            </w:r>
          </w:p>
        </w:tc>
        <w:tc>
          <w:tcPr>
            <w:tcW w:w="1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510,00</w:t>
            </w:r>
          </w:p>
        </w:tc>
      </w:tr>
      <w:tr w:rsidR="00DC5C94">
        <w:trPr>
          <w:trHeight w:val="315"/>
          <w:tblCellSpacing w:w="20" w:type="dxa"/>
        </w:trPr>
        <w:tc>
          <w:tcPr>
            <w:tcW w:w="2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od 5 do 10 rokov</w:t>
            </w:r>
          </w:p>
        </w:tc>
        <w:tc>
          <w:tcPr>
            <w:tcW w:w="1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277,70</w:t>
            </w:r>
          </w:p>
        </w:tc>
        <w:tc>
          <w:tcPr>
            <w:tcW w:w="1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300,10</w:t>
            </w:r>
          </w:p>
        </w:tc>
        <w:tc>
          <w:tcPr>
            <w:tcW w:w="1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325,90</w:t>
            </w:r>
          </w:p>
        </w:tc>
        <w:tc>
          <w:tcPr>
            <w:tcW w:w="1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532,70</w:t>
            </w:r>
          </w:p>
        </w:tc>
      </w:tr>
      <w:tr w:rsidR="00DC5C94">
        <w:trPr>
          <w:trHeight w:val="315"/>
          <w:tblCellSpacing w:w="20" w:type="dxa"/>
        </w:trPr>
        <w:tc>
          <w:tcPr>
            <w:tcW w:w="2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nad 10 rokov</w:t>
            </w:r>
          </w:p>
        </w:tc>
        <w:tc>
          <w:tcPr>
            <w:tcW w:w="1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289,20</w:t>
            </w:r>
          </w:p>
        </w:tc>
        <w:tc>
          <w:tcPr>
            <w:tcW w:w="1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313,00</w:t>
            </w:r>
          </w:p>
        </w:tc>
        <w:tc>
          <w:tcPr>
            <w:tcW w:w="1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339,30</w:t>
            </w:r>
          </w:p>
        </w:tc>
        <w:tc>
          <w:tcPr>
            <w:tcW w:w="1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554,20</w:t>
            </w:r>
          </w:p>
        </w:tc>
      </w:tr>
    </w:tbl>
    <w:p w:rsidR="00DC5C94" w:rsidRDefault="00DC5C94">
      <w:pPr>
        <w:spacing w:after="0"/>
        <w:ind w:left="120"/>
      </w:pPr>
    </w:p>
    <w:p w:rsidR="00DC5C94" w:rsidRDefault="00B03C2D">
      <w:pPr>
        <w:spacing w:after="0"/>
        <w:ind w:left="120"/>
      </w:pPr>
      <w:bookmarkStart w:id="169" w:name="prilohy.priloha-priloha_c_4_k_nariadeniu"/>
      <w:bookmarkEnd w:id="168"/>
      <w:r>
        <w:rPr>
          <w:rFonts w:ascii="Times New Roman" w:hAnsi="Times New Roman"/>
          <w:color w:val="000000"/>
        </w:rPr>
        <w:t xml:space="preserve"> Príloha č. 4 </w:t>
      </w:r>
    </w:p>
    <w:p w:rsidR="00DC5C94" w:rsidRDefault="00DC5C94">
      <w:pPr>
        <w:spacing w:after="0"/>
        <w:ind w:left="120"/>
      </w:pP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k nariadeniu vlády č. 7/2023 Z. z. </w:t>
      </w: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Hodinové pracovné tarify pre odsúdených zaradených do práce </w:t>
      </w:r>
    </w:p>
    <w:p w:rsidR="00DC5C94" w:rsidRDefault="00DC5C94">
      <w:pPr>
        <w:spacing w:after="0"/>
        <w:ind w:left="120"/>
      </w:pPr>
    </w:p>
    <w:p w:rsidR="00DC5C94" w:rsidRDefault="00B03C2D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(v eurách za hodinu) </w:t>
      </w:r>
    </w:p>
    <w:p w:rsidR="00DC5C94" w:rsidRDefault="00DC5C94">
      <w:pPr>
        <w:spacing w:after="0"/>
        <w:ind w:left="120"/>
      </w:pPr>
    </w:p>
    <w:p w:rsidR="00DC5C94" w:rsidRDefault="00DC5C94">
      <w:pPr>
        <w:spacing w:after="0"/>
        <w:ind w:left="120"/>
      </w:pPr>
    </w:p>
    <w:p w:rsidR="00DC5C94" w:rsidRDefault="00DC5C94">
      <w:pPr>
        <w:spacing w:after="0"/>
        <w:ind w:left="120"/>
      </w:pPr>
    </w:p>
    <w:p w:rsidR="00DC5C94" w:rsidRDefault="00DC5C94">
      <w:pPr>
        <w:spacing w:after="0"/>
        <w:ind w:left="120"/>
      </w:pPr>
    </w:p>
    <w:tbl>
      <w:tblPr>
        <w:tblW w:w="0" w:type="auto"/>
        <w:tblCellSpacing w:w="20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088"/>
        <w:gridCol w:w="3540"/>
        <w:gridCol w:w="811"/>
        <w:gridCol w:w="811"/>
        <w:gridCol w:w="811"/>
        <w:gridCol w:w="831"/>
      </w:tblGrid>
      <w:tr w:rsidR="00DC5C94">
        <w:trPr>
          <w:trHeight w:val="330"/>
          <w:tblCellSpacing w:w="20" w:type="dxa"/>
        </w:trPr>
        <w:tc>
          <w:tcPr>
            <w:tcW w:w="238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Pracovný stupeň</w:t>
            </w:r>
          </w:p>
        </w:tc>
        <w:tc>
          <w:tcPr>
            <w:tcW w:w="429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Počet rokov započítanej praxe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Pracovná trieda</w:t>
            </w:r>
          </w:p>
        </w:tc>
      </w:tr>
      <w:tr w:rsidR="00DC5C94">
        <w:trPr>
          <w:trHeight w:val="330"/>
          <w:tblCellSpacing w:w="20" w:type="dxa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C5C94" w:rsidRDefault="00DC5C9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C5C94" w:rsidRDefault="00DC5C94"/>
        </w:tc>
        <w:tc>
          <w:tcPr>
            <w:tcW w:w="8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8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</w:tr>
      <w:tr w:rsidR="00DC5C94">
        <w:trPr>
          <w:trHeight w:val="315"/>
          <w:tblCellSpacing w:w="20" w:type="dxa"/>
        </w:trPr>
        <w:tc>
          <w:tcPr>
            <w:tcW w:w="2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do 5 rokov</w:t>
            </w:r>
          </w:p>
        </w:tc>
        <w:tc>
          <w:tcPr>
            <w:tcW w:w="8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1,527</w:t>
            </w:r>
          </w:p>
        </w:tc>
        <w:tc>
          <w:tcPr>
            <w:tcW w:w="8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1,657</w:t>
            </w:r>
          </w:p>
        </w:tc>
        <w:tc>
          <w:tcPr>
            <w:tcW w:w="8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1,791</w:t>
            </w:r>
          </w:p>
        </w:tc>
        <w:tc>
          <w:tcPr>
            <w:tcW w:w="8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2,931</w:t>
            </w:r>
          </w:p>
        </w:tc>
      </w:tr>
      <w:tr w:rsidR="00DC5C94">
        <w:trPr>
          <w:trHeight w:val="315"/>
          <w:tblCellSpacing w:w="20" w:type="dxa"/>
        </w:trPr>
        <w:tc>
          <w:tcPr>
            <w:tcW w:w="2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od 5 do 10 rokov</w:t>
            </w:r>
          </w:p>
        </w:tc>
        <w:tc>
          <w:tcPr>
            <w:tcW w:w="8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1,596</w:t>
            </w:r>
          </w:p>
        </w:tc>
        <w:tc>
          <w:tcPr>
            <w:tcW w:w="8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1,725</w:t>
            </w:r>
          </w:p>
        </w:tc>
        <w:tc>
          <w:tcPr>
            <w:tcW w:w="8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1,873</w:t>
            </w:r>
          </w:p>
        </w:tc>
        <w:tc>
          <w:tcPr>
            <w:tcW w:w="8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3,061</w:t>
            </w:r>
          </w:p>
        </w:tc>
      </w:tr>
      <w:tr w:rsidR="00DC5C94">
        <w:trPr>
          <w:trHeight w:val="315"/>
          <w:tblCellSpacing w:w="20" w:type="dxa"/>
        </w:trPr>
        <w:tc>
          <w:tcPr>
            <w:tcW w:w="2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nad 10 rokov</w:t>
            </w:r>
          </w:p>
        </w:tc>
        <w:tc>
          <w:tcPr>
            <w:tcW w:w="8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1,662</w:t>
            </w:r>
          </w:p>
        </w:tc>
        <w:tc>
          <w:tcPr>
            <w:tcW w:w="8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1,799</w:t>
            </w:r>
          </w:p>
        </w:tc>
        <w:tc>
          <w:tcPr>
            <w:tcW w:w="8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1,950</w:t>
            </w:r>
          </w:p>
        </w:tc>
        <w:tc>
          <w:tcPr>
            <w:tcW w:w="8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94" w:rsidRDefault="00B03C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3,185</w:t>
            </w:r>
          </w:p>
        </w:tc>
      </w:tr>
    </w:tbl>
    <w:p w:rsidR="00DC5C94" w:rsidRDefault="00DC5C94">
      <w:pPr>
        <w:spacing w:after="0"/>
        <w:ind w:left="120"/>
      </w:pPr>
    </w:p>
    <w:p w:rsidR="00DC5C94" w:rsidRDefault="00B03C2D">
      <w:pPr>
        <w:spacing w:after="0"/>
        <w:ind w:left="120"/>
      </w:pPr>
      <w:bookmarkStart w:id="170" w:name="poznamky.poznamka-1"/>
      <w:bookmarkStart w:id="171" w:name="poznamky"/>
      <w:bookmarkEnd w:id="166"/>
      <w:bookmarkEnd w:id="169"/>
      <w:r>
        <w:rPr>
          <w:rFonts w:ascii="Times New Roman" w:hAnsi="Times New Roman"/>
          <w:color w:val="000000"/>
        </w:rPr>
        <w:t xml:space="preserve"> </w:t>
      </w:r>
      <w:bookmarkStart w:id="172" w:name="poznamky.poznamka-1.oznacenie"/>
      <w:r>
        <w:rPr>
          <w:rFonts w:ascii="Times New Roman" w:hAnsi="Times New Roman"/>
          <w:color w:val="000000"/>
        </w:rPr>
        <w:t xml:space="preserve">1) </w:t>
      </w:r>
      <w:bookmarkEnd w:id="172"/>
      <w:r>
        <w:rPr>
          <w:rFonts w:ascii="Times New Roman" w:hAnsi="Times New Roman"/>
          <w:color w:val="000000"/>
        </w:rPr>
        <w:t xml:space="preserve">Zákon č. </w:t>
      </w:r>
      <w:hyperlink r:id="rId8">
        <w:r>
          <w:rPr>
            <w:rFonts w:ascii="Times New Roman" w:hAnsi="Times New Roman"/>
            <w:color w:val="0000FF"/>
            <w:u w:val="single"/>
          </w:rPr>
          <w:t>663/2007 Z. z.</w:t>
        </w:r>
      </w:hyperlink>
      <w:bookmarkStart w:id="173" w:name="poznamky.poznamka-1.text"/>
      <w:r>
        <w:rPr>
          <w:rFonts w:ascii="Times New Roman" w:hAnsi="Times New Roman"/>
          <w:color w:val="000000"/>
        </w:rPr>
        <w:t xml:space="preserve"> o minimálnej mzde v znení neskorších predpisov. </w:t>
      </w:r>
      <w:bookmarkEnd w:id="173"/>
    </w:p>
    <w:p w:rsidR="00DC5C94" w:rsidRDefault="00B03C2D">
      <w:pPr>
        <w:spacing w:after="0"/>
        <w:ind w:left="120"/>
      </w:pPr>
      <w:bookmarkStart w:id="174" w:name="poznamky.poznamka-2"/>
      <w:bookmarkEnd w:id="170"/>
      <w:r>
        <w:rPr>
          <w:rFonts w:ascii="Times New Roman" w:hAnsi="Times New Roman"/>
          <w:color w:val="000000"/>
        </w:rPr>
        <w:t xml:space="preserve"> </w:t>
      </w:r>
      <w:bookmarkStart w:id="175" w:name="poznamky.poznamka-2.oznacenie"/>
      <w:r>
        <w:rPr>
          <w:rFonts w:ascii="Times New Roman" w:hAnsi="Times New Roman"/>
          <w:color w:val="000000"/>
        </w:rPr>
        <w:t xml:space="preserve">2) </w:t>
      </w:r>
      <w:bookmarkEnd w:id="175"/>
      <w:r>
        <w:fldChar w:fldCharType="begin"/>
      </w:r>
      <w:r>
        <w:instrText xml:space="preserve"> HYPERLINK "https://www.slov-lex.sk/pravne-predpisy/SK/ZZ/2001/311/" \l "paragraf-85"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§ 85 až 87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a </w:t>
      </w:r>
      <w:hyperlink r:id="rId9" w:anchor="paragraf-91">
        <w:r>
          <w:rPr>
            <w:rFonts w:ascii="Times New Roman" w:hAnsi="Times New Roman"/>
            <w:color w:val="0000FF"/>
            <w:u w:val="single"/>
          </w:rPr>
          <w:t>§ 91 až 93 Zákonníka práce</w:t>
        </w:r>
      </w:hyperlink>
      <w:bookmarkStart w:id="176" w:name="poznamky.poznamka-2.text"/>
      <w:r>
        <w:rPr>
          <w:rFonts w:ascii="Times New Roman" w:hAnsi="Times New Roman"/>
          <w:color w:val="000000"/>
        </w:rPr>
        <w:t xml:space="preserve">. </w:t>
      </w:r>
      <w:bookmarkEnd w:id="176"/>
    </w:p>
    <w:p w:rsidR="00DC5C94" w:rsidRDefault="00B03C2D">
      <w:pPr>
        <w:spacing w:after="0"/>
        <w:ind w:left="120"/>
      </w:pPr>
      <w:bookmarkStart w:id="177" w:name="poznamky.poznamka-3"/>
      <w:bookmarkEnd w:id="174"/>
      <w:r>
        <w:rPr>
          <w:rFonts w:ascii="Times New Roman" w:hAnsi="Times New Roman"/>
          <w:color w:val="000000"/>
        </w:rPr>
        <w:t xml:space="preserve"> </w:t>
      </w:r>
      <w:bookmarkStart w:id="178" w:name="poznamky.poznamka-3.oznacenie"/>
      <w:r>
        <w:rPr>
          <w:rFonts w:ascii="Times New Roman" w:hAnsi="Times New Roman"/>
          <w:color w:val="000000"/>
        </w:rPr>
        <w:t xml:space="preserve">3) </w:t>
      </w:r>
      <w:bookmarkEnd w:id="178"/>
      <w:r>
        <w:fldChar w:fldCharType="begin"/>
      </w:r>
      <w:r>
        <w:instrText xml:space="preserve"> HYPERLINK "https://www.slov-lex.sk/pravne-predpisy/SK/ZZ/2001/311/" \l "paragraf-87.odsek-1"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§ 87 ods. 1 Zákonníka práce</w:t>
      </w:r>
      <w:r>
        <w:rPr>
          <w:rFonts w:ascii="Times New Roman" w:hAnsi="Times New Roman"/>
          <w:color w:val="0000FF"/>
          <w:u w:val="single"/>
        </w:rPr>
        <w:fldChar w:fldCharType="end"/>
      </w:r>
      <w:bookmarkStart w:id="179" w:name="poznamky.poznamka-3.text"/>
      <w:r>
        <w:rPr>
          <w:rFonts w:ascii="Times New Roman" w:hAnsi="Times New Roman"/>
          <w:color w:val="000000"/>
        </w:rPr>
        <w:t xml:space="preserve">. </w:t>
      </w:r>
      <w:bookmarkEnd w:id="179"/>
    </w:p>
    <w:p w:rsidR="00DC5C94" w:rsidRDefault="00B03C2D">
      <w:pPr>
        <w:spacing w:after="0"/>
        <w:ind w:left="120"/>
      </w:pPr>
      <w:bookmarkStart w:id="180" w:name="poznamky.poznamka-4"/>
      <w:bookmarkEnd w:id="177"/>
      <w:r>
        <w:rPr>
          <w:rFonts w:ascii="Times New Roman" w:hAnsi="Times New Roman"/>
          <w:color w:val="000000"/>
        </w:rPr>
        <w:t xml:space="preserve"> </w:t>
      </w:r>
      <w:bookmarkStart w:id="181" w:name="poznamky.poznamka-4.oznacenie"/>
      <w:r>
        <w:rPr>
          <w:rFonts w:ascii="Times New Roman" w:hAnsi="Times New Roman"/>
          <w:color w:val="000000"/>
        </w:rPr>
        <w:t xml:space="preserve">4) </w:t>
      </w:r>
      <w:bookmarkEnd w:id="181"/>
      <w:r>
        <w:fldChar w:fldCharType="begin"/>
      </w:r>
      <w:r>
        <w:instrText xml:space="preserve"> HYPERLINK "https://www.slov-lex.sk/pravne-predpisy/SK/ZZ/2001/311/" \l "paragraf-124.odsek-2"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§ 124 ods. 2 Zákonníka práce</w:t>
      </w:r>
      <w:r>
        <w:rPr>
          <w:rFonts w:ascii="Times New Roman" w:hAnsi="Times New Roman"/>
          <w:color w:val="0000FF"/>
          <w:u w:val="single"/>
        </w:rPr>
        <w:fldChar w:fldCharType="end"/>
      </w:r>
      <w:bookmarkStart w:id="182" w:name="poznamky.poznamka-4.text"/>
      <w:r>
        <w:rPr>
          <w:rFonts w:ascii="Times New Roman" w:hAnsi="Times New Roman"/>
          <w:color w:val="000000"/>
        </w:rPr>
        <w:t xml:space="preserve">. </w:t>
      </w:r>
      <w:bookmarkEnd w:id="182"/>
    </w:p>
    <w:p w:rsidR="00DC5C94" w:rsidRDefault="00B03C2D">
      <w:pPr>
        <w:spacing w:after="0"/>
        <w:ind w:left="120"/>
      </w:pPr>
      <w:bookmarkStart w:id="183" w:name="poznamky.poznamka-5"/>
      <w:bookmarkEnd w:id="180"/>
      <w:r>
        <w:rPr>
          <w:rFonts w:ascii="Times New Roman" w:hAnsi="Times New Roman"/>
          <w:color w:val="000000"/>
        </w:rPr>
        <w:t xml:space="preserve"> </w:t>
      </w:r>
      <w:bookmarkStart w:id="184" w:name="poznamky.poznamka-5.oznacenie"/>
      <w:r>
        <w:rPr>
          <w:rFonts w:ascii="Times New Roman" w:hAnsi="Times New Roman"/>
          <w:color w:val="000000"/>
        </w:rPr>
        <w:t xml:space="preserve">5) </w:t>
      </w:r>
      <w:bookmarkEnd w:id="184"/>
      <w:r>
        <w:rPr>
          <w:rFonts w:ascii="Times New Roman" w:hAnsi="Times New Roman"/>
          <w:color w:val="000000"/>
        </w:rPr>
        <w:t xml:space="preserve">Napríklad vyhláška Ministerstva práce, sociálnych vecí a rodiny Slovenskej republiky č. </w:t>
      </w:r>
      <w:hyperlink r:id="rId10">
        <w:r>
          <w:rPr>
            <w:rFonts w:ascii="Times New Roman" w:hAnsi="Times New Roman"/>
            <w:color w:val="0000FF"/>
            <w:u w:val="single"/>
          </w:rPr>
          <w:t>508/2009 Z. z.</w:t>
        </w:r>
      </w:hyperlink>
      <w:bookmarkStart w:id="185" w:name="poznamky.poznamka-5.text"/>
      <w:r>
        <w:rPr>
          <w:rFonts w:ascii="Times New Roman" w:hAnsi="Times New Roman"/>
          <w:color w:val="000000"/>
        </w:rPr>
        <w:t xml:space="preserve">, ktorou sa ustanovujú podrobnosti na zaistenie bezpečnosti a ochrany zdravia pri práci s technickými zariadeniami tlakovými, zdvíhacími, elektrickými a plynovými a ktorou sa ustanovujú technické zariadenia, ktoré sa považujú za vyhradené technické zariadenia v znení neskorších predpisov. </w:t>
      </w:r>
      <w:bookmarkEnd w:id="185"/>
    </w:p>
    <w:p w:rsidR="00DC5C94" w:rsidRDefault="00DC5C94">
      <w:pPr>
        <w:spacing w:after="0"/>
        <w:ind w:left="120"/>
      </w:pPr>
      <w:bookmarkStart w:id="186" w:name="iri"/>
      <w:bookmarkEnd w:id="171"/>
      <w:bookmarkEnd w:id="183"/>
      <w:bookmarkEnd w:id="186"/>
    </w:p>
    <w:sectPr w:rsidR="00DC5C94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94"/>
    <w:rsid w:val="001D5583"/>
    <w:rsid w:val="00AF0F2B"/>
    <w:rsid w:val="00B03C2D"/>
    <w:rsid w:val="00DC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FA02"/>
  <w15:docId w15:val="{504472F0-61F5-4F53-9B98-8F0E5B32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3277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Odsekzoznamu">
    <w:name w:val="List Paragraph"/>
    <w:basedOn w:val="Normlny"/>
    <w:uiPriority w:val="34"/>
    <w:qFormat/>
    <w:rsid w:val="00B03C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7/66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lov-lex.sk/pravne-predpisy/SK/ZZ/2006/384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lov-lex.sk/pravne-predpisy/SK/ZZ/2005/47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lov-lex.sk/pravne-predpisy/SK/ZZ/2005/475/" TargetMode="External"/><Relationship Id="rId10" Type="http://schemas.openxmlformats.org/officeDocument/2006/relationships/hyperlink" Target="https://www.slov-lex.sk/pravne-predpisy/SK/ZZ/2009/508/" TargetMode="External"/><Relationship Id="rId4" Type="http://schemas.openxmlformats.org/officeDocument/2006/relationships/hyperlink" Target="https://www.slov-lex.sk/static/pdf/2023/7/ZZ_2023_7_20230201.pdf" TargetMode="External"/><Relationship Id="rId9" Type="http://schemas.openxmlformats.org/officeDocument/2006/relationships/hyperlink" Target="https://www.slov-lex.sk/pravne-predpisy/SK/ZZ/2001/311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5328</Words>
  <Characters>30373</Characters>
  <Application>Microsoft Office Word</Application>
  <DocSecurity>0</DocSecurity>
  <Lines>253</Lines>
  <Paragraphs>71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GRACIKOVÁ Anna</dc:creator>
  <cp:lastModifiedBy>GRACIKOVÁ Anna</cp:lastModifiedBy>
  <cp:revision>3</cp:revision>
  <dcterms:created xsi:type="dcterms:W3CDTF">2023-12-11T07:51:00Z</dcterms:created>
  <dcterms:modified xsi:type="dcterms:W3CDTF">2024-01-04T08:54:00Z</dcterms:modified>
</cp:coreProperties>
</file>