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97A" w:rsidRPr="00DF0C32" w:rsidRDefault="006B197A" w:rsidP="006B197A">
      <w:pPr>
        <w:jc w:val="center"/>
        <w:rPr>
          <w:rFonts w:ascii="Times New Roman" w:eastAsia="Times New Roman" w:hAnsi="Times New Roman"/>
          <w:b/>
          <w:kern w:val="0"/>
          <w:sz w:val="24"/>
          <w:szCs w:val="24"/>
        </w:rPr>
      </w:pPr>
      <w:r w:rsidRPr="00DF0C32">
        <w:rPr>
          <w:rFonts w:ascii="Times New Roman" w:hAnsi="Times New Roman"/>
          <w:b/>
          <w:sz w:val="24"/>
          <w:szCs w:val="24"/>
        </w:rPr>
        <w:t>PREDKLADACIA SPRÁVA</w:t>
      </w:r>
    </w:p>
    <w:p w:rsidR="006B197A" w:rsidRDefault="006B197A" w:rsidP="006B197A">
      <w:pPr>
        <w:jc w:val="center"/>
        <w:rPr>
          <w:b/>
          <w:sz w:val="24"/>
          <w:szCs w:val="24"/>
        </w:rPr>
      </w:pPr>
    </w:p>
    <w:p w:rsidR="006B197A" w:rsidRDefault="006B197A" w:rsidP="006B197A">
      <w:pPr>
        <w:jc w:val="center"/>
        <w:rPr>
          <w:b/>
        </w:rPr>
      </w:pPr>
    </w:p>
    <w:p w:rsidR="006B197A" w:rsidRDefault="006B197A" w:rsidP="006B197A">
      <w:pPr>
        <w:pStyle w:val="Default"/>
        <w:ind w:firstLine="708"/>
        <w:jc w:val="both"/>
      </w:pPr>
      <w:r>
        <w:t xml:space="preserve">Návrh </w:t>
      </w:r>
      <w:r w:rsidR="005D5ECF">
        <w:t>n</w:t>
      </w:r>
      <w:r>
        <w:t>ariadenia vlády Slovenskej republiky</w:t>
      </w:r>
      <w:r>
        <w:rPr>
          <w:lang w:eastAsia="sk-SK"/>
        </w:rPr>
        <w:t xml:space="preserve">, ktorým sa ustanovuje výška finančného príspevku na poskytovanie sociálnej služby v niektorých druhoch zariadení sociálnych služieb na rok 2025 (ďalej len „návrh nariadenia vlády“) </w:t>
      </w:r>
      <w:r>
        <w:t xml:space="preserve">sa predkladá na základe splnomocňovacieho ustanovenia  § 78b ods. 4 zákona č. 448/2008 Z. z. o sociálnych službách a o zmene a doplnení zákona č. 455/1991 Zb. o živnostenskom podnikaní (živnostenský zákon) v znení neskorších predpisov v znení zákona č. 484/2021 Z. z. (ďalej len „zákon o sociálnych službách“).  </w:t>
      </w:r>
    </w:p>
    <w:p w:rsidR="006B197A" w:rsidRDefault="006B197A" w:rsidP="006B197A">
      <w:pPr>
        <w:pStyle w:val="Default"/>
        <w:ind w:firstLine="708"/>
        <w:jc w:val="both"/>
      </w:pPr>
    </w:p>
    <w:p w:rsidR="006B197A" w:rsidRDefault="006B197A" w:rsidP="006B197A">
      <w:pPr>
        <w:pStyle w:val="Default"/>
        <w:ind w:firstLine="708"/>
        <w:jc w:val="both"/>
      </w:pPr>
      <w:r>
        <w:t>Návrhom nariadenia vlády sa ustanovuje na rok 202</w:t>
      </w:r>
      <w:r w:rsidR="00DF0C32">
        <w:t>5</w:t>
      </w:r>
      <w:r>
        <w:t xml:space="preserve"> výška finančného príspevku na </w:t>
      </w:r>
    </w:p>
    <w:p w:rsidR="006B197A" w:rsidRDefault="006B197A" w:rsidP="006B197A">
      <w:pPr>
        <w:pStyle w:val="Default"/>
        <w:ind w:firstLine="708"/>
        <w:jc w:val="both"/>
      </w:pPr>
      <w:r>
        <w:t>poskytovanie sociálnej služby v</w:t>
      </w:r>
    </w:p>
    <w:p w:rsidR="006B197A" w:rsidRDefault="006B197A" w:rsidP="006B197A">
      <w:pPr>
        <w:pStyle w:val="Default"/>
        <w:numPr>
          <w:ilvl w:val="0"/>
          <w:numId w:val="6"/>
        </w:numPr>
        <w:jc w:val="both"/>
      </w:pPr>
      <w:r>
        <w:t>zariadeniach sociálnych služieb pre fyzické osoby, ktoré sú odkázané na pomoc inej fyzickej osoby, a pre fyzické osoby, ktoré dovŕšili vek potrebný na nárok na starobný dôchodok (ďalej len „zariadenia podmienené odkázanosťou“), ak je poskytovateľom tejto sociálnej služby v týchto zariadeniach obec alebo obcou zriadená alebo založená právnická osoba alebo neverejný poskytovateľ tejto sociálnej služby v týchto zariadeniach,</w:t>
      </w:r>
    </w:p>
    <w:p w:rsidR="006B197A" w:rsidRDefault="006B197A" w:rsidP="006B197A">
      <w:pPr>
        <w:pStyle w:val="Default"/>
        <w:numPr>
          <w:ilvl w:val="0"/>
          <w:numId w:val="6"/>
        </w:numPr>
        <w:jc w:val="both"/>
      </w:pPr>
      <w:r>
        <w:t xml:space="preserve">zariadeniach krízovej intervencie (nocľaháreň, útulok, domov na polceste, zariadenie núdzového bývania, ak je poskytovateľom tejto sociálnej služby v týchto zariadeniach obec alebo obcou zriadená alebo založená právnická osoba), </w:t>
      </w:r>
    </w:p>
    <w:p w:rsidR="006B197A" w:rsidRDefault="006B197A" w:rsidP="006B197A">
      <w:pPr>
        <w:pStyle w:val="Default"/>
        <w:numPr>
          <w:ilvl w:val="0"/>
          <w:numId w:val="6"/>
        </w:numPr>
        <w:jc w:val="both"/>
      </w:pPr>
      <w:r>
        <w:t xml:space="preserve">nocľahárni, ak je poskytovateľom sociálnej služby v nocľahárni neverejný poskytovateľ tejto sociálnej služby. </w:t>
      </w:r>
    </w:p>
    <w:p w:rsidR="006B197A" w:rsidRDefault="006B197A" w:rsidP="006B197A">
      <w:pPr>
        <w:pStyle w:val="Default"/>
        <w:jc w:val="both"/>
      </w:pPr>
      <w:r>
        <w:tab/>
      </w:r>
    </w:p>
    <w:p w:rsidR="006B197A" w:rsidRDefault="006B197A" w:rsidP="006B197A">
      <w:pPr>
        <w:pStyle w:val="Default"/>
        <w:jc w:val="both"/>
      </w:pPr>
      <w:r>
        <w:tab/>
        <w:t xml:space="preserve">Účelom poskytnutia finančného príspevku na poskytovanie sociálnej služby v zariadeniach podmienených odkázanosťou (zariadenie podporovaného bývania, zariadenie pre seniorov, zariadenie opatrovateľskej služby, rehabilitačné stredisko, domov sociálnych služieb, špecializované zariadenie, denný stacionár) zo štátneho rozpočtu prostredníctvom rozpočtovej kapitoly Ministerstva práce, sociálnych vecí a rodiny SR (ďalej len „MPSVR SR“) je spolufinancovanie ekonomicky oprávnených nákladov poskytovateľa tejto sociálnej služby v konkrétnom zariadení sociálnych služieb na mzdy a platy zamestnancov poskytovateľa sociálnej služby najviac vo výške, ktorá zodpovedá výške platu podľa zákona </w:t>
      </w:r>
      <w:r w:rsidR="005D5ECF">
        <w:t xml:space="preserve">č. 553/2003 Z. z. o odmeňovaní niektorých zamestnancov pri výkone práce vo verejnom záujme a o zmene a doplnení niektorých zákonov v znení neskorších predpisov </w:t>
      </w:r>
      <w:r>
        <w:t xml:space="preserve">a na poistné na verejné zdravotné poistenie, poistné na sociálne poistenie a povinné príspevky na starobné dôchodkové sporenie platené zamestnávateľom z tohto príjmu. </w:t>
      </w:r>
    </w:p>
    <w:p w:rsidR="006B197A" w:rsidRDefault="006B197A" w:rsidP="006B197A">
      <w:pPr>
        <w:ind w:firstLine="708"/>
        <w:jc w:val="both"/>
      </w:pPr>
    </w:p>
    <w:p w:rsidR="006B197A" w:rsidRDefault="006B197A" w:rsidP="006B197A">
      <w:pPr>
        <w:pStyle w:val="default0"/>
        <w:ind w:firstLine="708"/>
        <w:jc w:val="both"/>
        <w:rPr>
          <w:color w:val="000000"/>
        </w:rPr>
      </w:pPr>
      <w:r>
        <w:t>Predkladaný návrh nariadenia vlády Slovenskej republiky vytvára právne podmienky na zabezpečenie udržateľnosti poskytovania  sociálnych služieb v zariadeniach podmienených odkázanosťou a ich dostupnosti pre fyzické osoby, odkázané na pomoc inej fyzickej osoby pri sebaobsluhe, a to posilnením ich spolufinancovania zo štátneho rozpočtu v roku 2025. Bez vytvorenia  právnych predpokladov medziročným zvýšením výšky tohto finančného príspevku, nemožno zabezpečiť  stabilizáciu zamestnancov v sociálnych službách, ktorá je nesporne spojená so  zvýšením  úrovne ich odmeňovania. Bez stabilizácie týchto zamestnancov v sociálnych službách a tým zabezpečenia personálnych predpokladov na poskytovanie sociálnych služieb v zariadeniach podmienených odkázanosťou,  môže dôjsť k ohrozeniu základných ľudských práv a slobôd prijímateľov sociálnych služieb v zariadeniach podmienených odkázanosťou, spojenému s ohrozenou bezpečnosťou poskytovanej sociálnej služby, a to reálnym nezabezpečením potrebnej osobnej starostlivosti o prijímateľov v zariadeniach podmienených odkázanosťou.</w:t>
      </w:r>
      <w:r>
        <w:rPr>
          <w:color w:val="000000"/>
        </w:rPr>
        <w:t xml:space="preserve"> Návrh nariadenia vlády Slovenskej republiky medziročnou valorizáciou výšky finančných príspevkov, poskytovaných  podľa zákona o sociálnych službách zo štátneho rozpočtu prostredníctvom rozpočtovej kapitoly MPSVR SR na spolufinancovanie sociálnych služieb vo vybraných druhoch zariadení sociálnych služieb, a to obciam a neverejným poskytovateľom sociálnych služieb, ktorí </w:t>
      </w:r>
      <w:r>
        <w:rPr>
          <w:color w:val="000000"/>
        </w:rPr>
        <w:lastRenderedPageBreak/>
        <w:t>neposkytujú sociálnu službu s cieľom dosiahnuť zisk, vytvára  právne podmienky na zabezpečenie udržateľnosti poskytovania  sociálnych služieb v zariadeniach podmienených odkázanosťou a ich dostupnosti pre fyzické osoby, odkázané na pomoc inej fyzickej osoby pri sebaobsluhe.</w:t>
      </w:r>
    </w:p>
    <w:p w:rsidR="006B197A" w:rsidRDefault="006B197A" w:rsidP="006B197A">
      <w:pPr>
        <w:pStyle w:val="default0"/>
        <w:ind w:firstLine="708"/>
        <w:jc w:val="both"/>
        <w:rPr>
          <w:color w:val="000000"/>
        </w:rPr>
      </w:pPr>
    </w:p>
    <w:p w:rsidR="006B197A" w:rsidRPr="006B197A" w:rsidRDefault="006B197A" w:rsidP="006B197A">
      <w:pPr>
        <w:ind w:firstLine="708"/>
        <w:jc w:val="both"/>
        <w:rPr>
          <w:rFonts w:ascii="Times New Roman" w:hAnsi="Times New Roman"/>
          <w:sz w:val="24"/>
          <w:szCs w:val="24"/>
        </w:rPr>
      </w:pPr>
      <w:r w:rsidRPr="006B197A">
        <w:rPr>
          <w:rFonts w:ascii="Times New Roman" w:hAnsi="Times New Roman"/>
          <w:bCs/>
          <w:color w:val="000000"/>
          <w:sz w:val="24"/>
          <w:szCs w:val="24"/>
        </w:rPr>
        <w:t>Účelom finančného príspevku na poskytovanie sociálnej služby v zariadeniach sociálnych služieb krízovej intervencie obciam a poskytovania finančného príspevku  na poskytovanie sociálnej služby v nocľahárni neverejným poskytovateľom tejto sociálnej služby je spolufinancovanie bežných výdavkov na poskytovanie tejto sociálnej služby, pričom medziročné udržanie miery spolufinancovania nákladovosti  týchto sociálnych služieb zo štátneho rozpočtu v záujme ich dostupnosti a udržateľnosti je naplnením garancie štátu pri zabezpečení ústavného práva každého v systéme sociálnych služieb na pomoc v hmotnej núdzi potrebnú na zabezpečenie základných životných podmienok.</w:t>
      </w:r>
      <w:r w:rsidRPr="006B197A">
        <w:rPr>
          <w:rFonts w:ascii="Times New Roman" w:hAnsi="Times New Roman"/>
          <w:sz w:val="24"/>
          <w:szCs w:val="24"/>
        </w:rPr>
        <w:t xml:space="preserve"> Cieľom poskytnutia finančného príspevku na poskytovanie sociálnej služby v zariadeniach krízovej intervencie je potreba zohľadnenia medziročného vývoja prevádzkových nákladov v týchto zariadeniach. Z týchto nákladov najvyššiu položku tvoria práve náklady na mzdy a odvody zamestnancov zariadení krízovej intervencie a vzhľadom na túto skutočnosť, medziročná valorizácia výšky finančného príspevku sa odvíja od medziročného vývoja minimálnej mzdy. </w:t>
      </w:r>
    </w:p>
    <w:p w:rsidR="006B197A" w:rsidRDefault="006B197A" w:rsidP="006B197A">
      <w:pPr>
        <w:jc w:val="both"/>
        <w:rPr>
          <w:rFonts w:eastAsiaTheme="minorHAnsi"/>
          <w:color w:val="000000"/>
        </w:rPr>
      </w:pPr>
      <w:bookmarkStart w:id="0" w:name="_GoBack"/>
      <w:bookmarkEnd w:id="0"/>
    </w:p>
    <w:p w:rsidR="006B197A" w:rsidRDefault="006B197A" w:rsidP="006B197A">
      <w:pPr>
        <w:pStyle w:val="Odsekzoznamu"/>
        <w:ind w:left="0" w:firstLine="708"/>
        <w:jc w:val="both"/>
        <w:rPr>
          <w:rFonts w:eastAsiaTheme="minorHAnsi"/>
          <w:color w:val="000000"/>
        </w:rPr>
      </w:pPr>
      <w:r>
        <w:t xml:space="preserve">Návrh nariadenia vlády nebol predmetom vnútrokomunitárneho pripomienkového konania. </w:t>
      </w:r>
      <w:r>
        <w:rPr>
          <w:rFonts w:eastAsiaTheme="minorHAnsi"/>
          <w:color w:val="000000"/>
        </w:rPr>
        <w:t xml:space="preserve">Predmetné nariadenie vlády SR nadobudne účinnosť 1. januára 2025.  </w:t>
      </w:r>
    </w:p>
    <w:p w:rsidR="006B197A" w:rsidRDefault="006B197A" w:rsidP="006B197A">
      <w:pPr>
        <w:rPr>
          <w:rFonts w:eastAsiaTheme="minorHAnsi"/>
        </w:rPr>
      </w:pPr>
    </w:p>
    <w:p w:rsidR="008450E0" w:rsidRDefault="008450E0" w:rsidP="00B47250">
      <w:pPr>
        <w:tabs>
          <w:tab w:val="left" w:pos="1080"/>
          <w:tab w:val="left" w:pos="1620"/>
        </w:tabs>
        <w:ind w:left="1080" w:right="-31" w:firstLine="180"/>
        <w:jc w:val="center"/>
        <w:rPr>
          <w:rFonts w:ascii="Times New Roman" w:hAnsi="Times New Roman"/>
          <w:b/>
          <w:bCs/>
          <w:sz w:val="24"/>
          <w:szCs w:val="24"/>
        </w:rPr>
      </w:pPr>
    </w:p>
    <w:sectPr w:rsidR="008450E0" w:rsidSect="0024381C">
      <w:pgSz w:w="11906" w:h="16838" w:code="9"/>
      <w:pgMar w:top="1134" w:right="1558" w:bottom="1134" w:left="851"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0E0" w:rsidRDefault="004850E0">
      <w:r>
        <w:separator/>
      </w:r>
    </w:p>
  </w:endnote>
  <w:endnote w:type="continuationSeparator" w:id="0">
    <w:p w:rsidR="004850E0" w:rsidRDefault="0048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0E0" w:rsidRDefault="004850E0">
      <w:r>
        <w:separator/>
      </w:r>
    </w:p>
  </w:footnote>
  <w:footnote w:type="continuationSeparator" w:id="0">
    <w:p w:rsidR="004850E0" w:rsidRDefault="00485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758"/>
    <w:multiLevelType w:val="hybridMultilevel"/>
    <w:tmpl w:val="E056BE3A"/>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AB6015"/>
    <w:multiLevelType w:val="hybridMultilevel"/>
    <w:tmpl w:val="A3F46F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DB109C5"/>
    <w:multiLevelType w:val="hybridMultilevel"/>
    <w:tmpl w:val="8AFC5D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E5D368F"/>
    <w:multiLevelType w:val="hybridMultilevel"/>
    <w:tmpl w:val="7DEA21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2691770"/>
    <w:multiLevelType w:val="singleLevel"/>
    <w:tmpl w:val="D1485578"/>
    <w:lvl w:ilvl="0">
      <w:start w:val="1"/>
      <w:numFmt w:val="bullet"/>
      <w:lvlText w:val="-"/>
      <w:lvlJc w:val="left"/>
      <w:pPr>
        <w:tabs>
          <w:tab w:val="num" w:pos="928"/>
        </w:tabs>
        <w:ind w:left="928" w:hanging="360"/>
      </w:pPr>
    </w:lvl>
  </w:abstractNum>
  <w:abstractNum w:abstractNumId="5" w15:restartNumberingAfterBreak="0">
    <w:nsid w:val="7B6C2485"/>
    <w:multiLevelType w:val="hybridMultilevel"/>
    <w:tmpl w:val="FAF42FF0"/>
    <w:lvl w:ilvl="0" w:tplc="041B0015">
      <w:start w:val="1"/>
      <w:numFmt w:val="upp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1B"/>
    <w:rsid w:val="00003CA4"/>
    <w:rsid w:val="00004C2A"/>
    <w:rsid w:val="00004FF6"/>
    <w:rsid w:val="00012225"/>
    <w:rsid w:val="00030F3D"/>
    <w:rsid w:val="00033581"/>
    <w:rsid w:val="00034123"/>
    <w:rsid w:val="00035927"/>
    <w:rsid w:val="00043079"/>
    <w:rsid w:val="00047006"/>
    <w:rsid w:val="00050A0D"/>
    <w:rsid w:val="0005116C"/>
    <w:rsid w:val="00054DC6"/>
    <w:rsid w:val="00054F3C"/>
    <w:rsid w:val="000618CC"/>
    <w:rsid w:val="0007023E"/>
    <w:rsid w:val="00071BCC"/>
    <w:rsid w:val="00071C5F"/>
    <w:rsid w:val="0007344D"/>
    <w:rsid w:val="000737F0"/>
    <w:rsid w:val="00080973"/>
    <w:rsid w:val="00083E2C"/>
    <w:rsid w:val="00083E5B"/>
    <w:rsid w:val="000860C3"/>
    <w:rsid w:val="0009136A"/>
    <w:rsid w:val="00094ACD"/>
    <w:rsid w:val="000971A6"/>
    <w:rsid w:val="000A1BCC"/>
    <w:rsid w:val="000A2D66"/>
    <w:rsid w:val="000A4D0A"/>
    <w:rsid w:val="000A4D91"/>
    <w:rsid w:val="000A51E4"/>
    <w:rsid w:val="000B0F09"/>
    <w:rsid w:val="000B29AB"/>
    <w:rsid w:val="000B77FA"/>
    <w:rsid w:val="000C2CC7"/>
    <w:rsid w:val="000C54EB"/>
    <w:rsid w:val="000D625D"/>
    <w:rsid w:val="000D798B"/>
    <w:rsid w:val="000E0B0B"/>
    <w:rsid w:val="000E1B8A"/>
    <w:rsid w:val="000E7F7B"/>
    <w:rsid w:val="000F2C12"/>
    <w:rsid w:val="000F363F"/>
    <w:rsid w:val="000F49FD"/>
    <w:rsid w:val="000F6EEC"/>
    <w:rsid w:val="00107E6B"/>
    <w:rsid w:val="00111877"/>
    <w:rsid w:val="00114A7E"/>
    <w:rsid w:val="0011703E"/>
    <w:rsid w:val="001228FE"/>
    <w:rsid w:val="001237B6"/>
    <w:rsid w:val="00124F48"/>
    <w:rsid w:val="00126AD4"/>
    <w:rsid w:val="0012751A"/>
    <w:rsid w:val="00131920"/>
    <w:rsid w:val="001349D5"/>
    <w:rsid w:val="00136F94"/>
    <w:rsid w:val="00140266"/>
    <w:rsid w:val="001413A7"/>
    <w:rsid w:val="00146C56"/>
    <w:rsid w:val="00154209"/>
    <w:rsid w:val="00154916"/>
    <w:rsid w:val="00162287"/>
    <w:rsid w:val="00162C04"/>
    <w:rsid w:val="00162F82"/>
    <w:rsid w:val="00162FD8"/>
    <w:rsid w:val="00165E05"/>
    <w:rsid w:val="0016699E"/>
    <w:rsid w:val="00167693"/>
    <w:rsid w:val="00173CD0"/>
    <w:rsid w:val="00177252"/>
    <w:rsid w:val="00184BE2"/>
    <w:rsid w:val="001975FC"/>
    <w:rsid w:val="001A03F1"/>
    <w:rsid w:val="001A04BC"/>
    <w:rsid w:val="001A058E"/>
    <w:rsid w:val="001A2471"/>
    <w:rsid w:val="001A56D1"/>
    <w:rsid w:val="001B0777"/>
    <w:rsid w:val="001B2BFE"/>
    <w:rsid w:val="001C35BD"/>
    <w:rsid w:val="001C4464"/>
    <w:rsid w:val="001C6A3B"/>
    <w:rsid w:val="001C78B1"/>
    <w:rsid w:val="001D1854"/>
    <w:rsid w:val="001D3C59"/>
    <w:rsid w:val="001D3FBC"/>
    <w:rsid w:val="001D6715"/>
    <w:rsid w:val="001E0E50"/>
    <w:rsid w:val="001E2724"/>
    <w:rsid w:val="001F0930"/>
    <w:rsid w:val="001F0AEF"/>
    <w:rsid w:val="001F5A3E"/>
    <w:rsid w:val="00205CAB"/>
    <w:rsid w:val="00206E64"/>
    <w:rsid w:val="00207987"/>
    <w:rsid w:val="00211AD5"/>
    <w:rsid w:val="00215CDF"/>
    <w:rsid w:val="002168D9"/>
    <w:rsid w:val="002175F4"/>
    <w:rsid w:val="00217816"/>
    <w:rsid w:val="00222FC6"/>
    <w:rsid w:val="002248D8"/>
    <w:rsid w:val="00224FB6"/>
    <w:rsid w:val="00230C2A"/>
    <w:rsid w:val="00230D50"/>
    <w:rsid w:val="002314BB"/>
    <w:rsid w:val="00231F37"/>
    <w:rsid w:val="002327FB"/>
    <w:rsid w:val="00235316"/>
    <w:rsid w:val="00237899"/>
    <w:rsid w:val="0024381C"/>
    <w:rsid w:val="0025366B"/>
    <w:rsid w:val="0026213C"/>
    <w:rsid w:val="00263241"/>
    <w:rsid w:val="00264098"/>
    <w:rsid w:val="00266C64"/>
    <w:rsid w:val="002736B8"/>
    <w:rsid w:val="00274465"/>
    <w:rsid w:val="00275E8B"/>
    <w:rsid w:val="00285EC7"/>
    <w:rsid w:val="00292C29"/>
    <w:rsid w:val="00292DAC"/>
    <w:rsid w:val="00293710"/>
    <w:rsid w:val="002A2E5A"/>
    <w:rsid w:val="002A35A7"/>
    <w:rsid w:val="002B06B6"/>
    <w:rsid w:val="002B097B"/>
    <w:rsid w:val="002B1DA9"/>
    <w:rsid w:val="002B2E4A"/>
    <w:rsid w:val="002B5501"/>
    <w:rsid w:val="002B5DBC"/>
    <w:rsid w:val="002B710D"/>
    <w:rsid w:val="002C06C1"/>
    <w:rsid w:val="002C1CF7"/>
    <w:rsid w:val="002C2D08"/>
    <w:rsid w:val="002D1316"/>
    <w:rsid w:val="002D2008"/>
    <w:rsid w:val="002D5615"/>
    <w:rsid w:val="002E21F6"/>
    <w:rsid w:val="002E3DD4"/>
    <w:rsid w:val="002E5EB4"/>
    <w:rsid w:val="002E7697"/>
    <w:rsid w:val="002F199B"/>
    <w:rsid w:val="00306D8F"/>
    <w:rsid w:val="003101D7"/>
    <w:rsid w:val="003112DB"/>
    <w:rsid w:val="00312A76"/>
    <w:rsid w:val="00342C7F"/>
    <w:rsid w:val="00343891"/>
    <w:rsid w:val="00345C43"/>
    <w:rsid w:val="003513A1"/>
    <w:rsid w:val="00353A68"/>
    <w:rsid w:val="00354ECB"/>
    <w:rsid w:val="00355F62"/>
    <w:rsid w:val="00356EA9"/>
    <w:rsid w:val="0036101D"/>
    <w:rsid w:val="00361075"/>
    <w:rsid w:val="0036126C"/>
    <w:rsid w:val="00363373"/>
    <w:rsid w:val="00363D13"/>
    <w:rsid w:val="003668E3"/>
    <w:rsid w:val="00367C1D"/>
    <w:rsid w:val="00373FCB"/>
    <w:rsid w:val="00375A43"/>
    <w:rsid w:val="0037642D"/>
    <w:rsid w:val="00384074"/>
    <w:rsid w:val="003870D5"/>
    <w:rsid w:val="00387D74"/>
    <w:rsid w:val="00394D8A"/>
    <w:rsid w:val="00396CA2"/>
    <w:rsid w:val="003A696B"/>
    <w:rsid w:val="003B6558"/>
    <w:rsid w:val="003B65B2"/>
    <w:rsid w:val="003C4A7B"/>
    <w:rsid w:val="003C4D10"/>
    <w:rsid w:val="003D100E"/>
    <w:rsid w:val="003D69F9"/>
    <w:rsid w:val="003D719D"/>
    <w:rsid w:val="003E04EE"/>
    <w:rsid w:val="003E1E58"/>
    <w:rsid w:val="003E3B6F"/>
    <w:rsid w:val="003E62D0"/>
    <w:rsid w:val="003F1D5C"/>
    <w:rsid w:val="003F6453"/>
    <w:rsid w:val="003F68F0"/>
    <w:rsid w:val="00401AF4"/>
    <w:rsid w:val="00403FB5"/>
    <w:rsid w:val="00406539"/>
    <w:rsid w:val="004122F7"/>
    <w:rsid w:val="00414C5C"/>
    <w:rsid w:val="00424D0A"/>
    <w:rsid w:val="00435D20"/>
    <w:rsid w:val="00446785"/>
    <w:rsid w:val="00446E03"/>
    <w:rsid w:val="00447199"/>
    <w:rsid w:val="00450464"/>
    <w:rsid w:val="00450B26"/>
    <w:rsid w:val="00451BD1"/>
    <w:rsid w:val="00457B95"/>
    <w:rsid w:val="00461DBA"/>
    <w:rsid w:val="004630AE"/>
    <w:rsid w:val="00463A65"/>
    <w:rsid w:val="004663C9"/>
    <w:rsid w:val="00467DB2"/>
    <w:rsid w:val="00470D2E"/>
    <w:rsid w:val="00471453"/>
    <w:rsid w:val="004727FD"/>
    <w:rsid w:val="0047323A"/>
    <w:rsid w:val="00474024"/>
    <w:rsid w:val="00476D0A"/>
    <w:rsid w:val="004835B2"/>
    <w:rsid w:val="004850E0"/>
    <w:rsid w:val="0048527D"/>
    <w:rsid w:val="00494610"/>
    <w:rsid w:val="0049544B"/>
    <w:rsid w:val="0049706B"/>
    <w:rsid w:val="004A2208"/>
    <w:rsid w:val="004A328E"/>
    <w:rsid w:val="004A62AE"/>
    <w:rsid w:val="004B2CE5"/>
    <w:rsid w:val="004B53E2"/>
    <w:rsid w:val="004C1C46"/>
    <w:rsid w:val="004C2801"/>
    <w:rsid w:val="004C2E2C"/>
    <w:rsid w:val="004C35F8"/>
    <w:rsid w:val="004C4A12"/>
    <w:rsid w:val="004C5B65"/>
    <w:rsid w:val="004D476B"/>
    <w:rsid w:val="004D63F6"/>
    <w:rsid w:val="004E2385"/>
    <w:rsid w:val="004E23CD"/>
    <w:rsid w:val="004E2C7C"/>
    <w:rsid w:val="004E3DD8"/>
    <w:rsid w:val="004E55DC"/>
    <w:rsid w:val="004F2EF4"/>
    <w:rsid w:val="004F306A"/>
    <w:rsid w:val="004F6CCA"/>
    <w:rsid w:val="00502F16"/>
    <w:rsid w:val="00503CBE"/>
    <w:rsid w:val="00506605"/>
    <w:rsid w:val="005116D5"/>
    <w:rsid w:val="00515298"/>
    <w:rsid w:val="005161B8"/>
    <w:rsid w:val="0052366B"/>
    <w:rsid w:val="005253F5"/>
    <w:rsid w:val="005269C6"/>
    <w:rsid w:val="00530C72"/>
    <w:rsid w:val="00531466"/>
    <w:rsid w:val="00531983"/>
    <w:rsid w:val="00532A70"/>
    <w:rsid w:val="00532F9B"/>
    <w:rsid w:val="00533B8B"/>
    <w:rsid w:val="00540768"/>
    <w:rsid w:val="005410F4"/>
    <w:rsid w:val="00543A1E"/>
    <w:rsid w:val="0054468F"/>
    <w:rsid w:val="00546DCC"/>
    <w:rsid w:val="00557097"/>
    <w:rsid w:val="005661B2"/>
    <w:rsid w:val="005714C6"/>
    <w:rsid w:val="00581DC4"/>
    <w:rsid w:val="00583646"/>
    <w:rsid w:val="0058416B"/>
    <w:rsid w:val="005905FC"/>
    <w:rsid w:val="005917E4"/>
    <w:rsid w:val="00597272"/>
    <w:rsid w:val="0059742B"/>
    <w:rsid w:val="005A1B9C"/>
    <w:rsid w:val="005A3827"/>
    <w:rsid w:val="005A61B3"/>
    <w:rsid w:val="005A7139"/>
    <w:rsid w:val="005A7BAF"/>
    <w:rsid w:val="005B743C"/>
    <w:rsid w:val="005D3F7D"/>
    <w:rsid w:val="005D4E72"/>
    <w:rsid w:val="005D5A03"/>
    <w:rsid w:val="005D5ECF"/>
    <w:rsid w:val="005D76C5"/>
    <w:rsid w:val="005E1AD9"/>
    <w:rsid w:val="005E6BC8"/>
    <w:rsid w:val="005F08D5"/>
    <w:rsid w:val="005F0F9B"/>
    <w:rsid w:val="005F1062"/>
    <w:rsid w:val="005F21F9"/>
    <w:rsid w:val="005F2F69"/>
    <w:rsid w:val="005F5FA1"/>
    <w:rsid w:val="005F614C"/>
    <w:rsid w:val="005F625F"/>
    <w:rsid w:val="005F768F"/>
    <w:rsid w:val="00603B7D"/>
    <w:rsid w:val="00604079"/>
    <w:rsid w:val="006051DE"/>
    <w:rsid w:val="006068BA"/>
    <w:rsid w:val="00607D25"/>
    <w:rsid w:val="00612423"/>
    <w:rsid w:val="00612ADE"/>
    <w:rsid w:val="006210B1"/>
    <w:rsid w:val="00621ABE"/>
    <w:rsid w:val="00624EE6"/>
    <w:rsid w:val="00626A48"/>
    <w:rsid w:val="006334D4"/>
    <w:rsid w:val="00633C0D"/>
    <w:rsid w:val="00634A3D"/>
    <w:rsid w:val="00642271"/>
    <w:rsid w:val="0064228D"/>
    <w:rsid w:val="00645E44"/>
    <w:rsid w:val="00646523"/>
    <w:rsid w:val="0064683A"/>
    <w:rsid w:val="00647D9E"/>
    <w:rsid w:val="0065065B"/>
    <w:rsid w:val="006545E8"/>
    <w:rsid w:val="006608DA"/>
    <w:rsid w:val="0066113B"/>
    <w:rsid w:val="00662EF8"/>
    <w:rsid w:val="0066622F"/>
    <w:rsid w:val="006662A0"/>
    <w:rsid w:val="00666FB5"/>
    <w:rsid w:val="00670989"/>
    <w:rsid w:val="0067624B"/>
    <w:rsid w:val="00680BB9"/>
    <w:rsid w:val="00681768"/>
    <w:rsid w:val="00685FA0"/>
    <w:rsid w:val="00691EEA"/>
    <w:rsid w:val="00692F9C"/>
    <w:rsid w:val="00693376"/>
    <w:rsid w:val="00693709"/>
    <w:rsid w:val="006945F6"/>
    <w:rsid w:val="006954DD"/>
    <w:rsid w:val="006A0063"/>
    <w:rsid w:val="006A02C4"/>
    <w:rsid w:val="006A2E5B"/>
    <w:rsid w:val="006A3B48"/>
    <w:rsid w:val="006A3CFE"/>
    <w:rsid w:val="006A6649"/>
    <w:rsid w:val="006A6F32"/>
    <w:rsid w:val="006B197A"/>
    <w:rsid w:val="006B31B4"/>
    <w:rsid w:val="006B7C1B"/>
    <w:rsid w:val="006C27F5"/>
    <w:rsid w:val="006C5C43"/>
    <w:rsid w:val="006C68D9"/>
    <w:rsid w:val="006E1B70"/>
    <w:rsid w:val="006E7024"/>
    <w:rsid w:val="006F3E73"/>
    <w:rsid w:val="006F4128"/>
    <w:rsid w:val="00700FB5"/>
    <w:rsid w:val="00702A2A"/>
    <w:rsid w:val="00703612"/>
    <w:rsid w:val="00704C9D"/>
    <w:rsid w:val="0071160E"/>
    <w:rsid w:val="00715613"/>
    <w:rsid w:val="007168B4"/>
    <w:rsid w:val="00722BF3"/>
    <w:rsid w:val="00723C12"/>
    <w:rsid w:val="0072424B"/>
    <w:rsid w:val="00724DDB"/>
    <w:rsid w:val="00724EA1"/>
    <w:rsid w:val="007310DC"/>
    <w:rsid w:val="0073152B"/>
    <w:rsid w:val="007320FC"/>
    <w:rsid w:val="00732EBB"/>
    <w:rsid w:val="00735396"/>
    <w:rsid w:val="007353A7"/>
    <w:rsid w:val="00735DCE"/>
    <w:rsid w:val="00741F1E"/>
    <w:rsid w:val="00743F43"/>
    <w:rsid w:val="007443D9"/>
    <w:rsid w:val="00744B14"/>
    <w:rsid w:val="00746010"/>
    <w:rsid w:val="007477DD"/>
    <w:rsid w:val="00751101"/>
    <w:rsid w:val="00751129"/>
    <w:rsid w:val="007514A4"/>
    <w:rsid w:val="007530B8"/>
    <w:rsid w:val="00753924"/>
    <w:rsid w:val="00754618"/>
    <w:rsid w:val="00755DE7"/>
    <w:rsid w:val="00766149"/>
    <w:rsid w:val="00771F3F"/>
    <w:rsid w:val="00773BA4"/>
    <w:rsid w:val="0078281B"/>
    <w:rsid w:val="0078658E"/>
    <w:rsid w:val="00787457"/>
    <w:rsid w:val="00787BF7"/>
    <w:rsid w:val="007919AD"/>
    <w:rsid w:val="00793859"/>
    <w:rsid w:val="007968A3"/>
    <w:rsid w:val="007A044A"/>
    <w:rsid w:val="007A10E4"/>
    <w:rsid w:val="007A332B"/>
    <w:rsid w:val="007A6A44"/>
    <w:rsid w:val="007B1498"/>
    <w:rsid w:val="007B2D9E"/>
    <w:rsid w:val="007B504B"/>
    <w:rsid w:val="007B71FD"/>
    <w:rsid w:val="007B7917"/>
    <w:rsid w:val="007B79E3"/>
    <w:rsid w:val="007C2D8B"/>
    <w:rsid w:val="007C7FDE"/>
    <w:rsid w:val="007D11CD"/>
    <w:rsid w:val="007D3275"/>
    <w:rsid w:val="007D4374"/>
    <w:rsid w:val="007D53D2"/>
    <w:rsid w:val="007D7FAA"/>
    <w:rsid w:val="007E14F3"/>
    <w:rsid w:val="007E3F32"/>
    <w:rsid w:val="007F1174"/>
    <w:rsid w:val="007F36C5"/>
    <w:rsid w:val="007F4546"/>
    <w:rsid w:val="007F4975"/>
    <w:rsid w:val="007F58BD"/>
    <w:rsid w:val="00803B76"/>
    <w:rsid w:val="00806243"/>
    <w:rsid w:val="008109B9"/>
    <w:rsid w:val="00811B55"/>
    <w:rsid w:val="00815336"/>
    <w:rsid w:val="0082020B"/>
    <w:rsid w:val="008218A3"/>
    <w:rsid w:val="00822371"/>
    <w:rsid w:val="00823507"/>
    <w:rsid w:val="008244F7"/>
    <w:rsid w:val="0082736A"/>
    <w:rsid w:val="008276B0"/>
    <w:rsid w:val="00843E62"/>
    <w:rsid w:val="008450E0"/>
    <w:rsid w:val="00847FEB"/>
    <w:rsid w:val="008505F0"/>
    <w:rsid w:val="008537CB"/>
    <w:rsid w:val="00855D0F"/>
    <w:rsid w:val="00856308"/>
    <w:rsid w:val="008615CB"/>
    <w:rsid w:val="00864B78"/>
    <w:rsid w:val="0086694A"/>
    <w:rsid w:val="00874D2B"/>
    <w:rsid w:val="00880620"/>
    <w:rsid w:val="00887EB8"/>
    <w:rsid w:val="0089032C"/>
    <w:rsid w:val="00896033"/>
    <w:rsid w:val="008A07C2"/>
    <w:rsid w:val="008A0BD3"/>
    <w:rsid w:val="008A47B1"/>
    <w:rsid w:val="008A4B0C"/>
    <w:rsid w:val="008B0ACD"/>
    <w:rsid w:val="008B595A"/>
    <w:rsid w:val="008B6897"/>
    <w:rsid w:val="008C328D"/>
    <w:rsid w:val="008C3A9A"/>
    <w:rsid w:val="008C5D21"/>
    <w:rsid w:val="008C6057"/>
    <w:rsid w:val="008C671D"/>
    <w:rsid w:val="008D75CA"/>
    <w:rsid w:val="008E1AC6"/>
    <w:rsid w:val="008E1E00"/>
    <w:rsid w:val="008E361B"/>
    <w:rsid w:val="008E3EE5"/>
    <w:rsid w:val="008E7D74"/>
    <w:rsid w:val="008F26B6"/>
    <w:rsid w:val="008F4DBE"/>
    <w:rsid w:val="008F790D"/>
    <w:rsid w:val="00921356"/>
    <w:rsid w:val="00921B31"/>
    <w:rsid w:val="00925EC6"/>
    <w:rsid w:val="00932BF3"/>
    <w:rsid w:val="0093462E"/>
    <w:rsid w:val="009362A7"/>
    <w:rsid w:val="00945422"/>
    <w:rsid w:val="00961AC6"/>
    <w:rsid w:val="009647C0"/>
    <w:rsid w:val="00964C37"/>
    <w:rsid w:val="00966D3A"/>
    <w:rsid w:val="009673DA"/>
    <w:rsid w:val="00967C3F"/>
    <w:rsid w:val="00974FD2"/>
    <w:rsid w:val="0097547E"/>
    <w:rsid w:val="009757E1"/>
    <w:rsid w:val="009827C9"/>
    <w:rsid w:val="00983B1E"/>
    <w:rsid w:val="00985E90"/>
    <w:rsid w:val="00987970"/>
    <w:rsid w:val="00990CC0"/>
    <w:rsid w:val="00990CCE"/>
    <w:rsid w:val="00991274"/>
    <w:rsid w:val="0099660B"/>
    <w:rsid w:val="009A13D8"/>
    <w:rsid w:val="009A2EC0"/>
    <w:rsid w:val="009A65D4"/>
    <w:rsid w:val="009A67C1"/>
    <w:rsid w:val="009B2B2B"/>
    <w:rsid w:val="009B48BF"/>
    <w:rsid w:val="009C2966"/>
    <w:rsid w:val="009C3469"/>
    <w:rsid w:val="009C42D8"/>
    <w:rsid w:val="009C60F2"/>
    <w:rsid w:val="009C7567"/>
    <w:rsid w:val="009D072A"/>
    <w:rsid w:val="009D3975"/>
    <w:rsid w:val="009E2A9F"/>
    <w:rsid w:val="009E7C1B"/>
    <w:rsid w:val="009F2258"/>
    <w:rsid w:val="009F5B6D"/>
    <w:rsid w:val="009F779D"/>
    <w:rsid w:val="00A03223"/>
    <w:rsid w:val="00A03A9A"/>
    <w:rsid w:val="00A03C20"/>
    <w:rsid w:val="00A11B9A"/>
    <w:rsid w:val="00A11DB8"/>
    <w:rsid w:val="00A156BE"/>
    <w:rsid w:val="00A20BF2"/>
    <w:rsid w:val="00A212D7"/>
    <w:rsid w:val="00A23E29"/>
    <w:rsid w:val="00A26200"/>
    <w:rsid w:val="00A264EE"/>
    <w:rsid w:val="00A341A8"/>
    <w:rsid w:val="00A40CCE"/>
    <w:rsid w:val="00A420FF"/>
    <w:rsid w:val="00A43346"/>
    <w:rsid w:val="00A43CB6"/>
    <w:rsid w:val="00A44889"/>
    <w:rsid w:val="00A46ACB"/>
    <w:rsid w:val="00A46D93"/>
    <w:rsid w:val="00A528C5"/>
    <w:rsid w:val="00A57B06"/>
    <w:rsid w:val="00A6785B"/>
    <w:rsid w:val="00A70231"/>
    <w:rsid w:val="00A71D00"/>
    <w:rsid w:val="00A73A19"/>
    <w:rsid w:val="00A73FCF"/>
    <w:rsid w:val="00A748AB"/>
    <w:rsid w:val="00A77E58"/>
    <w:rsid w:val="00A838C6"/>
    <w:rsid w:val="00A83A8B"/>
    <w:rsid w:val="00A90423"/>
    <w:rsid w:val="00A9069A"/>
    <w:rsid w:val="00A92E1D"/>
    <w:rsid w:val="00A97E0F"/>
    <w:rsid w:val="00AA1644"/>
    <w:rsid w:val="00AA297F"/>
    <w:rsid w:val="00AA3099"/>
    <w:rsid w:val="00AA5717"/>
    <w:rsid w:val="00AB12A4"/>
    <w:rsid w:val="00AB2FD9"/>
    <w:rsid w:val="00AB322B"/>
    <w:rsid w:val="00AB4393"/>
    <w:rsid w:val="00AB7FB6"/>
    <w:rsid w:val="00AC0552"/>
    <w:rsid w:val="00AC51F5"/>
    <w:rsid w:val="00AD2830"/>
    <w:rsid w:val="00AD30F4"/>
    <w:rsid w:val="00AE0F77"/>
    <w:rsid w:val="00AE41B8"/>
    <w:rsid w:val="00AE683F"/>
    <w:rsid w:val="00AF093A"/>
    <w:rsid w:val="00AF19E4"/>
    <w:rsid w:val="00AF5B87"/>
    <w:rsid w:val="00AF5BA9"/>
    <w:rsid w:val="00AF6AD1"/>
    <w:rsid w:val="00B00E9D"/>
    <w:rsid w:val="00B1091E"/>
    <w:rsid w:val="00B1209A"/>
    <w:rsid w:val="00B21EFD"/>
    <w:rsid w:val="00B22435"/>
    <w:rsid w:val="00B22AE1"/>
    <w:rsid w:val="00B23221"/>
    <w:rsid w:val="00B312F9"/>
    <w:rsid w:val="00B348AC"/>
    <w:rsid w:val="00B45EB2"/>
    <w:rsid w:val="00B4604D"/>
    <w:rsid w:val="00B47250"/>
    <w:rsid w:val="00B51544"/>
    <w:rsid w:val="00B5387E"/>
    <w:rsid w:val="00B5541E"/>
    <w:rsid w:val="00B55C21"/>
    <w:rsid w:val="00B562D0"/>
    <w:rsid w:val="00B577CA"/>
    <w:rsid w:val="00B65BB3"/>
    <w:rsid w:val="00B6665C"/>
    <w:rsid w:val="00B66775"/>
    <w:rsid w:val="00B67DA5"/>
    <w:rsid w:val="00B7129B"/>
    <w:rsid w:val="00B71CFA"/>
    <w:rsid w:val="00B741A2"/>
    <w:rsid w:val="00B92D33"/>
    <w:rsid w:val="00B955D7"/>
    <w:rsid w:val="00B95AD6"/>
    <w:rsid w:val="00B95B1B"/>
    <w:rsid w:val="00B97F25"/>
    <w:rsid w:val="00BA5141"/>
    <w:rsid w:val="00BA5AFD"/>
    <w:rsid w:val="00BA614B"/>
    <w:rsid w:val="00BB16B5"/>
    <w:rsid w:val="00BB372C"/>
    <w:rsid w:val="00BB6C96"/>
    <w:rsid w:val="00BC579F"/>
    <w:rsid w:val="00BD097B"/>
    <w:rsid w:val="00BD2264"/>
    <w:rsid w:val="00BD2478"/>
    <w:rsid w:val="00BD2A0B"/>
    <w:rsid w:val="00BD3142"/>
    <w:rsid w:val="00BE41EB"/>
    <w:rsid w:val="00BE4A99"/>
    <w:rsid w:val="00BE6856"/>
    <w:rsid w:val="00BE7214"/>
    <w:rsid w:val="00BF6B16"/>
    <w:rsid w:val="00C01C48"/>
    <w:rsid w:val="00C04079"/>
    <w:rsid w:val="00C0528E"/>
    <w:rsid w:val="00C06837"/>
    <w:rsid w:val="00C070A2"/>
    <w:rsid w:val="00C13351"/>
    <w:rsid w:val="00C202C6"/>
    <w:rsid w:val="00C24584"/>
    <w:rsid w:val="00C2650B"/>
    <w:rsid w:val="00C26E13"/>
    <w:rsid w:val="00C330A1"/>
    <w:rsid w:val="00C40A58"/>
    <w:rsid w:val="00C4278F"/>
    <w:rsid w:val="00C43782"/>
    <w:rsid w:val="00C5090E"/>
    <w:rsid w:val="00C54F52"/>
    <w:rsid w:val="00C62617"/>
    <w:rsid w:val="00C651B2"/>
    <w:rsid w:val="00C71028"/>
    <w:rsid w:val="00C73EBF"/>
    <w:rsid w:val="00C832B1"/>
    <w:rsid w:val="00C8512A"/>
    <w:rsid w:val="00C9113A"/>
    <w:rsid w:val="00C97F6B"/>
    <w:rsid w:val="00CA0738"/>
    <w:rsid w:val="00CA5B5A"/>
    <w:rsid w:val="00CB04B5"/>
    <w:rsid w:val="00CB1648"/>
    <w:rsid w:val="00CB2311"/>
    <w:rsid w:val="00CB59A4"/>
    <w:rsid w:val="00CB7EFF"/>
    <w:rsid w:val="00CC08DB"/>
    <w:rsid w:val="00CC1685"/>
    <w:rsid w:val="00CC2272"/>
    <w:rsid w:val="00CC273F"/>
    <w:rsid w:val="00CC5DC4"/>
    <w:rsid w:val="00CD4CAC"/>
    <w:rsid w:val="00CD7F06"/>
    <w:rsid w:val="00CE0641"/>
    <w:rsid w:val="00CE724F"/>
    <w:rsid w:val="00CF03A2"/>
    <w:rsid w:val="00CF0C32"/>
    <w:rsid w:val="00CF0D20"/>
    <w:rsid w:val="00CF1700"/>
    <w:rsid w:val="00CF4F98"/>
    <w:rsid w:val="00CF5B3C"/>
    <w:rsid w:val="00CF5BB9"/>
    <w:rsid w:val="00CF7863"/>
    <w:rsid w:val="00CF7E39"/>
    <w:rsid w:val="00D01BD2"/>
    <w:rsid w:val="00D027E2"/>
    <w:rsid w:val="00D048E3"/>
    <w:rsid w:val="00D0490F"/>
    <w:rsid w:val="00D04A6A"/>
    <w:rsid w:val="00D0501E"/>
    <w:rsid w:val="00D0590E"/>
    <w:rsid w:val="00D06423"/>
    <w:rsid w:val="00D1276D"/>
    <w:rsid w:val="00D13E5C"/>
    <w:rsid w:val="00D16EA7"/>
    <w:rsid w:val="00D21952"/>
    <w:rsid w:val="00D30BD4"/>
    <w:rsid w:val="00D312B5"/>
    <w:rsid w:val="00D31347"/>
    <w:rsid w:val="00D31C9D"/>
    <w:rsid w:val="00D32D7B"/>
    <w:rsid w:val="00D363B5"/>
    <w:rsid w:val="00D4008B"/>
    <w:rsid w:val="00D4041E"/>
    <w:rsid w:val="00D40D41"/>
    <w:rsid w:val="00D44A58"/>
    <w:rsid w:val="00D4736E"/>
    <w:rsid w:val="00D52682"/>
    <w:rsid w:val="00D543F3"/>
    <w:rsid w:val="00D56E01"/>
    <w:rsid w:val="00D56EE9"/>
    <w:rsid w:val="00D60054"/>
    <w:rsid w:val="00D61292"/>
    <w:rsid w:val="00D614DF"/>
    <w:rsid w:val="00D65001"/>
    <w:rsid w:val="00D679BE"/>
    <w:rsid w:val="00D74D45"/>
    <w:rsid w:val="00D774F4"/>
    <w:rsid w:val="00D77CDA"/>
    <w:rsid w:val="00D86637"/>
    <w:rsid w:val="00D95C32"/>
    <w:rsid w:val="00D95CC7"/>
    <w:rsid w:val="00DA2E2E"/>
    <w:rsid w:val="00DA44AF"/>
    <w:rsid w:val="00DA50FB"/>
    <w:rsid w:val="00DA69F7"/>
    <w:rsid w:val="00DA6C16"/>
    <w:rsid w:val="00DB50E9"/>
    <w:rsid w:val="00DD01C2"/>
    <w:rsid w:val="00DD065B"/>
    <w:rsid w:val="00DD2EC6"/>
    <w:rsid w:val="00DD36C1"/>
    <w:rsid w:val="00DD4F48"/>
    <w:rsid w:val="00DD548C"/>
    <w:rsid w:val="00DE3213"/>
    <w:rsid w:val="00DE3F16"/>
    <w:rsid w:val="00DE70F1"/>
    <w:rsid w:val="00DF0C32"/>
    <w:rsid w:val="00DF1B43"/>
    <w:rsid w:val="00DF344B"/>
    <w:rsid w:val="00DF77EE"/>
    <w:rsid w:val="00E02649"/>
    <w:rsid w:val="00E04519"/>
    <w:rsid w:val="00E045D2"/>
    <w:rsid w:val="00E07D62"/>
    <w:rsid w:val="00E11ACD"/>
    <w:rsid w:val="00E1315E"/>
    <w:rsid w:val="00E132A3"/>
    <w:rsid w:val="00E1478E"/>
    <w:rsid w:val="00E221B4"/>
    <w:rsid w:val="00E24B17"/>
    <w:rsid w:val="00E26720"/>
    <w:rsid w:val="00E27174"/>
    <w:rsid w:val="00E2782B"/>
    <w:rsid w:val="00E30012"/>
    <w:rsid w:val="00E34ED1"/>
    <w:rsid w:val="00E34F38"/>
    <w:rsid w:val="00E35712"/>
    <w:rsid w:val="00E36DED"/>
    <w:rsid w:val="00E37E95"/>
    <w:rsid w:val="00E44412"/>
    <w:rsid w:val="00E50BA6"/>
    <w:rsid w:val="00E60D53"/>
    <w:rsid w:val="00E61B02"/>
    <w:rsid w:val="00E65DF6"/>
    <w:rsid w:val="00E66F26"/>
    <w:rsid w:val="00E71EA8"/>
    <w:rsid w:val="00E7536D"/>
    <w:rsid w:val="00E757D3"/>
    <w:rsid w:val="00E76C5F"/>
    <w:rsid w:val="00E779CE"/>
    <w:rsid w:val="00E849CF"/>
    <w:rsid w:val="00E9026C"/>
    <w:rsid w:val="00EA2986"/>
    <w:rsid w:val="00EA37B8"/>
    <w:rsid w:val="00EA5846"/>
    <w:rsid w:val="00EB1619"/>
    <w:rsid w:val="00EB2BC6"/>
    <w:rsid w:val="00EB5C9E"/>
    <w:rsid w:val="00EB76C2"/>
    <w:rsid w:val="00EC3E70"/>
    <w:rsid w:val="00ED0544"/>
    <w:rsid w:val="00EE3D13"/>
    <w:rsid w:val="00EE482C"/>
    <w:rsid w:val="00EE4EA0"/>
    <w:rsid w:val="00EE6548"/>
    <w:rsid w:val="00EE6578"/>
    <w:rsid w:val="00EF1FF4"/>
    <w:rsid w:val="00EF2EED"/>
    <w:rsid w:val="00F07AAE"/>
    <w:rsid w:val="00F1078D"/>
    <w:rsid w:val="00F11648"/>
    <w:rsid w:val="00F1327F"/>
    <w:rsid w:val="00F132DA"/>
    <w:rsid w:val="00F134E5"/>
    <w:rsid w:val="00F15A99"/>
    <w:rsid w:val="00F269FF"/>
    <w:rsid w:val="00F270EB"/>
    <w:rsid w:val="00F27DE1"/>
    <w:rsid w:val="00F31C9B"/>
    <w:rsid w:val="00F3236E"/>
    <w:rsid w:val="00F356F2"/>
    <w:rsid w:val="00F40123"/>
    <w:rsid w:val="00F42D7B"/>
    <w:rsid w:val="00F44F45"/>
    <w:rsid w:val="00F45483"/>
    <w:rsid w:val="00F5121D"/>
    <w:rsid w:val="00F57AE1"/>
    <w:rsid w:val="00F62777"/>
    <w:rsid w:val="00F64A90"/>
    <w:rsid w:val="00F64C22"/>
    <w:rsid w:val="00F67A3D"/>
    <w:rsid w:val="00F70282"/>
    <w:rsid w:val="00F7137C"/>
    <w:rsid w:val="00F85529"/>
    <w:rsid w:val="00F875AE"/>
    <w:rsid w:val="00F90AB8"/>
    <w:rsid w:val="00F90E45"/>
    <w:rsid w:val="00F91DB6"/>
    <w:rsid w:val="00F972B9"/>
    <w:rsid w:val="00FA0685"/>
    <w:rsid w:val="00FA0C2B"/>
    <w:rsid w:val="00FA4333"/>
    <w:rsid w:val="00FB0514"/>
    <w:rsid w:val="00FB491D"/>
    <w:rsid w:val="00FB6450"/>
    <w:rsid w:val="00FC1105"/>
    <w:rsid w:val="00FC1A93"/>
    <w:rsid w:val="00FD016C"/>
    <w:rsid w:val="00FD42AB"/>
    <w:rsid w:val="00FE6E26"/>
    <w:rsid w:val="00FF62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41E3"/>
  <w15:docId w15:val="{480A111F-F57C-45E9-84B3-CDCD2BA3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E361B"/>
    <w:pPr>
      <w:widowControl w:val="0"/>
      <w:suppressAutoHyphens/>
      <w:autoSpaceDN w:val="0"/>
      <w:spacing w:after="0" w:line="240" w:lineRule="auto"/>
      <w:textAlignment w:val="baseline"/>
    </w:pPr>
    <w:rPr>
      <w:rFonts w:ascii="Calibri" w:eastAsia="Calibri" w:hAnsi="Calibri" w:cs="Times New Roman"/>
      <w:kern w:val="3"/>
      <w:sz w:val="20"/>
      <w:szCs w:val="20"/>
      <w:lang w:eastAsia="sk-SK"/>
    </w:rPr>
  </w:style>
  <w:style w:type="paragraph" w:styleId="Nadpis1">
    <w:name w:val="heading 1"/>
    <w:basedOn w:val="Normlny"/>
    <w:next w:val="Normlny"/>
    <w:link w:val="Nadpis1Char"/>
    <w:uiPriority w:val="9"/>
    <w:qFormat/>
    <w:rsid w:val="00685F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9362A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7919A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link w:val="Nadpis5Char"/>
    <w:qFormat/>
    <w:rsid w:val="00DF344B"/>
    <w:pPr>
      <w:widowControl/>
      <w:suppressAutoHyphens w:val="0"/>
      <w:autoSpaceDN/>
      <w:spacing w:before="100" w:beforeAutospacing="1" w:after="100" w:afterAutospacing="1"/>
      <w:jc w:val="center"/>
      <w:textAlignment w:val="auto"/>
      <w:outlineLvl w:val="4"/>
    </w:pPr>
    <w:rPr>
      <w:rFonts w:ascii="Arial" w:eastAsia="Arial Unicode MS" w:hAnsi="Arial" w:cs="Arial"/>
      <w:b/>
      <w:bCs/>
      <w:color w:val="303030"/>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E361B"/>
    <w:pPr>
      <w:tabs>
        <w:tab w:val="center" w:pos="4536"/>
        <w:tab w:val="right" w:pos="9072"/>
      </w:tabs>
    </w:pPr>
  </w:style>
  <w:style w:type="character" w:customStyle="1" w:styleId="HlavikaChar">
    <w:name w:val="Hlavička Char"/>
    <w:basedOn w:val="Predvolenpsmoodseku"/>
    <w:link w:val="Hlavika"/>
    <w:rsid w:val="008E361B"/>
    <w:rPr>
      <w:rFonts w:ascii="Calibri" w:eastAsia="Calibri" w:hAnsi="Calibri" w:cs="Times New Roman"/>
      <w:kern w:val="3"/>
      <w:sz w:val="20"/>
      <w:szCs w:val="20"/>
      <w:lang w:eastAsia="sk-SK"/>
    </w:rPr>
  </w:style>
  <w:style w:type="paragraph" w:styleId="Pta">
    <w:name w:val="footer"/>
    <w:basedOn w:val="Normlny"/>
    <w:link w:val="PtaChar"/>
    <w:rsid w:val="00B1091E"/>
    <w:pPr>
      <w:suppressLineNumbers/>
      <w:tabs>
        <w:tab w:val="center" w:pos="4536"/>
        <w:tab w:val="right" w:pos="9072"/>
      </w:tabs>
    </w:pPr>
    <w:rPr>
      <w:sz w:val="22"/>
      <w:szCs w:val="22"/>
    </w:rPr>
  </w:style>
  <w:style w:type="character" w:customStyle="1" w:styleId="PtaChar">
    <w:name w:val="Päta Char"/>
    <w:basedOn w:val="Predvolenpsmoodseku"/>
    <w:link w:val="Pta"/>
    <w:rsid w:val="00B1091E"/>
    <w:rPr>
      <w:rFonts w:ascii="Calibri" w:eastAsia="Calibri" w:hAnsi="Calibri" w:cs="Times New Roman"/>
      <w:kern w:val="3"/>
      <w:lang w:eastAsia="sk-SK"/>
    </w:rPr>
  </w:style>
  <w:style w:type="character" w:styleId="Hypertextovprepojenie">
    <w:name w:val="Hyperlink"/>
    <w:uiPriority w:val="99"/>
    <w:unhideWhenUsed/>
    <w:rsid w:val="00B1091E"/>
    <w:rPr>
      <w:color w:val="0000FF"/>
      <w:u w:val="single"/>
    </w:rPr>
  </w:style>
  <w:style w:type="paragraph" w:customStyle="1" w:styleId="BasicParagraph">
    <w:name w:val="[Basic Paragraph]"/>
    <w:basedOn w:val="Normlny"/>
    <w:uiPriority w:val="99"/>
    <w:rsid w:val="00B1091E"/>
    <w:pPr>
      <w:suppressAutoHyphens w:val="0"/>
      <w:autoSpaceDE w:val="0"/>
      <w:adjustRightInd w:val="0"/>
      <w:spacing w:line="288" w:lineRule="auto"/>
      <w:textAlignment w:val="center"/>
    </w:pPr>
    <w:rPr>
      <w:rFonts w:ascii="MinionPro-Regular" w:eastAsia="Times New Roman" w:hAnsi="MinionPro-Regular" w:cs="MinionPro-Regular"/>
      <w:color w:val="000000"/>
      <w:kern w:val="0"/>
      <w:sz w:val="24"/>
      <w:szCs w:val="24"/>
      <w:lang w:val="en-US" w:eastAsia="en-US"/>
    </w:rPr>
  </w:style>
  <w:style w:type="paragraph" w:customStyle="1" w:styleId="ablna">
    <w:name w:val="Šablóna"/>
    <w:basedOn w:val="Hlavika"/>
    <w:link w:val="ablnaChar"/>
    <w:qFormat/>
    <w:rsid w:val="00B1091E"/>
    <w:pPr>
      <w:widowControl/>
      <w:tabs>
        <w:tab w:val="center" w:pos="-142"/>
        <w:tab w:val="right" w:pos="9356"/>
      </w:tabs>
      <w:autoSpaceDN/>
      <w:ind w:right="-1"/>
      <w:textAlignment w:val="auto"/>
    </w:pPr>
    <w:rPr>
      <w:rFonts w:ascii="Times New Roman" w:eastAsia="Times New Roman" w:hAnsi="Times New Roman"/>
      <w:kern w:val="0"/>
      <w:sz w:val="24"/>
      <w:szCs w:val="24"/>
      <w:lang w:eastAsia="ar-SA"/>
    </w:rPr>
  </w:style>
  <w:style w:type="character" w:customStyle="1" w:styleId="ablnaChar">
    <w:name w:val="Šablóna Char"/>
    <w:link w:val="ablna"/>
    <w:rsid w:val="00B1091E"/>
    <w:rPr>
      <w:rFonts w:ascii="Times New Roman" w:eastAsia="Times New Roman" w:hAnsi="Times New Roman" w:cs="Times New Roman"/>
      <w:sz w:val="24"/>
      <w:szCs w:val="24"/>
      <w:lang w:eastAsia="ar-SA"/>
    </w:rPr>
  </w:style>
  <w:style w:type="paragraph" w:customStyle="1" w:styleId="MZVnormal">
    <w:name w:val="MZV normal"/>
    <w:basedOn w:val="Normlny"/>
    <w:rsid w:val="00B1091E"/>
    <w:pPr>
      <w:widowControl/>
      <w:suppressAutoHyphens w:val="0"/>
      <w:autoSpaceDN/>
      <w:textAlignment w:val="auto"/>
    </w:pPr>
    <w:rPr>
      <w:rFonts w:ascii="Arial" w:eastAsia="Times New Roman" w:hAnsi="Arial"/>
      <w:color w:val="000000"/>
      <w:kern w:val="0"/>
      <w:sz w:val="22"/>
      <w:szCs w:val="24"/>
    </w:rPr>
  </w:style>
  <w:style w:type="paragraph" w:styleId="Normlnywebov">
    <w:name w:val="Normal (Web)"/>
    <w:basedOn w:val="Normlny"/>
    <w:uiPriority w:val="99"/>
    <w:unhideWhenUsed/>
    <w:rsid w:val="00670989"/>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paragraph" w:styleId="Odsekzoznamu">
    <w:name w:val="List Paragraph"/>
    <w:aliases w:val="body,Odsek zoznamu2"/>
    <w:basedOn w:val="Normlny"/>
    <w:link w:val="OdsekzoznamuChar"/>
    <w:uiPriority w:val="34"/>
    <w:qFormat/>
    <w:rsid w:val="00670989"/>
    <w:pPr>
      <w:widowControl/>
      <w:suppressAutoHyphens w:val="0"/>
      <w:autoSpaceDN/>
      <w:ind w:left="708"/>
      <w:textAlignment w:val="auto"/>
    </w:pPr>
    <w:rPr>
      <w:rFonts w:ascii="Times New Roman" w:eastAsia="Times New Roman" w:hAnsi="Times New Roman"/>
      <w:kern w:val="0"/>
      <w:sz w:val="24"/>
      <w:szCs w:val="24"/>
    </w:rPr>
  </w:style>
  <w:style w:type="character" w:customStyle="1" w:styleId="Nadpis5Char">
    <w:name w:val="Nadpis 5 Char"/>
    <w:basedOn w:val="Predvolenpsmoodseku"/>
    <w:link w:val="Nadpis5"/>
    <w:rsid w:val="00DF344B"/>
    <w:rPr>
      <w:rFonts w:ascii="Arial" w:eastAsia="Arial Unicode MS" w:hAnsi="Arial" w:cs="Arial"/>
      <w:b/>
      <w:bCs/>
      <w:color w:val="303030"/>
      <w:sz w:val="20"/>
      <w:szCs w:val="20"/>
      <w:lang w:eastAsia="sk-SK"/>
    </w:rPr>
  </w:style>
  <w:style w:type="character" w:customStyle="1" w:styleId="Nadpis3Char">
    <w:name w:val="Nadpis 3 Char"/>
    <w:basedOn w:val="Predvolenpsmoodseku"/>
    <w:link w:val="Nadpis3"/>
    <w:uiPriority w:val="9"/>
    <w:semiHidden/>
    <w:rsid w:val="009362A7"/>
    <w:rPr>
      <w:rFonts w:asciiTheme="majorHAnsi" w:eastAsiaTheme="majorEastAsia" w:hAnsiTheme="majorHAnsi" w:cstheme="majorBidi"/>
      <w:b/>
      <w:bCs/>
      <w:color w:val="4F81BD" w:themeColor="accent1"/>
      <w:kern w:val="3"/>
      <w:sz w:val="20"/>
      <w:szCs w:val="20"/>
      <w:lang w:eastAsia="sk-SK"/>
    </w:rPr>
  </w:style>
  <w:style w:type="paragraph" w:styleId="Textbubliny">
    <w:name w:val="Balloon Text"/>
    <w:basedOn w:val="Normlny"/>
    <w:link w:val="TextbublinyChar"/>
    <w:uiPriority w:val="99"/>
    <w:semiHidden/>
    <w:unhideWhenUsed/>
    <w:rsid w:val="00AF19E4"/>
    <w:rPr>
      <w:rFonts w:ascii="Tahoma" w:hAnsi="Tahoma" w:cs="Tahoma"/>
      <w:sz w:val="16"/>
      <w:szCs w:val="16"/>
    </w:rPr>
  </w:style>
  <w:style w:type="character" w:customStyle="1" w:styleId="TextbublinyChar">
    <w:name w:val="Text bubliny Char"/>
    <w:basedOn w:val="Predvolenpsmoodseku"/>
    <w:link w:val="Textbubliny"/>
    <w:uiPriority w:val="99"/>
    <w:semiHidden/>
    <w:rsid w:val="00AF19E4"/>
    <w:rPr>
      <w:rFonts w:ascii="Tahoma" w:eastAsia="Calibri" w:hAnsi="Tahoma" w:cs="Tahoma"/>
      <w:kern w:val="3"/>
      <w:sz w:val="16"/>
      <w:szCs w:val="16"/>
      <w:lang w:eastAsia="sk-SK"/>
    </w:rPr>
  </w:style>
  <w:style w:type="character" w:styleId="PremennHTML">
    <w:name w:val="HTML Variable"/>
    <w:basedOn w:val="Predvolenpsmoodseku"/>
    <w:uiPriority w:val="99"/>
    <w:semiHidden/>
    <w:unhideWhenUsed/>
    <w:rsid w:val="007D11CD"/>
    <w:rPr>
      <w:b/>
      <w:bCs/>
      <w:i w:val="0"/>
      <w:iCs w:val="0"/>
    </w:rPr>
  </w:style>
  <w:style w:type="character" w:customStyle="1" w:styleId="Nadpis1Char">
    <w:name w:val="Nadpis 1 Char"/>
    <w:basedOn w:val="Predvolenpsmoodseku"/>
    <w:link w:val="Nadpis1"/>
    <w:uiPriority w:val="9"/>
    <w:rsid w:val="00685FA0"/>
    <w:rPr>
      <w:rFonts w:asciiTheme="majorHAnsi" w:eastAsiaTheme="majorEastAsia" w:hAnsiTheme="majorHAnsi" w:cstheme="majorBidi"/>
      <w:b/>
      <w:bCs/>
      <w:color w:val="365F91" w:themeColor="accent1" w:themeShade="BF"/>
      <w:kern w:val="3"/>
      <w:sz w:val="28"/>
      <w:szCs w:val="28"/>
      <w:lang w:eastAsia="sk-SK"/>
    </w:rPr>
  </w:style>
  <w:style w:type="paragraph" w:styleId="Zkladntext3">
    <w:name w:val="Body Text 3"/>
    <w:basedOn w:val="Normlny"/>
    <w:link w:val="Zkladntext3Char"/>
    <w:uiPriority w:val="99"/>
    <w:rsid w:val="00735396"/>
    <w:pPr>
      <w:widowControl/>
      <w:suppressAutoHyphens w:val="0"/>
      <w:autoSpaceDN/>
      <w:jc w:val="both"/>
      <w:textAlignment w:val="auto"/>
    </w:pPr>
    <w:rPr>
      <w:rFonts w:ascii="Times New Roman" w:eastAsia="Times New Roman" w:hAnsi="Times New Roman"/>
      <w:b/>
      <w:kern w:val="0"/>
      <w:sz w:val="24"/>
      <w:lang w:val="cs-CZ" w:eastAsia="cs-CZ"/>
    </w:rPr>
  </w:style>
  <w:style w:type="character" w:customStyle="1" w:styleId="Zkladntext3Char">
    <w:name w:val="Základný text 3 Char"/>
    <w:basedOn w:val="Predvolenpsmoodseku"/>
    <w:link w:val="Zkladntext3"/>
    <w:uiPriority w:val="99"/>
    <w:rsid w:val="00735396"/>
    <w:rPr>
      <w:rFonts w:ascii="Times New Roman" w:eastAsia="Times New Roman" w:hAnsi="Times New Roman" w:cs="Times New Roman"/>
      <w:b/>
      <w:sz w:val="24"/>
      <w:szCs w:val="20"/>
      <w:lang w:val="cs-CZ" w:eastAsia="cs-CZ"/>
    </w:rPr>
  </w:style>
  <w:style w:type="paragraph" w:customStyle="1" w:styleId="Default">
    <w:name w:val="Default"/>
    <w:rsid w:val="00CF4F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4Char">
    <w:name w:val="Nadpis 4 Char"/>
    <w:basedOn w:val="Predvolenpsmoodseku"/>
    <w:link w:val="Nadpis4"/>
    <w:uiPriority w:val="9"/>
    <w:semiHidden/>
    <w:rsid w:val="007919AD"/>
    <w:rPr>
      <w:rFonts w:asciiTheme="majorHAnsi" w:eastAsiaTheme="majorEastAsia" w:hAnsiTheme="majorHAnsi" w:cstheme="majorBidi"/>
      <w:b/>
      <w:bCs/>
      <w:i/>
      <w:iCs/>
      <w:color w:val="4F81BD" w:themeColor="accent1"/>
      <w:kern w:val="3"/>
      <w:sz w:val="20"/>
      <w:szCs w:val="20"/>
      <w:lang w:eastAsia="sk-SK"/>
    </w:rPr>
  </w:style>
  <w:style w:type="paragraph" w:styleId="Zkladntext">
    <w:name w:val="Body Text"/>
    <w:basedOn w:val="Normlny"/>
    <w:link w:val="ZkladntextChar"/>
    <w:uiPriority w:val="99"/>
    <w:unhideWhenUsed/>
    <w:rsid w:val="00BF6B16"/>
    <w:pPr>
      <w:spacing w:after="120"/>
    </w:pPr>
  </w:style>
  <w:style w:type="character" w:customStyle="1" w:styleId="ZkladntextChar">
    <w:name w:val="Základný text Char"/>
    <w:basedOn w:val="Predvolenpsmoodseku"/>
    <w:link w:val="Zkladntext"/>
    <w:uiPriority w:val="99"/>
    <w:rsid w:val="00BF6B16"/>
    <w:rPr>
      <w:rFonts w:ascii="Calibri" w:eastAsia="Calibri" w:hAnsi="Calibri" w:cs="Times New Roman"/>
      <w:kern w:val="3"/>
      <w:sz w:val="20"/>
      <w:szCs w:val="20"/>
      <w:lang w:eastAsia="sk-SK"/>
    </w:rPr>
  </w:style>
  <w:style w:type="character" w:customStyle="1" w:styleId="h1a4">
    <w:name w:val="h1a4"/>
    <w:basedOn w:val="Predvolenpsmoodseku"/>
    <w:rsid w:val="00E61B02"/>
    <w:rPr>
      <w:rFonts w:ascii="Trebuchet MS" w:hAnsi="Trebuchet MS" w:hint="default"/>
      <w:vanish w:val="0"/>
      <w:webHidden w:val="0"/>
      <w:color w:val="505050"/>
      <w:sz w:val="24"/>
      <w:szCs w:val="24"/>
      <w:specVanish w:val="0"/>
    </w:rPr>
  </w:style>
  <w:style w:type="table" w:styleId="Mriekatabuky">
    <w:name w:val="Table Grid"/>
    <w:basedOn w:val="Normlnatabuka"/>
    <w:uiPriority w:val="59"/>
    <w:rsid w:val="00932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basedOn w:val="Predvolenpsmoodseku"/>
    <w:link w:val="Odsekzoznamu"/>
    <w:uiPriority w:val="99"/>
    <w:locked/>
    <w:rsid w:val="00F90E45"/>
    <w:rPr>
      <w:rFonts w:ascii="Times New Roman" w:eastAsia="Times New Roman" w:hAnsi="Times New Roman" w:cs="Times New Roman"/>
      <w:sz w:val="24"/>
      <w:szCs w:val="24"/>
      <w:lang w:eastAsia="sk-SK"/>
    </w:rPr>
  </w:style>
  <w:style w:type="character" w:customStyle="1" w:styleId="3oh-">
    <w:name w:val="_3oh-"/>
    <w:basedOn w:val="Predvolenpsmoodseku"/>
    <w:rsid w:val="00DA69F7"/>
  </w:style>
  <w:style w:type="character" w:customStyle="1" w:styleId="v1gmail-markedcontent">
    <w:name w:val="v1gmail-markedcontent"/>
    <w:basedOn w:val="Predvolenpsmoodseku"/>
    <w:rsid w:val="00FB491D"/>
  </w:style>
  <w:style w:type="character" w:styleId="Zvraznenie">
    <w:name w:val="Emphasis"/>
    <w:basedOn w:val="Predvolenpsmoodseku"/>
    <w:uiPriority w:val="20"/>
    <w:qFormat/>
    <w:rsid w:val="00FB491D"/>
    <w:rPr>
      <w:i/>
      <w:iCs/>
    </w:rPr>
  </w:style>
  <w:style w:type="character" w:styleId="Siln">
    <w:name w:val="Strong"/>
    <w:basedOn w:val="Predvolenpsmoodseku"/>
    <w:uiPriority w:val="22"/>
    <w:qFormat/>
    <w:rsid w:val="00FB491D"/>
    <w:rPr>
      <w:b/>
      <w:bCs/>
    </w:rPr>
  </w:style>
  <w:style w:type="paragraph" w:customStyle="1" w:styleId="default0">
    <w:name w:val="default"/>
    <w:basedOn w:val="Normlny"/>
    <w:uiPriority w:val="99"/>
    <w:rsid w:val="006B197A"/>
    <w:pPr>
      <w:widowControl/>
      <w:suppressAutoHyphens w:val="0"/>
      <w:autoSpaceDN/>
      <w:textAlignment w:val="auto"/>
    </w:pPr>
    <w:rPr>
      <w:rFonts w:ascii="Times New Roman" w:eastAsiaTheme="minorHAnsi"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5866">
      <w:bodyDiv w:val="1"/>
      <w:marLeft w:val="0"/>
      <w:marRight w:val="0"/>
      <w:marTop w:val="0"/>
      <w:marBottom w:val="0"/>
      <w:divBdr>
        <w:top w:val="none" w:sz="0" w:space="0" w:color="auto"/>
        <w:left w:val="none" w:sz="0" w:space="0" w:color="auto"/>
        <w:bottom w:val="none" w:sz="0" w:space="0" w:color="auto"/>
        <w:right w:val="none" w:sz="0" w:space="0" w:color="auto"/>
      </w:divBdr>
    </w:div>
    <w:div w:id="222837526">
      <w:bodyDiv w:val="1"/>
      <w:marLeft w:val="0"/>
      <w:marRight w:val="0"/>
      <w:marTop w:val="0"/>
      <w:marBottom w:val="0"/>
      <w:divBdr>
        <w:top w:val="none" w:sz="0" w:space="0" w:color="auto"/>
        <w:left w:val="none" w:sz="0" w:space="0" w:color="auto"/>
        <w:bottom w:val="none" w:sz="0" w:space="0" w:color="auto"/>
        <w:right w:val="none" w:sz="0" w:space="0" w:color="auto"/>
      </w:divBdr>
    </w:div>
    <w:div w:id="249851412">
      <w:bodyDiv w:val="1"/>
      <w:marLeft w:val="0"/>
      <w:marRight w:val="0"/>
      <w:marTop w:val="0"/>
      <w:marBottom w:val="0"/>
      <w:divBdr>
        <w:top w:val="none" w:sz="0" w:space="0" w:color="auto"/>
        <w:left w:val="none" w:sz="0" w:space="0" w:color="auto"/>
        <w:bottom w:val="none" w:sz="0" w:space="0" w:color="auto"/>
        <w:right w:val="none" w:sz="0" w:space="0" w:color="auto"/>
      </w:divBdr>
    </w:div>
    <w:div w:id="344670169">
      <w:bodyDiv w:val="1"/>
      <w:marLeft w:val="0"/>
      <w:marRight w:val="0"/>
      <w:marTop w:val="0"/>
      <w:marBottom w:val="0"/>
      <w:divBdr>
        <w:top w:val="none" w:sz="0" w:space="0" w:color="auto"/>
        <w:left w:val="none" w:sz="0" w:space="0" w:color="auto"/>
        <w:bottom w:val="none" w:sz="0" w:space="0" w:color="auto"/>
        <w:right w:val="none" w:sz="0" w:space="0" w:color="auto"/>
      </w:divBdr>
    </w:div>
    <w:div w:id="395473813">
      <w:bodyDiv w:val="1"/>
      <w:marLeft w:val="0"/>
      <w:marRight w:val="0"/>
      <w:marTop w:val="0"/>
      <w:marBottom w:val="0"/>
      <w:divBdr>
        <w:top w:val="none" w:sz="0" w:space="0" w:color="auto"/>
        <w:left w:val="none" w:sz="0" w:space="0" w:color="auto"/>
        <w:bottom w:val="none" w:sz="0" w:space="0" w:color="auto"/>
        <w:right w:val="none" w:sz="0" w:space="0" w:color="auto"/>
      </w:divBdr>
    </w:div>
    <w:div w:id="532622367">
      <w:bodyDiv w:val="1"/>
      <w:marLeft w:val="0"/>
      <w:marRight w:val="0"/>
      <w:marTop w:val="0"/>
      <w:marBottom w:val="0"/>
      <w:divBdr>
        <w:top w:val="none" w:sz="0" w:space="0" w:color="auto"/>
        <w:left w:val="none" w:sz="0" w:space="0" w:color="auto"/>
        <w:bottom w:val="none" w:sz="0" w:space="0" w:color="auto"/>
        <w:right w:val="none" w:sz="0" w:space="0" w:color="auto"/>
      </w:divBdr>
      <w:divsChild>
        <w:div w:id="405690438">
          <w:marLeft w:val="0"/>
          <w:marRight w:val="0"/>
          <w:marTop w:val="0"/>
          <w:marBottom w:val="0"/>
          <w:divBdr>
            <w:top w:val="none" w:sz="0" w:space="0" w:color="auto"/>
            <w:left w:val="none" w:sz="0" w:space="0" w:color="auto"/>
            <w:bottom w:val="none" w:sz="0" w:space="0" w:color="auto"/>
            <w:right w:val="none" w:sz="0" w:space="0" w:color="auto"/>
          </w:divBdr>
          <w:divsChild>
            <w:div w:id="651328848">
              <w:marLeft w:val="0"/>
              <w:marRight w:val="0"/>
              <w:marTop w:val="0"/>
              <w:marBottom w:val="0"/>
              <w:divBdr>
                <w:top w:val="none" w:sz="0" w:space="0" w:color="auto"/>
                <w:left w:val="none" w:sz="0" w:space="0" w:color="auto"/>
                <w:bottom w:val="none" w:sz="0" w:space="0" w:color="auto"/>
                <w:right w:val="none" w:sz="0" w:space="0" w:color="auto"/>
              </w:divBdr>
              <w:divsChild>
                <w:div w:id="1529491997">
                  <w:marLeft w:val="0"/>
                  <w:marRight w:val="0"/>
                  <w:marTop w:val="0"/>
                  <w:marBottom w:val="0"/>
                  <w:divBdr>
                    <w:top w:val="none" w:sz="0" w:space="0" w:color="auto"/>
                    <w:left w:val="none" w:sz="0" w:space="0" w:color="auto"/>
                    <w:bottom w:val="none" w:sz="0" w:space="0" w:color="auto"/>
                    <w:right w:val="none" w:sz="0" w:space="0" w:color="auto"/>
                  </w:divBdr>
                  <w:divsChild>
                    <w:div w:id="241258934">
                      <w:marLeft w:val="0"/>
                      <w:marRight w:val="0"/>
                      <w:marTop w:val="300"/>
                      <w:marBottom w:val="0"/>
                      <w:divBdr>
                        <w:top w:val="none" w:sz="0" w:space="0" w:color="auto"/>
                        <w:left w:val="none" w:sz="0" w:space="0" w:color="auto"/>
                        <w:bottom w:val="none" w:sz="0" w:space="0" w:color="auto"/>
                        <w:right w:val="none" w:sz="0" w:space="0" w:color="auto"/>
                      </w:divBdr>
                      <w:divsChild>
                        <w:div w:id="226575542">
                          <w:marLeft w:val="0"/>
                          <w:marRight w:val="0"/>
                          <w:marTop w:val="0"/>
                          <w:marBottom w:val="0"/>
                          <w:divBdr>
                            <w:top w:val="none" w:sz="0" w:space="0" w:color="auto"/>
                            <w:left w:val="none" w:sz="0" w:space="0" w:color="auto"/>
                            <w:bottom w:val="none" w:sz="0" w:space="0" w:color="auto"/>
                            <w:right w:val="none" w:sz="0" w:space="0" w:color="auto"/>
                          </w:divBdr>
                          <w:divsChild>
                            <w:div w:id="287592497">
                              <w:marLeft w:val="0"/>
                              <w:marRight w:val="0"/>
                              <w:marTop w:val="0"/>
                              <w:marBottom w:val="0"/>
                              <w:divBdr>
                                <w:top w:val="none" w:sz="0" w:space="0" w:color="auto"/>
                                <w:left w:val="none" w:sz="0" w:space="0" w:color="auto"/>
                                <w:bottom w:val="none" w:sz="0" w:space="0" w:color="auto"/>
                                <w:right w:val="none" w:sz="0" w:space="0" w:color="auto"/>
                              </w:divBdr>
                              <w:divsChild>
                                <w:div w:id="2034571947">
                                  <w:marLeft w:val="0"/>
                                  <w:marRight w:val="0"/>
                                  <w:marTop w:val="0"/>
                                  <w:marBottom w:val="0"/>
                                  <w:divBdr>
                                    <w:top w:val="none" w:sz="0" w:space="0" w:color="auto"/>
                                    <w:left w:val="none" w:sz="0" w:space="0" w:color="auto"/>
                                    <w:bottom w:val="none" w:sz="0" w:space="0" w:color="auto"/>
                                    <w:right w:val="none" w:sz="0" w:space="0" w:color="auto"/>
                                  </w:divBdr>
                                  <w:divsChild>
                                    <w:div w:id="565342846">
                                      <w:marLeft w:val="0"/>
                                      <w:marRight w:val="0"/>
                                      <w:marTop w:val="0"/>
                                      <w:marBottom w:val="0"/>
                                      <w:divBdr>
                                        <w:top w:val="none" w:sz="0" w:space="0" w:color="auto"/>
                                        <w:left w:val="none" w:sz="0" w:space="0" w:color="auto"/>
                                        <w:bottom w:val="single" w:sz="6" w:space="19" w:color="C7C5C2"/>
                                        <w:right w:val="none" w:sz="0" w:space="0" w:color="auto"/>
                                      </w:divBdr>
                                    </w:div>
                                  </w:divsChild>
                                </w:div>
                              </w:divsChild>
                            </w:div>
                          </w:divsChild>
                        </w:div>
                      </w:divsChild>
                    </w:div>
                  </w:divsChild>
                </w:div>
              </w:divsChild>
            </w:div>
          </w:divsChild>
        </w:div>
      </w:divsChild>
    </w:div>
    <w:div w:id="572083754">
      <w:bodyDiv w:val="1"/>
      <w:marLeft w:val="0"/>
      <w:marRight w:val="0"/>
      <w:marTop w:val="0"/>
      <w:marBottom w:val="0"/>
      <w:divBdr>
        <w:top w:val="none" w:sz="0" w:space="0" w:color="auto"/>
        <w:left w:val="none" w:sz="0" w:space="0" w:color="auto"/>
        <w:bottom w:val="none" w:sz="0" w:space="0" w:color="auto"/>
        <w:right w:val="none" w:sz="0" w:space="0" w:color="auto"/>
      </w:divBdr>
    </w:div>
    <w:div w:id="615331417">
      <w:bodyDiv w:val="1"/>
      <w:marLeft w:val="0"/>
      <w:marRight w:val="0"/>
      <w:marTop w:val="0"/>
      <w:marBottom w:val="0"/>
      <w:divBdr>
        <w:top w:val="none" w:sz="0" w:space="0" w:color="auto"/>
        <w:left w:val="none" w:sz="0" w:space="0" w:color="auto"/>
        <w:bottom w:val="none" w:sz="0" w:space="0" w:color="auto"/>
        <w:right w:val="none" w:sz="0" w:space="0" w:color="auto"/>
      </w:divBdr>
    </w:div>
    <w:div w:id="632099335">
      <w:bodyDiv w:val="1"/>
      <w:marLeft w:val="0"/>
      <w:marRight w:val="0"/>
      <w:marTop w:val="0"/>
      <w:marBottom w:val="0"/>
      <w:divBdr>
        <w:top w:val="none" w:sz="0" w:space="0" w:color="auto"/>
        <w:left w:val="none" w:sz="0" w:space="0" w:color="auto"/>
        <w:bottom w:val="none" w:sz="0" w:space="0" w:color="auto"/>
        <w:right w:val="none" w:sz="0" w:space="0" w:color="auto"/>
      </w:divBdr>
      <w:divsChild>
        <w:div w:id="1082262402">
          <w:marLeft w:val="0"/>
          <w:marRight w:val="0"/>
          <w:marTop w:val="0"/>
          <w:marBottom w:val="0"/>
          <w:divBdr>
            <w:top w:val="none" w:sz="0" w:space="0" w:color="auto"/>
            <w:left w:val="none" w:sz="0" w:space="0" w:color="auto"/>
            <w:bottom w:val="none" w:sz="0" w:space="0" w:color="auto"/>
            <w:right w:val="none" w:sz="0" w:space="0" w:color="auto"/>
          </w:divBdr>
          <w:divsChild>
            <w:div w:id="353848554">
              <w:marLeft w:val="0"/>
              <w:marRight w:val="0"/>
              <w:marTop w:val="0"/>
              <w:marBottom w:val="0"/>
              <w:divBdr>
                <w:top w:val="none" w:sz="0" w:space="0" w:color="auto"/>
                <w:left w:val="none" w:sz="0" w:space="0" w:color="auto"/>
                <w:bottom w:val="none" w:sz="0" w:space="0" w:color="auto"/>
                <w:right w:val="none" w:sz="0" w:space="0" w:color="auto"/>
              </w:divBdr>
              <w:divsChild>
                <w:div w:id="1739743112">
                  <w:marLeft w:val="0"/>
                  <w:marRight w:val="0"/>
                  <w:marTop w:val="100"/>
                  <w:marBottom w:val="100"/>
                  <w:divBdr>
                    <w:top w:val="none" w:sz="0" w:space="0" w:color="auto"/>
                    <w:left w:val="none" w:sz="0" w:space="0" w:color="auto"/>
                    <w:bottom w:val="none" w:sz="0" w:space="0" w:color="auto"/>
                    <w:right w:val="none" w:sz="0" w:space="0" w:color="auto"/>
                  </w:divBdr>
                  <w:divsChild>
                    <w:div w:id="1268586203">
                      <w:marLeft w:val="0"/>
                      <w:marRight w:val="0"/>
                      <w:marTop w:val="30"/>
                      <w:marBottom w:val="0"/>
                      <w:divBdr>
                        <w:top w:val="none" w:sz="0" w:space="0" w:color="auto"/>
                        <w:left w:val="none" w:sz="0" w:space="0" w:color="auto"/>
                        <w:bottom w:val="none" w:sz="0" w:space="0" w:color="auto"/>
                        <w:right w:val="none" w:sz="0" w:space="0" w:color="auto"/>
                      </w:divBdr>
                      <w:divsChild>
                        <w:div w:id="117672823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40579842">
      <w:bodyDiv w:val="1"/>
      <w:marLeft w:val="0"/>
      <w:marRight w:val="0"/>
      <w:marTop w:val="0"/>
      <w:marBottom w:val="0"/>
      <w:divBdr>
        <w:top w:val="none" w:sz="0" w:space="0" w:color="auto"/>
        <w:left w:val="none" w:sz="0" w:space="0" w:color="auto"/>
        <w:bottom w:val="none" w:sz="0" w:space="0" w:color="auto"/>
        <w:right w:val="none" w:sz="0" w:space="0" w:color="auto"/>
      </w:divBdr>
    </w:div>
    <w:div w:id="862674992">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sChild>
        <w:div w:id="699474250">
          <w:marLeft w:val="0"/>
          <w:marRight w:val="0"/>
          <w:marTop w:val="100"/>
          <w:marBottom w:val="100"/>
          <w:divBdr>
            <w:top w:val="none" w:sz="0" w:space="0" w:color="auto"/>
            <w:left w:val="none" w:sz="0" w:space="0" w:color="auto"/>
            <w:bottom w:val="none" w:sz="0" w:space="0" w:color="auto"/>
            <w:right w:val="none" w:sz="0" w:space="0" w:color="auto"/>
          </w:divBdr>
          <w:divsChild>
            <w:div w:id="625086776">
              <w:marLeft w:val="0"/>
              <w:marRight w:val="0"/>
              <w:marTop w:val="225"/>
              <w:marBottom w:val="750"/>
              <w:divBdr>
                <w:top w:val="none" w:sz="0" w:space="0" w:color="auto"/>
                <w:left w:val="none" w:sz="0" w:space="0" w:color="auto"/>
                <w:bottom w:val="none" w:sz="0" w:space="0" w:color="auto"/>
                <w:right w:val="none" w:sz="0" w:space="0" w:color="auto"/>
              </w:divBdr>
              <w:divsChild>
                <w:div w:id="1045905153">
                  <w:marLeft w:val="0"/>
                  <w:marRight w:val="0"/>
                  <w:marTop w:val="0"/>
                  <w:marBottom w:val="0"/>
                  <w:divBdr>
                    <w:top w:val="none" w:sz="0" w:space="0" w:color="auto"/>
                    <w:left w:val="none" w:sz="0" w:space="0" w:color="auto"/>
                    <w:bottom w:val="none" w:sz="0" w:space="0" w:color="auto"/>
                    <w:right w:val="none" w:sz="0" w:space="0" w:color="auto"/>
                  </w:divBdr>
                  <w:divsChild>
                    <w:div w:id="1299995422">
                      <w:marLeft w:val="0"/>
                      <w:marRight w:val="0"/>
                      <w:marTop w:val="0"/>
                      <w:marBottom w:val="0"/>
                      <w:divBdr>
                        <w:top w:val="none" w:sz="0" w:space="0" w:color="auto"/>
                        <w:left w:val="none" w:sz="0" w:space="0" w:color="auto"/>
                        <w:bottom w:val="none" w:sz="0" w:space="0" w:color="auto"/>
                        <w:right w:val="none" w:sz="0" w:space="0" w:color="auto"/>
                      </w:divBdr>
                      <w:divsChild>
                        <w:div w:id="433672533">
                          <w:marLeft w:val="0"/>
                          <w:marRight w:val="0"/>
                          <w:marTop w:val="0"/>
                          <w:marBottom w:val="0"/>
                          <w:divBdr>
                            <w:top w:val="none" w:sz="0" w:space="0" w:color="auto"/>
                            <w:left w:val="none" w:sz="0" w:space="0" w:color="auto"/>
                            <w:bottom w:val="none" w:sz="0" w:space="0" w:color="auto"/>
                            <w:right w:val="none" w:sz="0" w:space="0" w:color="auto"/>
                          </w:divBdr>
                          <w:divsChild>
                            <w:div w:id="483551146">
                              <w:marLeft w:val="0"/>
                              <w:marRight w:val="0"/>
                              <w:marTop w:val="0"/>
                              <w:marBottom w:val="0"/>
                              <w:divBdr>
                                <w:top w:val="none" w:sz="0" w:space="0" w:color="auto"/>
                                <w:left w:val="none" w:sz="0" w:space="0" w:color="auto"/>
                                <w:bottom w:val="none" w:sz="0" w:space="0" w:color="auto"/>
                                <w:right w:val="none" w:sz="0" w:space="0" w:color="auto"/>
                              </w:divBdr>
                              <w:divsChild>
                                <w:div w:id="307437481">
                                  <w:marLeft w:val="0"/>
                                  <w:marRight w:val="0"/>
                                  <w:marTop w:val="0"/>
                                  <w:marBottom w:val="0"/>
                                  <w:divBdr>
                                    <w:top w:val="none" w:sz="0" w:space="0" w:color="auto"/>
                                    <w:left w:val="none" w:sz="0" w:space="0" w:color="auto"/>
                                    <w:bottom w:val="none" w:sz="0" w:space="0" w:color="auto"/>
                                    <w:right w:val="none" w:sz="0" w:space="0" w:color="auto"/>
                                  </w:divBdr>
                                  <w:divsChild>
                                    <w:div w:id="402484662">
                                      <w:marLeft w:val="0"/>
                                      <w:marRight w:val="0"/>
                                      <w:marTop w:val="0"/>
                                      <w:marBottom w:val="0"/>
                                      <w:divBdr>
                                        <w:top w:val="none" w:sz="0" w:space="0" w:color="auto"/>
                                        <w:left w:val="none" w:sz="0" w:space="0" w:color="auto"/>
                                        <w:bottom w:val="none" w:sz="0" w:space="0" w:color="auto"/>
                                        <w:right w:val="none" w:sz="0" w:space="0" w:color="auto"/>
                                      </w:divBdr>
                                      <w:divsChild>
                                        <w:div w:id="1177888885">
                                          <w:marLeft w:val="0"/>
                                          <w:marRight w:val="0"/>
                                          <w:marTop w:val="0"/>
                                          <w:marBottom w:val="0"/>
                                          <w:divBdr>
                                            <w:top w:val="none" w:sz="0" w:space="0" w:color="auto"/>
                                            <w:left w:val="none" w:sz="0" w:space="0" w:color="auto"/>
                                            <w:bottom w:val="none" w:sz="0" w:space="0" w:color="auto"/>
                                            <w:right w:val="none" w:sz="0" w:space="0" w:color="auto"/>
                                          </w:divBdr>
                                          <w:divsChild>
                                            <w:div w:id="1659382465">
                                              <w:marLeft w:val="0"/>
                                              <w:marRight w:val="0"/>
                                              <w:marTop w:val="0"/>
                                              <w:marBottom w:val="0"/>
                                              <w:divBdr>
                                                <w:top w:val="none" w:sz="0" w:space="0" w:color="auto"/>
                                                <w:left w:val="none" w:sz="0" w:space="0" w:color="auto"/>
                                                <w:bottom w:val="none" w:sz="0" w:space="0" w:color="auto"/>
                                                <w:right w:val="none" w:sz="0" w:space="0" w:color="auto"/>
                                              </w:divBdr>
                                              <w:divsChild>
                                                <w:div w:id="1293442214">
                                                  <w:marLeft w:val="0"/>
                                                  <w:marRight w:val="0"/>
                                                  <w:marTop w:val="0"/>
                                                  <w:marBottom w:val="0"/>
                                                  <w:divBdr>
                                                    <w:top w:val="none" w:sz="0" w:space="0" w:color="auto"/>
                                                    <w:left w:val="none" w:sz="0" w:space="0" w:color="auto"/>
                                                    <w:bottom w:val="none" w:sz="0" w:space="0" w:color="auto"/>
                                                    <w:right w:val="none" w:sz="0" w:space="0" w:color="auto"/>
                                                  </w:divBdr>
                                                  <w:divsChild>
                                                    <w:div w:id="234896220">
                                                      <w:marLeft w:val="0"/>
                                                      <w:marRight w:val="0"/>
                                                      <w:marTop w:val="0"/>
                                                      <w:marBottom w:val="0"/>
                                                      <w:divBdr>
                                                        <w:top w:val="none" w:sz="0" w:space="0" w:color="auto"/>
                                                        <w:left w:val="none" w:sz="0" w:space="0" w:color="auto"/>
                                                        <w:bottom w:val="none" w:sz="0" w:space="0" w:color="auto"/>
                                                        <w:right w:val="none" w:sz="0" w:space="0" w:color="auto"/>
                                                      </w:divBdr>
                                                      <w:divsChild>
                                                        <w:div w:id="233440930">
                                                          <w:marLeft w:val="0"/>
                                                          <w:marRight w:val="0"/>
                                                          <w:marTop w:val="0"/>
                                                          <w:marBottom w:val="0"/>
                                                          <w:divBdr>
                                                            <w:top w:val="none" w:sz="0" w:space="0" w:color="auto"/>
                                                            <w:left w:val="none" w:sz="0" w:space="0" w:color="auto"/>
                                                            <w:bottom w:val="none" w:sz="0" w:space="0" w:color="auto"/>
                                                            <w:right w:val="none" w:sz="0" w:space="0" w:color="auto"/>
                                                          </w:divBdr>
                                                          <w:divsChild>
                                                            <w:div w:id="1737782741">
                                                              <w:marLeft w:val="0"/>
                                                              <w:marRight w:val="0"/>
                                                              <w:marTop w:val="0"/>
                                                              <w:marBottom w:val="0"/>
                                                              <w:divBdr>
                                                                <w:top w:val="none" w:sz="0" w:space="0" w:color="auto"/>
                                                                <w:left w:val="none" w:sz="0" w:space="0" w:color="auto"/>
                                                                <w:bottom w:val="none" w:sz="0" w:space="0" w:color="auto"/>
                                                                <w:right w:val="none" w:sz="0" w:space="0" w:color="auto"/>
                                                              </w:divBdr>
                                                              <w:divsChild>
                                                                <w:div w:id="1488327744">
                                                                  <w:marLeft w:val="0"/>
                                                                  <w:marRight w:val="0"/>
                                                                  <w:marTop w:val="0"/>
                                                                  <w:marBottom w:val="0"/>
                                                                  <w:divBdr>
                                                                    <w:top w:val="none" w:sz="0" w:space="0" w:color="auto"/>
                                                                    <w:left w:val="none" w:sz="0" w:space="0" w:color="auto"/>
                                                                    <w:bottom w:val="none" w:sz="0" w:space="0" w:color="auto"/>
                                                                    <w:right w:val="none" w:sz="0" w:space="0" w:color="auto"/>
                                                                  </w:divBdr>
                                                                  <w:divsChild>
                                                                    <w:div w:id="1899247488">
                                                                      <w:marLeft w:val="0"/>
                                                                      <w:marRight w:val="0"/>
                                                                      <w:marTop w:val="0"/>
                                                                      <w:marBottom w:val="0"/>
                                                                      <w:divBdr>
                                                                        <w:top w:val="none" w:sz="0" w:space="0" w:color="auto"/>
                                                                        <w:left w:val="none" w:sz="0" w:space="0" w:color="auto"/>
                                                                        <w:bottom w:val="none" w:sz="0" w:space="0" w:color="auto"/>
                                                                        <w:right w:val="none" w:sz="0" w:space="0" w:color="auto"/>
                                                                      </w:divBdr>
                                                                      <w:divsChild>
                                                                        <w:div w:id="2022124857">
                                                                          <w:marLeft w:val="0"/>
                                                                          <w:marRight w:val="0"/>
                                                                          <w:marTop w:val="0"/>
                                                                          <w:marBottom w:val="0"/>
                                                                          <w:divBdr>
                                                                            <w:top w:val="none" w:sz="0" w:space="0" w:color="auto"/>
                                                                            <w:left w:val="none" w:sz="0" w:space="0" w:color="auto"/>
                                                                            <w:bottom w:val="none" w:sz="0" w:space="0" w:color="auto"/>
                                                                            <w:right w:val="none" w:sz="0" w:space="0" w:color="auto"/>
                                                                          </w:divBdr>
                                                                        </w:div>
                                                                      </w:divsChild>
                                                                    </w:div>
                                                                    <w:div w:id="1585451832">
                                                                      <w:marLeft w:val="0"/>
                                                                      <w:marRight w:val="0"/>
                                                                      <w:marTop w:val="0"/>
                                                                      <w:marBottom w:val="0"/>
                                                                      <w:divBdr>
                                                                        <w:top w:val="none" w:sz="0" w:space="0" w:color="auto"/>
                                                                        <w:left w:val="none" w:sz="0" w:space="0" w:color="auto"/>
                                                                        <w:bottom w:val="none" w:sz="0" w:space="0" w:color="auto"/>
                                                                        <w:right w:val="none" w:sz="0" w:space="0" w:color="auto"/>
                                                                      </w:divBdr>
                                                                      <w:divsChild>
                                                                        <w:div w:id="1299383626">
                                                                          <w:marLeft w:val="0"/>
                                                                          <w:marRight w:val="0"/>
                                                                          <w:marTop w:val="0"/>
                                                                          <w:marBottom w:val="0"/>
                                                                          <w:divBdr>
                                                                            <w:top w:val="none" w:sz="0" w:space="0" w:color="auto"/>
                                                                            <w:left w:val="none" w:sz="0" w:space="0" w:color="auto"/>
                                                                            <w:bottom w:val="none" w:sz="0" w:space="0" w:color="auto"/>
                                                                            <w:right w:val="none" w:sz="0" w:space="0" w:color="auto"/>
                                                                          </w:divBdr>
                                                                        </w:div>
                                                                        <w:div w:id="19651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37032">
      <w:bodyDiv w:val="1"/>
      <w:marLeft w:val="0"/>
      <w:marRight w:val="0"/>
      <w:marTop w:val="0"/>
      <w:marBottom w:val="0"/>
      <w:divBdr>
        <w:top w:val="none" w:sz="0" w:space="0" w:color="auto"/>
        <w:left w:val="none" w:sz="0" w:space="0" w:color="auto"/>
        <w:bottom w:val="none" w:sz="0" w:space="0" w:color="auto"/>
        <w:right w:val="none" w:sz="0" w:space="0" w:color="auto"/>
      </w:divBdr>
    </w:div>
    <w:div w:id="950280657">
      <w:bodyDiv w:val="1"/>
      <w:marLeft w:val="0"/>
      <w:marRight w:val="0"/>
      <w:marTop w:val="0"/>
      <w:marBottom w:val="0"/>
      <w:divBdr>
        <w:top w:val="none" w:sz="0" w:space="0" w:color="auto"/>
        <w:left w:val="none" w:sz="0" w:space="0" w:color="auto"/>
        <w:bottom w:val="none" w:sz="0" w:space="0" w:color="auto"/>
        <w:right w:val="none" w:sz="0" w:space="0" w:color="auto"/>
      </w:divBdr>
      <w:divsChild>
        <w:div w:id="1147169564">
          <w:marLeft w:val="0"/>
          <w:marRight w:val="0"/>
          <w:marTop w:val="0"/>
          <w:marBottom w:val="0"/>
          <w:divBdr>
            <w:top w:val="none" w:sz="0" w:space="0" w:color="auto"/>
            <w:left w:val="none" w:sz="0" w:space="0" w:color="auto"/>
            <w:bottom w:val="none" w:sz="0" w:space="0" w:color="auto"/>
            <w:right w:val="none" w:sz="0" w:space="0" w:color="auto"/>
          </w:divBdr>
          <w:divsChild>
            <w:div w:id="125508378">
              <w:marLeft w:val="0"/>
              <w:marRight w:val="0"/>
              <w:marTop w:val="0"/>
              <w:marBottom w:val="0"/>
              <w:divBdr>
                <w:top w:val="none" w:sz="0" w:space="0" w:color="auto"/>
                <w:left w:val="none" w:sz="0" w:space="0" w:color="auto"/>
                <w:bottom w:val="none" w:sz="0" w:space="0" w:color="auto"/>
                <w:right w:val="none" w:sz="0" w:space="0" w:color="auto"/>
              </w:divBdr>
              <w:divsChild>
                <w:div w:id="1691642594">
                  <w:marLeft w:val="0"/>
                  <w:marRight w:val="0"/>
                  <w:marTop w:val="0"/>
                  <w:marBottom w:val="0"/>
                  <w:divBdr>
                    <w:top w:val="none" w:sz="0" w:space="0" w:color="auto"/>
                    <w:left w:val="none" w:sz="0" w:space="0" w:color="auto"/>
                    <w:bottom w:val="none" w:sz="0" w:space="0" w:color="auto"/>
                    <w:right w:val="none" w:sz="0" w:space="0" w:color="auto"/>
                  </w:divBdr>
                  <w:divsChild>
                    <w:div w:id="1213495284">
                      <w:marLeft w:val="0"/>
                      <w:marRight w:val="0"/>
                      <w:marTop w:val="0"/>
                      <w:marBottom w:val="0"/>
                      <w:divBdr>
                        <w:top w:val="none" w:sz="0" w:space="0" w:color="auto"/>
                        <w:left w:val="none" w:sz="0" w:space="0" w:color="auto"/>
                        <w:bottom w:val="none" w:sz="0" w:space="0" w:color="auto"/>
                        <w:right w:val="none" w:sz="0" w:space="0" w:color="auto"/>
                      </w:divBdr>
                      <w:divsChild>
                        <w:div w:id="1019239589">
                          <w:marLeft w:val="0"/>
                          <w:marRight w:val="0"/>
                          <w:marTop w:val="0"/>
                          <w:marBottom w:val="0"/>
                          <w:divBdr>
                            <w:top w:val="none" w:sz="0" w:space="0" w:color="auto"/>
                            <w:left w:val="none" w:sz="0" w:space="0" w:color="auto"/>
                            <w:bottom w:val="none" w:sz="0" w:space="0" w:color="auto"/>
                            <w:right w:val="none" w:sz="0" w:space="0" w:color="auto"/>
                          </w:divBdr>
                          <w:divsChild>
                            <w:div w:id="918557008">
                              <w:marLeft w:val="0"/>
                              <w:marRight w:val="0"/>
                              <w:marTop w:val="0"/>
                              <w:marBottom w:val="0"/>
                              <w:divBdr>
                                <w:top w:val="none" w:sz="0" w:space="0" w:color="auto"/>
                                <w:left w:val="none" w:sz="0" w:space="0" w:color="auto"/>
                                <w:bottom w:val="none" w:sz="0" w:space="0" w:color="auto"/>
                                <w:right w:val="none" w:sz="0" w:space="0" w:color="auto"/>
                              </w:divBdr>
                              <w:divsChild>
                                <w:div w:id="676344203">
                                  <w:marLeft w:val="0"/>
                                  <w:marRight w:val="0"/>
                                  <w:marTop w:val="0"/>
                                  <w:marBottom w:val="0"/>
                                  <w:divBdr>
                                    <w:top w:val="none" w:sz="0" w:space="0" w:color="auto"/>
                                    <w:left w:val="none" w:sz="0" w:space="0" w:color="auto"/>
                                    <w:bottom w:val="none" w:sz="0" w:space="0" w:color="auto"/>
                                    <w:right w:val="none" w:sz="0" w:space="0" w:color="auto"/>
                                  </w:divBdr>
                                  <w:divsChild>
                                    <w:div w:id="1566211292">
                                      <w:marLeft w:val="0"/>
                                      <w:marRight w:val="0"/>
                                      <w:marTop w:val="0"/>
                                      <w:marBottom w:val="0"/>
                                      <w:divBdr>
                                        <w:top w:val="none" w:sz="0" w:space="0" w:color="auto"/>
                                        <w:left w:val="none" w:sz="0" w:space="0" w:color="auto"/>
                                        <w:bottom w:val="none" w:sz="0" w:space="0" w:color="auto"/>
                                        <w:right w:val="none" w:sz="0" w:space="0" w:color="auto"/>
                                      </w:divBdr>
                                      <w:divsChild>
                                        <w:div w:id="1694115325">
                                          <w:marLeft w:val="0"/>
                                          <w:marRight w:val="0"/>
                                          <w:marTop w:val="0"/>
                                          <w:marBottom w:val="0"/>
                                          <w:divBdr>
                                            <w:top w:val="none" w:sz="0" w:space="0" w:color="auto"/>
                                            <w:left w:val="none" w:sz="0" w:space="0" w:color="auto"/>
                                            <w:bottom w:val="none" w:sz="0" w:space="0" w:color="auto"/>
                                            <w:right w:val="none" w:sz="0" w:space="0" w:color="auto"/>
                                          </w:divBdr>
                                          <w:divsChild>
                                            <w:div w:id="584386923">
                                              <w:marLeft w:val="0"/>
                                              <w:marRight w:val="0"/>
                                              <w:marTop w:val="0"/>
                                              <w:marBottom w:val="0"/>
                                              <w:divBdr>
                                                <w:top w:val="none" w:sz="0" w:space="0" w:color="auto"/>
                                                <w:left w:val="none" w:sz="0" w:space="0" w:color="auto"/>
                                                <w:bottom w:val="none" w:sz="0" w:space="0" w:color="auto"/>
                                                <w:right w:val="none" w:sz="0" w:space="0" w:color="auto"/>
                                              </w:divBdr>
                                              <w:divsChild>
                                                <w:div w:id="7368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369129">
      <w:bodyDiv w:val="1"/>
      <w:marLeft w:val="0"/>
      <w:marRight w:val="0"/>
      <w:marTop w:val="0"/>
      <w:marBottom w:val="0"/>
      <w:divBdr>
        <w:top w:val="none" w:sz="0" w:space="0" w:color="auto"/>
        <w:left w:val="none" w:sz="0" w:space="0" w:color="auto"/>
        <w:bottom w:val="none" w:sz="0" w:space="0" w:color="auto"/>
        <w:right w:val="none" w:sz="0" w:space="0" w:color="auto"/>
      </w:divBdr>
    </w:div>
    <w:div w:id="982195090">
      <w:bodyDiv w:val="1"/>
      <w:marLeft w:val="0"/>
      <w:marRight w:val="0"/>
      <w:marTop w:val="0"/>
      <w:marBottom w:val="0"/>
      <w:divBdr>
        <w:top w:val="none" w:sz="0" w:space="0" w:color="auto"/>
        <w:left w:val="none" w:sz="0" w:space="0" w:color="auto"/>
        <w:bottom w:val="none" w:sz="0" w:space="0" w:color="auto"/>
        <w:right w:val="none" w:sz="0" w:space="0" w:color="auto"/>
      </w:divBdr>
    </w:div>
    <w:div w:id="1034773595">
      <w:bodyDiv w:val="1"/>
      <w:marLeft w:val="0"/>
      <w:marRight w:val="0"/>
      <w:marTop w:val="0"/>
      <w:marBottom w:val="0"/>
      <w:divBdr>
        <w:top w:val="none" w:sz="0" w:space="0" w:color="auto"/>
        <w:left w:val="none" w:sz="0" w:space="0" w:color="auto"/>
        <w:bottom w:val="none" w:sz="0" w:space="0" w:color="auto"/>
        <w:right w:val="none" w:sz="0" w:space="0" w:color="auto"/>
      </w:divBdr>
      <w:divsChild>
        <w:div w:id="1273978733">
          <w:marLeft w:val="504"/>
          <w:marRight w:val="0"/>
          <w:marTop w:val="140"/>
          <w:marBottom w:val="0"/>
          <w:divBdr>
            <w:top w:val="none" w:sz="0" w:space="0" w:color="auto"/>
            <w:left w:val="none" w:sz="0" w:space="0" w:color="auto"/>
            <w:bottom w:val="none" w:sz="0" w:space="0" w:color="auto"/>
            <w:right w:val="none" w:sz="0" w:space="0" w:color="auto"/>
          </w:divBdr>
        </w:div>
        <w:div w:id="1628120809">
          <w:marLeft w:val="504"/>
          <w:marRight w:val="0"/>
          <w:marTop w:val="140"/>
          <w:marBottom w:val="0"/>
          <w:divBdr>
            <w:top w:val="none" w:sz="0" w:space="0" w:color="auto"/>
            <w:left w:val="none" w:sz="0" w:space="0" w:color="auto"/>
            <w:bottom w:val="none" w:sz="0" w:space="0" w:color="auto"/>
            <w:right w:val="none" w:sz="0" w:space="0" w:color="auto"/>
          </w:divBdr>
        </w:div>
      </w:divsChild>
    </w:div>
    <w:div w:id="1084257486">
      <w:bodyDiv w:val="1"/>
      <w:marLeft w:val="0"/>
      <w:marRight w:val="0"/>
      <w:marTop w:val="0"/>
      <w:marBottom w:val="0"/>
      <w:divBdr>
        <w:top w:val="none" w:sz="0" w:space="0" w:color="auto"/>
        <w:left w:val="none" w:sz="0" w:space="0" w:color="auto"/>
        <w:bottom w:val="none" w:sz="0" w:space="0" w:color="auto"/>
        <w:right w:val="none" w:sz="0" w:space="0" w:color="auto"/>
      </w:divBdr>
    </w:div>
    <w:div w:id="1140997838">
      <w:bodyDiv w:val="1"/>
      <w:marLeft w:val="0"/>
      <w:marRight w:val="0"/>
      <w:marTop w:val="0"/>
      <w:marBottom w:val="0"/>
      <w:divBdr>
        <w:top w:val="none" w:sz="0" w:space="0" w:color="auto"/>
        <w:left w:val="none" w:sz="0" w:space="0" w:color="auto"/>
        <w:bottom w:val="none" w:sz="0" w:space="0" w:color="auto"/>
        <w:right w:val="none" w:sz="0" w:space="0" w:color="auto"/>
      </w:divBdr>
      <w:divsChild>
        <w:div w:id="390005780">
          <w:marLeft w:val="504"/>
          <w:marRight w:val="0"/>
          <w:marTop w:val="140"/>
          <w:marBottom w:val="0"/>
          <w:divBdr>
            <w:top w:val="none" w:sz="0" w:space="0" w:color="auto"/>
            <w:left w:val="none" w:sz="0" w:space="0" w:color="auto"/>
            <w:bottom w:val="none" w:sz="0" w:space="0" w:color="auto"/>
            <w:right w:val="none" w:sz="0" w:space="0" w:color="auto"/>
          </w:divBdr>
        </w:div>
        <w:div w:id="1434470307">
          <w:marLeft w:val="504"/>
          <w:marRight w:val="0"/>
          <w:marTop w:val="140"/>
          <w:marBottom w:val="0"/>
          <w:divBdr>
            <w:top w:val="none" w:sz="0" w:space="0" w:color="auto"/>
            <w:left w:val="none" w:sz="0" w:space="0" w:color="auto"/>
            <w:bottom w:val="none" w:sz="0" w:space="0" w:color="auto"/>
            <w:right w:val="none" w:sz="0" w:space="0" w:color="auto"/>
          </w:divBdr>
        </w:div>
      </w:divsChild>
    </w:div>
    <w:div w:id="1177844040">
      <w:bodyDiv w:val="1"/>
      <w:marLeft w:val="0"/>
      <w:marRight w:val="0"/>
      <w:marTop w:val="0"/>
      <w:marBottom w:val="0"/>
      <w:divBdr>
        <w:top w:val="none" w:sz="0" w:space="0" w:color="auto"/>
        <w:left w:val="none" w:sz="0" w:space="0" w:color="auto"/>
        <w:bottom w:val="none" w:sz="0" w:space="0" w:color="auto"/>
        <w:right w:val="none" w:sz="0" w:space="0" w:color="auto"/>
      </w:divBdr>
    </w:div>
    <w:div w:id="1212578206">
      <w:bodyDiv w:val="1"/>
      <w:marLeft w:val="0"/>
      <w:marRight w:val="0"/>
      <w:marTop w:val="0"/>
      <w:marBottom w:val="0"/>
      <w:divBdr>
        <w:top w:val="none" w:sz="0" w:space="0" w:color="auto"/>
        <w:left w:val="none" w:sz="0" w:space="0" w:color="auto"/>
        <w:bottom w:val="none" w:sz="0" w:space="0" w:color="auto"/>
        <w:right w:val="none" w:sz="0" w:space="0" w:color="auto"/>
      </w:divBdr>
      <w:divsChild>
        <w:div w:id="1043863991">
          <w:marLeft w:val="504"/>
          <w:marRight w:val="0"/>
          <w:marTop w:val="140"/>
          <w:marBottom w:val="0"/>
          <w:divBdr>
            <w:top w:val="none" w:sz="0" w:space="0" w:color="auto"/>
            <w:left w:val="none" w:sz="0" w:space="0" w:color="auto"/>
            <w:bottom w:val="none" w:sz="0" w:space="0" w:color="auto"/>
            <w:right w:val="none" w:sz="0" w:space="0" w:color="auto"/>
          </w:divBdr>
        </w:div>
        <w:div w:id="684788953">
          <w:marLeft w:val="504"/>
          <w:marRight w:val="0"/>
          <w:marTop w:val="140"/>
          <w:marBottom w:val="0"/>
          <w:divBdr>
            <w:top w:val="none" w:sz="0" w:space="0" w:color="auto"/>
            <w:left w:val="none" w:sz="0" w:space="0" w:color="auto"/>
            <w:bottom w:val="none" w:sz="0" w:space="0" w:color="auto"/>
            <w:right w:val="none" w:sz="0" w:space="0" w:color="auto"/>
          </w:divBdr>
        </w:div>
        <w:div w:id="1252280359">
          <w:marLeft w:val="504"/>
          <w:marRight w:val="0"/>
          <w:marTop w:val="140"/>
          <w:marBottom w:val="0"/>
          <w:divBdr>
            <w:top w:val="none" w:sz="0" w:space="0" w:color="auto"/>
            <w:left w:val="none" w:sz="0" w:space="0" w:color="auto"/>
            <w:bottom w:val="none" w:sz="0" w:space="0" w:color="auto"/>
            <w:right w:val="none" w:sz="0" w:space="0" w:color="auto"/>
          </w:divBdr>
        </w:div>
        <w:div w:id="1061948678">
          <w:marLeft w:val="504"/>
          <w:marRight w:val="0"/>
          <w:marTop w:val="140"/>
          <w:marBottom w:val="0"/>
          <w:divBdr>
            <w:top w:val="none" w:sz="0" w:space="0" w:color="auto"/>
            <w:left w:val="none" w:sz="0" w:space="0" w:color="auto"/>
            <w:bottom w:val="none" w:sz="0" w:space="0" w:color="auto"/>
            <w:right w:val="none" w:sz="0" w:space="0" w:color="auto"/>
          </w:divBdr>
        </w:div>
        <w:div w:id="1044258904">
          <w:marLeft w:val="504"/>
          <w:marRight w:val="0"/>
          <w:marTop w:val="140"/>
          <w:marBottom w:val="0"/>
          <w:divBdr>
            <w:top w:val="none" w:sz="0" w:space="0" w:color="auto"/>
            <w:left w:val="none" w:sz="0" w:space="0" w:color="auto"/>
            <w:bottom w:val="none" w:sz="0" w:space="0" w:color="auto"/>
            <w:right w:val="none" w:sz="0" w:space="0" w:color="auto"/>
          </w:divBdr>
        </w:div>
        <w:div w:id="374542886">
          <w:marLeft w:val="504"/>
          <w:marRight w:val="0"/>
          <w:marTop w:val="140"/>
          <w:marBottom w:val="0"/>
          <w:divBdr>
            <w:top w:val="none" w:sz="0" w:space="0" w:color="auto"/>
            <w:left w:val="none" w:sz="0" w:space="0" w:color="auto"/>
            <w:bottom w:val="none" w:sz="0" w:space="0" w:color="auto"/>
            <w:right w:val="none" w:sz="0" w:space="0" w:color="auto"/>
          </w:divBdr>
        </w:div>
      </w:divsChild>
    </w:div>
    <w:div w:id="1349718838">
      <w:bodyDiv w:val="1"/>
      <w:marLeft w:val="0"/>
      <w:marRight w:val="0"/>
      <w:marTop w:val="0"/>
      <w:marBottom w:val="0"/>
      <w:divBdr>
        <w:top w:val="none" w:sz="0" w:space="0" w:color="auto"/>
        <w:left w:val="none" w:sz="0" w:space="0" w:color="auto"/>
        <w:bottom w:val="none" w:sz="0" w:space="0" w:color="auto"/>
        <w:right w:val="none" w:sz="0" w:space="0" w:color="auto"/>
      </w:divBdr>
      <w:divsChild>
        <w:div w:id="2126269870">
          <w:marLeft w:val="504"/>
          <w:marRight w:val="0"/>
          <w:marTop w:val="140"/>
          <w:marBottom w:val="0"/>
          <w:divBdr>
            <w:top w:val="none" w:sz="0" w:space="0" w:color="auto"/>
            <w:left w:val="none" w:sz="0" w:space="0" w:color="auto"/>
            <w:bottom w:val="none" w:sz="0" w:space="0" w:color="auto"/>
            <w:right w:val="none" w:sz="0" w:space="0" w:color="auto"/>
          </w:divBdr>
        </w:div>
        <w:div w:id="637877003">
          <w:marLeft w:val="504"/>
          <w:marRight w:val="0"/>
          <w:marTop w:val="140"/>
          <w:marBottom w:val="0"/>
          <w:divBdr>
            <w:top w:val="none" w:sz="0" w:space="0" w:color="auto"/>
            <w:left w:val="none" w:sz="0" w:space="0" w:color="auto"/>
            <w:bottom w:val="none" w:sz="0" w:space="0" w:color="auto"/>
            <w:right w:val="none" w:sz="0" w:space="0" w:color="auto"/>
          </w:divBdr>
        </w:div>
        <w:div w:id="414787998">
          <w:marLeft w:val="504"/>
          <w:marRight w:val="0"/>
          <w:marTop w:val="140"/>
          <w:marBottom w:val="0"/>
          <w:divBdr>
            <w:top w:val="none" w:sz="0" w:space="0" w:color="auto"/>
            <w:left w:val="none" w:sz="0" w:space="0" w:color="auto"/>
            <w:bottom w:val="none" w:sz="0" w:space="0" w:color="auto"/>
            <w:right w:val="none" w:sz="0" w:space="0" w:color="auto"/>
          </w:divBdr>
        </w:div>
        <w:div w:id="1648852492">
          <w:marLeft w:val="504"/>
          <w:marRight w:val="0"/>
          <w:marTop w:val="140"/>
          <w:marBottom w:val="0"/>
          <w:divBdr>
            <w:top w:val="none" w:sz="0" w:space="0" w:color="auto"/>
            <w:left w:val="none" w:sz="0" w:space="0" w:color="auto"/>
            <w:bottom w:val="none" w:sz="0" w:space="0" w:color="auto"/>
            <w:right w:val="none" w:sz="0" w:space="0" w:color="auto"/>
          </w:divBdr>
        </w:div>
      </w:divsChild>
    </w:div>
    <w:div w:id="1364525355">
      <w:bodyDiv w:val="1"/>
      <w:marLeft w:val="0"/>
      <w:marRight w:val="0"/>
      <w:marTop w:val="0"/>
      <w:marBottom w:val="0"/>
      <w:divBdr>
        <w:top w:val="none" w:sz="0" w:space="0" w:color="auto"/>
        <w:left w:val="none" w:sz="0" w:space="0" w:color="auto"/>
        <w:bottom w:val="none" w:sz="0" w:space="0" w:color="auto"/>
        <w:right w:val="none" w:sz="0" w:space="0" w:color="auto"/>
      </w:divBdr>
    </w:div>
    <w:div w:id="1473601735">
      <w:bodyDiv w:val="1"/>
      <w:marLeft w:val="0"/>
      <w:marRight w:val="0"/>
      <w:marTop w:val="0"/>
      <w:marBottom w:val="0"/>
      <w:divBdr>
        <w:top w:val="none" w:sz="0" w:space="0" w:color="auto"/>
        <w:left w:val="none" w:sz="0" w:space="0" w:color="auto"/>
        <w:bottom w:val="none" w:sz="0" w:space="0" w:color="auto"/>
        <w:right w:val="none" w:sz="0" w:space="0" w:color="auto"/>
      </w:divBdr>
      <w:divsChild>
        <w:div w:id="467167502">
          <w:marLeft w:val="504"/>
          <w:marRight w:val="0"/>
          <w:marTop w:val="140"/>
          <w:marBottom w:val="0"/>
          <w:divBdr>
            <w:top w:val="none" w:sz="0" w:space="0" w:color="auto"/>
            <w:left w:val="none" w:sz="0" w:space="0" w:color="auto"/>
            <w:bottom w:val="none" w:sz="0" w:space="0" w:color="auto"/>
            <w:right w:val="none" w:sz="0" w:space="0" w:color="auto"/>
          </w:divBdr>
        </w:div>
      </w:divsChild>
    </w:div>
    <w:div w:id="1473793006">
      <w:bodyDiv w:val="1"/>
      <w:marLeft w:val="0"/>
      <w:marRight w:val="0"/>
      <w:marTop w:val="0"/>
      <w:marBottom w:val="0"/>
      <w:divBdr>
        <w:top w:val="none" w:sz="0" w:space="0" w:color="auto"/>
        <w:left w:val="none" w:sz="0" w:space="0" w:color="auto"/>
        <w:bottom w:val="none" w:sz="0" w:space="0" w:color="auto"/>
        <w:right w:val="none" w:sz="0" w:space="0" w:color="auto"/>
      </w:divBdr>
      <w:divsChild>
        <w:div w:id="282810046">
          <w:marLeft w:val="0"/>
          <w:marRight w:val="0"/>
          <w:marTop w:val="100"/>
          <w:marBottom w:val="100"/>
          <w:divBdr>
            <w:top w:val="none" w:sz="0" w:space="0" w:color="auto"/>
            <w:left w:val="none" w:sz="0" w:space="0" w:color="auto"/>
            <w:bottom w:val="none" w:sz="0" w:space="0" w:color="auto"/>
            <w:right w:val="none" w:sz="0" w:space="0" w:color="auto"/>
          </w:divBdr>
          <w:divsChild>
            <w:div w:id="1238705635">
              <w:marLeft w:val="0"/>
              <w:marRight w:val="0"/>
              <w:marTop w:val="225"/>
              <w:marBottom w:val="750"/>
              <w:divBdr>
                <w:top w:val="none" w:sz="0" w:space="0" w:color="auto"/>
                <w:left w:val="none" w:sz="0" w:space="0" w:color="auto"/>
                <w:bottom w:val="none" w:sz="0" w:space="0" w:color="auto"/>
                <w:right w:val="none" w:sz="0" w:space="0" w:color="auto"/>
              </w:divBdr>
              <w:divsChild>
                <w:div w:id="1221750060">
                  <w:marLeft w:val="0"/>
                  <w:marRight w:val="0"/>
                  <w:marTop w:val="0"/>
                  <w:marBottom w:val="0"/>
                  <w:divBdr>
                    <w:top w:val="none" w:sz="0" w:space="0" w:color="auto"/>
                    <w:left w:val="none" w:sz="0" w:space="0" w:color="auto"/>
                    <w:bottom w:val="none" w:sz="0" w:space="0" w:color="auto"/>
                    <w:right w:val="none" w:sz="0" w:space="0" w:color="auto"/>
                  </w:divBdr>
                  <w:divsChild>
                    <w:div w:id="1916039988">
                      <w:marLeft w:val="0"/>
                      <w:marRight w:val="0"/>
                      <w:marTop w:val="0"/>
                      <w:marBottom w:val="0"/>
                      <w:divBdr>
                        <w:top w:val="none" w:sz="0" w:space="0" w:color="auto"/>
                        <w:left w:val="none" w:sz="0" w:space="0" w:color="auto"/>
                        <w:bottom w:val="none" w:sz="0" w:space="0" w:color="auto"/>
                        <w:right w:val="none" w:sz="0" w:space="0" w:color="auto"/>
                      </w:divBdr>
                      <w:divsChild>
                        <w:div w:id="977034403">
                          <w:marLeft w:val="0"/>
                          <w:marRight w:val="0"/>
                          <w:marTop w:val="0"/>
                          <w:marBottom w:val="0"/>
                          <w:divBdr>
                            <w:top w:val="none" w:sz="0" w:space="0" w:color="auto"/>
                            <w:left w:val="none" w:sz="0" w:space="0" w:color="auto"/>
                            <w:bottom w:val="none" w:sz="0" w:space="0" w:color="auto"/>
                            <w:right w:val="none" w:sz="0" w:space="0" w:color="auto"/>
                          </w:divBdr>
                          <w:divsChild>
                            <w:div w:id="1052578208">
                              <w:marLeft w:val="0"/>
                              <w:marRight w:val="0"/>
                              <w:marTop w:val="0"/>
                              <w:marBottom w:val="0"/>
                              <w:divBdr>
                                <w:top w:val="none" w:sz="0" w:space="0" w:color="auto"/>
                                <w:left w:val="none" w:sz="0" w:space="0" w:color="auto"/>
                                <w:bottom w:val="none" w:sz="0" w:space="0" w:color="auto"/>
                                <w:right w:val="none" w:sz="0" w:space="0" w:color="auto"/>
                              </w:divBdr>
                              <w:divsChild>
                                <w:div w:id="1621110689">
                                  <w:marLeft w:val="0"/>
                                  <w:marRight w:val="0"/>
                                  <w:marTop w:val="0"/>
                                  <w:marBottom w:val="0"/>
                                  <w:divBdr>
                                    <w:top w:val="none" w:sz="0" w:space="0" w:color="auto"/>
                                    <w:left w:val="none" w:sz="0" w:space="0" w:color="auto"/>
                                    <w:bottom w:val="none" w:sz="0" w:space="0" w:color="auto"/>
                                    <w:right w:val="none" w:sz="0" w:space="0" w:color="auto"/>
                                  </w:divBdr>
                                  <w:divsChild>
                                    <w:div w:id="1071654283">
                                      <w:marLeft w:val="0"/>
                                      <w:marRight w:val="0"/>
                                      <w:marTop w:val="0"/>
                                      <w:marBottom w:val="0"/>
                                      <w:divBdr>
                                        <w:top w:val="none" w:sz="0" w:space="0" w:color="auto"/>
                                        <w:left w:val="none" w:sz="0" w:space="0" w:color="auto"/>
                                        <w:bottom w:val="none" w:sz="0" w:space="0" w:color="auto"/>
                                        <w:right w:val="none" w:sz="0" w:space="0" w:color="auto"/>
                                      </w:divBdr>
                                      <w:divsChild>
                                        <w:div w:id="1852142829">
                                          <w:marLeft w:val="0"/>
                                          <w:marRight w:val="0"/>
                                          <w:marTop w:val="0"/>
                                          <w:marBottom w:val="0"/>
                                          <w:divBdr>
                                            <w:top w:val="none" w:sz="0" w:space="0" w:color="auto"/>
                                            <w:left w:val="none" w:sz="0" w:space="0" w:color="auto"/>
                                            <w:bottom w:val="none" w:sz="0" w:space="0" w:color="auto"/>
                                            <w:right w:val="none" w:sz="0" w:space="0" w:color="auto"/>
                                          </w:divBdr>
                                          <w:divsChild>
                                            <w:div w:id="999311107">
                                              <w:marLeft w:val="0"/>
                                              <w:marRight w:val="0"/>
                                              <w:marTop w:val="0"/>
                                              <w:marBottom w:val="0"/>
                                              <w:divBdr>
                                                <w:top w:val="none" w:sz="0" w:space="0" w:color="auto"/>
                                                <w:left w:val="none" w:sz="0" w:space="0" w:color="auto"/>
                                                <w:bottom w:val="none" w:sz="0" w:space="0" w:color="auto"/>
                                                <w:right w:val="none" w:sz="0" w:space="0" w:color="auto"/>
                                              </w:divBdr>
                                              <w:divsChild>
                                                <w:div w:id="1635940102">
                                                  <w:marLeft w:val="0"/>
                                                  <w:marRight w:val="0"/>
                                                  <w:marTop w:val="0"/>
                                                  <w:marBottom w:val="0"/>
                                                  <w:divBdr>
                                                    <w:top w:val="none" w:sz="0" w:space="0" w:color="auto"/>
                                                    <w:left w:val="none" w:sz="0" w:space="0" w:color="auto"/>
                                                    <w:bottom w:val="none" w:sz="0" w:space="0" w:color="auto"/>
                                                    <w:right w:val="none" w:sz="0" w:space="0" w:color="auto"/>
                                                  </w:divBdr>
                                                  <w:divsChild>
                                                    <w:div w:id="277687505">
                                                      <w:marLeft w:val="0"/>
                                                      <w:marRight w:val="0"/>
                                                      <w:marTop w:val="0"/>
                                                      <w:marBottom w:val="0"/>
                                                      <w:divBdr>
                                                        <w:top w:val="none" w:sz="0" w:space="0" w:color="auto"/>
                                                        <w:left w:val="none" w:sz="0" w:space="0" w:color="auto"/>
                                                        <w:bottom w:val="none" w:sz="0" w:space="0" w:color="auto"/>
                                                        <w:right w:val="none" w:sz="0" w:space="0" w:color="auto"/>
                                                      </w:divBdr>
                                                      <w:divsChild>
                                                        <w:div w:id="1238441132">
                                                          <w:marLeft w:val="0"/>
                                                          <w:marRight w:val="0"/>
                                                          <w:marTop w:val="0"/>
                                                          <w:marBottom w:val="0"/>
                                                          <w:divBdr>
                                                            <w:top w:val="none" w:sz="0" w:space="0" w:color="auto"/>
                                                            <w:left w:val="none" w:sz="0" w:space="0" w:color="auto"/>
                                                            <w:bottom w:val="none" w:sz="0" w:space="0" w:color="auto"/>
                                                            <w:right w:val="none" w:sz="0" w:space="0" w:color="auto"/>
                                                          </w:divBdr>
                                                          <w:divsChild>
                                                            <w:div w:id="1357656409">
                                                              <w:marLeft w:val="0"/>
                                                              <w:marRight w:val="0"/>
                                                              <w:marTop w:val="0"/>
                                                              <w:marBottom w:val="0"/>
                                                              <w:divBdr>
                                                                <w:top w:val="none" w:sz="0" w:space="0" w:color="auto"/>
                                                                <w:left w:val="none" w:sz="0" w:space="0" w:color="auto"/>
                                                                <w:bottom w:val="none" w:sz="0" w:space="0" w:color="auto"/>
                                                                <w:right w:val="none" w:sz="0" w:space="0" w:color="auto"/>
                                                              </w:divBdr>
                                                              <w:divsChild>
                                                                <w:div w:id="1868525331">
                                                                  <w:marLeft w:val="0"/>
                                                                  <w:marRight w:val="0"/>
                                                                  <w:marTop w:val="0"/>
                                                                  <w:marBottom w:val="0"/>
                                                                  <w:divBdr>
                                                                    <w:top w:val="none" w:sz="0" w:space="0" w:color="auto"/>
                                                                    <w:left w:val="none" w:sz="0" w:space="0" w:color="auto"/>
                                                                    <w:bottom w:val="none" w:sz="0" w:space="0" w:color="auto"/>
                                                                    <w:right w:val="none" w:sz="0" w:space="0" w:color="auto"/>
                                                                  </w:divBdr>
                                                                  <w:divsChild>
                                                                    <w:div w:id="380128512">
                                                                      <w:marLeft w:val="0"/>
                                                                      <w:marRight w:val="0"/>
                                                                      <w:marTop w:val="0"/>
                                                                      <w:marBottom w:val="0"/>
                                                                      <w:divBdr>
                                                                        <w:top w:val="none" w:sz="0" w:space="0" w:color="auto"/>
                                                                        <w:left w:val="none" w:sz="0" w:space="0" w:color="auto"/>
                                                                        <w:bottom w:val="none" w:sz="0" w:space="0" w:color="auto"/>
                                                                        <w:right w:val="none" w:sz="0" w:space="0" w:color="auto"/>
                                                                      </w:divBdr>
                                                                      <w:divsChild>
                                                                        <w:div w:id="550188049">
                                                                          <w:marLeft w:val="0"/>
                                                                          <w:marRight w:val="0"/>
                                                                          <w:marTop w:val="0"/>
                                                                          <w:marBottom w:val="0"/>
                                                                          <w:divBdr>
                                                                            <w:top w:val="none" w:sz="0" w:space="0" w:color="auto"/>
                                                                            <w:left w:val="none" w:sz="0" w:space="0" w:color="auto"/>
                                                                            <w:bottom w:val="none" w:sz="0" w:space="0" w:color="auto"/>
                                                                            <w:right w:val="none" w:sz="0" w:space="0" w:color="auto"/>
                                                                          </w:divBdr>
                                                                        </w:div>
                                                                        <w:div w:id="337196647">
                                                                          <w:marLeft w:val="0"/>
                                                                          <w:marRight w:val="0"/>
                                                                          <w:marTop w:val="0"/>
                                                                          <w:marBottom w:val="0"/>
                                                                          <w:divBdr>
                                                                            <w:top w:val="none" w:sz="0" w:space="0" w:color="auto"/>
                                                                            <w:left w:val="none" w:sz="0" w:space="0" w:color="auto"/>
                                                                            <w:bottom w:val="none" w:sz="0" w:space="0" w:color="auto"/>
                                                                            <w:right w:val="none" w:sz="0" w:space="0" w:color="auto"/>
                                                                          </w:divBdr>
                                                                        </w:div>
                                                                      </w:divsChild>
                                                                    </w:div>
                                                                    <w:div w:id="1547109879">
                                                                      <w:marLeft w:val="0"/>
                                                                      <w:marRight w:val="0"/>
                                                                      <w:marTop w:val="0"/>
                                                                      <w:marBottom w:val="0"/>
                                                                      <w:divBdr>
                                                                        <w:top w:val="none" w:sz="0" w:space="0" w:color="auto"/>
                                                                        <w:left w:val="none" w:sz="0" w:space="0" w:color="auto"/>
                                                                        <w:bottom w:val="none" w:sz="0" w:space="0" w:color="auto"/>
                                                                        <w:right w:val="none" w:sz="0" w:space="0" w:color="auto"/>
                                                                      </w:divBdr>
                                                                      <w:divsChild>
                                                                        <w:div w:id="555355479">
                                                                          <w:marLeft w:val="0"/>
                                                                          <w:marRight w:val="0"/>
                                                                          <w:marTop w:val="0"/>
                                                                          <w:marBottom w:val="0"/>
                                                                          <w:divBdr>
                                                                            <w:top w:val="none" w:sz="0" w:space="0" w:color="auto"/>
                                                                            <w:left w:val="none" w:sz="0" w:space="0" w:color="auto"/>
                                                                            <w:bottom w:val="none" w:sz="0" w:space="0" w:color="auto"/>
                                                                            <w:right w:val="none" w:sz="0" w:space="0" w:color="auto"/>
                                                                          </w:divBdr>
                                                                        </w:div>
                                                                        <w:div w:id="13136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133774">
      <w:bodyDiv w:val="1"/>
      <w:marLeft w:val="0"/>
      <w:marRight w:val="0"/>
      <w:marTop w:val="0"/>
      <w:marBottom w:val="0"/>
      <w:divBdr>
        <w:top w:val="none" w:sz="0" w:space="0" w:color="auto"/>
        <w:left w:val="none" w:sz="0" w:space="0" w:color="auto"/>
        <w:bottom w:val="none" w:sz="0" w:space="0" w:color="auto"/>
        <w:right w:val="none" w:sz="0" w:space="0" w:color="auto"/>
      </w:divBdr>
      <w:divsChild>
        <w:div w:id="148400705">
          <w:marLeft w:val="504"/>
          <w:marRight w:val="0"/>
          <w:marTop w:val="140"/>
          <w:marBottom w:val="0"/>
          <w:divBdr>
            <w:top w:val="none" w:sz="0" w:space="0" w:color="auto"/>
            <w:left w:val="none" w:sz="0" w:space="0" w:color="auto"/>
            <w:bottom w:val="none" w:sz="0" w:space="0" w:color="auto"/>
            <w:right w:val="none" w:sz="0" w:space="0" w:color="auto"/>
          </w:divBdr>
        </w:div>
        <w:div w:id="379550254">
          <w:marLeft w:val="504"/>
          <w:marRight w:val="0"/>
          <w:marTop w:val="140"/>
          <w:marBottom w:val="0"/>
          <w:divBdr>
            <w:top w:val="none" w:sz="0" w:space="0" w:color="auto"/>
            <w:left w:val="none" w:sz="0" w:space="0" w:color="auto"/>
            <w:bottom w:val="none" w:sz="0" w:space="0" w:color="auto"/>
            <w:right w:val="none" w:sz="0" w:space="0" w:color="auto"/>
          </w:divBdr>
        </w:div>
        <w:div w:id="443697290">
          <w:marLeft w:val="504"/>
          <w:marRight w:val="0"/>
          <w:marTop w:val="140"/>
          <w:marBottom w:val="0"/>
          <w:divBdr>
            <w:top w:val="none" w:sz="0" w:space="0" w:color="auto"/>
            <w:left w:val="none" w:sz="0" w:space="0" w:color="auto"/>
            <w:bottom w:val="none" w:sz="0" w:space="0" w:color="auto"/>
            <w:right w:val="none" w:sz="0" w:space="0" w:color="auto"/>
          </w:divBdr>
        </w:div>
        <w:div w:id="450823564">
          <w:marLeft w:val="504"/>
          <w:marRight w:val="0"/>
          <w:marTop w:val="140"/>
          <w:marBottom w:val="0"/>
          <w:divBdr>
            <w:top w:val="none" w:sz="0" w:space="0" w:color="auto"/>
            <w:left w:val="none" w:sz="0" w:space="0" w:color="auto"/>
            <w:bottom w:val="none" w:sz="0" w:space="0" w:color="auto"/>
            <w:right w:val="none" w:sz="0" w:space="0" w:color="auto"/>
          </w:divBdr>
        </w:div>
      </w:divsChild>
    </w:div>
    <w:div w:id="1726294240">
      <w:bodyDiv w:val="1"/>
      <w:marLeft w:val="0"/>
      <w:marRight w:val="0"/>
      <w:marTop w:val="0"/>
      <w:marBottom w:val="0"/>
      <w:divBdr>
        <w:top w:val="none" w:sz="0" w:space="0" w:color="auto"/>
        <w:left w:val="none" w:sz="0" w:space="0" w:color="auto"/>
        <w:bottom w:val="none" w:sz="0" w:space="0" w:color="auto"/>
        <w:right w:val="none" w:sz="0" w:space="0" w:color="auto"/>
      </w:divBdr>
      <w:divsChild>
        <w:div w:id="992872189">
          <w:marLeft w:val="504"/>
          <w:marRight w:val="0"/>
          <w:marTop w:val="140"/>
          <w:marBottom w:val="0"/>
          <w:divBdr>
            <w:top w:val="none" w:sz="0" w:space="0" w:color="auto"/>
            <w:left w:val="none" w:sz="0" w:space="0" w:color="auto"/>
            <w:bottom w:val="none" w:sz="0" w:space="0" w:color="auto"/>
            <w:right w:val="none" w:sz="0" w:space="0" w:color="auto"/>
          </w:divBdr>
        </w:div>
        <w:div w:id="1254703470">
          <w:marLeft w:val="504"/>
          <w:marRight w:val="0"/>
          <w:marTop w:val="140"/>
          <w:marBottom w:val="0"/>
          <w:divBdr>
            <w:top w:val="none" w:sz="0" w:space="0" w:color="auto"/>
            <w:left w:val="none" w:sz="0" w:space="0" w:color="auto"/>
            <w:bottom w:val="none" w:sz="0" w:space="0" w:color="auto"/>
            <w:right w:val="none" w:sz="0" w:space="0" w:color="auto"/>
          </w:divBdr>
        </w:div>
        <w:div w:id="1567572966">
          <w:marLeft w:val="504"/>
          <w:marRight w:val="0"/>
          <w:marTop w:val="140"/>
          <w:marBottom w:val="0"/>
          <w:divBdr>
            <w:top w:val="none" w:sz="0" w:space="0" w:color="auto"/>
            <w:left w:val="none" w:sz="0" w:space="0" w:color="auto"/>
            <w:bottom w:val="none" w:sz="0" w:space="0" w:color="auto"/>
            <w:right w:val="none" w:sz="0" w:space="0" w:color="auto"/>
          </w:divBdr>
        </w:div>
        <w:div w:id="1775051211">
          <w:marLeft w:val="504"/>
          <w:marRight w:val="0"/>
          <w:marTop w:val="140"/>
          <w:marBottom w:val="0"/>
          <w:divBdr>
            <w:top w:val="none" w:sz="0" w:space="0" w:color="auto"/>
            <w:left w:val="none" w:sz="0" w:space="0" w:color="auto"/>
            <w:bottom w:val="none" w:sz="0" w:space="0" w:color="auto"/>
            <w:right w:val="none" w:sz="0" w:space="0" w:color="auto"/>
          </w:divBdr>
        </w:div>
        <w:div w:id="1228567192">
          <w:marLeft w:val="504"/>
          <w:marRight w:val="0"/>
          <w:marTop w:val="140"/>
          <w:marBottom w:val="0"/>
          <w:divBdr>
            <w:top w:val="none" w:sz="0" w:space="0" w:color="auto"/>
            <w:left w:val="none" w:sz="0" w:space="0" w:color="auto"/>
            <w:bottom w:val="none" w:sz="0" w:space="0" w:color="auto"/>
            <w:right w:val="none" w:sz="0" w:space="0" w:color="auto"/>
          </w:divBdr>
        </w:div>
        <w:div w:id="198587603">
          <w:marLeft w:val="504"/>
          <w:marRight w:val="0"/>
          <w:marTop w:val="140"/>
          <w:marBottom w:val="0"/>
          <w:divBdr>
            <w:top w:val="none" w:sz="0" w:space="0" w:color="auto"/>
            <w:left w:val="none" w:sz="0" w:space="0" w:color="auto"/>
            <w:bottom w:val="none" w:sz="0" w:space="0" w:color="auto"/>
            <w:right w:val="none" w:sz="0" w:space="0" w:color="auto"/>
          </w:divBdr>
        </w:div>
        <w:div w:id="1390306457">
          <w:marLeft w:val="504"/>
          <w:marRight w:val="0"/>
          <w:marTop w:val="140"/>
          <w:marBottom w:val="0"/>
          <w:divBdr>
            <w:top w:val="none" w:sz="0" w:space="0" w:color="auto"/>
            <w:left w:val="none" w:sz="0" w:space="0" w:color="auto"/>
            <w:bottom w:val="none" w:sz="0" w:space="0" w:color="auto"/>
            <w:right w:val="none" w:sz="0" w:space="0" w:color="auto"/>
          </w:divBdr>
        </w:div>
        <w:div w:id="1620530271">
          <w:marLeft w:val="504"/>
          <w:marRight w:val="0"/>
          <w:marTop w:val="140"/>
          <w:marBottom w:val="0"/>
          <w:divBdr>
            <w:top w:val="none" w:sz="0" w:space="0" w:color="auto"/>
            <w:left w:val="none" w:sz="0" w:space="0" w:color="auto"/>
            <w:bottom w:val="none" w:sz="0" w:space="0" w:color="auto"/>
            <w:right w:val="none" w:sz="0" w:space="0" w:color="auto"/>
          </w:divBdr>
        </w:div>
      </w:divsChild>
    </w:div>
    <w:div w:id="1771469534">
      <w:bodyDiv w:val="1"/>
      <w:marLeft w:val="0"/>
      <w:marRight w:val="0"/>
      <w:marTop w:val="0"/>
      <w:marBottom w:val="0"/>
      <w:divBdr>
        <w:top w:val="none" w:sz="0" w:space="0" w:color="auto"/>
        <w:left w:val="none" w:sz="0" w:space="0" w:color="auto"/>
        <w:bottom w:val="none" w:sz="0" w:space="0" w:color="auto"/>
        <w:right w:val="none" w:sz="0" w:space="0" w:color="auto"/>
      </w:divBdr>
    </w:div>
    <w:div w:id="1814374459">
      <w:bodyDiv w:val="1"/>
      <w:marLeft w:val="0"/>
      <w:marRight w:val="0"/>
      <w:marTop w:val="0"/>
      <w:marBottom w:val="0"/>
      <w:divBdr>
        <w:top w:val="none" w:sz="0" w:space="0" w:color="auto"/>
        <w:left w:val="none" w:sz="0" w:space="0" w:color="auto"/>
        <w:bottom w:val="none" w:sz="0" w:space="0" w:color="auto"/>
        <w:right w:val="none" w:sz="0" w:space="0" w:color="auto"/>
      </w:divBdr>
    </w:div>
    <w:div w:id="1865822653">
      <w:bodyDiv w:val="1"/>
      <w:marLeft w:val="0"/>
      <w:marRight w:val="0"/>
      <w:marTop w:val="0"/>
      <w:marBottom w:val="0"/>
      <w:divBdr>
        <w:top w:val="none" w:sz="0" w:space="0" w:color="auto"/>
        <w:left w:val="none" w:sz="0" w:space="0" w:color="auto"/>
        <w:bottom w:val="none" w:sz="0" w:space="0" w:color="auto"/>
        <w:right w:val="none" w:sz="0" w:space="0" w:color="auto"/>
      </w:divBdr>
      <w:divsChild>
        <w:div w:id="1156652970">
          <w:marLeft w:val="504"/>
          <w:marRight w:val="0"/>
          <w:marTop w:val="140"/>
          <w:marBottom w:val="0"/>
          <w:divBdr>
            <w:top w:val="none" w:sz="0" w:space="0" w:color="auto"/>
            <w:left w:val="none" w:sz="0" w:space="0" w:color="auto"/>
            <w:bottom w:val="none" w:sz="0" w:space="0" w:color="auto"/>
            <w:right w:val="none" w:sz="0" w:space="0" w:color="auto"/>
          </w:divBdr>
        </w:div>
        <w:div w:id="1200320583">
          <w:marLeft w:val="504"/>
          <w:marRight w:val="0"/>
          <w:marTop w:val="140"/>
          <w:marBottom w:val="0"/>
          <w:divBdr>
            <w:top w:val="none" w:sz="0" w:space="0" w:color="auto"/>
            <w:left w:val="none" w:sz="0" w:space="0" w:color="auto"/>
            <w:bottom w:val="none" w:sz="0" w:space="0" w:color="auto"/>
            <w:right w:val="none" w:sz="0" w:space="0" w:color="auto"/>
          </w:divBdr>
        </w:div>
        <w:div w:id="718213002">
          <w:marLeft w:val="504"/>
          <w:marRight w:val="0"/>
          <w:marTop w:val="140"/>
          <w:marBottom w:val="0"/>
          <w:divBdr>
            <w:top w:val="none" w:sz="0" w:space="0" w:color="auto"/>
            <w:left w:val="none" w:sz="0" w:space="0" w:color="auto"/>
            <w:bottom w:val="none" w:sz="0" w:space="0" w:color="auto"/>
            <w:right w:val="none" w:sz="0" w:space="0" w:color="auto"/>
          </w:divBdr>
        </w:div>
        <w:div w:id="2001695468">
          <w:marLeft w:val="504"/>
          <w:marRight w:val="0"/>
          <w:marTop w:val="140"/>
          <w:marBottom w:val="0"/>
          <w:divBdr>
            <w:top w:val="none" w:sz="0" w:space="0" w:color="auto"/>
            <w:left w:val="none" w:sz="0" w:space="0" w:color="auto"/>
            <w:bottom w:val="none" w:sz="0" w:space="0" w:color="auto"/>
            <w:right w:val="none" w:sz="0" w:space="0" w:color="auto"/>
          </w:divBdr>
        </w:div>
      </w:divsChild>
    </w:div>
    <w:div w:id="1941182820">
      <w:bodyDiv w:val="1"/>
      <w:marLeft w:val="0"/>
      <w:marRight w:val="0"/>
      <w:marTop w:val="0"/>
      <w:marBottom w:val="0"/>
      <w:divBdr>
        <w:top w:val="none" w:sz="0" w:space="0" w:color="auto"/>
        <w:left w:val="none" w:sz="0" w:space="0" w:color="auto"/>
        <w:bottom w:val="none" w:sz="0" w:space="0" w:color="auto"/>
        <w:right w:val="none" w:sz="0" w:space="0" w:color="auto"/>
      </w:divBdr>
      <w:divsChild>
        <w:div w:id="615060791">
          <w:marLeft w:val="0"/>
          <w:marRight w:val="0"/>
          <w:marTop w:val="0"/>
          <w:marBottom w:val="0"/>
          <w:divBdr>
            <w:top w:val="none" w:sz="0" w:space="0" w:color="auto"/>
            <w:left w:val="none" w:sz="0" w:space="0" w:color="auto"/>
            <w:bottom w:val="none" w:sz="0" w:space="0" w:color="auto"/>
            <w:right w:val="none" w:sz="0" w:space="0" w:color="auto"/>
          </w:divBdr>
          <w:divsChild>
            <w:div w:id="1880701640">
              <w:marLeft w:val="0"/>
              <w:marRight w:val="0"/>
              <w:marTop w:val="0"/>
              <w:marBottom w:val="0"/>
              <w:divBdr>
                <w:top w:val="none" w:sz="0" w:space="0" w:color="auto"/>
                <w:left w:val="none" w:sz="0" w:space="0" w:color="auto"/>
                <w:bottom w:val="none" w:sz="0" w:space="0" w:color="auto"/>
                <w:right w:val="none" w:sz="0" w:space="0" w:color="auto"/>
              </w:divBdr>
              <w:divsChild>
                <w:div w:id="2110078916">
                  <w:marLeft w:val="0"/>
                  <w:marRight w:val="0"/>
                  <w:marTop w:val="0"/>
                  <w:marBottom w:val="0"/>
                  <w:divBdr>
                    <w:top w:val="none" w:sz="0" w:space="0" w:color="auto"/>
                    <w:left w:val="none" w:sz="0" w:space="0" w:color="auto"/>
                    <w:bottom w:val="none" w:sz="0" w:space="0" w:color="auto"/>
                    <w:right w:val="none" w:sz="0" w:space="0" w:color="auto"/>
                  </w:divBdr>
                  <w:divsChild>
                    <w:div w:id="853958499">
                      <w:marLeft w:val="0"/>
                      <w:marRight w:val="0"/>
                      <w:marTop w:val="0"/>
                      <w:marBottom w:val="0"/>
                      <w:divBdr>
                        <w:top w:val="none" w:sz="0" w:space="0" w:color="auto"/>
                        <w:left w:val="none" w:sz="0" w:space="0" w:color="auto"/>
                        <w:bottom w:val="none" w:sz="0" w:space="0" w:color="auto"/>
                        <w:right w:val="none" w:sz="0" w:space="0" w:color="auto"/>
                      </w:divBdr>
                      <w:divsChild>
                        <w:div w:id="11031335">
                          <w:marLeft w:val="0"/>
                          <w:marRight w:val="0"/>
                          <w:marTop w:val="0"/>
                          <w:marBottom w:val="0"/>
                          <w:divBdr>
                            <w:top w:val="none" w:sz="0" w:space="0" w:color="auto"/>
                            <w:left w:val="none" w:sz="0" w:space="0" w:color="auto"/>
                            <w:bottom w:val="none" w:sz="0" w:space="0" w:color="auto"/>
                            <w:right w:val="none" w:sz="0" w:space="0" w:color="auto"/>
                          </w:divBdr>
                          <w:divsChild>
                            <w:div w:id="17346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3A12-E492-4272-ACBE-2F48E9A7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Pages>
  <Words>812</Words>
  <Characters>4634</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Filipova Viera</dc:creator>
  <cp:lastModifiedBy>Filipova Viera</cp:lastModifiedBy>
  <cp:revision>696</cp:revision>
  <cp:lastPrinted>2023-12-12T15:58:00Z</cp:lastPrinted>
  <dcterms:created xsi:type="dcterms:W3CDTF">2017-01-09T14:58:00Z</dcterms:created>
  <dcterms:modified xsi:type="dcterms:W3CDTF">2024-05-06T09:28:00Z</dcterms:modified>
</cp:coreProperties>
</file>