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16" w:rsidRPr="000F5833" w:rsidRDefault="004F0D16" w:rsidP="004F0D16">
      <w:pPr>
        <w:widowControl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  <w:lang w:eastAsia="sk-SK"/>
        </w:rPr>
      </w:pPr>
      <w:r w:rsidRPr="000F5833">
        <w:rPr>
          <w:rFonts w:ascii="Times New Roman" w:hAnsi="Times New Roman"/>
          <w:b/>
          <w:caps/>
          <w:spacing w:val="30"/>
          <w:sz w:val="24"/>
          <w:szCs w:val="24"/>
          <w:lang w:eastAsia="sk-SK"/>
        </w:rPr>
        <w:t>Dôvodová správa</w:t>
      </w:r>
    </w:p>
    <w:p w:rsidR="004F0D16" w:rsidRPr="000F5833" w:rsidRDefault="004F0D16" w:rsidP="004F0D16">
      <w:pPr>
        <w:widowControl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4F0D16" w:rsidRPr="000F5833" w:rsidRDefault="004F0D16" w:rsidP="004F0D16">
      <w:pPr>
        <w:widowControl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F0D16" w:rsidRPr="000F5833" w:rsidRDefault="004F0D16" w:rsidP="004F0D16">
      <w:pPr>
        <w:widowControl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F5833">
        <w:rPr>
          <w:rFonts w:ascii="Times New Roman" w:hAnsi="Times New Roman"/>
          <w:b/>
          <w:sz w:val="24"/>
          <w:szCs w:val="24"/>
          <w:lang w:eastAsia="sk-SK"/>
        </w:rPr>
        <w:t>A. Všeobecná časť</w:t>
      </w:r>
    </w:p>
    <w:p w:rsidR="004F0D16" w:rsidRDefault="004F0D16" w:rsidP="004F0D16">
      <w:pPr>
        <w:widowControl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44A8E" w:rsidRPr="00B44A8E" w:rsidRDefault="00943B33" w:rsidP="00B44A8E">
      <w:pPr>
        <w:jc w:val="both"/>
        <w:rPr>
          <w:rFonts w:ascii="Times New Roman" w:hAnsi="Times New Roman"/>
          <w:sz w:val="24"/>
          <w:szCs w:val="24"/>
        </w:rPr>
      </w:pPr>
      <w:r w:rsidRPr="00B44A8E">
        <w:rPr>
          <w:rFonts w:ascii="Times New Roman" w:hAnsi="Times New Roman"/>
          <w:sz w:val="24"/>
          <w:szCs w:val="24"/>
        </w:rPr>
        <w:t xml:space="preserve">Návrh zákona, ktorým sa mení a dopĺňa zákon č. 370/2019 Z. z. o finančnej podpore činnosti cirkví a náboženských spoločností, predkladá Ministerstvo kultúry Slovenskej republiky </w:t>
      </w:r>
      <w:r w:rsidR="00B44A8E" w:rsidRPr="00B44A8E">
        <w:rPr>
          <w:rFonts w:ascii="Times New Roman" w:hAnsi="Times New Roman"/>
          <w:sz w:val="24"/>
          <w:szCs w:val="24"/>
        </w:rPr>
        <w:t>ako ústredný orgán štátnej správy pre vzťahy s cirkvami a náboženskými spoločnosťami a ako správca kapitoly štátneho rozpočtu</w:t>
      </w:r>
      <w:r w:rsidR="00F410AE">
        <w:rPr>
          <w:rFonts w:ascii="Times New Roman" w:hAnsi="Times New Roman"/>
          <w:sz w:val="24"/>
          <w:szCs w:val="24"/>
        </w:rPr>
        <w:t>,</w:t>
      </w:r>
      <w:r w:rsidR="00B44A8E" w:rsidRPr="00B44A8E">
        <w:rPr>
          <w:rFonts w:ascii="Times New Roman" w:hAnsi="Times New Roman"/>
          <w:sz w:val="24"/>
          <w:szCs w:val="24"/>
        </w:rPr>
        <w:t xml:space="preserve"> z ktorej je poskytovaný príspevok štátu na podporu činnosti registrovaných cirkví a náboženských spoločností.</w:t>
      </w:r>
    </w:p>
    <w:p w:rsidR="00943B33" w:rsidRPr="00B44A8E" w:rsidRDefault="00B44A8E" w:rsidP="00B44A8E">
      <w:pPr>
        <w:jc w:val="both"/>
        <w:rPr>
          <w:rFonts w:ascii="Times New Roman" w:hAnsi="Times New Roman"/>
          <w:sz w:val="24"/>
          <w:szCs w:val="24"/>
        </w:rPr>
      </w:pPr>
      <w:r w:rsidRPr="00B44A8E">
        <w:rPr>
          <w:rFonts w:ascii="Times New Roman" w:hAnsi="Times New Roman"/>
          <w:sz w:val="24"/>
          <w:szCs w:val="24"/>
        </w:rPr>
        <w:t>Cieľom právnej úpravy je zmena výpočtu príspevku štátu pre cirkvi, aby sa zvýšila miera solidarity s menšími cirkvami a zabezpečila sa lepšia predvídateľnosť a transparentnosť. Z</w:t>
      </w:r>
      <w:r w:rsidR="00F47108" w:rsidRPr="00B44A8E">
        <w:rPr>
          <w:rFonts w:ascii="Times New Roman" w:hAnsi="Times New Roman"/>
          <w:sz w:val="24"/>
          <w:szCs w:val="24"/>
        </w:rPr>
        <w:t> </w:t>
      </w:r>
      <w:r w:rsidRPr="00B44A8E">
        <w:rPr>
          <w:rFonts w:ascii="Times New Roman" w:hAnsi="Times New Roman"/>
          <w:sz w:val="24"/>
          <w:szCs w:val="24"/>
        </w:rPr>
        <w:t xml:space="preserve">aplikačnej praxe zákona a požiadaviek dotknutých subjektov vyplynula potreba zmeny faktorov ovplyvňujúcich výšku príspevku štátu a precizovanie niektorých pojmov v zákone. Novelizácia zákona je v súlade s Programovým vyhlásením vlády </w:t>
      </w:r>
      <w:r w:rsidR="00F410AE" w:rsidRPr="00B44A8E">
        <w:rPr>
          <w:rFonts w:ascii="Times New Roman" w:hAnsi="Times New Roman"/>
          <w:sz w:val="24"/>
          <w:szCs w:val="24"/>
        </w:rPr>
        <w:t>Slovenskej republiky</w:t>
      </w:r>
      <w:r w:rsidRPr="00B44A8E">
        <w:rPr>
          <w:rFonts w:ascii="Times New Roman" w:hAnsi="Times New Roman"/>
          <w:sz w:val="24"/>
          <w:szCs w:val="24"/>
        </w:rPr>
        <w:t xml:space="preserve"> 2023 – 2027</w:t>
      </w:r>
      <w:r w:rsidR="002942F8">
        <w:rPr>
          <w:rFonts w:ascii="Times New Roman" w:hAnsi="Times New Roman"/>
          <w:sz w:val="24"/>
          <w:szCs w:val="24"/>
        </w:rPr>
        <w:t xml:space="preserve">. </w:t>
      </w:r>
    </w:p>
    <w:p w:rsidR="00EF5C18" w:rsidRDefault="00943B33" w:rsidP="00B44A8E">
      <w:pPr>
        <w:jc w:val="both"/>
        <w:rPr>
          <w:rFonts w:ascii="Times New Roman" w:hAnsi="Times New Roman"/>
          <w:sz w:val="24"/>
          <w:szCs w:val="24"/>
        </w:rPr>
      </w:pPr>
      <w:r w:rsidRPr="00B44A8E">
        <w:rPr>
          <w:rFonts w:ascii="Times New Roman" w:hAnsi="Times New Roman"/>
          <w:sz w:val="24"/>
          <w:szCs w:val="24"/>
        </w:rPr>
        <w:t xml:space="preserve">Zákon o finančnej podpore činnosti cirkví a náboženských spoločností je výsledkom dlhoročnej diskusie medzi štátom a cirkvami. </w:t>
      </w:r>
      <w:r w:rsidRPr="005718B8">
        <w:rPr>
          <w:rFonts w:ascii="Times New Roman" w:hAnsi="Times New Roman"/>
          <w:sz w:val="24"/>
          <w:szCs w:val="24"/>
        </w:rPr>
        <w:t xml:space="preserve">Jeho implementácia je síce hodnotená pozitívne, no </w:t>
      </w:r>
      <w:r w:rsidR="005718B8" w:rsidRPr="005718B8">
        <w:rPr>
          <w:rFonts w:ascii="Times New Roman" w:hAnsi="Times New Roman"/>
          <w:sz w:val="24"/>
          <w:szCs w:val="24"/>
        </w:rPr>
        <w:t xml:space="preserve">nedávne obdobie ovplyvnené </w:t>
      </w:r>
      <w:r w:rsidR="005718B8">
        <w:rPr>
          <w:rFonts w:ascii="Times New Roman" w:hAnsi="Times New Roman"/>
          <w:sz w:val="24"/>
          <w:szCs w:val="24"/>
        </w:rPr>
        <w:t xml:space="preserve">značným rastom minimálnej mzdy a </w:t>
      </w:r>
      <w:r w:rsidR="005718B8" w:rsidRPr="005718B8">
        <w:rPr>
          <w:rFonts w:ascii="Times New Roman" w:hAnsi="Times New Roman"/>
          <w:sz w:val="24"/>
          <w:szCs w:val="24"/>
        </w:rPr>
        <w:t>nepriaznivým ekonomickým trendom ukázalo potrebu optimalizovať nastavený systém.</w:t>
      </w:r>
      <w:r w:rsidR="005718B8">
        <w:rPr>
          <w:rFonts w:ascii="Times New Roman" w:hAnsi="Times New Roman"/>
          <w:sz w:val="24"/>
          <w:szCs w:val="24"/>
        </w:rPr>
        <w:t xml:space="preserve"> </w:t>
      </w:r>
      <w:r w:rsidRPr="00B44A8E">
        <w:rPr>
          <w:rFonts w:ascii="Times New Roman" w:hAnsi="Times New Roman"/>
          <w:sz w:val="24"/>
          <w:szCs w:val="24"/>
        </w:rPr>
        <w:t>Výška príspevku štátu cirkvám je v</w:t>
      </w:r>
      <w:r w:rsidR="00EE1A80">
        <w:rPr>
          <w:rFonts w:ascii="Times New Roman" w:hAnsi="Times New Roman"/>
          <w:sz w:val="24"/>
          <w:szCs w:val="24"/>
        </w:rPr>
        <w:t> </w:t>
      </w:r>
      <w:r w:rsidRPr="00B44A8E">
        <w:rPr>
          <w:rFonts w:ascii="Times New Roman" w:hAnsi="Times New Roman"/>
          <w:sz w:val="24"/>
          <w:szCs w:val="24"/>
        </w:rPr>
        <w:t xml:space="preserve">súčasnosti upravovaná podľa miery inflácie v hospodárstve </w:t>
      </w:r>
      <w:r w:rsidR="00F410AE" w:rsidRPr="00B44A8E">
        <w:rPr>
          <w:rFonts w:ascii="Times New Roman" w:hAnsi="Times New Roman"/>
          <w:sz w:val="24"/>
          <w:szCs w:val="24"/>
        </w:rPr>
        <w:t>Slovenskej republiky</w:t>
      </w:r>
      <w:r w:rsidRPr="00B44A8E">
        <w:rPr>
          <w:rFonts w:ascii="Times New Roman" w:hAnsi="Times New Roman"/>
          <w:sz w:val="24"/>
          <w:szCs w:val="24"/>
        </w:rPr>
        <w:t xml:space="preserve"> a miery valorizácie platov zamestnancov pri výkone práce vo verejnom záujme. </w:t>
      </w:r>
      <w:r w:rsidR="00EF5C18">
        <w:rPr>
          <w:rFonts w:ascii="Times New Roman" w:hAnsi="Times New Roman"/>
          <w:sz w:val="24"/>
          <w:szCs w:val="24"/>
        </w:rPr>
        <w:t xml:space="preserve">Tieto ukazovatele </w:t>
      </w:r>
      <w:r w:rsidR="00EF5C18" w:rsidRPr="00EF5C18">
        <w:rPr>
          <w:rFonts w:ascii="Times New Roman" w:hAnsi="Times New Roman"/>
          <w:sz w:val="24"/>
          <w:szCs w:val="24"/>
        </w:rPr>
        <w:t>sa nahrad</w:t>
      </w:r>
      <w:r w:rsidR="00EF5C18">
        <w:rPr>
          <w:rFonts w:ascii="Times New Roman" w:hAnsi="Times New Roman"/>
          <w:sz w:val="24"/>
          <w:szCs w:val="24"/>
        </w:rPr>
        <w:t>ia</w:t>
      </w:r>
      <w:r w:rsidR="00EF5C18" w:rsidRPr="00EF5C18">
        <w:rPr>
          <w:rFonts w:ascii="Times New Roman" w:hAnsi="Times New Roman"/>
          <w:sz w:val="24"/>
          <w:szCs w:val="24"/>
        </w:rPr>
        <w:t xml:space="preserve"> </w:t>
      </w:r>
      <w:r w:rsidR="00EF5C18">
        <w:rPr>
          <w:rFonts w:ascii="Times New Roman" w:hAnsi="Times New Roman"/>
          <w:sz w:val="24"/>
          <w:szCs w:val="24"/>
        </w:rPr>
        <w:t xml:space="preserve">len </w:t>
      </w:r>
      <w:r w:rsidR="00EF5C18" w:rsidRPr="00EF5C18">
        <w:rPr>
          <w:rFonts w:ascii="Times New Roman" w:hAnsi="Times New Roman"/>
          <w:sz w:val="24"/>
          <w:szCs w:val="24"/>
        </w:rPr>
        <w:t xml:space="preserve">mierou rastu minimálnej mzdy. Ide o výrazné zjednodušenie výpočtu a vyššiu predvídateľnosť finančného dopadu na štátny rozpočet, keďže tento ukazovateľ je známy každoročne už v polovici rozpočtového obdobia. </w:t>
      </w:r>
      <w:r w:rsidR="00EF5C18">
        <w:rPr>
          <w:rFonts w:ascii="Times New Roman" w:hAnsi="Times New Roman"/>
          <w:sz w:val="24"/>
          <w:szCs w:val="24"/>
        </w:rPr>
        <w:t xml:space="preserve">Týmto sa zabezpečí každej cirkvi rast príspevku štátu podľa miery rastu minimálnej mzdy. Zároveň sa navrhuje desaťpercentné navýšenie </w:t>
      </w:r>
      <w:r w:rsidR="00EE1A80">
        <w:rPr>
          <w:rFonts w:ascii="Times New Roman" w:hAnsi="Times New Roman"/>
          <w:sz w:val="24"/>
          <w:szCs w:val="24"/>
        </w:rPr>
        <w:t xml:space="preserve">sumy </w:t>
      </w:r>
      <w:r w:rsidR="00EF5C18">
        <w:rPr>
          <w:rFonts w:ascii="Times New Roman" w:hAnsi="Times New Roman"/>
          <w:sz w:val="24"/>
          <w:szCs w:val="24"/>
        </w:rPr>
        <w:t xml:space="preserve">tohto rastu, ktoré sa rozdelí podľa aktuálneho pomeru počtu veriacich. </w:t>
      </w:r>
      <w:r w:rsidR="00BF5B92">
        <w:rPr>
          <w:rFonts w:ascii="Times New Roman" w:hAnsi="Times New Roman"/>
          <w:sz w:val="24"/>
          <w:szCs w:val="24"/>
        </w:rPr>
        <w:t>V roku 2025 sa tak zvýši príspevok štátu o 4,6 mil. eur.</w:t>
      </w:r>
    </w:p>
    <w:p w:rsidR="002942F8" w:rsidRDefault="002942F8" w:rsidP="00B44A8E">
      <w:pPr>
        <w:jc w:val="both"/>
        <w:rPr>
          <w:rFonts w:ascii="Times New Roman" w:hAnsi="Times New Roman"/>
          <w:sz w:val="24"/>
          <w:szCs w:val="24"/>
        </w:rPr>
      </w:pPr>
      <w:r w:rsidRPr="002942F8">
        <w:rPr>
          <w:rFonts w:ascii="Times New Roman" w:hAnsi="Times New Roman"/>
          <w:sz w:val="24"/>
          <w:szCs w:val="24"/>
        </w:rPr>
        <w:t>Cirkvi používajú 97 % príspevku štátu na mzdové náležitosti. Počas 5 rokov aplikácie zákona príspevok štátu cirkvám vzrástol o 24</w:t>
      </w:r>
      <w:r w:rsidR="00F47108" w:rsidRPr="00B44A8E">
        <w:rPr>
          <w:rFonts w:ascii="Times New Roman" w:hAnsi="Times New Roman"/>
          <w:sz w:val="24"/>
          <w:szCs w:val="24"/>
        </w:rPr>
        <w:t> </w:t>
      </w:r>
      <w:r w:rsidRPr="002942F8">
        <w:rPr>
          <w:rFonts w:ascii="Times New Roman" w:hAnsi="Times New Roman"/>
          <w:sz w:val="24"/>
          <w:szCs w:val="24"/>
        </w:rPr>
        <w:t>%, pričom minimálna mzda v tomto období vzrástla o</w:t>
      </w:r>
      <w:r w:rsidR="00F47108" w:rsidRPr="00B44A8E">
        <w:rPr>
          <w:rFonts w:ascii="Times New Roman" w:hAnsi="Times New Roman"/>
          <w:sz w:val="24"/>
          <w:szCs w:val="24"/>
        </w:rPr>
        <w:t> </w:t>
      </w:r>
      <w:r w:rsidRPr="002942F8">
        <w:rPr>
          <w:rFonts w:ascii="Times New Roman" w:hAnsi="Times New Roman"/>
          <w:sz w:val="24"/>
          <w:szCs w:val="24"/>
        </w:rPr>
        <w:t>44</w:t>
      </w:r>
      <w:r w:rsidR="00F47108" w:rsidRPr="00B44A8E">
        <w:rPr>
          <w:rFonts w:ascii="Times New Roman" w:hAnsi="Times New Roman"/>
          <w:sz w:val="24"/>
          <w:szCs w:val="24"/>
        </w:rPr>
        <w:t> </w:t>
      </w:r>
      <w:r w:rsidRPr="002942F8">
        <w:rPr>
          <w:rFonts w:ascii="Times New Roman" w:hAnsi="Times New Roman"/>
          <w:sz w:val="24"/>
          <w:szCs w:val="24"/>
        </w:rPr>
        <w:t>%. Mnohým cirkevným subjektom príspevok štátu nepostačuje na vyplácanie minimálnej mzdy, čo cirkvi rieši</w:t>
      </w:r>
      <w:r>
        <w:rPr>
          <w:rFonts w:ascii="Times New Roman" w:hAnsi="Times New Roman"/>
          <w:sz w:val="24"/>
          <w:szCs w:val="24"/>
        </w:rPr>
        <w:t>a</w:t>
      </w:r>
      <w:r w:rsidRPr="002942F8">
        <w:rPr>
          <w:rFonts w:ascii="Times New Roman" w:hAnsi="Times New Roman"/>
          <w:sz w:val="24"/>
          <w:szCs w:val="24"/>
        </w:rPr>
        <w:t xml:space="preserve"> doplácaním z vlastných zdrojov alebo skracovaním pracovných úväzkov. Priemerná mzda duchovn</w:t>
      </w:r>
      <w:r w:rsidR="005718B8">
        <w:rPr>
          <w:rFonts w:ascii="Times New Roman" w:hAnsi="Times New Roman"/>
          <w:sz w:val="24"/>
          <w:szCs w:val="24"/>
        </w:rPr>
        <w:t>ého</w:t>
      </w:r>
      <w:r w:rsidRPr="002942F8">
        <w:rPr>
          <w:rFonts w:ascii="Times New Roman" w:hAnsi="Times New Roman"/>
          <w:sz w:val="24"/>
          <w:szCs w:val="24"/>
        </w:rPr>
        <w:t xml:space="preserve"> v roku 2023 bola z</w:t>
      </w:r>
      <w:r>
        <w:rPr>
          <w:rFonts w:ascii="Times New Roman" w:hAnsi="Times New Roman"/>
          <w:sz w:val="24"/>
          <w:szCs w:val="24"/>
        </w:rPr>
        <w:t> </w:t>
      </w:r>
      <w:r w:rsidRPr="002942F8">
        <w:rPr>
          <w:rFonts w:ascii="Times New Roman" w:hAnsi="Times New Roman"/>
          <w:sz w:val="24"/>
          <w:szCs w:val="24"/>
        </w:rPr>
        <w:t>príspevku</w:t>
      </w:r>
      <w:r>
        <w:rPr>
          <w:rFonts w:ascii="Times New Roman" w:hAnsi="Times New Roman"/>
          <w:sz w:val="24"/>
          <w:szCs w:val="24"/>
        </w:rPr>
        <w:t xml:space="preserve"> štátu</w:t>
      </w:r>
      <w:r w:rsidRPr="002942F8">
        <w:rPr>
          <w:rFonts w:ascii="Times New Roman" w:hAnsi="Times New Roman"/>
          <w:sz w:val="24"/>
          <w:szCs w:val="24"/>
        </w:rPr>
        <w:t xml:space="preserve"> 763</w:t>
      </w:r>
      <w:r w:rsidR="00F47108" w:rsidRPr="00B44A8E">
        <w:rPr>
          <w:rFonts w:ascii="Times New Roman" w:hAnsi="Times New Roman"/>
          <w:sz w:val="24"/>
          <w:szCs w:val="24"/>
        </w:rPr>
        <w:t> </w:t>
      </w:r>
      <w:r w:rsidRPr="002942F8">
        <w:rPr>
          <w:rFonts w:ascii="Times New Roman" w:hAnsi="Times New Roman"/>
          <w:sz w:val="24"/>
          <w:szCs w:val="24"/>
        </w:rPr>
        <w:t>eur.</w:t>
      </w:r>
      <w:r>
        <w:rPr>
          <w:rFonts w:ascii="Times New Roman" w:hAnsi="Times New Roman"/>
          <w:sz w:val="24"/>
          <w:szCs w:val="24"/>
        </w:rPr>
        <w:t xml:space="preserve"> Navrhuje sa preto </w:t>
      </w:r>
      <w:r w:rsidR="00BF5B92">
        <w:rPr>
          <w:rFonts w:ascii="Times New Roman" w:hAnsi="Times New Roman"/>
          <w:sz w:val="24"/>
          <w:szCs w:val="24"/>
        </w:rPr>
        <w:t>v roku 2025 jednorazové navýšenie príspevku štátu o 5,9 mil. eur, ktoré by čiastočne kompenzovalo prudký nárast minimálnej mzdy v porovnaní s rastom príspevku štátu</w:t>
      </w:r>
      <w:r w:rsidR="00BF5B92" w:rsidRPr="00A765FA">
        <w:rPr>
          <w:rFonts w:ascii="Times New Roman" w:hAnsi="Times New Roman"/>
          <w:sz w:val="24"/>
          <w:szCs w:val="24"/>
        </w:rPr>
        <w:t xml:space="preserve"> </w:t>
      </w:r>
      <w:r w:rsidR="00BF5B92">
        <w:rPr>
          <w:rFonts w:ascii="Times New Roman" w:hAnsi="Times New Roman"/>
          <w:sz w:val="24"/>
          <w:szCs w:val="24"/>
        </w:rPr>
        <w:t xml:space="preserve">od roku 2019. </w:t>
      </w:r>
    </w:p>
    <w:p w:rsidR="00BF5B92" w:rsidRDefault="00BF5B92" w:rsidP="00B44A8E">
      <w:pPr>
        <w:jc w:val="both"/>
        <w:rPr>
          <w:rFonts w:ascii="Times New Roman" w:hAnsi="Times New Roman"/>
          <w:sz w:val="24"/>
          <w:szCs w:val="24"/>
        </w:rPr>
      </w:pPr>
      <w:r w:rsidRPr="00BF5B92">
        <w:rPr>
          <w:rFonts w:ascii="Times New Roman" w:hAnsi="Times New Roman"/>
          <w:sz w:val="24"/>
          <w:szCs w:val="24"/>
        </w:rPr>
        <w:t xml:space="preserve">Výšku príspevku štátu ovplyvňuje aj počet veriacich zistený podľa oficiálneho sčítania. </w:t>
      </w:r>
      <w:r w:rsidR="005D58E4" w:rsidRPr="005D58E4">
        <w:rPr>
          <w:rFonts w:ascii="Times New Roman" w:hAnsi="Times New Roman"/>
          <w:sz w:val="24"/>
          <w:szCs w:val="24"/>
        </w:rPr>
        <w:t>Zákon stanovuje úpravu výšky príspevku</w:t>
      </w:r>
      <w:r w:rsidR="00F410AE">
        <w:rPr>
          <w:rFonts w:ascii="Times New Roman" w:hAnsi="Times New Roman"/>
          <w:sz w:val="24"/>
          <w:szCs w:val="24"/>
        </w:rPr>
        <w:t>,</w:t>
      </w:r>
      <w:r w:rsidR="005D58E4" w:rsidRPr="005D58E4">
        <w:rPr>
          <w:rFonts w:ascii="Times New Roman" w:hAnsi="Times New Roman"/>
          <w:sz w:val="24"/>
          <w:szCs w:val="24"/>
        </w:rPr>
        <w:t xml:space="preserve"> ak celková religiozita všetkých cirkví poberajúcich príspevok klesne alebo vzrastie o 10 %.</w:t>
      </w:r>
      <w:r w:rsidR="005D58E4">
        <w:rPr>
          <w:rFonts w:ascii="Times New Roman" w:hAnsi="Times New Roman"/>
          <w:sz w:val="24"/>
          <w:szCs w:val="24"/>
        </w:rPr>
        <w:t xml:space="preserve"> </w:t>
      </w:r>
      <w:r w:rsidR="005D58E4" w:rsidRPr="00BF5B92">
        <w:rPr>
          <w:rFonts w:ascii="Times New Roman" w:hAnsi="Times New Roman"/>
          <w:sz w:val="24"/>
          <w:szCs w:val="24"/>
        </w:rPr>
        <w:t>N</w:t>
      </w:r>
      <w:r w:rsidR="005D58E4">
        <w:rPr>
          <w:rFonts w:ascii="Times New Roman" w:hAnsi="Times New Roman"/>
          <w:sz w:val="24"/>
          <w:szCs w:val="24"/>
        </w:rPr>
        <w:t>a</w:t>
      </w:r>
      <w:r w:rsidR="005D58E4" w:rsidRPr="00BF5B92">
        <w:rPr>
          <w:rFonts w:ascii="Times New Roman" w:hAnsi="Times New Roman"/>
          <w:sz w:val="24"/>
          <w:szCs w:val="24"/>
        </w:rPr>
        <w:t>vrh</w:t>
      </w:r>
      <w:r w:rsidR="005D58E4">
        <w:rPr>
          <w:rFonts w:ascii="Times New Roman" w:hAnsi="Times New Roman"/>
          <w:sz w:val="24"/>
          <w:szCs w:val="24"/>
        </w:rPr>
        <w:t xml:space="preserve">uje sa aplikovať túto úpravu na prípadnú zmenu počtu veriacich </w:t>
      </w:r>
      <w:r w:rsidR="005D58E4" w:rsidRPr="00BF5B92">
        <w:rPr>
          <w:rFonts w:ascii="Times New Roman" w:hAnsi="Times New Roman"/>
          <w:sz w:val="24"/>
          <w:szCs w:val="24"/>
        </w:rPr>
        <w:t>konkrétnej cirkvi.</w:t>
      </w:r>
      <w:r w:rsidR="005D58E4">
        <w:rPr>
          <w:rFonts w:ascii="Times New Roman" w:hAnsi="Times New Roman"/>
          <w:sz w:val="24"/>
          <w:szCs w:val="24"/>
        </w:rPr>
        <w:t xml:space="preserve"> </w:t>
      </w:r>
    </w:p>
    <w:p w:rsidR="005D58E4" w:rsidRPr="00B44A8E" w:rsidRDefault="005D58E4" w:rsidP="005D58E4">
      <w:pPr>
        <w:jc w:val="both"/>
        <w:rPr>
          <w:rFonts w:ascii="Times New Roman" w:hAnsi="Times New Roman"/>
          <w:sz w:val="24"/>
          <w:szCs w:val="24"/>
        </w:rPr>
      </w:pPr>
      <w:r w:rsidRPr="00B44A8E">
        <w:rPr>
          <w:rFonts w:ascii="Times New Roman" w:hAnsi="Times New Roman"/>
          <w:sz w:val="24"/>
          <w:szCs w:val="24"/>
        </w:rPr>
        <w:t xml:space="preserve">Návrh zákona je v súlade s Ústavou Slovenskej republiky, </w:t>
      </w:r>
      <w:r w:rsidR="00E33596" w:rsidRPr="00E33596">
        <w:rPr>
          <w:rFonts w:ascii="Times New Roman" w:hAnsi="Times New Roman"/>
          <w:sz w:val="24"/>
          <w:szCs w:val="24"/>
        </w:rPr>
        <w:t xml:space="preserve">s ústavnými zákonmi a nálezmi </w:t>
      </w:r>
      <w:r w:rsidR="00E33596" w:rsidRPr="00E33596">
        <w:rPr>
          <w:rFonts w:ascii="Times New Roman" w:hAnsi="Times New Roman"/>
          <w:sz w:val="24"/>
          <w:szCs w:val="24"/>
        </w:rPr>
        <w:lastRenderedPageBreak/>
        <w:t>ústavného súdu,</w:t>
      </w:r>
      <w:r w:rsidR="00E33596">
        <w:rPr>
          <w:rFonts w:ascii="Times New Roman" w:hAnsi="Times New Roman"/>
          <w:sz w:val="24"/>
          <w:szCs w:val="24"/>
        </w:rPr>
        <w:t xml:space="preserve"> </w:t>
      </w:r>
      <w:r w:rsidRPr="00B44A8E">
        <w:rPr>
          <w:rFonts w:ascii="Times New Roman" w:hAnsi="Times New Roman"/>
          <w:sz w:val="24"/>
          <w:szCs w:val="24"/>
        </w:rPr>
        <w:t>zákonmi a ďalšími všeobecne záväznými právnymi predpismi, ako aj s</w:t>
      </w:r>
      <w:r w:rsidR="0052797C">
        <w:rPr>
          <w:rFonts w:ascii="Times New Roman" w:hAnsi="Times New Roman"/>
          <w:sz w:val="24"/>
          <w:szCs w:val="24"/>
        </w:rPr>
        <w:t> </w:t>
      </w:r>
      <w:r w:rsidRPr="00B44A8E">
        <w:rPr>
          <w:rFonts w:ascii="Times New Roman" w:hAnsi="Times New Roman"/>
          <w:sz w:val="24"/>
          <w:szCs w:val="24"/>
        </w:rPr>
        <w:t xml:space="preserve">medzinárodnými zmluvami a inými medzinárodnými dokumentmi, ktorými je Slovenská republika viazaná, ako aj s právom Európskej únie. </w:t>
      </w:r>
      <w:bookmarkStart w:id="0" w:name="_GoBack"/>
      <w:bookmarkEnd w:id="0"/>
    </w:p>
    <w:p w:rsidR="005D58E4" w:rsidRDefault="005D58E4" w:rsidP="005D58E4">
      <w:pPr>
        <w:jc w:val="both"/>
        <w:rPr>
          <w:rFonts w:ascii="Times New Roman" w:hAnsi="Times New Roman"/>
          <w:sz w:val="24"/>
          <w:szCs w:val="24"/>
        </w:rPr>
      </w:pPr>
      <w:r w:rsidRPr="00B44A8E">
        <w:rPr>
          <w:rFonts w:ascii="Times New Roman" w:hAnsi="Times New Roman"/>
          <w:sz w:val="24"/>
          <w:szCs w:val="24"/>
        </w:rPr>
        <w:t>Prijatie navrhovaného zákona bude mať negatívne vplyvy na rozpočet verejnej správy</w:t>
      </w:r>
      <w:r w:rsidR="009D7B90">
        <w:rPr>
          <w:rFonts w:ascii="Times New Roman" w:hAnsi="Times New Roman"/>
          <w:sz w:val="24"/>
          <w:szCs w:val="24"/>
        </w:rPr>
        <w:t xml:space="preserve"> a pozitívne vplyvy </w:t>
      </w:r>
      <w:r w:rsidRPr="00B44A8E">
        <w:rPr>
          <w:rFonts w:ascii="Times New Roman" w:hAnsi="Times New Roman"/>
          <w:sz w:val="24"/>
          <w:szCs w:val="24"/>
        </w:rPr>
        <w:t>na manželstvo, rodičovstvo a</w:t>
      </w:r>
      <w:r w:rsidR="009D7B90">
        <w:rPr>
          <w:rFonts w:ascii="Times New Roman" w:hAnsi="Times New Roman"/>
          <w:sz w:val="24"/>
          <w:szCs w:val="24"/>
        </w:rPr>
        <w:t> </w:t>
      </w:r>
      <w:r w:rsidRPr="00B44A8E">
        <w:rPr>
          <w:rFonts w:ascii="Times New Roman" w:hAnsi="Times New Roman"/>
          <w:sz w:val="24"/>
          <w:szCs w:val="24"/>
        </w:rPr>
        <w:t>rodinu</w:t>
      </w:r>
      <w:r w:rsidR="009D7B90">
        <w:rPr>
          <w:rFonts w:ascii="Times New Roman" w:hAnsi="Times New Roman"/>
          <w:sz w:val="24"/>
          <w:szCs w:val="24"/>
        </w:rPr>
        <w:t xml:space="preserve">. </w:t>
      </w:r>
      <w:r w:rsidR="009D7B90" w:rsidRPr="00B44A8E">
        <w:rPr>
          <w:rFonts w:ascii="Times New Roman" w:hAnsi="Times New Roman"/>
          <w:sz w:val="24"/>
          <w:szCs w:val="24"/>
        </w:rPr>
        <w:t xml:space="preserve">Prijatie navrhovaného zákona </w:t>
      </w:r>
      <w:r w:rsidRPr="00B44A8E">
        <w:rPr>
          <w:rFonts w:ascii="Times New Roman" w:hAnsi="Times New Roman"/>
          <w:sz w:val="24"/>
          <w:szCs w:val="24"/>
        </w:rPr>
        <w:t>nebude mať vplyvy na podnikateľské prostredie, sociálne vplyvy, vplyvy na životné prostredie, vplyvy na informatizáciu spoločnosti, nebude mať vplyvy ani na služby verejnej správy pre občana.</w:t>
      </w:r>
    </w:p>
    <w:sectPr w:rsidR="005D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16"/>
    <w:rsid w:val="0002326F"/>
    <w:rsid w:val="000F60A9"/>
    <w:rsid w:val="001C092B"/>
    <w:rsid w:val="00215CA0"/>
    <w:rsid w:val="002408B0"/>
    <w:rsid w:val="002450FF"/>
    <w:rsid w:val="002942F8"/>
    <w:rsid w:val="002F3AB4"/>
    <w:rsid w:val="0034776C"/>
    <w:rsid w:val="003B2302"/>
    <w:rsid w:val="003D62E6"/>
    <w:rsid w:val="00403961"/>
    <w:rsid w:val="004779A1"/>
    <w:rsid w:val="00482D6B"/>
    <w:rsid w:val="004936F6"/>
    <w:rsid w:val="004D1467"/>
    <w:rsid w:val="004E1911"/>
    <w:rsid w:val="004F0D16"/>
    <w:rsid w:val="0051139E"/>
    <w:rsid w:val="0052797C"/>
    <w:rsid w:val="005718B8"/>
    <w:rsid w:val="005B500C"/>
    <w:rsid w:val="005D3E6C"/>
    <w:rsid w:val="005D58E4"/>
    <w:rsid w:val="005E0240"/>
    <w:rsid w:val="00645250"/>
    <w:rsid w:val="00731022"/>
    <w:rsid w:val="00762B8A"/>
    <w:rsid w:val="0079521A"/>
    <w:rsid w:val="007A66F4"/>
    <w:rsid w:val="007F252F"/>
    <w:rsid w:val="0087341A"/>
    <w:rsid w:val="008A5462"/>
    <w:rsid w:val="008A6851"/>
    <w:rsid w:val="008E091F"/>
    <w:rsid w:val="00943B33"/>
    <w:rsid w:val="0098040A"/>
    <w:rsid w:val="009D7B90"/>
    <w:rsid w:val="00A22B76"/>
    <w:rsid w:val="00A26210"/>
    <w:rsid w:val="00A726D5"/>
    <w:rsid w:val="00B44A8E"/>
    <w:rsid w:val="00BF3B12"/>
    <w:rsid w:val="00BF5B92"/>
    <w:rsid w:val="00C10149"/>
    <w:rsid w:val="00C12D05"/>
    <w:rsid w:val="00C37A94"/>
    <w:rsid w:val="00C41A89"/>
    <w:rsid w:val="00C62513"/>
    <w:rsid w:val="00C7228F"/>
    <w:rsid w:val="00CF77DA"/>
    <w:rsid w:val="00D26C0C"/>
    <w:rsid w:val="00DD0BE9"/>
    <w:rsid w:val="00E10C60"/>
    <w:rsid w:val="00E33596"/>
    <w:rsid w:val="00E9086F"/>
    <w:rsid w:val="00EC6794"/>
    <w:rsid w:val="00EE1A80"/>
    <w:rsid w:val="00EF5C18"/>
    <w:rsid w:val="00F37321"/>
    <w:rsid w:val="00F410AE"/>
    <w:rsid w:val="00F4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56ED0-DA95-410A-8EA6-C577EF91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0D16"/>
    <w:pPr>
      <w:widowControl w:val="0"/>
      <w:adjustRightInd w:val="0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vetlmriekazvraznenie31">
    <w:name w:val="Svetlá mriežka – zvýraznenie 31"/>
    <w:basedOn w:val="Normlny"/>
    <w:qFormat/>
    <w:rsid w:val="004F0D16"/>
    <w:pPr>
      <w:suppressAutoHyphens/>
      <w:adjustRightInd/>
      <w:spacing w:after="0" w:line="240" w:lineRule="auto"/>
      <w:ind w:left="72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Porubčin Karol</dc:creator>
  <cp:lastModifiedBy>Porubčin Karol</cp:lastModifiedBy>
  <cp:revision>6</cp:revision>
  <cp:lastPrinted>2024-04-24T13:27:00Z</cp:lastPrinted>
  <dcterms:created xsi:type="dcterms:W3CDTF">2024-06-21T12:41:00Z</dcterms:created>
  <dcterms:modified xsi:type="dcterms:W3CDTF">2024-06-28T07:50:00Z</dcterms:modified>
</cp:coreProperties>
</file>