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F236" w14:textId="77777777" w:rsidR="000E2930" w:rsidRPr="00EE143A" w:rsidRDefault="000E2930" w:rsidP="000E2930">
      <w:pPr>
        <w:widowControl w:val="0"/>
        <w:autoSpaceDE w:val="0"/>
        <w:autoSpaceDN w:val="0"/>
        <w:adjustRightInd w:val="0"/>
        <w:ind w:left="709" w:hanging="709"/>
        <w:jc w:val="center"/>
        <w:rPr>
          <w:rFonts w:eastAsia="Arial" w:cs="Arial"/>
        </w:rPr>
      </w:pPr>
      <w:r w:rsidRPr="00EE143A">
        <w:rPr>
          <w:rFonts w:ascii="Arial" w:eastAsia="Arial" w:hAnsi="Arial" w:cs="Arial"/>
          <w:noProof/>
          <w:sz w:val="20"/>
        </w:rPr>
        <w:drawing>
          <wp:inline distT="0" distB="0" distL="0" distR="0" wp14:anchorId="52A6F766" wp14:editId="6A6DE83B">
            <wp:extent cx="609600" cy="7810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697"/>
        <w:gridCol w:w="7330"/>
        <w:gridCol w:w="45"/>
      </w:tblGrid>
      <w:tr w:rsidR="000E2930" w:rsidRPr="00EE143A" w14:paraId="7DE1B986" w14:textId="77777777" w:rsidTr="00A41F29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EE486" w14:textId="77777777" w:rsidR="000E2930" w:rsidRPr="00EE143A" w:rsidRDefault="000E2930" w:rsidP="00A41F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eastAsia="Arial" w:hAnsi="Times" w:cs="Times"/>
                <w:sz w:val="28"/>
                <w:szCs w:val="28"/>
              </w:rPr>
            </w:pPr>
            <w:r w:rsidRPr="00EE143A">
              <w:rPr>
                <w:rFonts w:ascii="Times" w:eastAsia="Arial" w:hAnsi="Times" w:cs="Times"/>
                <w:sz w:val="28"/>
                <w:szCs w:val="28"/>
              </w:rPr>
              <w:t>NÁVRH</w:t>
            </w:r>
          </w:p>
        </w:tc>
      </w:tr>
      <w:tr w:rsidR="000E2930" w:rsidRPr="00EE143A" w14:paraId="61EBD591" w14:textId="77777777" w:rsidTr="00A41F29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74982" w14:textId="77777777" w:rsidR="000E2930" w:rsidRPr="00EE143A" w:rsidRDefault="000E2930" w:rsidP="00A41F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" w:eastAsia="Arial" w:hAnsi="Times" w:cs="Times"/>
                <w:sz w:val="28"/>
                <w:szCs w:val="28"/>
              </w:rPr>
            </w:pPr>
            <w:r w:rsidRPr="00EE143A">
              <w:rPr>
                <w:rFonts w:ascii="Times" w:eastAsia="Arial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0E2930" w:rsidRPr="00EE143A" w14:paraId="5B011AA3" w14:textId="77777777" w:rsidTr="00A41F29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565"/>
            </w:tblGrid>
            <w:tr w:rsidR="000E2930" w:rsidRPr="00A26D0B" w14:paraId="072F7FC9" w14:textId="77777777" w:rsidTr="00A41F2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6D179C" w14:textId="77777777" w:rsidR="000E2930" w:rsidRPr="00644CA2" w:rsidRDefault="000E2930" w:rsidP="00A41F29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Arial" w:cs="Times New Roman"/>
                      <w:sz w:val="28"/>
                      <w:szCs w:val="28"/>
                    </w:rPr>
                  </w:pPr>
                  <w:r w:rsidRPr="00644CA2">
                    <w:rPr>
                      <w:rFonts w:eastAsia="Arial" w:cs="Times New Roman"/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0E2930" w:rsidRPr="00A26D0B" w14:paraId="4B8BB370" w14:textId="77777777" w:rsidTr="00A41F2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45F9C4" w14:textId="77777777" w:rsidR="000E2930" w:rsidRPr="00644CA2" w:rsidRDefault="000E2930" w:rsidP="00A41F29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Arial" w:cs="Times New Roman"/>
                      <w:sz w:val="28"/>
                      <w:szCs w:val="28"/>
                    </w:rPr>
                  </w:pPr>
                  <w:r w:rsidRPr="00644CA2">
                    <w:rPr>
                      <w:rFonts w:eastAsia="Arial" w:cs="Times New Roman"/>
                      <w:sz w:val="28"/>
                      <w:szCs w:val="28"/>
                    </w:rPr>
                    <w:t>z ...</w:t>
                  </w:r>
                </w:p>
              </w:tc>
            </w:tr>
          </w:tbl>
          <w:p w14:paraId="496FA45B" w14:textId="77777777" w:rsidR="000E2930" w:rsidRPr="00EE143A" w:rsidRDefault="000E2930" w:rsidP="00A41F29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</w:rPr>
            </w:pPr>
          </w:p>
        </w:tc>
      </w:tr>
      <w:tr w:rsidR="000E2930" w:rsidRPr="00EE143A" w14:paraId="11B1BA87" w14:textId="77777777" w:rsidTr="00A41F29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0E2930" w:rsidRPr="00EE143A" w14:paraId="0C335A48" w14:textId="77777777" w:rsidTr="00A41F2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67C86A" w14:textId="77777777" w:rsidR="000E2930" w:rsidRPr="00A412A4" w:rsidRDefault="000E2930" w:rsidP="00A41F29">
                  <w:pPr>
                    <w:spacing w:after="0" w:line="240" w:lineRule="auto"/>
                    <w:ind w:left="1418" w:hanging="1418"/>
                    <w:jc w:val="center"/>
                    <w:rPr>
                      <w:rFonts w:eastAsia="Arial"/>
                      <w:b/>
                      <w:bCs/>
                      <w:sz w:val="28"/>
                      <w:szCs w:val="28"/>
                    </w:rPr>
                  </w:pPr>
                  <w:r w:rsidRPr="00A412A4">
                    <w:rPr>
                      <w:rFonts w:eastAsia="Arial"/>
                      <w:b/>
                      <w:bCs/>
                      <w:sz w:val="28"/>
                      <w:szCs w:val="28"/>
                    </w:rPr>
                    <w:t>k návrhu na uzavretie Dohody o partnerstve medzi</w:t>
                  </w:r>
                </w:p>
                <w:p w14:paraId="2C80653F" w14:textId="77777777" w:rsidR="000E2930" w:rsidRPr="00A412A4" w:rsidRDefault="000E2930" w:rsidP="00A41F29">
                  <w:pPr>
                    <w:spacing w:after="0" w:line="240" w:lineRule="auto"/>
                    <w:ind w:left="1418" w:hanging="1418"/>
                    <w:jc w:val="center"/>
                    <w:rPr>
                      <w:rFonts w:eastAsia="Arial"/>
                      <w:b/>
                      <w:bCs/>
                      <w:sz w:val="28"/>
                      <w:szCs w:val="28"/>
                    </w:rPr>
                  </w:pPr>
                  <w:r w:rsidRPr="00A412A4">
                    <w:rPr>
                      <w:rFonts w:eastAsia="Arial"/>
                      <w:b/>
                      <w:bCs/>
                      <w:sz w:val="28"/>
                      <w:szCs w:val="28"/>
                    </w:rPr>
                    <w:t>Európskou úniou a jej členskými štátmi na jednej strane</w:t>
                  </w:r>
                </w:p>
                <w:p w14:paraId="54B8FA73" w14:textId="77777777" w:rsidR="000E2930" w:rsidRPr="00A412A4" w:rsidRDefault="000E2930" w:rsidP="00A41F29">
                  <w:pPr>
                    <w:spacing w:after="0" w:line="240" w:lineRule="auto"/>
                    <w:ind w:left="1418" w:hanging="14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412A4">
                    <w:rPr>
                      <w:rFonts w:eastAsia="Arial"/>
                      <w:b/>
                      <w:bCs/>
                      <w:sz w:val="28"/>
                      <w:szCs w:val="28"/>
                    </w:rPr>
                    <w:t xml:space="preserve">a </w:t>
                  </w:r>
                  <w:r w:rsidRPr="00A412A4">
                    <w:rPr>
                      <w:b/>
                      <w:bCs/>
                      <w:sz w:val="28"/>
                      <w:szCs w:val="28"/>
                    </w:rPr>
                    <w:t>členmi Organizácie afrických, karibských a tichomorských štátov</w:t>
                  </w:r>
                </w:p>
                <w:p w14:paraId="576D0271" w14:textId="77777777" w:rsidR="000E2930" w:rsidRDefault="000E2930" w:rsidP="00A41F29">
                  <w:pPr>
                    <w:spacing w:after="0" w:line="240" w:lineRule="auto"/>
                    <w:ind w:left="1418" w:hanging="14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412A4">
                    <w:rPr>
                      <w:b/>
                      <w:bCs/>
                      <w:sz w:val="28"/>
                      <w:szCs w:val="28"/>
                    </w:rPr>
                    <w:t xml:space="preserve"> na strane druhej</w:t>
                  </w:r>
                </w:p>
                <w:p w14:paraId="0C037BC6" w14:textId="77777777" w:rsidR="000E2930" w:rsidRPr="00A412A4" w:rsidRDefault="000E2930" w:rsidP="00A41F29">
                  <w:pPr>
                    <w:spacing w:after="0" w:line="240" w:lineRule="auto"/>
                    <w:ind w:left="1418" w:hanging="141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7CB022C8" w14:textId="77777777" w:rsidR="000E2930" w:rsidRPr="00EE143A" w:rsidRDefault="000E2930" w:rsidP="00A41F29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Arial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91B26F1" w14:textId="77777777" w:rsidR="000E2930" w:rsidRPr="00EE143A" w:rsidRDefault="000E2930" w:rsidP="00A41F29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</w:rPr>
            </w:pPr>
          </w:p>
        </w:tc>
      </w:tr>
      <w:tr w:rsidR="000E2930" w:rsidRPr="00EE143A" w14:paraId="140EC928" w14:textId="77777777" w:rsidTr="00A41F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blCellSpacing w:w="15" w:type="dxa"/>
        </w:trPr>
        <w:tc>
          <w:tcPr>
            <w:tcW w:w="1697" w:type="dxa"/>
            <w:hideMark/>
          </w:tcPr>
          <w:p w14:paraId="6A4D91C0" w14:textId="77777777" w:rsidR="000E2930" w:rsidRPr="00644CA2" w:rsidRDefault="000E2930" w:rsidP="00A41F29">
            <w:pPr>
              <w:widowControl w:val="0"/>
              <w:autoSpaceDE w:val="0"/>
              <w:autoSpaceDN w:val="0"/>
              <w:adjustRightInd w:val="0"/>
              <w:spacing w:after="0"/>
              <w:ind w:right="-134"/>
              <w:rPr>
                <w:rFonts w:ascii="Times" w:eastAsia="Arial" w:hAnsi="Times" w:cs="Times"/>
                <w:szCs w:val="24"/>
              </w:rPr>
            </w:pPr>
            <w:r w:rsidRPr="00644CA2">
              <w:rPr>
                <w:rFonts w:ascii="Times" w:eastAsia="Arial" w:hAnsi="Times" w:cs="Times"/>
                <w:szCs w:val="24"/>
              </w:rPr>
              <w:t>Číslo materiálu: </w:t>
            </w:r>
          </w:p>
        </w:tc>
        <w:tc>
          <w:tcPr>
            <w:tcW w:w="7771" w:type="dxa"/>
            <w:hideMark/>
          </w:tcPr>
          <w:p w14:paraId="3CDD623E" w14:textId="77777777" w:rsidR="000E2930" w:rsidRPr="00644CA2" w:rsidRDefault="000E2930" w:rsidP="00A41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Arial"/>
                <w:szCs w:val="24"/>
              </w:rPr>
            </w:pPr>
          </w:p>
        </w:tc>
      </w:tr>
      <w:tr w:rsidR="000E2930" w:rsidRPr="00EE143A" w14:paraId="5CC3B89D" w14:textId="77777777" w:rsidTr="00A41F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blCellSpacing w:w="15" w:type="dxa"/>
        </w:trPr>
        <w:tc>
          <w:tcPr>
            <w:tcW w:w="1697" w:type="dxa"/>
            <w:hideMark/>
          </w:tcPr>
          <w:p w14:paraId="1647B4D6" w14:textId="77777777" w:rsidR="000E2930" w:rsidRPr="00644CA2" w:rsidRDefault="000E2930" w:rsidP="00A41F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eastAsia="Arial" w:hAnsi="Times" w:cs="Times"/>
                <w:szCs w:val="24"/>
              </w:rPr>
            </w:pPr>
            <w:r w:rsidRPr="00644CA2">
              <w:rPr>
                <w:rFonts w:ascii="Times" w:eastAsia="Arial" w:hAnsi="Times" w:cs="Times"/>
                <w:szCs w:val="24"/>
              </w:rPr>
              <w:t>Predkladateľ: </w:t>
            </w:r>
          </w:p>
        </w:tc>
        <w:tc>
          <w:tcPr>
            <w:tcW w:w="7771" w:type="dxa"/>
            <w:hideMark/>
          </w:tcPr>
          <w:p w14:paraId="57F13D26" w14:textId="77777777" w:rsidR="000E2930" w:rsidRPr="00644CA2" w:rsidRDefault="000E2930" w:rsidP="00A41F29">
            <w:pPr>
              <w:widowControl w:val="0"/>
              <w:autoSpaceDE w:val="0"/>
              <w:autoSpaceDN w:val="0"/>
              <w:adjustRightInd w:val="0"/>
              <w:spacing w:after="0"/>
              <w:ind w:left="218" w:firstLine="709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 minister zahraničných vecí a európskych záležitostí </w:t>
            </w:r>
          </w:p>
        </w:tc>
      </w:tr>
    </w:tbl>
    <w:p w14:paraId="5B8E48C2" w14:textId="77777777" w:rsidR="000E2930" w:rsidRPr="00EE143A" w:rsidRDefault="00E65A8B" w:rsidP="000E2930">
      <w:pPr>
        <w:widowControl w:val="0"/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pict w14:anchorId="2658CCA1">
          <v:rect id="_x0000_i1025" alt="" style="width:453.6pt;height:.05pt;mso-width-percent:0;mso-height-percent:0;mso-width-percent:0;mso-height-percent:0" o:hralign="center" o:hrstd="t" o:hr="t" fillcolor="gray" stroked="f"/>
        </w:pict>
      </w:r>
    </w:p>
    <w:p w14:paraId="7C8A1FA0" w14:textId="77777777" w:rsidR="000E2930" w:rsidRDefault="000E2930" w:rsidP="000E2930">
      <w:pPr>
        <w:widowControl w:val="0"/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9EC4591" w14:textId="77777777" w:rsidR="000E2930" w:rsidRPr="00EE143A" w:rsidRDefault="000E2930" w:rsidP="000E2930">
      <w:pPr>
        <w:widowControl w:val="0"/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732F55">
        <w:rPr>
          <w:rFonts w:eastAsia="Arial"/>
          <w:b/>
          <w:sz w:val="32"/>
          <w:szCs w:val="32"/>
        </w:rPr>
        <w:t>Vláda</w:t>
      </w: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"/>
        <w:gridCol w:w="715"/>
        <w:gridCol w:w="726"/>
        <w:gridCol w:w="93"/>
        <w:gridCol w:w="7234"/>
        <w:gridCol w:w="294"/>
      </w:tblGrid>
      <w:tr w:rsidR="000E2930" w:rsidRPr="00EE143A" w14:paraId="7D00EE6F" w14:textId="77777777" w:rsidTr="00A41F29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835C309" w14:textId="77777777" w:rsidR="000E2930" w:rsidRPr="00EE143A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  <w:r w:rsidRPr="00EE143A">
              <w:rPr>
                <w:rFonts w:ascii="Times" w:eastAsia="Arial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18817AC" w14:textId="11D25ED8" w:rsidR="000E2930" w:rsidRPr="00EE143A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eastAsia="Arial" w:hAnsi="Times" w:cs="Times"/>
                <w:b/>
                <w:bCs/>
                <w:sz w:val="28"/>
                <w:szCs w:val="28"/>
              </w:rPr>
              <w:t>s</w:t>
            </w:r>
            <w:r w:rsidRPr="00EE143A">
              <w:rPr>
                <w:rFonts w:ascii="Times" w:eastAsia="Arial" w:hAnsi="Times" w:cs="Times"/>
                <w:b/>
                <w:bCs/>
                <w:sz w:val="28"/>
                <w:szCs w:val="28"/>
              </w:rPr>
              <w:t>úhlasí</w:t>
            </w:r>
          </w:p>
        </w:tc>
      </w:tr>
      <w:tr w:rsidR="000E2930" w:rsidRPr="00EE143A" w14:paraId="11154C5B" w14:textId="77777777" w:rsidTr="00A41F29">
        <w:trPr>
          <w:trHeight w:val="1371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7C80712" w14:textId="77777777" w:rsidR="000E2930" w:rsidRPr="00EE143A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C402FF" w14:textId="77777777" w:rsidR="000E2930" w:rsidRPr="006579E1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6579E1">
              <w:rPr>
                <w:rFonts w:ascii="Times" w:eastAsia="Arial" w:hAnsi="Times" w:cs="Times"/>
                <w:szCs w:val="24"/>
              </w:rPr>
              <w:t>A. 1.</w:t>
            </w:r>
          </w:p>
        </w:tc>
        <w:tc>
          <w:tcPr>
            <w:tcW w:w="42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DB3D916" w14:textId="77777777" w:rsidR="000E2930" w:rsidRDefault="000E2930" w:rsidP="00A41F29">
            <w:pPr>
              <w:spacing w:after="0" w:line="240" w:lineRule="auto"/>
              <w:ind w:left="-25" w:firstLine="25"/>
              <w:rPr>
                <w:rFonts w:ascii="Times" w:eastAsia="Arial" w:hAnsi="Times" w:cs="Times"/>
                <w:szCs w:val="24"/>
              </w:rPr>
            </w:pPr>
            <w:r w:rsidRPr="006579E1">
              <w:rPr>
                <w:rFonts w:ascii="Times" w:eastAsia="Arial" w:hAnsi="Times" w:cs="Times"/>
                <w:szCs w:val="24"/>
              </w:rPr>
              <w:t>s uza</w:t>
            </w:r>
            <w:r>
              <w:rPr>
                <w:rFonts w:ascii="Times" w:eastAsia="Arial" w:hAnsi="Times" w:cs="Times"/>
                <w:szCs w:val="24"/>
              </w:rPr>
              <w:t>v</w:t>
            </w:r>
            <w:r w:rsidRPr="006579E1">
              <w:rPr>
                <w:rFonts w:ascii="Times" w:eastAsia="Arial" w:hAnsi="Times" w:cs="Times"/>
                <w:szCs w:val="24"/>
              </w:rPr>
              <w:t>re</w:t>
            </w:r>
            <w:r>
              <w:rPr>
                <w:rFonts w:ascii="Times" w:eastAsia="Arial" w:hAnsi="Times" w:cs="Times"/>
                <w:szCs w:val="24"/>
              </w:rPr>
              <w:t>t</w:t>
            </w:r>
            <w:r w:rsidRPr="006579E1">
              <w:rPr>
                <w:rFonts w:ascii="Times" w:eastAsia="Arial" w:hAnsi="Times" w:cs="Times"/>
                <w:szCs w:val="24"/>
              </w:rPr>
              <w:t xml:space="preserve">ím Dohody o partnerstve medzi Európskou úniou a jej členskými štátmi na jednej strane a </w:t>
            </w:r>
            <w:r w:rsidRPr="009E68DD">
              <w:rPr>
                <w:szCs w:val="24"/>
              </w:rPr>
              <w:t xml:space="preserve">členmi Organizácie afrických, karibských a tichomorských štátov na strane druhej </w:t>
            </w:r>
            <w:r w:rsidRPr="006579E1">
              <w:rPr>
                <w:rFonts w:ascii="Times" w:eastAsia="Arial" w:hAnsi="Times" w:cs="Times"/>
                <w:szCs w:val="24"/>
              </w:rPr>
              <w:t xml:space="preserve">(ďalej len </w:t>
            </w:r>
            <w:r>
              <w:rPr>
                <w:rFonts w:ascii="Times" w:eastAsia="Arial" w:hAnsi="Times" w:cs="Times"/>
                <w:szCs w:val="24"/>
              </w:rPr>
              <w:t>,,</w:t>
            </w:r>
            <w:r w:rsidRPr="006579E1">
              <w:rPr>
                <w:rFonts w:ascii="Times" w:eastAsia="Arial" w:hAnsi="Times" w:cs="Times"/>
                <w:szCs w:val="24"/>
              </w:rPr>
              <w:t>dohoda</w:t>
            </w:r>
            <w:r>
              <w:rPr>
                <w:rFonts w:ascii="Times" w:eastAsia="Arial" w:hAnsi="Times" w:cs="Times"/>
                <w:szCs w:val="24"/>
              </w:rPr>
              <w:t>“</w:t>
            </w:r>
            <w:r w:rsidRPr="006579E1">
              <w:rPr>
                <w:rFonts w:ascii="Times" w:eastAsia="Arial" w:hAnsi="Times" w:cs="Times"/>
                <w:szCs w:val="24"/>
              </w:rPr>
              <w:t>);</w:t>
            </w:r>
          </w:p>
          <w:p w14:paraId="6450F6B4" w14:textId="77777777" w:rsidR="000E2930" w:rsidRPr="006579E1" w:rsidRDefault="000E2930" w:rsidP="00A41F29">
            <w:pPr>
              <w:spacing w:after="0" w:line="240" w:lineRule="auto"/>
              <w:rPr>
                <w:rFonts w:ascii="Times" w:eastAsia="Arial" w:hAnsi="Times" w:cs="Times"/>
                <w:szCs w:val="24"/>
              </w:rPr>
            </w:pPr>
          </w:p>
        </w:tc>
      </w:tr>
      <w:tr w:rsidR="000E2930" w:rsidRPr="00EE143A" w14:paraId="3B97B33B" w14:textId="77777777" w:rsidTr="00A41F29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1F0749" w14:textId="77777777" w:rsidR="000E2930" w:rsidRPr="00EE143A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  <w:r w:rsidRPr="00EE143A">
              <w:rPr>
                <w:rFonts w:ascii="Times" w:eastAsia="Arial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6677F9E" w14:textId="77777777" w:rsidR="000E2930" w:rsidRPr="00EE143A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eastAsia="Arial" w:hAnsi="Times" w:cs="Times"/>
                <w:b/>
                <w:bCs/>
                <w:sz w:val="28"/>
                <w:szCs w:val="28"/>
              </w:rPr>
              <w:t>o</w:t>
            </w:r>
            <w:r w:rsidRPr="00EE143A">
              <w:rPr>
                <w:rFonts w:ascii="Times" w:eastAsia="Arial" w:hAnsi="Times" w:cs="Times"/>
                <w:b/>
                <w:bCs/>
                <w:sz w:val="28"/>
                <w:szCs w:val="28"/>
              </w:rPr>
              <w:t>dporúča</w:t>
            </w:r>
          </w:p>
        </w:tc>
      </w:tr>
      <w:tr w:rsidR="000E2930" w:rsidRPr="00EE143A" w14:paraId="352FCF20" w14:textId="77777777" w:rsidTr="00A41F29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5C3A850" w14:textId="77777777" w:rsidR="000E2930" w:rsidRPr="00EE143A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E1CE2A5" w14:textId="77777777" w:rsidR="000E2930" w:rsidRPr="006579E1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Cs w:val="24"/>
              </w:rPr>
            </w:pPr>
            <w:r w:rsidRPr="006579E1">
              <w:rPr>
                <w:rFonts w:ascii="Times" w:eastAsia="Arial" w:hAnsi="Times" w:cs="Times"/>
                <w:b/>
                <w:bCs/>
                <w:szCs w:val="24"/>
              </w:rPr>
              <w:t>prezidentovi SR</w:t>
            </w:r>
          </w:p>
        </w:tc>
      </w:tr>
      <w:tr w:rsidR="000E2930" w:rsidRPr="00EE143A" w14:paraId="5DD10487" w14:textId="77777777" w:rsidTr="00A41F29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629C9C8" w14:textId="77777777" w:rsidR="000E2930" w:rsidRPr="00EE143A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C2EB841" w14:textId="77777777" w:rsidR="000E2930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>
              <w:rPr>
                <w:rFonts w:ascii="Times" w:eastAsia="Arial" w:hAnsi="Times" w:cs="Times"/>
                <w:szCs w:val="24"/>
              </w:rPr>
              <w:t>B.1.</w:t>
            </w:r>
          </w:p>
          <w:p w14:paraId="775F4ABC" w14:textId="77777777" w:rsidR="000E2930" w:rsidRPr="006579E1" w:rsidRDefault="000E2930" w:rsidP="00A41F29">
            <w:pPr>
              <w:rPr>
                <w:rFonts w:ascii="Times" w:eastAsia="Arial" w:hAnsi="Times" w:cs="Times"/>
                <w:szCs w:val="24"/>
              </w:rPr>
            </w:pPr>
          </w:p>
        </w:tc>
        <w:tc>
          <w:tcPr>
            <w:tcW w:w="42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DC3062F" w14:textId="77777777" w:rsidR="000E2930" w:rsidRPr="006579E1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6579E1">
              <w:rPr>
                <w:rFonts w:ascii="Times" w:eastAsia="Arial" w:hAnsi="Times" w:cs="Times"/>
                <w:szCs w:val="24"/>
              </w:rPr>
              <w:t>ratifikovať podpísanú dohodu po vyslovení súhlasu Národnej rady SR;</w:t>
            </w:r>
          </w:p>
        </w:tc>
      </w:tr>
      <w:tr w:rsidR="000E2930" w:rsidRPr="00EE143A" w14:paraId="17AB433E" w14:textId="77777777" w:rsidTr="00A41F29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A78583" w14:textId="77777777" w:rsidR="000E2930" w:rsidRPr="00EE143A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5B979A4" w14:textId="77777777" w:rsidR="0064688A" w:rsidRDefault="0064688A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5"/>
                <w:szCs w:val="25"/>
              </w:rPr>
            </w:pPr>
          </w:p>
          <w:p w14:paraId="661E1F7A" w14:textId="77777777" w:rsidR="0064688A" w:rsidRDefault="0064688A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5"/>
                <w:szCs w:val="25"/>
              </w:rPr>
            </w:pPr>
          </w:p>
          <w:p w14:paraId="23B7BC60" w14:textId="77777777" w:rsidR="0064688A" w:rsidRDefault="0064688A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5"/>
                <w:szCs w:val="25"/>
              </w:rPr>
            </w:pPr>
          </w:p>
          <w:p w14:paraId="6EE4E11F" w14:textId="77777777" w:rsidR="0064688A" w:rsidRDefault="0064688A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5"/>
                <w:szCs w:val="25"/>
              </w:rPr>
            </w:pPr>
          </w:p>
          <w:p w14:paraId="79AF02C9" w14:textId="77777777" w:rsidR="0064688A" w:rsidRDefault="0064688A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5"/>
                <w:szCs w:val="25"/>
              </w:rPr>
            </w:pPr>
          </w:p>
          <w:p w14:paraId="53B9BD98" w14:textId="5D9D616A" w:rsidR="000E2930" w:rsidRPr="006579E1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5"/>
                <w:szCs w:val="25"/>
              </w:rPr>
            </w:pPr>
            <w:r w:rsidRPr="006579E1">
              <w:rPr>
                <w:rFonts w:ascii="Times" w:eastAsia="Arial" w:hAnsi="Times" w:cs="Times"/>
                <w:b/>
                <w:bCs/>
                <w:sz w:val="25"/>
                <w:szCs w:val="25"/>
              </w:rPr>
              <w:lastRenderedPageBreak/>
              <w:t>Národnej rade SR</w:t>
            </w:r>
          </w:p>
        </w:tc>
      </w:tr>
      <w:tr w:rsidR="000E2930" w:rsidRPr="00EE143A" w14:paraId="552425A7" w14:textId="77777777" w:rsidTr="00A41F29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03F5EE4" w14:textId="77777777" w:rsidR="000E2930" w:rsidRPr="00EE143A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28219A" w14:textId="77777777" w:rsidR="000E2930" w:rsidRPr="002E53F0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>B. 2.</w:t>
            </w:r>
          </w:p>
        </w:tc>
        <w:tc>
          <w:tcPr>
            <w:tcW w:w="42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09DE371" w14:textId="3252E5A2" w:rsidR="000E2930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>vysloviť súhlas s dohodou a rozhodnúť, že ide o medzinárodnú zmluvu,</w:t>
            </w:r>
            <w:r w:rsidR="00E65A8B">
              <w:rPr>
                <w:rFonts w:ascii="Times" w:eastAsia="Arial" w:hAnsi="Times" w:cs="Times"/>
                <w:szCs w:val="24"/>
              </w:rPr>
              <w:br/>
            </w:r>
            <w:r w:rsidRPr="002E53F0">
              <w:rPr>
                <w:rFonts w:ascii="Times" w:eastAsia="Arial" w:hAnsi="Times" w:cs="Times"/>
                <w:szCs w:val="24"/>
              </w:rPr>
              <w:t>ktorá má podľa čl</w:t>
            </w:r>
            <w:r>
              <w:rPr>
                <w:rFonts w:ascii="Times" w:eastAsia="Arial" w:hAnsi="Times" w:cs="Times"/>
                <w:szCs w:val="24"/>
              </w:rPr>
              <w:t>.</w:t>
            </w:r>
            <w:r w:rsidRPr="002E53F0">
              <w:rPr>
                <w:rFonts w:ascii="Times" w:eastAsia="Arial" w:hAnsi="Times" w:cs="Times"/>
                <w:szCs w:val="24"/>
              </w:rPr>
              <w:t xml:space="preserve"> 7 ods</w:t>
            </w:r>
            <w:r>
              <w:rPr>
                <w:rFonts w:ascii="Times" w:eastAsia="Arial" w:hAnsi="Times" w:cs="Times"/>
                <w:szCs w:val="24"/>
              </w:rPr>
              <w:t>.</w:t>
            </w:r>
            <w:r w:rsidRPr="002E53F0">
              <w:rPr>
                <w:rFonts w:ascii="Times" w:eastAsia="Arial" w:hAnsi="Times" w:cs="Times"/>
                <w:szCs w:val="24"/>
              </w:rPr>
              <w:t xml:space="preserve"> 5 Ústavy Slovenskej republiky prednosť</w:t>
            </w:r>
            <w:r w:rsidR="00E65A8B">
              <w:rPr>
                <w:rFonts w:ascii="Times" w:eastAsia="Arial" w:hAnsi="Times" w:cs="Times"/>
                <w:szCs w:val="24"/>
              </w:rPr>
              <w:br/>
            </w:r>
            <w:r w:rsidRPr="002E53F0">
              <w:rPr>
                <w:rFonts w:ascii="Times" w:eastAsia="Arial" w:hAnsi="Times" w:cs="Times"/>
                <w:szCs w:val="24"/>
              </w:rPr>
              <w:t>pred zákonmi</w:t>
            </w:r>
            <w:r>
              <w:rPr>
                <w:rFonts w:ascii="Times" w:eastAsia="Arial" w:hAnsi="Times" w:cs="Times"/>
                <w:szCs w:val="24"/>
              </w:rPr>
              <w:t>,</w:t>
            </w:r>
          </w:p>
          <w:p w14:paraId="342B3F5E" w14:textId="77777777" w:rsidR="000E2930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</w:p>
          <w:p w14:paraId="7A2AC067" w14:textId="77777777" w:rsidR="000E2930" w:rsidRPr="002E53F0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</w:p>
        </w:tc>
      </w:tr>
      <w:tr w:rsidR="000E2930" w:rsidRPr="00EE143A" w14:paraId="1F0A8A85" w14:textId="77777777" w:rsidTr="00A41F29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6C569C8" w14:textId="77777777" w:rsidR="000E2930" w:rsidRPr="00EE143A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  <w:r w:rsidRPr="00EE143A">
              <w:rPr>
                <w:rFonts w:ascii="Times" w:eastAsia="Arial" w:hAnsi="Times" w:cs="Times"/>
                <w:b/>
                <w:bCs/>
                <w:sz w:val="28"/>
                <w:szCs w:val="28"/>
              </w:rPr>
              <w:t>C.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E780FFF" w14:textId="77777777" w:rsidR="000E2930" w:rsidRPr="00EE143A" w:rsidRDefault="000E2930" w:rsidP="00A41F29">
            <w:pPr>
              <w:widowControl w:val="0"/>
              <w:tabs>
                <w:tab w:val="left" w:pos="1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eastAsia="Arial" w:hAnsi="Times" w:cs="Times"/>
                <w:b/>
                <w:bCs/>
                <w:sz w:val="28"/>
                <w:szCs w:val="28"/>
              </w:rPr>
              <w:t>p</w:t>
            </w:r>
            <w:r w:rsidRPr="00EE143A">
              <w:rPr>
                <w:rFonts w:ascii="Times" w:eastAsia="Arial" w:hAnsi="Times" w:cs="Times"/>
                <w:b/>
                <w:bCs/>
                <w:sz w:val="28"/>
                <w:szCs w:val="28"/>
              </w:rPr>
              <w:t>overuje</w:t>
            </w:r>
          </w:p>
        </w:tc>
      </w:tr>
      <w:tr w:rsidR="000E2930" w:rsidRPr="00EE143A" w14:paraId="73AC901D" w14:textId="77777777" w:rsidTr="00A41F29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70E4D5" w14:textId="77777777" w:rsidR="000E2930" w:rsidRPr="00EE143A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007BB62" w14:textId="77777777" w:rsidR="000E2930" w:rsidRPr="002E53F0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Cs w:val="24"/>
              </w:rPr>
            </w:pPr>
            <w:r w:rsidRPr="002E53F0">
              <w:rPr>
                <w:rFonts w:ascii="Times" w:eastAsia="Arial" w:hAnsi="Times" w:cs="Times"/>
                <w:b/>
                <w:bCs/>
                <w:szCs w:val="24"/>
              </w:rPr>
              <w:t xml:space="preserve">predsedu vlády </w:t>
            </w:r>
          </w:p>
        </w:tc>
      </w:tr>
      <w:tr w:rsidR="000E2930" w:rsidRPr="00EE143A" w14:paraId="7354ACA5" w14:textId="77777777" w:rsidTr="00A41F29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E21AFEE" w14:textId="77777777" w:rsidR="000E2930" w:rsidRPr="00EE143A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D671FFE" w14:textId="77777777" w:rsidR="000E2930" w:rsidRPr="006579E1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6579E1">
              <w:rPr>
                <w:rFonts w:ascii="Times" w:eastAsia="Arial" w:hAnsi="Times" w:cs="Times"/>
                <w:szCs w:val="24"/>
              </w:rPr>
              <w:t>C. 1.</w:t>
            </w:r>
          </w:p>
        </w:tc>
        <w:tc>
          <w:tcPr>
            <w:tcW w:w="42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84327A4" w14:textId="1E5FA81B" w:rsidR="000E2930" w:rsidRPr="002E53F0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6579E1">
              <w:rPr>
                <w:rFonts w:ascii="Times" w:eastAsia="Arial" w:hAnsi="Times" w:cs="Times"/>
                <w:szCs w:val="24"/>
              </w:rPr>
              <w:t>predložiť dohodu Národnej rade SR na vyslovenie súhlasu a</w:t>
            </w:r>
            <w:r>
              <w:rPr>
                <w:rFonts w:ascii="Times" w:eastAsia="Arial" w:hAnsi="Times" w:cs="Times"/>
                <w:szCs w:val="24"/>
              </w:rPr>
              <w:t> </w:t>
            </w:r>
            <w:r w:rsidRPr="00A26D0B">
              <w:rPr>
                <w:rFonts w:ascii="Times" w:eastAsia="Arial" w:hAnsi="Times" w:cs="Times"/>
                <w:szCs w:val="24"/>
              </w:rPr>
              <w:t>rozhodnutie,</w:t>
            </w:r>
            <w:r w:rsidR="00E65A8B">
              <w:rPr>
                <w:rFonts w:ascii="Times" w:eastAsia="Arial" w:hAnsi="Times" w:cs="Times"/>
                <w:szCs w:val="24"/>
              </w:rPr>
              <w:br/>
            </w:r>
            <w:r w:rsidRPr="00A26D0B">
              <w:rPr>
                <w:rFonts w:ascii="Times" w:eastAsia="Arial" w:hAnsi="Times" w:cs="Times"/>
                <w:szCs w:val="24"/>
              </w:rPr>
              <w:t>že ide o medzinárodnú zmluvu podľa čl. 7 ods. 5 Ústavy Slovenskej republiky, ktorá má prednosť pred zákonmi</w:t>
            </w:r>
            <w:r>
              <w:rPr>
                <w:rFonts w:ascii="Times" w:eastAsia="Arial" w:hAnsi="Times" w:cs="Times"/>
                <w:szCs w:val="24"/>
              </w:rPr>
              <w:t>,</w:t>
            </w:r>
          </w:p>
        </w:tc>
      </w:tr>
      <w:tr w:rsidR="000E2930" w:rsidRPr="00EE143A" w14:paraId="4C956470" w14:textId="77777777" w:rsidTr="00A41F29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2702FA1" w14:textId="77777777" w:rsidR="000E2930" w:rsidRPr="00EE143A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4DFE65D" w14:textId="77777777" w:rsidR="000E2930" w:rsidRPr="002E53F0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Cs w:val="24"/>
              </w:rPr>
            </w:pPr>
            <w:r w:rsidRPr="002E53F0">
              <w:rPr>
                <w:rFonts w:ascii="Times" w:eastAsia="Arial" w:hAnsi="Times" w:cs="Times"/>
                <w:b/>
                <w:bCs/>
                <w:szCs w:val="24"/>
              </w:rPr>
              <w:t xml:space="preserve">ministra zahraničných vecí a európskych záležitostí </w:t>
            </w:r>
          </w:p>
        </w:tc>
      </w:tr>
      <w:tr w:rsidR="000E2930" w:rsidRPr="00EE143A" w14:paraId="748AB4D3" w14:textId="77777777" w:rsidTr="00A41F29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A3AF0D6" w14:textId="77777777" w:rsidR="000E2930" w:rsidRPr="00EE143A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235F48B" w14:textId="77777777" w:rsidR="000E2930" w:rsidRPr="002E53F0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>C. 2.</w:t>
            </w:r>
          </w:p>
        </w:tc>
        <w:tc>
          <w:tcPr>
            <w:tcW w:w="42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AF3582E" w14:textId="77777777" w:rsidR="000E2930" w:rsidRPr="002E53F0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>odôvodniť návrh na vyslovenie súhlasu s dohodou v Národnej rade SR;</w:t>
            </w:r>
          </w:p>
        </w:tc>
      </w:tr>
      <w:tr w:rsidR="000E2930" w:rsidRPr="00EE143A" w14:paraId="41DF9F90" w14:textId="77777777" w:rsidTr="00A41F29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847F3DF" w14:textId="77777777" w:rsidR="000E2930" w:rsidRPr="00EE143A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  <w:r w:rsidRPr="00EE143A">
              <w:rPr>
                <w:rFonts w:ascii="Times" w:eastAsia="Arial" w:hAnsi="Times" w:cs="Times"/>
                <w:b/>
                <w:bCs/>
                <w:sz w:val="28"/>
                <w:szCs w:val="28"/>
              </w:rPr>
              <w:t>D.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B63772C" w14:textId="18FEA3BB" w:rsidR="000E2930" w:rsidRPr="00EE143A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eastAsia="Arial" w:hAnsi="Times" w:cs="Times"/>
                <w:b/>
                <w:bCs/>
                <w:sz w:val="28"/>
                <w:szCs w:val="28"/>
              </w:rPr>
              <w:t>u</w:t>
            </w:r>
            <w:r w:rsidRPr="00EE143A">
              <w:rPr>
                <w:rFonts w:ascii="Times" w:eastAsia="Arial" w:hAnsi="Times" w:cs="Times"/>
                <w:b/>
                <w:bCs/>
                <w:sz w:val="28"/>
                <w:szCs w:val="28"/>
              </w:rPr>
              <w:t>kladá</w:t>
            </w:r>
          </w:p>
        </w:tc>
      </w:tr>
      <w:tr w:rsidR="000E2930" w:rsidRPr="00EE143A" w14:paraId="6CB5FFD4" w14:textId="77777777" w:rsidTr="00A41F29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AF92337" w14:textId="77777777" w:rsidR="000E2930" w:rsidRPr="00EE143A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2C8CEE6" w14:textId="77777777" w:rsidR="000E2930" w:rsidRPr="002E53F0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Cs w:val="24"/>
              </w:rPr>
            </w:pPr>
            <w:r w:rsidRPr="002E53F0">
              <w:rPr>
                <w:rFonts w:ascii="Times" w:eastAsia="Arial" w:hAnsi="Times" w:cs="Times"/>
                <w:b/>
                <w:bCs/>
                <w:szCs w:val="24"/>
              </w:rPr>
              <w:t xml:space="preserve">ministrovi zahraničných vecí a európskych záležitostí </w:t>
            </w:r>
          </w:p>
        </w:tc>
      </w:tr>
      <w:tr w:rsidR="000E2930" w:rsidRPr="00EE143A" w14:paraId="42FF4EA6" w14:textId="77777777" w:rsidTr="00A41F29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D2463A7" w14:textId="77777777" w:rsidR="000E2930" w:rsidRPr="00EE143A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0FBCFC" w14:textId="77777777" w:rsidR="000E2930" w:rsidRPr="002E53F0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>D. 1.</w:t>
            </w:r>
          </w:p>
        </w:tc>
        <w:tc>
          <w:tcPr>
            <w:tcW w:w="42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ED1D5AE" w14:textId="3E4DBA4F" w:rsidR="000E2930" w:rsidRPr="002E53F0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>vykonať príslušné opatrenia spojené s nadobudnutím platnosti dohody</w:t>
            </w:r>
            <w:r w:rsidR="00E65A8B">
              <w:rPr>
                <w:rFonts w:ascii="Times" w:eastAsia="Arial" w:hAnsi="Times" w:cs="Times"/>
                <w:szCs w:val="24"/>
              </w:rPr>
              <w:br/>
            </w:r>
            <w:r w:rsidRPr="002E53F0">
              <w:rPr>
                <w:rFonts w:ascii="Times" w:eastAsia="Arial" w:hAnsi="Times" w:cs="Times"/>
                <w:szCs w:val="24"/>
              </w:rPr>
              <w:t>pre Slovenskú republiku</w:t>
            </w:r>
            <w:r>
              <w:rPr>
                <w:rFonts w:ascii="Times" w:eastAsia="Arial" w:hAnsi="Times" w:cs="Times"/>
                <w:szCs w:val="24"/>
              </w:rPr>
              <w:t>,</w:t>
            </w:r>
          </w:p>
        </w:tc>
      </w:tr>
      <w:tr w:rsidR="000E2930" w:rsidRPr="00EE143A" w14:paraId="4050FD43" w14:textId="77777777" w:rsidTr="00A41F29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779195C" w14:textId="77777777" w:rsidR="000E2930" w:rsidRPr="00EE143A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CEBD34" w14:textId="77777777" w:rsidR="000E2930" w:rsidRPr="002E53F0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>D. 2.</w:t>
            </w:r>
          </w:p>
        </w:tc>
        <w:tc>
          <w:tcPr>
            <w:tcW w:w="42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53D6B7A" w14:textId="77777777" w:rsidR="000E2930" w:rsidRPr="002E53F0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>zabezpečiť vyhlásenie dohody v Zbierke zákonov Slovenskej republiky.</w:t>
            </w:r>
          </w:p>
        </w:tc>
      </w:tr>
      <w:tr w:rsidR="000E2930" w:rsidRPr="00EE143A" w14:paraId="72E4E0DA" w14:textId="77777777" w:rsidTr="00A41F29">
        <w:trPr>
          <w:gridBefore w:val="1"/>
          <w:gridAfter w:val="1"/>
          <w:wBefore w:w="6" w:type="pct"/>
          <w:wAfter w:w="163" w:type="pct"/>
          <w:cantSplit/>
          <w:jc w:val="center"/>
        </w:trPr>
        <w:tc>
          <w:tcPr>
            <w:tcW w:w="845" w:type="pct"/>
            <w:gridSpan w:val="3"/>
            <w:shd w:val="clear" w:color="auto" w:fill="auto"/>
          </w:tcPr>
          <w:p w14:paraId="7E10DA4A" w14:textId="77777777" w:rsidR="000E2930" w:rsidRPr="002E53F0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b/>
                <w:szCs w:val="24"/>
              </w:rPr>
            </w:pPr>
            <w:r w:rsidRPr="002E53F0">
              <w:rPr>
                <w:rFonts w:eastAsia="Arial"/>
                <w:b/>
                <w:szCs w:val="24"/>
              </w:rPr>
              <w:t>Vykonajú:</w:t>
            </w:r>
          </w:p>
        </w:tc>
        <w:tc>
          <w:tcPr>
            <w:tcW w:w="3987" w:type="pct"/>
            <w:shd w:val="clear" w:color="auto" w:fill="auto"/>
          </w:tcPr>
          <w:p w14:paraId="679338C0" w14:textId="77777777" w:rsidR="000E2930" w:rsidRPr="002E53F0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 xml:space="preserve">predseda vlády </w:t>
            </w:r>
          </w:p>
          <w:p w14:paraId="15F4FEEF" w14:textId="77777777" w:rsidR="000E2930" w:rsidRPr="002E53F0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 xml:space="preserve">minister zahraničných vecí a európskych záležitostí </w:t>
            </w:r>
          </w:p>
        </w:tc>
      </w:tr>
      <w:tr w:rsidR="000E2930" w:rsidRPr="00EE143A" w14:paraId="0CE58403" w14:textId="77777777" w:rsidTr="00A41F29">
        <w:trPr>
          <w:gridBefore w:val="1"/>
          <w:gridAfter w:val="1"/>
          <w:wBefore w:w="6" w:type="pct"/>
          <w:wAfter w:w="163" w:type="pct"/>
          <w:cantSplit/>
          <w:jc w:val="center"/>
        </w:trPr>
        <w:tc>
          <w:tcPr>
            <w:tcW w:w="845" w:type="pct"/>
            <w:gridSpan w:val="3"/>
            <w:shd w:val="clear" w:color="auto" w:fill="auto"/>
          </w:tcPr>
          <w:p w14:paraId="5192F6B7" w14:textId="77777777" w:rsidR="000E2930" w:rsidRPr="002E53F0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szCs w:val="24"/>
              </w:rPr>
            </w:pPr>
          </w:p>
        </w:tc>
        <w:tc>
          <w:tcPr>
            <w:tcW w:w="3987" w:type="pct"/>
            <w:shd w:val="clear" w:color="auto" w:fill="auto"/>
          </w:tcPr>
          <w:p w14:paraId="0E0FBD80" w14:textId="77777777" w:rsidR="000E2930" w:rsidRPr="002E53F0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szCs w:val="24"/>
              </w:rPr>
            </w:pPr>
          </w:p>
        </w:tc>
      </w:tr>
      <w:tr w:rsidR="000E2930" w:rsidRPr="00EE143A" w14:paraId="66771D8E" w14:textId="77777777" w:rsidTr="00A41F29">
        <w:trPr>
          <w:gridBefore w:val="1"/>
          <w:gridAfter w:val="1"/>
          <w:wBefore w:w="6" w:type="pct"/>
          <w:wAfter w:w="163" w:type="pct"/>
          <w:cantSplit/>
          <w:jc w:val="center"/>
        </w:trPr>
        <w:tc>
          <w:tcPr>
            <w:tcW w:w="845" w:type="pct"/>
            <w:gridSpan w:val="3"/>
            <w:shd w:val="clear" w:color="auto" w:fill="auto"/>
          </w:tcPr>
          <w:p w14:paraId="5C061685" w14:textId="77777777" w:rsidR="000E2930" w:rsidRPr="002E53F0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b/>
                <w:szCs w:val="24"/>
              </w:rPr>
            </w:pPr>
            <w:r w:rsidRPr="002E53F0">
              <w:rPr>
                <w:rFonts w:ascii="Times" w:eastAsia="Arial" w:hAnsi="Times" w:cs="Times"/>
                <w:b/>
                <w:bCs/>
                <w:szCs w:val="24"/>
              </w:rPr>
              <w:t>Na vedomie:</w:t>
            </w:r>
          </w:p>
        </w:tc>
        <w:tc>
          <w:tcPr>
            <w:tcW w:w="3987" w:type="pct"/>
            <w:shd w:val="clear" w:color="auto" w:fill="auto"/>
          </w:tcPr>
          <w:p w14:paraId="709AC554" w14:textId="77777777" w:rsidR="000E2930" w:rsidRPr="002E53F0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" w:hAnsi="Times" w:cs="Times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>prezident SR</w:t>
            </w:r>
          </w:p>
          <w:p w14:paraId="7C911F9F" w14:textId="77777777" w:rsidR="000E2930" w:rsidRPr="002E53F0" w:rsidRDefault="000E2930" w:rsidP="00A41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szCs w:val="24"/>
              </w:rPr>
            </w:pPr>
            <w:r w:rsidRPr="002E53F0">
              <w:rPr>
                <w:rFonts w:ascii="Times" w:eastAsia="Arial" w:hAnsi="Times" w:cs="Times"/>
                <w:szCs w:val="24"/>
              </w:rPr>
              <w:t>predseda Národnej rady SR</w:t>
            </w:r>
          </w:p>
        </w:tc>
      </w:tr>
    </w:tbl>
    <w:p w14:paraId="5E187A8C" w14:textId="77777777" w:rsidR="001E18CD" w:rsidRDefault="001E18CD" w:rsidP="0064688A"/>
    <w:sectPr w:rsidR="001E1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BE4B" w14:textId="77777777" w:rsidR="000E2930" w:rsidRDefault="000E2930" w:rsidP="000E2930">
      <w:pPr>
        <w:spacing w:after="0" w:line="240" w:lineRule="auto"/>
      </w:pPr>
      <w:r>
        <w:separator/>
      </w:r>
    </w:p>
  </w:endnote>
  <w:endnote w:type="continuationSeparator" w:id="0">
    <w:p w14:paraId="5BACB484" w14:textId="77777777" w:rsidR="000E2930" w:rsidRDefault="000E2930" w:rsidP="000E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4D2A" w14:textId="77777777" w:rsidR="000E2930" w:rsidRDefault="000E2930" w:rsidP="000E2930">
      <w:pPr>
        <w:spacing w:after="0" w:line="240" w:lineRule="auto"/>
      </w:pPr>
      <w:r>
        <w:separator/>
      </w:r>
    </w:p>
  </w:footnote>
  <w:footnote w:type="continuationSeparator" w:id="0">
    <w:p w14:paraId="2E754DDE" w14:textId="77777777" w:rsidR="000E2930" w:rsidRDefault="000E2930" w:rsidP="000E2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12"/>
    <w:rsid w:val="000E2930"/>
    <w:rsid w:val="001E18CD"/>
    <w:rsid w:val="00217812"/>
    <w:rsid w:val="004C3E45"/>
    <w:rsid w:val="0064688A"/>
    <w:rsid w:val="00891B38"/>
    <w:rsid w:val="008F1071"/>
    <w:rsid w:val="00DC5A09"/>
    <w:rsid w:val="00E079EA"/>
    <w:rsid w:val="00E65A8B"/>
    <w:rsid w:val="00E6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221B2B9"/>
  <w15:chartTrackingRefBased/>
  <w15:docId w15:val="{27BED7E0-06A6-4117-BA1A-D7F25AF3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2930"/>
    <w:pPr>
      <w:spacing w:line="252" w:lineRule="auto"/>
      <w:jc w:val="both"/>
    </w:pPr>
    <w:rPr>
      <w:rFonts w:ascii="Times New Roman" w:eastAsia="Times New Roman" w:hAnsi="Times New Roman" w:cs="Calibri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E2930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EastAsia" w:hAnsiTheme="minorHAnsi" w:cstheme="minorBidi"/>
      <w:color w:val="auto"/>
      <w:sz w:val="22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rsid w:val="000E2930"/>
  </w:style>
  <w:style w:type="paragraph" w:styleId="Pta">
    <w:name w:val="footer"/>
    <w:basedOn w:val="Normlny"/>
    <w:link w:val="PtaChar"/>
    <w:uiPriority w:val="99"/>
    <w:unhideWhenUsed/>
    <w:rsid w:val="000E2930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EastAsia" w:hAnsiTheme="minorHAnsi" w:cstheme="minorBidi"/>
      <w:color w:val="auto"/>
      <w:sz w:val="22"/>
      <w:lang w:eastAsia="zh-CN"/>
    </w:rPr>
  </w:style>
  <w:style w:type="character" w:customStyle="1" w:styleId="PtaChar">
    <w:name w:val="Päta Char"/>
    <w:basedOn w:val="Predvolenpsmoodseku"/>
    <w:link w:val="Pta"/>
    <w:uiPriority w:val="99"/>
    <w:rsid w:val="000E2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Simkova Martina /MEPO/MZV</dc:creator>
  <cp:keywords/>
  <dc:description/>
  <cp:lastModifiedBy>Simkova Martina /MEPO/MZV</cp:lastModifiedBy>
  <cp:revision>4</cp:revision>
  <dcterms:created xsi:type="dcterms:W3CDTF">2024-06-13T08:42:00Z</dcterms:created>
  <dcterms:modified xsi:type="dcterms:W3CDTF">2024-07-23T11:38:00Z</dcterms:modified>
</cp:coreProperties>
</file>