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612E08" w:rsidRDefault="00214E8B" w:rsidP="003A7D7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</w:t>
            </w:r>
            <w:r w:rsidRPr="00214E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ávrh zákona, </w:t>
            </w:r>
            <w:r w:rsidR="007F0BD8" w:rsidRPr="007F0BD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ktorým sa mení a dopĺňa zákon č. 125/2006 Z. z. o inšpekcii práce a o zmene a doplnení zákona č. 82/2005 Z. z. o nelegálnej práci a nelegálnom zamestnávaní a o zmene a doplnení niektorých zákonov v znení neskorších predpisov a ktorým sa menia niektoré zákony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612E08" w:rsidRDefault="00214E8B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práce, sociálnych vecí a rodiny Slovenskej republiky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214E8B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E56EA9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jún </w:t>
            </w:r>
            <w:r w:rsidR="00214E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2024</w:t>
            </w: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E56EA9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jún</w:t>
            </w:r>
            <w:r w:rsidR="00214E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2F56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2024</w:t>
            </w:r>
          </w:p>
        </w:tc>
      </w:tr>
      <w:tr w:rsidR="00612E08" w:rsidRPr="00612E08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B462A4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august</w:t>
            </w:r>
            <w:r w:rsidR="002F56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základné problémy, ktoré sú dôvodom vypracovania predkladaného </w:t>
            </w:r>
            <w:bookmarkStart w:id="0" w:name="_GoBack"/>
            <w:bookmarkEnd w:id="0"/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materiálu (dôvody majú presne poukázať na problém, ktorý existuje a je nutné ho predloženým materiálom riešiť).</w:t>
            </w:r>
          </w:p>
          <w:p w:rsidR="007F4E19" w:rsidRDefault="007F4E19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7F4E19" w:rsidRDefault="007F4E19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súčasnosti môže byť riaditeľom resp. riaditeľkou inšpektorátu práce osoba, bez predchádzajúcej odbornej pr</w:t>
            </w:r>
            <w:r w:rsidR="00424D6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xe inšpektora práce. </w:t>
            </w:r>
            <w:r w:rsidR="00B462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funkciu generálneho riaditeľa Národného inšpektorátu práce sa v súčasnosti nevyžaduje prax v manažérskej pozícii.</w:t>
            </w:r>
          </w:p>
          <w:p w:rsidR="007F4E19" w:rsidRDefault="007F4E19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Ďalšie problémy, kt</w:t>
            </w:r>
            <w:r w:rsidR="00E560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oré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je potrebné riešiť</w:t>
            </w:r>
            <w:r w:rsidR="00E560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vychádzajú z aplikačnej praxe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týkajú sa </w:t>
            </w:r>
            <w:proofErr w:type="spellStart"/>
            <w:r w:rsidR="00B462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precizácie</w:t>
            </w:r>
            <w:proofErr w:type="spellEnd"/>
            <w:r w:rsidR="00B462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momentu ukončenia inšpekcie práce</w:t>
            </w:r>
            <w:r w:rsidR="00424D6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možnosti predĺženia lehoty na výkon inšpekc</w:t>
            </w:r>
            <w:r w:rsidR="006C26D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ie práce</w:t>
            </w:r>
            <w:r w:rsidR="00E56EA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či lehoty, dokedy je možné správne konanie za spáchanie správneho deliktu.</w:t>
            </w:r>
          </w:p>
          <w:p w:rsidR="00424D6F" w:rsidRPr="007F4E19" w:rsidRDefault="00424D6F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Taktiež je potrebné zosúladiť nový vzor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logotypu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preukazov pre inšpektorov v súlade s</w:t>
            </w:r>
            <w:r w:rsidR="00E560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proofErr w:type="spellStart"/>
            <w:r w:rsidR="00E560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logotypom</w:t>
            </w:r>
            <w:proofErr w:type="spellEnd"/>
            <w:r w:rsidR="00E560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ktorý</w:t>
            </w:r>
            <w:r w:rsidR="002A7B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sa používa pre všetky písomnosti v rámci sústavy inšpekcie práce.</w:t>
            </w:r>
          </w:p>
          <w:p w:rsidR="001B23B7" w:rsidRPr="00612E08" w:rsidRDefault="001B23B7" w:rsidP="007F4E1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:rsidR="007F4E19" w:rsidRDefault="007F4E19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7F4E19" w:rsidRPr="007F4E19" w:rsidRDefault="007F4E19" w:rsidP="007F4E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Cieľom predkladaného návrhu zákona je v súlade s Programovým vyhlásením vlády na roky 2023 – 2027 predovšetkým zvýšiť kvalitu inšpekcie práce, a to posilnením atribútu odbornosti pre vedúcich pracovníkov jednotlivých inšpektorátov práce (riaditeľov inšpektorátov </w:t>
            </w:r>
            <w:r w:rsidR="00B462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práce) ako aj</w:t>
            </w:r>
            <w:r w:rsidR="00424D6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precizovať požiadavky na výkon fu</w:t>
            </w:r>
            <w:r w:rsidR="00B462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nkcie generálneho riaditeľa NIP. Ďalším cieľom je potreba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reflektovať požiadavky aplikačnej praxe</w:t>
            </w:r>
            <w:r w:rsidR="00B462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tiež zaviesť nový vzor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logotypu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preukazu inšpektora práce.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B1E" w:rsidRDefault="00EC6B1E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EC6B1E" w:rsidRDefault="00EC6B1E" w:rsidP="00EC6B1E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Národný inšpektorát práce;</w:t>
            </w:r>
            <w:r w:rsidR="00214E8B" w:rsidRPr="00EC6B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:rsidR="00EC6B1E" w:rsidRDefault="00EC6B1E" w:rsidP="00EC6B1E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inšpektoráty práce;</w:t>
            </w:r>
          </w:p>
          <w:p w:rsidR="00EC6B1E" w:rsidRDefault="00EC6B1E" w:rsidP="00EC6B1E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zamestnávatelia;</w:t>
            </w:r>
            <w:r w:rsidR="007F4E19" w:rsidRPr="00EC6B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:rsidR="006C26D8" w:rsidRDefault="007F4E19" w:rsidP="006C26D8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C6B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fyzické osoby, ktoré sú zamestnávateľmi</w:t>
            </w:r>
            <w:r w:rsidR="00E560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;</w:t>
            </w:r>
          </w:p>
          <w:p w:rsidR="00EC6B1E" w:rsidRPr="006C26D8" w:rsidRDefault="006C26D8" w:rsidP="006C26D8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C26D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zamestnanectvo.</w:t>
            </w:r>
          </w:p>
          <w:p w:rsidR="006C26D8" w:rsidRDefault="006C26D8" w:rsidP="006C26D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6C26D8" w:rsidRDefault="006C26D8" w:rsidP="006C26D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6C26D8" w:rsidRDefault="006C26D8" w:rsidP="006C26D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6C26D8" w:rsidRPr="006C26D8" w:rsidRDefault="006C26D8" w:rsidP="006C26D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Alternatívne riešenia</w:t>
            </w:r>
          </w:p>
        </w:tc>
      </w:tr>
      <w:tr w:rsidR="00612E08" w:rsidRPr="00612E08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:rsidR="001B23B7" w:rsidRPr="00424D6F" w:rsidRDefault="00424D6F" w:rsidP="00424D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alternatívnych riešení bolo možné napr. uvažovať o kratšej dĺžke odbornej praxe inšpektora práce</w:t>
            </w:r>
            <w:r w:rsidR="002A7B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 riaditeľov inšpektorátov práce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resp. o predĺžení lehoty na vykonanie inšpekcie práce zo súčasných 30/60 na 60/</w:t>
            </w:r>
            <w:r w:rsidR="00E56EA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120</w:t>
            </w:r>
            <w:r w:rsidR="002A7B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dní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:rsidR="00424D6F" w:rsidRPr="00424D6F" w:rsidRDefault="00424D6F" w:rsidP="00E560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nulového variantu by </w:t>
            </w:r>
            <w:r w:rsidR="002A7B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bol zachovaný súčasný právny stav 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nebolo </w:t>
            </w:r>
            <w:r w:rsidR="002A7B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by tak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možné dosiahnuť ciele, kt</w:t>
            </w:r>
            <w:r w:rsidR="00E560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oré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si kladie predkladaný návrh zákona.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612E08" w:rsidRDefault="004874DA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612E08" w:rsidRDefault="004874DA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E8B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>
              <w:trPr>
                <w:trHeight w:val="90"/>
              </w:trPr>
              <w:tc>
                <w:tcPr>
                  <w:tcW w:w="8643" w:type="dxa"/>
                </w:tcPr>
                <w:p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14E8B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7F4E19" w:rsidRDefault="007F4E19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Default="007F4E19" w:rsidP="007F4E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F4E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Preskúmanie účelnosti sa vykoná</w:t>
            </w:r>
            <w:r w:rsidR="005B16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 nadobudnutí účinnosti navrhovanej úpravy,</w:t>
            </w:r>
            <w:r w:rsidRPr="007F4E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 základe podnetov z aplikačnej praxe, resp. </w:t>
            </w:r>
            <w:r w:rsidRPr="007F4E1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 piatich rokoch o</w:t>
            </w:r>
            <w:r w:rsidR="005B16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 nadobudnutia účinnosti zákona</w:t>
            </w:r>
            <w:r w:rsidR="00E560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="0060495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to</w:t>
            </w:r>
            <w:r w:rsidR="005B168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 hľadiska efektívnosti úpravy.</w:t>
            </w:r>
          </w:p>
          <w:p w:rsidR="0060495F" w:rsidRDefault="0060495F" w:rsidP="007F4E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60495F" w:rsidRDefault="0060495F" w:rsidP="007F4E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Kritériá:</w:t>
            </w:r>
          </w:p>
          <w:p w:rsidR="0060495F" w:rsidRDefault="0060495F" w:rsidP="0060495F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uložených poriadkových pokút;</w:t>
            </w:r>
          </w:p>
          <w:p w:rsidR="0060495F" w:rsidRPr="0060495F" w:rsidRDefault="0060495F" w:rsidP="0060495F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počet vykonaných inšpekcií práce v predĺženej lehote resp. počet žiadostí o opakované </w:t>
            </w:r>
            <w:r w:rsidR="00E560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ženie lehoty na výkon inšpekcie práce.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612E08" w:rsidRDefault="00DF5440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214E8B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1F6E92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432BA1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214E8B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214E8B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214E8B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214E8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    z toho vplyvy na MSP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214E8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214E8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214E8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14E8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14E8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14E8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B462A4" w:rsidRDefault="002A7B09" w:rsidP="002A7B09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A7B09">
              <w:rPr>
                <w:rFonts w:ascii="Times New Roman" w:eastAsia="Calibri" w:hAnsi="Times New Roman" w:cs="Times New Roman"/>
                <w:sz w:val="20"/>
              </w:rPr>
              <w:t xml:space="preserve">Vplyvy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na rozpočet verejnej správy </w:t>
            </w:r>
            <w:r w:rsidRPr="002A7B09">
              <w:rPr>
                <w:rFonts w:ascii="Times New Roman" w:eastAsia="Calibri" w:hAnsi="Times New Roman" w:cs="Times New Roman"/>
                <w:sz w:val="20"/>
              </w:rPr>
              <w:t>boli vypočítané na základe údajov získaných od N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árodného inšpektorátu práce, pričom náklady na zmenu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logotypu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 predstavujú odhadované výdavky a</w:t>
            </w:r>
            <w:r w:rsidR="00B462A4">
              <w:rPr>
                <w:rFonts w:ascii="Times New Roman" w:eastAsia="Calibri" w:hAnsi="Times New Roman" w:cs="Times New Roman"/>
                <w:sz w:val="20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</w:rPr>
              <w:t>pri</w:t>
            </w:r>
            <w:r w:rsidR="00E56099">
              <w:rPr>
                <w:rFonts w:ascii="Times New Roman" w:eastAsia="Calibri" w:hAnsi="Times New Roman" w:cs="Times New Roman"/>
                <w:sz w:val="20"/>
              </w:rPr>
              <w:t xml:space="preserve"> expertnom odhade</w:t>
            </w:r>
            <w:r w:rsidR="00B462A4">
              <w:rPr>
                <w:rFonts w:ascii="Times New Roman" w:eastAsia="Calibri" w:hAnsi="Times New Roman" w:cs="Times New Roman"/>
                <w:sz w:val="20"/>
              </w:rPr>
              <w:t xml:space="preserve"> vo vzťahu k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výške uloženej poriadkovej pokuty sa vychádzalo z počtu uložených poriadkových pokút fyzickým osobám, ktoré maria výkon inšpekcie práce v uplynulom roku, teda v roku 2023. </w:t>
            </w:r>
          </w:p>
          <w:p w:rsidR="001B23B7" w:rsidRPr="002A7B09" w:rsidRDefault="002A7B09" w:rsidP="002A7B0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Údaje o počte uložených poriadkových pokút boli získané z informačného systému ochrany práce.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214E8B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JUDr. Marián Lizanec,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 1228</w:t>
            </w:r>
          </w:p>
          <w:p w:rsidR="00214E8B" w:rsidRPr="00214E8B" w:rsidRDefault="00214E8B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sk-SK"/>
              </w:rPr>
            </w:pPr>
            <w:r w:rsidRPr="00214E8B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sk-SK"/>
              </w:rPr>
              <w:t>Marian.lizanec@employment.gov.sk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214E8B" w:rsidRPr="00214E8B" w:rsidRDefault="00214E8B" w:rsidP="00214E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Národný inšpektorát práce</w:t>
            </w:r>
            <w:r w:rsidR="00424D6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(informačný systém ochrany práce), </w:t>
            </w:r>
            <w:r w:rsidR="002A7B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Európsky orgán práce/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ELA (otázky na iné členské štáty), judikatúra </w:t>
            </w:r>
            <w:r w:rsidR="00B462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Najvyššieho </w:t>
            </w:r>
            <w:r w:rsidR="002A7B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súdu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SR</w:t>
            </w:r>
            <w:r w:rsidR="00424D6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</w:t>
            </w:r>
            <w:r w:rsidR="007F0BD8">
              <w:rPr>
                <w:rFonts w:ascii="Times New Roman" w:eastAsia="Calibri" w:hAnsi="Times New Roman" w:cs="Times New Roman"/>
                <w:b/>
              </w:rPr>
              <w:t>ných vplyvov z PPK č. 103/2024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4874D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4874D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F0BD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4874DA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7F0BD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7F0BD8" w:rsidRPr="007F0BD8" w:rsidRDefault="007F0BD8" w:rsidP="007F0BD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0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 doložke vybraných vplyvov</w:t>
            </w:r>
          </w:p>
          <w:p w:rsidR="007F0BD8" w:rsidRPr="007F0BD8" w:rsidRDefault="007F0BD8" w:rsidP="007F0B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F0BD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Komisia odporúča predkladateľovi doplniť do časti 8. Preskúmanie účelnosti – kritériá, podľa ktorých je možné po predkladateľom zvolenej lehote 5 rokov skontrolovať naplnenie cieľa. </w:t>
            </w:r>
          </w:p>
          <w:p w:rsidR="007F0BD8" w:rsidRDefault="007F0BD8" w:rsidP="007F0B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F0BD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Odôvodnenie: Uvedené údaje sú povinnou súčasťou Doložky vybraných vplyvov v zmysle Jednotnej metodiky na posudzovanie vybraných vplyvov.</w:t>
            </w:r>
          </w:p>
          <w:p w:rsidR="0060495F" w:rsidRPr="007F0BD8" w:rsidRDefault="0060495F" w:rsidP="007F0B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60495F" w:rsidRPr="0060495F" w:rsidRDefault="0060495F" w:rsidP="007F0B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</w:pPr>
            <w:r w:rsidRPr="0060495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  <w:t>Pripomienka je zapracovaná.</w:t>
            </w:r>
          </w:p>
          <w:p w:rsidR="007F0BD8" w:rsidRPr="007F0BD8" w:rsidRDefault="007F0BD8" w:rsidP="007F0BD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0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 vplyvom na rozpočet verejnej správy</w:t>
            </w:r>
          </w:p>
          <w:p w:rsidR="007F0BD8" w:rsidRPr="007F0BD8" w:rsidRDefault="007F0BD8" w:rsidP="007F0B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F0BD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doložke vybraných vplyvov označil predkladateľ žiadny vplyv na rozpočty obcí a VÚC. V takomto prípade sa rozpočtová zabezpečenosť neoznačuje.</w:t>
            </w:r>
          </w:p>
          <w:p w:rsidR="001B23B7" w:rsidRPr="006C26D8" w:rsidRDefault="007F0BD8" w:rsidP="006C26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F0BD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analýze vplyvov v tabuľke č. 1/A Komisia odporúča neuvádzať pri sumách „+“ znamienko.</w:t>
            </w:r>
          </w:p>
          <w:p w:rsidR="00A82D24" w:rsidRPr="00A82D24" w:rsidRDefault="00A82D24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</w:pPr>
            <w:r w:rsidRPr="00A82D2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  <w:t>Pripomienka je zapracovaná, predkladateľ odstránil znamienko „+“.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4874D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4874D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4874DA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Pr="00612E08" w:rsidRDefault="004874DA"/>
    <w:sectPr w:rsidR="00274130" w:rsidRPr="00612E08" w:rsidSect="001E35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4DA" w:rsidRDefault="004874DA" w:rsidP="001B23B7">
      <w:pPr>
        <w:spacing w:after="0" w:line="240" w:lineRule="auto"/>
      </w:pPr>
      <w:r>
        <w:separator/>
      </w:r>
    </w:p>
  </w:endnote>
  <w:endnote w:type="continuationSeparator" w:id="0">
    <w:p w:rsidR="004874DA" w:rsidRDefault="004874DA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15448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56099" w:rsidRPr="00E56099" w:rsidRDefault="00E56099">
        <w:pPr>
          <w:pStyle w:val="Pta"/>
          <w:jc w:val="center"/>
          <w:rPr>
            <w:rFonts w:ascii="Times New Roman" w:hAnsi="Times New Roman" w:cs="Times New Roman"/>
          </w:rPr>
        </w:pPr>
        <w:r w:rsidRPr="00E56099">
          <w:rPr>
            <w:rFonts w:ascii="Times New Roman" w:hAnsi="Times New Roman" w:cs="Times New Roman"/>
          </w:rPr>
          <w:fldChar w:fldCharType="begin"/>
        </w:r>
        <w:r w:rsidRPr="00E56099">
          <w:rPr>
            <w:rFonts w:ascii="Times New Roman" w:hAnsi="Times New Roman" w:cs="Times New Roman"/>
          </w:rPr>
          <w:instrText>PAGE   \* MERGEFORMAT</w:instrText>
        </w:r>
        <w:r w:rsidRPr="00E56099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E5609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4DA" w:rsidRDefault="004874DA" w:rsidP="001B23B7">
      <w:pPr>
        <w:spacing w:after="0" w:line="240" w:lineRule="auto"/>
      </w:pPr>
      <w:r>
        <w:separator/>
      </w:r>
    </w:p>
  </w:footnote>
  <w:footnote w:type="continuationSeparator" w:id="0">
    <w:p w:rsidR="004874DA" w:rsidRDefault="004874DA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6136E"/>
    <w:multiLevelType w:val="hybridMultilevel"/>
    <w:tmpl w:val="92FEB2E4"/>
    <w:lvl w:ilvl="0" w:tplc="D3BEA20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97069"/>
    <w:rsid w:val="000B5BC7"/>
    <w:rsid w:val="000D348F"/>
    <w:rsid w:val="000F2BE9"/>
    <w:rsid w:val="00113AE4"/>
    <w:rsid w:val="00156064"/>
    <w:rsid w:val="00187182"/>
    <w:rsid w:val="001B23B7"/>
    <w:rsid w:val="001E3562"/>
    <w:rsid w:val="001F6E92"/>
    <w:rsid w:val="00203EE3"/>
    <w:rsid w:val="00205D52"/>
    <w:rsid w:val="00214E8B"/>
    <w:rsid w:val="002243BB"/>
    <w:rsid w:val="0023360B"/>
    <w:rsid w:val="00243652"/>
    <w:rsid w:val="002A2A03"/>
    <w:rsid w:val="002A7B09"/>
    <w:rsid w:val="002F56EC"/>
    <w:rsid w:val="002F6ADB"/>
    <w:rsid w:val="003145AE"/>
    <w:rsid w:val="003553ED"/>
    <w:rsid w:val="003A057B"/>
    <w:rsid w:val="003A381E"/>
    <w:rsid w:val="003A7D73"/>
    <w:rsid w:val="00411898"/>
    <w:rsid w:val="00424D6F"/>
    <w:rsid w:val="00432BA1"/>
    <w:rsid w:val="004874DA"/>
    <w:rsid w:val="0049476D"/>
    <w:rsid w:val="004A4383"/>
    <w:rsid w:val="004C6831"/>
    <w:rsid w:val="00591EC6"/>
    <w:rsid w:val="00591ED3"/>
    <w:rsid w:val="005A37E0"/>
    <w:rsid w:val="005B168A"/>
    <w:rsid w:val="0060495F"/>
    <w:rsid w:val="00612E08"/>
    <w:rsid w:val="0064651F"/>
    <w:rsid w:val="006C26D8"/>
    <w:rsid w:val="006F678E"/>
    <w:rsid w:val="006F6B62"/>
    <w:rsid w:val="00720322"/>
    <w:rsid w:val="0075197E"/>
    <w:rsid w:val="00761208"/>
    <w:rsid w:val="00775594"/>
    <w:rsid w:val="007756BE"/>
    <w:rsid w:val="007B40C1"/>
    <w:rsid w:val="007B4F1B"/>
    <w:rsid w:val="007C5312"/>
    <w:rsid w:val="007D6F2C"/>
    <w:rsid w:val="007F0BD8"/>
    <w:rsid w:val="007F4E19"/>
    <w:rsid w:val="007F587A"/>
    <w:rsid w:val="0080042A"/>
    <w:rsid w:val="00865E81"/>
    <w:rsid w:val="008801B5"/>
    <w:rsid w:val="00881E07"/>
    <w:rsid w:val="008B222D"/>
    <w:rsid w:val="008C79B7"/>
    <w:rsid w:val="009431E3"/>
    <w:rsid w:val="009475F5"/>
    <w:rsid w:val="009717F5"/>
    <w:rsid w:val="0098472E"/>
    <w:rsid w:val="009C424C"/>
    <w:rsid w:val="009E09F7"/>
    <w:rsid w:val="009F4832"/>
    <w:rsid w:val="00A340BB"/>
    <w:rsid w:val="00A60413"/>
    <w:rsid w:val="00A7788F"/>
    <w:rsid w:val="00A82D24"/>
    <w:rsid w:val="00AC30D6"/>
    <w:rsid w:val="00B00B6E"/>
    <w:rsid w:val="00B462A4"/>
    <w:rsid w:val="00B547F5"/>
    <w:rsid w:val="00B84F87"/>
    <w:rsid w:val="00BA2BF4"/>
    <w:rsid w:val="00C631D6"/>
    <w:rsid w:val="00C86714"/>
    <w:rsid w:val="00C94E4E"/>
    <w:rsid w:val="00CB08AE"/>
    <w:rsid w:val="00CC7B39"/>
    <w:rsid w:val="00CD6E04"/>
    <w:rsid w:val="00CE6AAE"/>
    <w:rsid w:val="00CF1A25"/>
    <w:rsid w:val="00D2313B"/>
    <w:rsid w:val="00D50F1E"/>
    <w:rsid w:val="00DD4BDD"/>
    <w:rsid w:val="00DF357C"/>
    <w:rsid w:val="00DF5440"/>
    <w:rsid w:val="00E440B4"/>
    <w:rsid w:val="00E56099"/>
    <w:rsid w:val="00E56EA9"/>
    <w:rsid w:val="00EC6B1E"/>
    <w:rsid w:val="00ED165A"/>
    <w:rsid w:val="00ED1AC0"/>
    <w:rsid w:val="00EE5C56"/>
    <w:rsid w:val="00F50A84"/>
    <w:rsid w:val="00F632DB"/>
    <w:rsid w:val="00F87681"/>
    <w:rsid w:val="00F91CE3"/>
    <w:rsid w:val="00FA02DB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DE92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C6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7BDC09C-9C72-4461-87F7-CE041429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Vároš Juraj</cp:lastModifiedBy>
  <cp:revision>5</cp:revision>
  <cp:lastPrinted>2024-04-22T06:36:00Z</cp:lastPrinted>
  <dcterms:created xsi:type="dcterms:W3CDTF">2024-06-20T10:31:00Z</dcterms:created>
  <dcterms:modified xsi:type="dcterms:W3CDTF">2024-08-05T11:15:00Z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