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6AF" w:rsidRPr="006E25BB" w:rsidRDefault="00320A62" w:rsidP="00A406AF">
      <w:pPr>
        <w:pStyle w:val="Nadpis5"/>
        <w:keepNext/>
        <w:widowControl w:val="0"/>
        <w:numPr>
          <w:ilvl w:val="0"/>
          <w:numId w:val="0"/>
        </w:numPr>
        <w:tabs>
          <w:tab w:val="left" w:pos="708"/>
        </w:tabs>
        <w:suppressAutoHyphens/>
        <w:spacing w:after="120"/>
        <w:jc w:val="center"/>
        <w:rPr>
          <w:rFonts w:eastAsia="Times New Roman"/>
          <w:b w:val="0"/>
          <w:i w:val="0"/>
          <w:caps/>
          <w:color w:val="000000" w:themeColor="text1"/>
          <w:sz w:val="28"/>
          <w:szCs w:val="24"/>
        </w:rPr>
      </w:pPr>
      <w:r w:rsidRPr="006E25BB">
        <w:rPr>
          <w:b w:val="0"/>
          <w:i w:val="0"/>
          <w:caps/>
          <w:color w:val="000000" w:themeColor="text1"/>
          <w:sz w:val="24"/>
          <w:szCs w:val="24"/>
        </w:rPr>
        <w:t>N</w:t>
      </w:r>
      <w:r w:rsidRPr="006E25BB">
        <w:rPr>
          <w:b w:val="0"/>
          <w:i w:val="0"/>
          <w:color w:val="000000" w:themeColor="text1"/>
          <w:sz w:val="24"/>
          <w:szCs w:val="24"/>
        </w:rPr>
        <w:t>ávrh</w:t>
      </w:r>
    </w:p>
    <w:p w:rsidR="00A406AF" w:rsidRPr="006E25BB" w:rsidRDefault="00A406AF" w:rsidP="00A406AF">
      <w:pPr>
        <w:tabs>
          <w:tab w:val="left" w:pos="3828"/>
        </w:tabs>
        <w:jc w:val="center"/>
        <w:rPr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ZÁKON</w:t>
      </w:r>
    </w:p>
    <w:p w:rsidR="00A406AF" w:rsidRPr="006E25BB" w:rsidRDefault="00A406AF" w:rsidP="00A406AF">
      <w:pPr>
        <w:rPr>
          <w:b/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z ............</w:t>
      </w:r>
      <w:r w:rsidR="00D84D03" w:rsidRPr="006E25BB">
        <w:rPr>
          <w:b/>
          <w:color w:val="000000" w:themeColor="text1"/>
        </w:rPr>
        <w:t>20</w:t>
      </w:r>
      <w:r w:rsidR="00D918D8" w:rsidRPr="006E25BB">
        <w:rPr>
          <w:b/>
          <w:color w:val="000000" w:themeColor="text1"/>
        </w:rPr>
        <w:t>2</w:t>
      </w:r>
      <w:r w:rsidR="00581074" w:rsidRPr="006E25BB">
        <w:rPr>
          <w:b/>
          <w:color w:val="000000" w:themeColor="text1"/>
        </w:rPr>
        <w:t>4</w:t>
      </w:r>
      <w:r w:rsidRPr="006E25BB">
        <w:rPr>
          <w:b/>
          <w:color w:val="000000" w:themeColor="text1"/>
        </w:rPr>
        <w:t>,</w:t>
      </w:r>
    </w:p>
    <w:p w:rsidR="00A406AF" w:rsidRPr="006E25BB" w:rsidRDefault="00A406AF" w:rsidP="00A406AF">
      <w:pPr>
        <w:rPr>
          <w:b/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 xml:space="preserve">ktorým sa mení a dopĺňa </w:t>
      </w: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 xml:space="preserve">zákon č. </w:t>
      </w:r>
      <w:r w:rsidR="00320A62" w:rsidRPr="006E25BB">
        <w:rPr>
          <w:b/>
          <w:color w:val="000000" w:themeColor="text1"/>
        </w:rPr>
        <w:t>138</w:t>
      </w:r>
      <w:r w:rsidRPr="006E25BB">
        <w:rPr>
          <w:b/>
          <w:color w:val="000000" w:themeColor="text1"/>
        </w:rPr>
        <w:t>/20</w:t>
      </w:r>
      <w:r w:rsidR="00320A62" w:rsidRPr="006E25BB">
        <w:rPr>
          <w:b/>
          <w:color w:val="000000" w:themeColor="text1"/>
        </w:rPr>
        <w:t>19</w:t>
      </w:r>
      <w:r w:rsidRPr="006E25BB">
        <w:rPr>
          <w:b/>
          <w:color w:val="000000" w:themeColor="text1"/>
        </w:rPr>
        <w:t xml:space="preserve"> Z. z. o</w:t>
      </w:r>
      <w:r w:rsidR="00320A62" w:rsidRPr="006E25BB">
        <w:rPr>
          <w:b/>
          <w:color w:val="000000" w:themeColor="text1"/>
        </w:rPr>
        <w:t> pedagogických zamestnancoch a odborných zamestnancoch a o zmene a doplnení niektorých zákonov v znení neskorších predpisov</w:t>
      </w:r>
      <w:r w:rsidR="00C74067" w:rsidRPr="006E25BB">
        <w:rPr>
          <w:b/>
          <w:color w:val="000000" w:themeColor="text1"/>
        </w:rPr>
        <w:t xml:space="preserve"> </w:t>
      </w:r>
    </w:p>
    <w:p w:rsidR="00A406AF" w:rsidRPr="006E25BB" w:rsidRDefault="00A406AF" w:rsidP="00A406AF">
      <w:pPr>
        <w:rPr>
          <w:color w:val="000000" w:themeColor="text1"/>
        </w:rPr>
      </w:pPr>
    </w:p>
    <w:p w:rsidR="00A406AF" w:rsidRPr="006E25BB" w:rsidRDefault="00A406AF" w:rsidP="003709E1">
      <w:pPr>
        <w:rPr>
          <w:color w:val="000000" w:themeColor="text1"/>
        </w:rPr>
      </w:pPr>
      <w:r w:rsidRPr="006E25BB">
        <w:rPr>
          <w:color w:val="000000" w:themeColor="text1"/>
        </w:rPr>
        <w:t>Národná rada Slovenskej republiky sa uzniesla na tomto zákone:</w:t>
      </w:r>
    </w:p>
    <w:p w:rsidR="00A406AF" w:rsidRPr="006E25BB" w:rsidRDefault="00A406AF" w:rsidP="00A406AF">
      <w:pPr>
        <w:rPr>
          <w:color w:val="000000" w:themeColor="text1"/>
        </w:rPr>
      </w:pPr>
    </w:p>
    <w:p w:rsidR="00A406AF" w:rsidRPr="006E25BB" w:rsidRDefault="00A406AF" w:rsidP="00A406A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Čl. I</w:t>
      </w:r>
    </w:p>
    <w:p w:rsidR="00A406AF" w:rsidRPr="006E25BB" w:rsidRDefault="00A406AF" w:rsidP="00A406AF">
      <w:pPr>
        <w:rPr>
          <w:color w:val="000000" w:themeColor="text1"/>
        </w:rPr>
      </w:pPr>
    </w:p>
    <w:p w:rsidR="00320A62" w:rsidRPr="006E25BB" w:rsidRDefault="00581074" w:rsidP="00581074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Zákon č. 138/2019 Z. z. o pedagogických zamestnancoch a odborných zamestnancoch a o zmene a doplnení niektorých zákonov v znení zákona č. 209/2019 Z. z., zákona č. 310/2019 Z. z., zákona č. 271/2021 Z. z., zákona č. 414/2021 Z. z., zákona č. 92/2022 Z. z., zákona č. 128/2022 Z. z., zákona č. 136/2023 Z. z. a zákona č. 182/2023 Z. z. sa mení a dopĺňa takto:</w:t>
      </w:r>
    </w:p>
    <w:p w:rsidR="00581074" w:rsidRPr="006E25BB" w:rsidRDefault="00581074" w:rsidP="00320A62">
      <w:pPr>
        <w:rPr>
          <w:color w:val="000000" w:themeColor="text1"/>
        </w:rPr>
      </w:pPr>
    </w:p>
    <w:p w:rsidR="00B6363B" w:rsidRPr="006E25BB" w:rsidRDefault="00B6363B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§ 2 sa dopĺňa odsekom 7, ktorý znie:</w:t>
      </w:r>
    </w:p>
    <w:p w:rsidR="00B6363B" w:rsidRPr="006E25BB" w:rsidRDefault="00B6363B" w:rsidP="00B6363B">
      <w:pPr>
        <w:jc w:val="both"/>
        <w:rPr>
          <w:color w:val="000000" w:themeColor="text1"/>
        </w:rPr>
      </w:pPr>
    </w:p>
    <w:p w:rsidR="00B6363B" w:rsidRPr="006E25BB" w:rsidRDefault="00B6363B" w:rsidP="00B6363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„(7) Ak ide o</w:t>
      </w:r>
      <w:r w:rsidR="00C34D9F" w:rsidRPr="006E25BB">
        <w:rPr>
          <w:color w:val="000000" w:themeColor="text1"/>
        </w:rPr>
        <w:t> </w:t>
      </w:r>
      <w:r w:rsidRPr="006E25BB">
        <w:rPr>
          <w:color w:val="000000" w:themeColor="text1"/>
        </w:rPr>
        <w:t>učiteľa</w:t>
      </w:r>
      <w:r w:rsidR="00C34D9F" w:rsidRPr="006E25BB">
        <w:rPr>
          <w:color w:val="000000" w:themeColor="text1"/>
        </w:rPr>
        <w:t xml:space="preserve"> druhého stupňa základnej školy alebo o učiteľa</w:t>
      </w:r>
      <w:r w:rsidR="00BD3E27" w:rsidRPr="006E25BB">
        <w:rPr>
          <w:color w:val="000000" w:themeColor="text1"/>
        </w:rPr>
        <w:t xml:space="preserve"> strednej školy</w:t>
      </w:r>
      <w:r w:rsidRPr="006E25BB">
        <w:rPr>
          <w:color w:val="000000" w:themeColor="text1"/>
        </w:rPr>
        <w:t>, do výkonu pracovnej činnosti podľa § 6 ods. 1 sa započítava aj pôsobenie na vysokej škole.“.</w:t>
      </w:r>
    </w:p>
    <w:p w:rsidR="00B6363B" w:rsidRPr="006E25BB" w:rsidRDefault="00B6363B" w:rsidP="00B6363B">
      <w:pPr>
        <w:jc w:val="both"/>
        <w:rPr>
          <w:color w:val="000000" w:themeColor="text1"/>
        </w:rPr>
      </w:pPr>
    </w:p>
    <w:p w:rsidR="00FE25F6" w:rsidRPr="006E25BB" w:rsidRDefault="00FE25F6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4 sa odsek 1 dopĺňa písmenom r), ktoré znie:</w:t>
      </w:r>
    </w:p>
    <w:p w:rsidR="00FE25F6" w:rsidRPr="006E25BB" w:rsidRDefault="00FE25F6" w:rsidP="00FE25F6">
      <w:pPr>
        <w:jc w:val="both"/>
        <w:rPr>
          <w:color w:val="000000" w:themeColor="text1"/>
        </w:rPr>
      </w:pPr>
    </w:p>
    <w:p w:rsidR="00FE25F6" w:rsidRPr="006E25BB" w:rsidRDefault="00FE25F6" w:rsidP="00FE25F6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„r) vykonávať prípravu detí alebo žiakov na súťaž</w:t>
      </w:r>
      <w:r w:rsidR="00411321" w:rsidRPr="006E25BB">
        <w:rPr>
          <w:color w:val="000000" w:themeColor="text1"/>
        </w:rPr>
        <w:t>, ktorej organizačný poriadok schválilo ministerstvo školstva (ďalej len „schválená súťaž“)</w:t>
      </w:r>
      <w:r w:rsidRPr="006E25BB">
        <w:rPr>
          <w:color w:val="000000" w:themeColor="text1"/>
        </w:rPr>
        <w:t xml:space="preserve">, vykonávať dozor počas </w:t>
      </w:r>
      <w:r w:rsidR="00411321" w:rsidRPr="006E25BB">
        <w:rPr>
          <w:color w:val="000000" w:themeColor="text1"/>
        </w:rPr>
        <w:t xml:space="preserve">schválenej </w:t>
      </w:r>
      <w:r w:rsidRPr="006E25BB">
        <w:rPr>
          <w:color w:val="000000" w:themeColor="text1"/>
        </w:rPr>
        <w:t>súťaže a</w:t>
      </w:r>
      <w:r w:rsidR="00DE44E7" w:rsidRPr="006E25BB">
        <w:rPr>
          <w:color w:val="000000" w:themeColor="text1"/>
        </w:rPr>
        <w:t>lebo</w:t>
      </w:r>
      <w:r w:rsidRPr="006E25BB">
        <w:rPr>
          <w:color w:val="000000" w:themeColor="text1"/>
        </w:rPr>
        <w:t xml:space="preserve"> vykonávať </w:t>
      </w:r>
      <w:r w:rsidR="00112253" w:rsidRPr="006E25BB">
        <w:rPr>
          <w:color w:val="000000" w:themeColor="text1"/>
        </w:rPr>
        <w:t>funkciu</w:t>
      </w:r>
      <w:r w:rsidRPr="006E25BB">
        <w:rPr>
          <w:color w:val="000000" w:themeColor="text1"/>
        </w:rPr>
        <w:t xml:space="preserve"> predsedu alebo člena odbornej komisie </w:t>
      </w:r>
      <w:r w:rsidR="00411321" w:rsidRPr="006E25BB">
        <w:rPr>
          <w:color w:val="000000" w:themeColor="text1"/>
        </w:rPr>
        <w:t xml:space="preserve">schválenej </w:t>
      </w:r>
      <w:r w:rsidRPr="006E25BB">
        <w:rPr>
          <w:color w:val="000000" w:themeColor="text1"/>
        </w:rPr>
        <w:t>súťaže.“.</w:t>
      </w:r>
    </w:p>
    <w:p w:rsidR="00FE25F6" w:rsidRPr="006E25BB" w:rsidRDefault="00FE25F6" w:rsidP="00FE25F6">
      <w:pPr>
        <w:jc w:val="both"/>
        <w:rPr>
          <w:color w:val="000000" w:themeColor="text1"/>
        </w:rPr>
      </w:pPr>
    </w:p>
    <w:p w:rsidR="00581074" w:rsidRPr="006E25BB" w:rsidRDefault="00581074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6 ods. 2 písm. a) sa </w:t>
      </w:r>
      <w:r w:rsidR="00022A20" w:rsidRPr="006E25BB">
        <w:rPr>
          <w:color w:val="000000" w:themeColor="text1"/>
        </w:rPr>
        <w:t>vypúšťajú</w:t>
      </w:r>
      <w:r w:rsidRPr="006E25BB">
        <w:rPr>
          <w:color w:val="000000" w:themeColor="text1"/>
        </w:rPr>
        <w:t> slová „výkon sociálnej práce</w:t>
      </w:r>
      <w:r w:rsidR="00022A20" w:rsidRPr="006E25BB">
        <w:rPr>
          <w:color w:val="000000" w:themeColor="text1"/>
        </w:rPr>
        <w:t xml:space="preserve"> a</w:t>
      </w:r>
      <w:r w:rsidRPr="006E25BB">
        <w:rPr>
          <w:color w:val="000000" w:themeColor="text1"/>
        </w:rPr>
        <w:t>“.</w:t>
      </w:r>
    </w:p>
    <w:p w:rsidR="00581074" w:rsidRPr="006E25BB" w:rsidRDefault="00581074" w:rsidP="00581074">
      <w:pPr>
        <w:pStyle w:val="Odsekzoznamu"/>
        <w:jc w:val="both"/>
        <w:rPr>
          <w:color w:val="000000" w:themeColor="text1"/>
        </w:rPr>
      </w:pPr>
    </w:p>
    <w:p w:rsidR="00106A05" w:rsidRPr="006E25BB" w:rsidRDefault="00106A05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6 ods. 3 sa na konci </w:t>
      </w:r>
      <w:r w:rsidR="00507CC0">
        <w:rPr>
          <w:color w:val="000000" w:themeColor="text1"/>
        </w:rPr>
        <w:t xml:space="preserve">bodka nahrádza čiarkou a </w:t>
      </w:r>
      <w:r w:rsidRPr="006E25BB">
        <w:rPr>
          <w:color w:val="000000" w:themeColor="text1"/>
        </w:rPr>
        <w:t xml:space="preserve">pripájajú </w:t>
      </w:r>
      <w:r w:rsidR="00507CC0">
        <w:rPr>
          <w:color w:val="000000" w:themeColor="text1"/>
        </w:rPr>
        <w:t xml:space="preserve">sa </w:t>
      </w:r>
      <w:r w:rsidRPr="006E25BB">
        <w:rPr>
          <w:color w:val="000000" w:themeColor="text1"/>
        </w:rPr>
        <w:t>tieto slová: „ak § 9 ods. 5 neustanovuje inak</w:t>
      </w:r>
      <w:r w:rsidR="00507CC0">
        <w:rPr>
          <w:color w:val="000000" w:themeColor="text1"/>
        </w:rPr>
        <w:t>.</w:t>
      </w:r>
      <w:r w:rsidRPr="006E25BB">
        <w:rPr>
          <w:color w:val="000000" w:themeColor="text1"/>
        </w:rPr>
        <w:t>“.</w:t>
      </w:r>
    </w:p>
    <w:p w:rsidR="00106A05" w:rsidRPr="006E25BB" w:rsidRDefault="00106A05" w:rsidP="00106A05">
      <w:pPr>
        <w:pStyle w:val="Odsekzoznamu"/>
        <w:rPr>
          <w:color w:val="000000" w:themeColor="text1"/>
        </w:rPr>
      </w:pPr>
    </w:p>
    <w:p w:rsidR="009B0C2B" w:rsidRPr="006E25BB" w:rsidRDefault="009B0C2B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§ 9 sa dopĺňa odsekom 5, ktorý znie:</w:t>
      </w:r>
    </w:p>
    <w:p w:rsidR="00453A6B" w:rsidRPr="006E25BB" w:rsidRDefault="00453A6B" w:rsidP="00453A6B">
      <w:pPr>
        <w:ind w:left="360"/>
        <w:jc w:val="both"/>
        <w:rPr>
          <w:color w:val="000000" w:themeColor="text1"/>
        </w:rPr>
      </w:pPr>
    </w:p>
    <w:p w:rsidR="009B0C2B" w:rsidRPr="006E25BB" w:rsidRDefault="009B0C2B" w:rsidP="00524643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„(5) </w:t>
      </w:r>
      <w:bookmarkStart w:id="0" w:name="_Hlk173931420"/>
      <w:r w:rsidR="00012153" w:rsidRPr="006E25BB">
        <w:rPr>
          <w:color w:val="000000" w:themeColor="text1"/>
        </w:rPr>
        <w:t xml:space="preserve">Ak ide o učiteľa, ktorý vykonáva pracovnú činnosť na základe dohody so zastupiteľským úradom </w:t>
      </w:r>
      <w:r w:rsidR="000C647D" w:rsidRPr="006E25BB">
        <w:rPr>
          <w:color w:val="000000" w:themeColor="text1"/>
        </w:rPr>
        <w:t xml:space="preserve">iného štátu </w:t>
      </w:r>
      <w:r w:rsidR="00012153" w:rsidRPr="006E25BB">
        <w:rPr>
          <w:color w:val="000000" w:themeColor="text1"/>
        </w:rPr>
        <w:t xml:space="preserve">alebo s orgánom iného štátu, nie je občanom Slovenskej republiky a má pracovnoprávny vzťah so zastupiteľským úradom </w:t>
      </w:r>
      <w:r w:rsidR="005712D7" w:rsidRPr="006E25BB">
        <w:rPr>
          <w:color w:val="000000" w:themeColor="text1"/>
        </w:rPr>
        <w:t xml:space="preserve">iného štátu </w:t>
      </w:r>
      <w:r w:rsidR="00012153" w:rsidRPr="006E25BB">
        <w:rPr>
          <w:color w:val="000000" w:themeColor="text1"/>
        </w:rPr>
        <w:t>alebo s orgánom iného štátu, ktorý je zmluvnou stranou tejto dohody, splnenie predpokladov na výkon činnosti učiteľa v príslušnom štáte sa považuje za splnenie predpokladov na výkon pracovnej činnosti podľa tohto zákona, ak tak určí príslušná dohoda</w:t>
      </w:r>
      <w:r w:rsidRPr="006E25BB">
        <w:rPr>
          <w:color w:val="000000" w:themeColor="text1"/>
        </w:rPr>
        <w:t>.“.</w:t>
      </w:r>
      <w:bookmarkEnd w:id="0"/>
    </w:p>
    <w:p w:rsidR="009B0C2B" w:rsidRPr="006E25BB" w:rsidRDefault="009B0C2B" w:rsidP="009B0C2B">
      <w:pPr>
        <w:pStyle w:val="Odsekzoznamu"/>
        <w:jc w:val="both"/>
        <w:rPr>
          <w:color w:val="000000" w:themeColor="text1"/>
        </w:rPr>
      </w:pPr>
    </w:p>
    <w:p w:rsidR="00F45ACF" w:rsidRPr="006E25BB" w:rsidRDefault="00F45AC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10 ods. 7 písm. d) sa slová „ďalšieho vzdelávania,</w:t>
      </w:r>
      <w:r w:rsidRPr="006E25BB">
        <w:rPr>
          <w:vertAlign w:val="superscript"/>
        </w:rPr>
        <w:t>11a</w:t>
      </w:r>
      <w:r w:rsidRPr="006E25BB">
        <w:t>)“ nahrádzajú slovami „podľa osobitného predpisu,</w:t>
      </w:r>
      <w:r w:rsidRPr="006E25BB">
        <w:rPr>
          <w:vertAlign w:val="superscript"/>
        </w:rPr>
        <w:t>11a</w:t>
      </w:r>
      <w:r w:rsidRPr="006E25BB">
        <w:t>)“.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Poznámka pod čiarou k odkazu 11a znie: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E25BB">
        <w:t>„</w:t>
      </w:r>
      <w:bookmarkStart w:id="1" w:name="_Hlk167272641"/>
      <w:r w:rsidRPr="006E25BB">
        <w:rPr>
          <w:vertAlign w:val="superscript"/>
        </w:rPr>
        <w:t>11a</w:t>
      </w:r>
      <w:r w:rsidRPr="006E25BB">
        <w:t xml:space="preserve">) § 2 písm. t) </w:t>
      </w:r>
      <w:r w:rsidRPr="006E25BB">
        <w:rPr>
          <w:color w:val="000000"/>
        </w:rPr>
        <w:t>zákona č. .../2024 Z. z. o vzdelávaní dospelých a o zmene a doplnení niektorých zákonov.“.</w:t>
      </w:r>
      <w:bookmarkEnd w:id="1"/>
    </w:p>
    <w:p w:rsidR="00F45ACF" w:rsidRPr="006E25BB" w:rsidRDefault="00F45ACF" w:rsidP="00F45ACF">
      <w:pPr>
        <w:pStyle w:val="Odsekzoznamu"/>
        <w:jc w:val="both"/>
        <w:rPr>
          <w:color w:val="000000" w:themeColor="text1"/>
        </w:rPr>
      </w:pPr>
    </w:p>
    <w:p w:rsidR="002C38DE" w:rsidRPr="006E25BB" w:rsidRDefault="002C38DE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lastRenderedPageBreak/>
        <w:t>§ 13 sa dopĺňa odsekom 4, ktorý znie:</w:t>
      </w:r>
    </w:p>
    <w:p w:rsidR="002C38DE" w:rsidRPr="006E25BB" w:rsidRDefault="002C38DE" w:rsidP="002C38DE">
      <w:pPr>
        <w:pStyle w:val="Odsekzoznamu"/>
        <w:widowControl w:val="0"/>
        <w:autoSpaceDE w:val="0"/>
        <w:autoSpaceDN w:val="0"/>
        <w:adjustRightInd w:val="0"/>
        <w:jc w:val="both"/>
      </w:pPr>
    </w:p>
    <w:p w:rsidR="002C38DE" w:rsidRPr="006E25BB" w:rsidRDefault="002C38DE" w:rsidP="002C38DE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„(4) </w:t>
      </w:r>
      <w:bookmarkStart w:id="2" w:name="_Hlk173931437"/>
      <w:r w:rsidRPr="006E25BB">
        <w:rPr>
          <w:color w:val="000000" w:themeColor="text1"/>
        </w:rPr>
        <w:t>Ak ide o</w:t>
      </w:r>
      <w:r w:rsidR="00DE421A" w:rsidRPr="006E25BB">
        <w:rPr>
          <w:color w:val="000000" w:themeColor="text1"/>
        </w:rPr>
        <w:t> </w:t>
      </w:r>
      <w:r w:rsidR="00C34D9F" w:rsidRPr="006E25BB">
        <w:rPr>
          <w:color w:val="000000" w:themeColor="text1"/>
        </w:rPr>
        <w:t xml:space="preserve">učiteľa druhého stupňa základnej školy alebo o </w:t>
      </w:r>
      <w:r w:rsidRPr="006E25BB">
        <w:rPr>
          <w:color w:val="000000" w:themeColor="text1"/>
        </w:rPr>
        <w:t>učiteľa</w:t>
      </w:r>
      <w:r w:rsidR="00DE421A" w:rsidRPr="006E25BB">
        <w:rPr>
          <w:color w:val="000000" w:themeColor="text1"/>
        </w:rPr>
        <w:t xml:space="preserve"> strednej školy</w:t>
      </w:r>
      <w:r w:rsidRPr="006E25BB">
        <w:rPr>
          <w:color w:val="000000" w:themeColor="text1"/>
        </w:rPr>
        <w:t>, ktorý najmenej tri roky pôsobil na vysokej škole a získal vysokoškolské vzdelanie tretieho stupňa, nevyžaduje sa absolvovanie doplňujúceho pedagogického štúdia.“.</w:t>
      </w:r>
      <w:bookmarkEnd w:id="2"/>
    </w:p>
    <w:p w:rsidR="002C38DE" w:rsidRPr="006E25BB" w:rsidRDefault="002C38DE" w:rsidP="002C38DE">
      <w:pPr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14 ods. 4 písmeno a) znie: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„a) osvedčenie o profesijnej kvalifikácii vydané inštitúciou</w:t>
      </w:r>
      <w:r w:rsidRPr="006E25BB">
        <w:rPr>
          <w:color w:val="000000"/>
        </w:rPr>
        <w:t xml:space="preserve"> </w:t>
      </w:r>
      <w:r w:rsidR="00605DD7" w:rsidRPr="006E25BB">
        <w:rPr>
          <w:color w:val="000000"/>
        </w:rPr>
        <w:t>zapísan</w:t>
      </w:r>
      <w:r w:rsidR="00F917A2" w:rsidRPr="006E25BB">
        <w:rPr>
          <w:color w:val="000000"/>
        </w:rPr>
        <w:t>ou</w:t>
      </w:r>
      <w:r w:rsidR="00605DD7" w:rsidRPr="006E25BB">
        <w:t xml:space="preserve"> </w:t>
      </w:r>
      <w:r w:rsidR="00605DD7" w:rsidRPr="006E25BB">
        <w:rPr>
          <w:color w:val="000000"/>
        </w:rPr>
        <w:t>do registra autorizovaných inštitúcií</w:t>
      </w:r>
      <w:r w:rsidRPr="006E25BB">
        <w:t>,</w:t>
      </w:r>
      <w:r w:rsidRPr="006E25BB">
        <w:rPr>
          <w:vertAlign w:val="superscript"/>
        </w:rPr>
        <w:t>17a</w:t>
      </w:r>
      <w:r w:rsidRPr="006E25BB">
        <w:t xml:space="preserve">)“. 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Poznámka pod čiarou k odkazu 17a znie: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E25BB">
        <w:t>„</w:t>
      </w:r>
      <w:bookmarkStart w:id="3" w:name="_Hlk167272657"/>
      <w:r w:rsidRPr="006E25BB">
        <w:rPr>
          <w:vertAlign w:val="superscript"/>
        </w:rPr>
        <w:t>17a</w:t>
      </w:r>
      <w:r w:rsidRPr="006E25BB">
        <w:t xml:space="preserve">) § 17 </w:t>
      </w:r>
      <w:r w:rsidRPr="006E25BB">
        <w:rPr>
          <w:color w:val="000000"/>
        </w:rPr>
        <w:t>zákona č. .../2024 Z. z.“.</w:t>
      </w:r>
      <w:bookmarkEnd w:id="3"/>
    </w:p>
    <w:p w:rsidR="00F45ACF" w:rsidRPr="006E25BB" w:rsidRDefault="00F45ACF" w:rsidP="00F45ACF">
      <w:pPr>
        <w:jc w:val="both"/>
        <w:rPr>
          <w:color w:val="000000" w:themeColor="text1"/>
        </w:rPr>
      </w:pPr>
    </w:p>
    <w:p w:rsidR="0031265C" w:rsidRPr="006E25BB" w:rsidRDefault="0031265C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17 </w:t>
      </w:r>
      <w:r w:rsidR="00DC3E60" w:rsidRPr="006E25BB">
        <w:rPr>
          <w:color w:val="000000" w:themeColor="text1"/>
        </w:rPr>
        <w:t xml:space="preserve">sa </w:t>
      </w:r>
      <w:r w:rsidRPr="006E25BB">
        <w:rPr>
          <w:color w:val="000000" w:themeColor="text1"/>
        </w:rPr>
        <w:t>ods</w:t>
      </w:r>
      <w:r w:rsidR="00DC3E60" w:rsidRPr="006E25BB">
        <w:rPr>
          <w:color w:val="000000" w:themeColor="text1"/>
        </w:rPr>
        <w:t>ek</w:t>
      </w:r>
      <w:r w:rsidRPr="006E25BB">
        <w:rPr>
          <w:color w:val="000000" w:themeColor="text1"/>
        </w:rPr>
        <w:t xml:space="preserve"> 4</w:t>
      </w:r>
      <w:r w:rsidR="00DC3E60" w:rsidRPr="006E25BB">
        <w:rPr>
          <w:color w:val="000000" w:themeColor="text1"/>
        </w:rPr>
        <w:t xml:space="preserve"> dopĺňa písmenom d), ktoré znie: </w:t>
      </w:r>
    </w:p>
    <w:p w:rsidR="00DC3E60" w:rsidRPr="006E25BB" w:rsidRDefault="00DC3E60" w:rsidP="00DC3E60">
      <w:pPr>
        <w:jc w:val="both"/>
        <w:rPr>
          <w:color w:val="000000" w:themeColor="text1"/>
        </w:rPr>
      </w:pPr>
    </w:p>
    <w:p w:rsidR="00DC3E60" w:rsidRPr="006E25BB" w:rsidRDefault="00DC3E60" w:rsidP="00DC3E60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„d) </w:t>
      </w:r>
      <w:bookmarkStart w:id="4" w:name="_Hlk173931513"/>
      <w:r w:rsidRPr="006E25BB">
        <w:rPr>
          <w:color w:val="000000" w:themeColor="text1"/>
        </w:rPr>
        <w:t>pedagogického zamestnanca alebo odborného zamestnanca, ktorý poskytuje výchovu</w:t>
      </w:r>
      <w:r w:rsidR="00411321" w:rsidRPr="006E25BB">
        <w:rPr>
          <w:color w:val="000000" w:themeColor="text1"/>
        </w:rPr>
        <w:t xml:space="preserve"> a</w:t>
      </w:r>
      <w:r w:rsidRPr="006E25BB">
        <w:rPr>
          <w:color w:val="000000" w:themeColor="text1"/>
        </w:rPr>
        <w:t xml:space="preserve"> vzdelávanie a</w:t>
      </w:r>
      <w:r w:rsidR="00411321" w:rsidRPr="006E25BB">
        <w:rPr>
          <w:color w:val="000000" w:themeColor="text1"/>
        </w:rPr>
        <w:t>lebo</w:t>
      </w:r>
      <w:r w:rsidRPr="006E25BB">
        <w:rPr>
          <w:color w:val="000000" w:themeColor="text1"/>
        </w:rPr>
        <w:t> odborné činnosti deťom cudzincov, ktoré neovládajú štátny jazyk alebo jazyk národnostnej menšiny.“.</w:t>
      </w:r>
      <w:bookmarkEnd w:id="4"/>
    </w:p>
    <w:p w:rsidR="0031265C" w:rsidRPr="006E25BB" w:rsidRDefault="0031265C" w:rsidP="0031265C">
      <w:pPr>
        <w:pStyle w:val="Odsekzoznamu"/>
        <w:jc w:val="both"/>
        <w:rPr>
          <w:color w:val="000000" w:themeColor="text1"/>
        </w:rPr>
      </w:pPr>
    </w:p>
    <w:p w:rsidR="00022A20" w:rsidRPr="006E25BB" w:rsidRDefault="00022A20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23 sa vypúšťa písmeno g).</w:t>
      </w:r>
    </w:p>
    <w:p w:rsidR="00022A20" w:rsidRPr="006E25BB" w:rsidRDefault="00022A20" w:rsidP="00022A20">
      <w:pPr>
        <w:pStyle w:val="Odsekzoznamu"/>
        <w:jc w:val="both"/>
        <w:rPr>
          <w:color w:val="000000" w:themeColor="text1"/>
        </w:rPr>
      </w:pPr>
    </w:p>
    <w:p w:rsidR="00173576" w:rsidRPr="006E25BB" w:rsidRDefault="00022A20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27 </w:t>
      </w:r>
      <w:r w:rsidR="00173576" w:rsidRPr="006E25BB">
        <w:rPr>
          <w:color w:val="000000" w:themeColor="text1"/>
        </w:rPr>
        <w:t>odsek</w:t>
      </w:r>
      <w:r w:rsidR="00BD72C7" w:rsidRPr="006E25BB">
        <w:rPr>
          <w:color w:val="000000" w:themeColor="text1"/>
        </w:rPr>
        <w:t>y</w:t>
      </w:r>
      <w:r w:rsidR="005372DE" w:rsidRPr="006E25BB">
        <w:rPr>
          <w:color w:val="000000" w:themeColor="text1"/>
        </w:rPr>
        <w:t xml:space="preserve"> </w:t>
      </w:r>
      <w:r w:rsidR="00173576" w:rsidRPr="006E25BB">
        <w:rPr>
          <w:color w:val="000000" w:themeColor="text1"/>
        </w:rPr>
        <w:t xml:space="preserve">2 </w:t>
      </w:r>
      <w:r w:rsidR="00BD72C7" w:rsidRPr="006E25BB">
        <w:rPr>
          <w:color w:val="000000" w:themeColor="text1"/>
        </w:rPr>
        <w:t xml:space="preserve">a 3 </w:t>
      </w:r>
      <w:r w:rsidR="005372DE" w:rsidRPr="006E25BB">
        <w:rPr>
          <w:color w:val="000000" w:themeColor="text1"/>
        </w:rPr>
        <w:t>zne</w:t>
      </w:r>
      <w:r w:rsidR="00BD72C7" w:rsidRPr="006E25BB">
        <w:rPr>
          <w:color w:val="000000" w:themeColor="text1"/>
        </w:rPr>
        <w:t>jú</w:t>
      </w:r>
      <w:r w:rsidR="00173576" w:rsidRPr="006E25BB">
        <w:rPr>
          <w:color w:val="000000" w:themeColor="text1"/>
        </w:rPr>
        <w:t xml:space="preserve">: </w:t>
      </w:r>
    </w:p>
    <w:p w:rsidR="00173576" w:rsidRPr="006E25BB" w:rsidRDefault="00173576" w:rsidP="00315615">
      <w:pPr>
        <w:pStyle w:val="Odsekzoznamu"/>
        <w:rPr>
          <w:color w:val="000000" w:themeColor="text1"/>
        </w:rPr>
      </w:pPr>
    </w:p>
    <w:p w:rsidR="00173576" w:rsidRPr="006E25BB" w:rsidRDefault="00173576" w:rsidP="00173576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„(2)</w:t>
      </w:r>
      <w:r w:rsidR="005372DE" w:rsidRPr="006E25BB"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Sociálny pedagóg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vykonáva</w:t>
      </w:r>
      <w:r w:rsidR="00482E2D" w:rsidRPr="006E25BB">
        <w:rPr>
          <w:color w:val="000000" w:themeColor="text1"/>
        </w:rPr>
        <w:t xml:space="preserve"> </w:t>
      </w:r>
      <w:r w:rsidR="00403B16" w:rsidRPr="006E25BB">
        <w:rPr>
          <w:color w:val="000000" w:themeColor="text1"/>
        </w:rPr>
        <w:t xml:space="preserve">diagnostické, </w:t>
      </w:r>
      <w:r w:rsidRPr="006E25BB">
        <w:rPr>
          <w:color w:val="000000" w:themeColor="text1"/>
        </w:rPr>
        <w:t>preventívne</w:t>
      </w:r>
      <w:r w:rsidR="00403B16" w:rsidRPr="006E25BB">
        <w:rPr>
          <w:color w:val="000000" w:themeColor="text1"/>
        </w:rPr>
        <w:t xml:space="preserve"> a ďalšie potrebné </w:t>
      </w:r>
      <w:r w:rsidRPr="006E25BB">
        <w:rPr>
          <w:color w:val="000000" w:themeColor="text1"/>
        </w:rPr>
        <w:t>činnosti zamerané na predchádzanie a odstraňovanie rizikového správania detí a žiakov a na predchádzanie a odstraňovanie sociálno-patologických javov,</w:t>
      </w:r>
      <w:r w:rsidR="00403B16" w:rsidRPr="006E25BB">
        <w:rPr>
          <w:color w:val="000000" w:themeColor="text1"/>
        </w:rPr>
        <w:t xml:space="preserve"> ktoré ohrozujú deti a žiakov vrátane aktivít na predchádzanie segregácie detí a žiakov,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poskytuje poradenstvo a intervenciu so zameraním na deti a žiakov s rizikovým správaním, ohrozených sociálno-patologickými javmi a na deti a žiakov zo sociálne znevýhodneného prostredia,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poskytuje poradenstvo a konzultácie zákonným zástupcom, pedagogickým zamestnancom a odborným zamestnancom</w:t>
      </w:r>
      <w:r w:rsidR="00403B16" w:rsidRPr="006E25BB">
        <w:rPr>
          <w:color w:val="000000" w:themeColor="text1"/>
        </w:rPr>
        <w:t xml:space="preserve"> </w:t>
      </w:r>
      <w:r w:rsidR="00482E2D" w:rsidRPr="006E25BB">
        <w:rPr>
          <w:color w:val="000000" w:themeColor="text1"/>
        </w:rPr>
        <w:t xml:space="preserve"> na zlepšenie podmienok výchovy a vzdelávania detí a žiakov</w:t>
      </w:r>
      <w:r w:rsidRPr="006E25BB">
        <w:rPr>
          <w:color w:val="000000" w:themeColor="text1"/>
        </w:rPr>
        <w:t>,</w:t>
      </w:r>
    </w:p>
    <w:p w:rsidR="00173576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vykonáva sociálno-pedagogickú diagnostiku prostredia a vzťahov, osvetovú činnosť a ďalšie činnosti v sociálno-výchovnej oblasti,</w:t>
      </w:r>
    </w:p>
    <w:p w:rsidR="005372DE" w:rsidRPr="006E25BB" w:rsidRDefault="00173576" w:rsidP="001B3213">
      <w:pPr>
        <w:pStyle w:val="Odsekzoznamu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 w:rsidRPr="006E25BB">
        <w:rPr>
          <w:color w:val="000000" w:themeColor="text1"/>
        </w:rPr>
        <w:t>podporuje spoluprácu pedagogických zamestnancov a odborných zamestnancov so zákonnými zástupcami, zamestnancami zariadení sociálnoprávnej ochrany detí a sociálnej kurately a ďalšími fyzickými osobami a právnickými osobami</w:t>
      </w:r>
      <w:r w:rsidR="00BD72C7" w:rsidRPr="006E25BB">
        <w:rPr>
          <w:color w:val="000000" w:themeColor="text1"/>
        </w:rPr>
        <w:t>.</w:t>
      </w:r>
    </w:p>
    <w:p w:rsidR="00173576" w:rsidRPr="006E25BB" w:rsidRDefault="00173576" w:rsidP="00315615">
      <w:pPr>
        <w:pStyle w:val="Odsekzoznamu"/>
        <w:ind w:left="426"/>
        <w:jc w:val="both"/>
        <w:rPr>
          <w:color w:val="000000" w:themeColor="text1"/>
        </w:rPr>
      </w:pPr>
    </w:p>
    <w:p w:rsidR="00022A20" w:rsidRPr="006E25BB" w:rsidRDefault="00BD72C7" w:rsidP="00BD72C7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(3) Sociálny pedagóg môže vykonávať činnosti podľa odseku 2 aj terénnou formou</w:t>
      </w:r>
      <w:r w:rsidR="00022A20" w:rsidRPr="006E25BB">
        <w:rPr>
          <w:color w:val="000000" w:themeColor="text1"/>
        </w:rPr>
        <w:t>.</w:t>
      </w:r>
      <w:r w:rsidRPr="006E25BB">
        <w:rPr>
          <w:color w:val="000000" w:themeColor="text1"/>
        </w:rPr>
        <w:t>“.</w:t>
      </w:r>
    </w:p>
    <w:p w:rsidR="00022A20" w:rsidRPr="006E25BB" w:rsidRDefault="00022A20" w:rsidP="00022A20">
      <w:pPr>
        <w:pStyle w:val="Odsekzoznamu"/>
        <w:jc w:val="both"/>
        <w:rPr>
          <w:color w:val="000000" w:themeColor="text1"/>
        </w:rPr>
      </w:pPr>
    </w:p>
    <w:p w:rsidR="00A0568C" w:rsidRPr="006E25BB" w:rsidRDefault="00A0568C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29 ods. 2 písm. d) sa slová „päť rokov“ nahrádzajú slovami „dva roky“</w:t>
      </w:r>
      <w:r w:rsidR="006E25BB" w:rsidRPr="006E25BB">
        <w:rPr>
          <w:color w:val="000000" w:themeColor="text1"/>
        </w:rPr>
        <w:t>.</w:t>
      </w:r>
    </w:p>
    <w:p w:rsidR="00A0568C" w:rsidRPr="006E25BB" w:rsidRDefault="00A0568C" w:rsidP="00A0568C">
      <w:pPr>
        <w:pStyle w:val="Odsekzoznamu"/>
        <w:jc w:val="both"/>
        <w:rPr>
          <w:color w:val="000000" w:themeColor="text1"/>
        </w:rPr>
      </w:pPr>
    </w:p>
    <w:p w:rsidR="00F12F4E" w:rsidRPr="006E25BB" w:rsidRDefault="00BD40EA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29 ods. 2 písm. e) </w:t>
      </w:r>
      <w:r w:rsidR="00100242" w:rsidRPr="006E25BB">
        <w:rPr>
          <w:color w:val="000000" w:themeColor="text1"/>
        </w:rPr>
        <w:t xml:space="preserve">úvodnej vete </w:t>
      </w:r>
      <w:r w:rsidRPr="006E25BB">
        <w:rPr>
          <w:color w:val="000000" w:themeColor="text1"/>
        </w:rPr>
        <w:t>sa slová „päť rokov“ nahrádzajú slovami „tri roky“</w:t>
      </w:r>
      <w:r w:rsidR="00F12F4E" w:rsidRPr="006E25BB">
        <w:rPr>
          <w:color w:val="000000" w:themeColor="text1"/>
        </w:rPr>
        <w:t>.</w:t>
      </w:r>
    </w:p>
    <w:p w:rsidR="00F12F4E" w:rsidRPr="006E25BB" w:rsidRDefault="00F12F4E" w:rsidP="00F12F4E">
      <w:pPr>
        <w:pStyle w:val="Odsekzoznamu"/>
        <w:jc w:val="both"/>
        <w:rPr>
          <w:color w:val="000000" w:themeColor="text1"/>
        </w:rPr>
      </w:pPr>
    </w:p>
    <w:p w:rsidR="00FF147B" w:rsidRDefault="003E33A4" w:rsidP="005D5459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§ 30 </w:t>
      </w:r>
      <w:r w:rsidR="00FF147B">
        <w:rPr>
          <w:color w:val="000000" w:themeColor="text1"/>
        </w:rPr>
        <w:t>znie:</w:t>
      </w:r>
    </w:p>
    <w:p w:rsidR="00FF147B" w:rsidRDefault="00FF147B" w:rsidP="00FF147B">
      <w:pPr>
        <w:jc w:val="both"/>
        <w:rPr>
          <w:color w:val="000000" w:themeColor="text1"/>
        </w:rPr>
      </w:pPr>
    </w:p>
    <w:p w:rsidR="00FF147B" w:rsidRDefault="00FF147B" w:rsidP="00FF147B">
      <w:pPr>
        <w:jc w:val="center"/>
        <w:rPr>
          <w:color w:val="000000" w:themeColor="text1"/>
        </w:rPr>
      </w:pPr>
      <w:r>
        <w:rPr>
          <w:color w:val="000000" w:themeColor="text1"/>
        </w:rPr>
        <w:t>„30</w:t>
      </w:r>
    </w:p>
    <w:p w:rsidR="00FF147B" w:rsidRDefault="00FF147B" w:rsidP="00FF147B">
      <w:pPr>
        <w:jc w:val="center"/>
        <w:rPr>
          <w:color w:val="000000" w:themeColor="text1"/>
        </w:rPr>
      </w:pPr>
    </w:p>
    <w:p w:rsidR="00FF147B" w:rsidRPr="00FF147B" w:rsidRDefault="00FF147B" w:rsidP="00FF14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(1) </w:t>
      </w:r>
      <w:r w:rsidRPr="00FF147B">
        <w:rPr>
          <w:color w:val="000000" w:themeColor="text1"/>
        </w:rPr>
        <w:t xml:space="preserve">Pedagogický zamestnanec a odborný zamestnanec, ktorý bol najmenej päť rokov zaradený v </w:t>
      </w:r>
      <w:proofErr w:type="spellStart"/>
      <w:r w:rsidRPr="00FF147B">
        <w:rPr>
          <w:color w:val="000000" w:themeColor="text1"/>
        </w:rPr>
        <w:t>kariérovom</w:t>
      </w:r>
      <w:proofErr w:type="spellEnd"/>
      <w:r w:rsidRPr="00FF147B">
        <w:rPr>
          <w:color w:val="000000" w:themeColor="text1"/>
        </w:rPr>
        <w:t xml:space="preserve"> stupni samostatný pedagogický zamestnanec alebo samostatný odborný </w:t>
      </w:r>
      <w:r w:rsidRPr="00FF147B">
        <w:rPr>
          <w:color w:val="000000" w:themeColor="text1"/>
        </w:rPr>
        <w:lastRenderedPageBreak/>
        <w:t xml:space="preserve">zamestnanec, sa zaradí do </w:t>
      </w:r>
      <w:proofErr w:type="spellStart"/>
      <w:r w:rsidRPr="00FF147B">
        <w:rPr>
          <w:color w:val="000000" w:themeColor="text1"/>
        </w:rPr>
        <w:t>kariérového</w:t>
      </w:r>
      <w:proofErr w:type="spellEnd"/>
      <w:r w:rsidRPr="00FF147B">
        <w:rPr>
          <w:color w:val="000000" w:themeColor="text1"/>
        </w:rPr>
        <w:t xml:space="preserve"> stupňa pedagogický zamestnanec s prvou atestáciou alebo odborný zamestnanec s prvou atestáciou, ak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prvú atestáciu pre príslušný stupeň vyžadovaného vzdelania a príslušnú kategóriu, v ktorej je zaradený,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druhú atestáciu pre inú kategóriu ako tú, v ktorej je zaradený,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c)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rigoróznu skúšku a obhájil rigoróznu prácu v študijnom odbore, ktorý súvisí s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alebo v podkategórii pedagogického zamestnanca,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odborného zamestnanca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obsahom najmenej jedného vyučovacieho predmetu úväzku učiteľa, na vyučovanie ktorého učiteľ spĺňa kvalifikačné predpoklady, ak učiteľ získal vyžadovaný stupeň vzdelania v inom ako príslušnom študijnom odbore a príslušnom študijnom programe,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d)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je zaradený do kategórie učiteľ profesijného rozvoja a vykonal prvú atestáciu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pre vysokoškolské vzdelanie druhého stupňa a pre kategóriu učiteľ, vychovávateľ, majster odbornej výchovy alebo školský špeciálny pedagóg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 niektorej z kategórii odborných zamestnancov,</w:t>
      </w: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e)</w:t>
      </w:r>
      <w:r>
        <w:rPr>
          <w:color w:val="000000" w:themeColor="text1"/>
        </w:rPr>
        <w:t xml:space="preserve"> </w:t>
      </w:r>
      <w:bookmarkStart w:id="5" w:name="_Hlk173931587"/>
      <w:r w:rsidRPr="006E25BB">
        <w:rPr>
          <w:color w:val="000000" w:themeColor="text1"/>
        </w:rPr>
        <w:t>pôsobil ako športovec alebo ako tréner najmenej tri roky v najvyššej celoštátnej súťaži Slovenskej republiky dospelých alebo mládeže, obdobnej súťaži v zahraničí alebo v športovej reprezentácii Slovenskej republiky, ak ide 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 alebo</w:t>
      </w:r>
      <w:bookmarkEnd w:id="5"/>
    </w:p>
    <w:p w:rsidR="003B0EC9" w:rsidRPr="006E25BB" w:rsidRDefault="006A514E" w:rsidP="006A514E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f) </w:t>
      </w:r>
      <w:bookmarkStart w:id="6" w:name="_Hlk173931599"/>
      <w:r w:rsidR="003B0EC9" w:rsidRPr="006E25BB">
        <w:rPr>
          <w:color w:val="000000" w:themeColor="text1"/>
        </w:rPr>
        <w:t xml:space="preserve">pôsobil ako umelec </w:t>
      </w:r>
      <w:r w:rsidR="00717FE0" w:rsidRPr="006E25BB">
        <w:rPr>
          <w:color w:val="000000" w:themeColor="text1"/>
        </w:rPr>
        <w:t>v divadle,</w:t>
      </w:r>
      <w:r w:rsidR="00717FE0" w:rsidRPr="006E25BB">
        <w:rPr>
          <w:color w:val="000000" w:themeColor="text1"/>
          <w:vertAlign w:val="superscript"/>
        </w:rPr>
        <w:t>24</w:t>
      </w:r>
      <w:r w:rsidR="00717FE0" w:rsidRPr="006E25BB">
        <w:rPr>
          <w:color w:val="000000" w:themeColor="text1"/>
        </w:rPr>
        <w:t>) hudobnej inštitúcii</w:t>
      </w:r>
      <w:r w:rsidR="00E50EA0" w:rsidRPr="006E25BB">
        <w:rPr>
          <w:color w:val="000000" w:themeColor="text1"/>
        </w:rPr>
        <w:t>,</w:t>
      </w:r>
      <w:r w:rsidR="00717FE0" w:rsidRPr="006E25BB">
        <w:rPr>
          <w:color w:val="000000" w:themeColor="text1"/>
          <w:vertAlign w:val="superscript"/>
        </w:rPr>
        <w:t>24a</w:t>
      </w:r>
      <w:r w:rsidR="00717FE0" w:rsidRPr="006E25BB">
        <w:rPr>
          <w:color w:val="000000" w:themeColor="text1"/>
        </w:rPr>
        <w:t>)</w:t>
      </w:r>
      <w:r w:rsidR="00E50EA0" w:rsidRPr="006E25BB">
        <w:rPr>
          <w:color w:val="000000" w:themeColor="text1"/>
        </w:rPr>
        <w:t xml:space="preserve"> </w:t>
      </w:r>
      <w:r w:rsidR="00451B31" w:rsidRPr="006E25BB">
        <w:rPr>
          <w:color w:val="000000" w:themeColor="text1"/>
        </w:rPr>
        <w:t xml:space="preserve">obdobnej inštitúcii v zahraničí alebo v </w:t>
      </w:r>
      <w:r w:rsidR="00717FE0" w:rsidRPr="006E25BB">
        <w:rPr>
          <w:color w:val="000000" w:themeColor="text1"/>
        </w:rPr>
        <w:t>kreatívnom priemysle</w:t>
      </w:r>
      <w:r w:rsidR="002243AA" w:rsidRPr="006E25BB">
        <w:rPr>
          <w:color w:val="000000" w:themeColor="text1"/>
        </w:rPr>
        <w:t xml:space="preserve"> </w:t>
      </w:r>
      <w:r w:rsidR="003B0EC9" w:rsidRPr="006E25BB">
        <w:rPr>
          <w:color w:val="000000" w:themeColor="text1"/>
        </w:rPr>
        <w:t xml:space="preserve">najmenej tri roky v oblasti súvisiacej s obsahom vyučovacieho predmetu a získal </w:t>
      </w:r>
      <w:r w:rsidR="00DC4D0D" w:rsidRPr="006E25BB">
        <w:rPr>
          <w:rFonts w:eastAsia="Times New Roman"/>
          <w:color w:val="000000" w:themeColor="text1"/>
          <w:lang w:eastAsia="sk-SK"/>
        </w:rPr>
        <w:t>ocenenie za umeleckú činnosť najmenej na celoštátnej úrovni, štátne vyznamenanie za umeleckú činnosť alebo obdobné zahraničn</w:t>
      </w:r>
      <w:r w:rsidR="0054644E" w:rsidRPr="006E25BB">
        <w:rPr>
          <w:rFonts w:eastAsia="Times New Roman"/>
          <w:color w:val="000000" w:themeColor="text1"/>
          <w:lang w:eastAsia="sk-SK"/>
        </w:rPr>
        <w:t>é</w:t>
      </w:r>
      <w:r w:rsidR="00DC4D0D" w:rsidRPr="006E25BB">
        <w:rPr>
          <w:rFonts w:eastAsia="Times New Roman"/>
          <w:color w:val="000000" w:themeColor="text1"/>
          <w:lang w:eastAsia="sk-SK"/>
        </w:rPr>
        <w:t xml:space="preserve"> ocenenie</w:t>
      </w:r>
      <w:r w:rsidR="003B0EC9" w:rsidRPr="006E25BB">
        <w:rPr>
          <w:color w:val="000000" w:themeColor="text1"/>
        </w:rPr>
        <w:t xml:space="preserve">, ak ide o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učiteľa predmetu zameraného na </w:t>
      </w:r>
      <w:r w:rsidR="00886C8B" w:rsidRPr="006E25BB">
        <w:rPr>
          <w:color w:val="000000" w:themeColor="text1"/>
        </w:rPr>
        <w:t>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  <w:vertAlign w:val="superscript"/>
        </w:rPr>
        <w:t>24b</w:t>
      </w:r>
      <w:r w:rsidR="00886C8B" w:rsidRPr="006E25BB">
        <w:rPr>
          <w:color w:val="000000" w:themeColor="text1"/>
        </w:rPr>
        <w:t>) alebo ak ide o bilingválne vzdelávanie alebo o vzdelávanie v jazyku príslušnej národnostnej menšiny,</w:t>
      </w:r>
      <w:r w:rsidR="00411321" w:rsidRPr="006E25BB">
        <w:rPr>
          <w:color w:val="000000" w:themeColor="text1"/>
        </w:rPr>
        <w:t xml:space="preserve"> predmetu zameraného na osvojenie si slovenského jazyka,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3B0EC9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8D328B" w:rsidRPr="006E25BB">
        <w:rPr>
          <w:color w:val="000000" w:themeColor="text1"/>
        </w:rPr>
        <w:t>,</w:t>
      </w:r>
    </w:p>
    <w:p w:rsidR="008D328B" w:rsidRPr="006E25BB" w:rsidRDefault="003B0EC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8D328B" w:rsidRPr="006E25BB">
        <w:rPr>
          <w:color w:val="000000" w:themeColor="text1"/>
        </w:rPr>
        <w:t xml:space="preserve"> alebo</w:t>
      </w:r>
    </w:p>
    <w:p w:rsidR="006A514E" w:rsidRPr="006E25BB" w:rsidRDefault="008D328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</w:p>
    <w:bookmarkEnd w:id="6"/>
    <w:p w:rsidR="00717FE0" w:rsidRPr="006E25BB" w:rsidRDefault="00717FE0" w:rsidP="00BF1C33">
      <w:pPr>
        <w:jc w:val="both"/>
        <w:rPr>
          <w:color w:val="000000" w:themeColor="text1"/>
        </w:rPr>
      </w:pPr>
    </w:p>
    <w:p w:rsidR="00FF147B" w:rsidRPr="00FF147B" w:rsidRDefault="00FF147B" w:rsidP="00FF14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(2) </w:t>
      </w:r>
      <w:r w:rsidRPr="00FF147B">
        <w:rPr>
          <w:color w:val="000000" w:themeColor="text1"/>
        </w:rPr>
        <w:t xml:space="preserve">Pedagogický zamestnanec a odborný zamestnanec, ktorý má vysokoškolské vzdelanie druhého stupňa vyžadované pre príslušnú kategóriu alebo podkategóriu a ktorý bol najmenej päť rokov zaradený v </w:t>
      </w:r>
      <w:proofErr w:type="spellStart"/>
      <w:r w:rsidRPr="00FF147B">
        <w:rPr>
          <w:color w:val="000000" w:themeColor="text1"/>
        </w:rPr>
        <w:t>kariérovom</w:t>
      </w:r>
      <w:proofErr w:type="spellEnd"/>
      <w:r w:rsidRPr="00FF147B">
        <w:rPr>
          <w:color w:val="000000" w:themeColor="text1"/>
        </w:rPr>
        <w:t xml:space="preserve"> stupni pedagogický zamestnanec s prvou atestáciou alebo odborný zamestnanec s prvou atestáciou, sa zaradí do </w:t>
      </w:r>
      <w:proofErr w:type="spellStart"/>
      <w:r w:rsidRPr="00FF147B">
        <w:rPr>
          <w:color w:val="000000" w:themeColor="text1"/>
        </w:rPr>
        <w:t>kariérového</w:t>
      </w:r>
      <w:proofErr w:type="spellEnd"/>
      <w:r w:rsidRPr="00FF147B">
        <w:rPr>
          <w:color w:val="000000" w:themeColor="text1"/>
        </w:rPr>
        <w:t xml:space="preserve"> stupňa pedagogický zamestnanec s druhou atestáciou alebo odborný zamestnanec s druhou atestáciou, ak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vykonal druhú atestáciu pre príslušnú kategóriu, do ktorej je zaradený,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b)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 xml:space="preserve">bol zaradený do </w:t>
      </w:r>
      <w:proofErr w:type="spellStart"/>
      <w:r w:rsidRPr="00FF147B">
        <w:rPr>
          <w:color w:val="000000" w:themeColor="text1"/>
        </w:rPr>
        <w:t>kariérového</w:t>
      </w:r>
      <w:proofErr w:type="spellEnd"/>
      <w:r w:rsidRPr="00FF147B">
        <w:rPr>
          <w:color w:val="000000" w:themeColor="text1"/>
        </w:rPr>
        <w:t xml:space="preserve"> stupňa pedagogický zamestnanec s prvou atestáciou alebo odborný zamestnanec s prvou atestáciou podľa odseku 1 písm. a) alebo písm. b) a získal vysokoškolské vzdelanie tretieho stupňa v študijnom odbore, ktorý súvisí s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alebo v podkategórii pedagogického zamestnanca,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odborného zamestnanca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obsahom najmenej jedného vyučovacieho predmetu úväzku učiteľa, na vyučovanie ktorého učiteľ spĺňa kvalifikačné predpoklady, ak učiteľ získal vyžadovaný stupeň vzdelania v inom ako príslušnom študijnom odbore a príslušnom študijnom programe</w:t>
      </w:r>
      <w:r w:rsidRPr="00FF147B">
        <w:rPr>
          <w:color w:val="000000" w:themeColor="text1"/>
        </w:rPr>
        <w:t xml:space="preserve">, </w:t>
      </w:r>
    </w:p>
    <w:p w:rsidR="00FF147B" w:rsidRPr="00FF147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lastRenderedPageBreak/>
        <w:t>c)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 xml:space="preserve">bol zaradený do </w:t>
      </w:r>
      <w:proofErr w:type="spellStart"/>
      <w:r w:rsidRPr="00FF147B">
        <w:rPr>
          <w:color w:val="000000" w:themeColor="text1"/>
        </w:rPr>
        <w:t>kariérového</w:t>
      </w:r>
      <w:proofErr w:type="spellEnd"/>
      <w:r w:rsidRPr="00FF147B">
        <w:rPr>
          <w:color w:val="000000" w:themeColor="text1"/>
        </w:rPr>
        <w:t xml:space="preserve"> stupňa pedagogický zamestnanec s prvou atestáciou alebo odborný zamestnanec s prvou atestáciou podľa odseku 1 písm. c) a získal vysokoškolské vzdelanie tretieho stupňa v študijnom odbore, ktorý súvisí s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alebo v podkategórii pedagogického zamestnanca,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FF147B">
        <w:rPr>
          <w:color w:val="000000" w:themeColor="text1"/>
        </w:rPr>
        <w:t>výkonom pracovnej činnosti v príslušnej kategórii odborného zamestnanca alebo</w:t>
      </w:r>
    </w:p>
    <w:p w:rsidR="00FF147B" w:rsidRPr="00FF147B" w:rsidRDefault="00FF147B" w:rsidP="00FF147B">
      <w:pPr>
        <w:ind w:left="708"/>
        <w:jc w:val="both"/>
        <w:rPr>
          <w:color w:val="000000" w:themeColor="text1"/>
        </w:rPr>
      </w:pPr>
      <w:r w:rsidRPr="00FF147B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obsahom najmenej jedného vyučovacieho predmetu úväzku učiteľa, na vyučovanie ktorého učiteľ spĺňa kvalifikačné predpoklady, ak učiteľ získal vyžadovaný stupeň vzdelania v inom ako príslušnom študijnom odbore a príslušnom študijnom programe</w:t>
      </w:r>
      <w:r w:rsidRPr="00FF147B">
        <w:rPr>
          <w:color w:val="000000" w:themeColor="text1"/>
        </w:rPr>
        <w:t>,</w:t>
      </w: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FF147B">
        <w:rPr>
          <w:color w:val="000000" w:themeColor="text1"/>
        </w:rPr>
        <w:t>d)</w:t>
      </w:r>
      <w:r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pôsobil ako športovec alebo ako tréner najmenej päť rokov v najvyššej celoštátnej súťaži Slovenskej republiky dospelých alebo mládeže, obdobnej súťaži v zahraničí alebo v športovej reprezentácii Slovenskej republiky, ak ide 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FF147B" w:rsidRPr="006E25BB" w:rsidRDefault="00FF147B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 alebo</w:t>
      </w:r>
    </w:p>
    <w:p w:rsidR="002206BA" w:rsidRPr="006E25BB" w:rsidRDefault="002206BA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e) </w:t>
      </w:r>
      <w:bookmarkStart w:id="7" w:name="_Hlk173931670"/>
      <w:r w:rsidRPr="006E25BB">
        <w:rPr>
          <w:color w:val="000000" w:themeColor="text1"/>
        </w:rPr>
        <w:t xml:space="preserve">pôsobil ako umelec </w:t>
      </w:r>
      <w:r w:rsidR="006510DD" w:rsidRPr="006E25BB">
        <w:rPr>
          <w:color w:val="000000" w:themeColor="text1"/>
        </w:rPr>
        <w:t xml:space="preserve">v divadle, hudobnej inštitúcii, </w:t>
      </w:r>
      <w:r w:rsidR="00451B31" w:rsidRPr="006E25BB">
        <w:rPr>
          <w:color w:val="000000" w:themeColor="text1"/>
        </w:rPr>
        <w:t xml:space="preserve">obdobnej inštitúcii v zahraničí alebo v kreatívnom priemysle </w:t>
      </w:r>
      <w:r w:rsidRPr="006E25BB">
        <w:rPr>
          <w:color w:val="000000" w:themeColor="text1"/>
        </w:rPr>
        <w:t xml:space="preserve">najmenej päť rokov v oblasti súvisiacej s obsahom vyučovacieho predmetu a získal </w:t>
      </w:r>
      <w:r w:rsidRPr="006E25BB">
        <w:rPr>
          <w:rFonts w:eastAsia="Times New Roman"/>
          <w:color w:val="000000" w:themeColor="text1"/>
          <w:lang w:eastAsia="sk-SK"/>
        </w:rPr>
        <w:t>ocenenie za umeleckú činnosť najmenej na celoštátnej úrovni, štátne vyznamenanie za umeleckú činnosť alebo obdobné zahraničné ocenenie</w:t>
      </w:r>
      <w:r w:rsidRPr="006E25BB">
        <w:rPr>
          <w:color w:val="000000" w:themeColor="text1"/>
        </w:rPr>
        <w:t xml:space="preserve">, ak ide o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</w:t>
      </w:r>
      <w:r w:rsidR="00886C8B" w:rsidRPr="006E25BB">
        <w:rPr>
          <w:color w:val="000000" w:themeColor="text1"/>
        </w:rPr>
        <w:t>učiteľa predmetu zameraného na 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</w:rPr>
        <w:t xml:space="preserve"> </w:t>
      </w:r>
      <w:r w:rsidR="00411321" w:rsidRPr="006E25BB">
        <w:rPr>
          <w:color w:val="000000" w:themeColor="text1"/>
        </w:rPr>
        <w:t>alebo ak ide o bilingválne vzdelávanie alebo o vzdelávanie v jazyku príslušnej národnostnej menšiny, predmetu zameraného na osvojenie si slovenského jazyka</w:t>
      </w:r>
      <w:r w:rsidRPr="006E25BB">
        <w:rPr>
          <w:color w:val="000000" w:themeColor="text1"/>
        </w:rPr>
        <w:t xml:space="preserve">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B539A9" w:rsidRPr="006E25BB">
        <w:rPr>
          <w:color w:val="000000" w:themeColor="text1"/>
        </w:rPr>
        <w:t>,</w:t>
      </w:r>
    </w:p>
    <w:p w:rsidR="00B539A9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B539A9" w:rsidRPr="006E25BB">
        <w:rPr>
          <w:color w:val="000000" w:themeColor="text1"/>
        </w:rPr>
        <w:t xml:space="preserve"> alebo</w:t>
      </w:r>
    </w:p>
    <w:p w:rsidR="002206BA" w:rsidRPr="006E25BB" w:rsidRDefault="00B539A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</w:p>
    <w:bookmarkEnd w:id="7"/>
    <w:p w:rsidR="002206BA" w:rsidRDefault="002206BA" w:rsidP="002206BA">
      <w:pPr>
        <w:jc w:val="both"/>
        <w:rPr>
          <w:color w:val="000000" w:themeColor="text1"/>
        </w:rPr>
      </w:pPr>
    </w:p>
    <w:p w:rsidR="00FF147B" w:rsidRDefault="00FF147B" w:rsidP="002206B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(3) </w:t>
      </w:r>
      <w:r w:rsidRPr="00FF147B">
        <w:rPr>
          <w:color w:val="000000" w:themeColor="text1"/>
        </w:rPr>
        <w:t>Riaditeľ môže pedagogického zamestnanca a odborného zamestnanca, ktorý spĺňa kvalifikačné predpoklady na výkon pracovnej činnosti, zaradiť do</w:t>
      </w:r>
    </w:p>
    <w:p w:rsidR="00A66EEF" w:rsidRPr="006E25BB" w:rsidRDefault="00A66EEF" w:rsidP="00A66EEF">
      <w:pPr>
        <w:jc w:val="both"/>
        <w:rPr>
          <w:color w:val="000000" w:themeColor="text1"/>
        </w:rPr>
      </w:pPr>
      <w:bookmarkStart w:id="8" w:name="_Hlk173931697"/>
      <w:r w:rsidRPr="006E25BB">
        <w:rPr>
          <w:color w:val="000000" w:themeColor="text1"/>
        </w:rPr>
        <w:t xml:space="preserve">a) </w:t>
      </w:r>
      <w:proofErr w:type="spellStart"/>
      <w:r w:rsidRPr="006E25BB">
        <w:rPr>
          <w:color w:val="000000" w:themeColor="text1"/>
        </w:rPr>
        <w:t>kariérového</w:t>
      </w:r>
      <w:proofErr w:type="spellEnd"/>
      <w:r w:rsidRPr="006E25BB">
        <w:rPr>
          <w:color w:val="000000" w:themeColor="text1"/>
        </w:rPr>
        <w:t xml:space="preserve"> stupňa pedagogický zamestnanec s prvou atestáciou alebo odborný zamestnanec s prvou atestáciou, ak pedagogický zamestnanec alebo odborný zamestnanec </w:t>
      </w:r>
      <w:r w:rsidR="00C260FB">
        <w:rPr>
          <w:color w:val="000000" w:themeColor="text1"/>
        </w:rPr>
        <w:t>najmenej</w:t>
      </w:r>
    </w:p>
    <w:p w:rsidR="00A66EEF" w:rsidRPr="006E25BB" w:rsidRDefault="00A66EEF" w:rsidP="00A66EEF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3 roky pôsobil na vysokej škole a získal vysokoškolské vzdelanie tretieho stupňa alebo</w:t>
      </w:r>
    </w:p>
    <w:p w:rsidR="00A66EEF" w:rsidRPr="006E25BB" w:rsidRDefault="00A66EEF" w:rsidP="00A66EEF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7 rokov vykonával činnosť v inom štáte porovnateľnú s pracovnou činnosťou,</w:t>
      </w:r>
    </w:p>
    <w:p w:rsidR="00A66EEF" w:rsidRPr="006E25BB" w:rsidRDefault="00A66EEF" w:rsidP="00A66EEF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b) </w:t>
      </w:r>
      <w:proofErr w:type="spellStart"/>
      <w:r w:rsidRPr="006E25BB">
        <w:rPr>
          <w:color w:val="000000" w:themeColor="text1"/>
        </w:rPr>
        <w:t>kariérového</w:t>
      </w:r>
      <w:proofErr w:type="spellEnd"/>
      <w:r w:rsidRPr="006E25BB">
        <w:rPr>
          <w:color w:val="000000" w:themeColor="text1"/>
        </w:rPr>
        <w:t xml:space="preserve"> stupňa pedagogický zamestnanec s druhou atestáciou alebo odborný zamestnanec s druhou atestáciou, ak pedagogický zamestnanec alebo odborný zamestnanec </w:t>
      </w:r>
      <w:r w:rsidR="00C260FB" w:rsidRPr="006E25BB">
        <w:rPr>
          <w:color w:val="000000" w:themeColor="text1"/>
        </w:rPr>
        <w:t>najmenej</w:t>
      </w:r>
    </w:p>
    <w:p w:rsidR="00A66EEF" w:rsidRPr="006E25BB" w:rsidRDefault="00A66EEF" w:rsidP="00A66EEF">
      <w:pPr>
        <w:ind w:firstLine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8 rokov pôsobil na vysokej škole a získal vysokoškolské vzdelanie tretieho stupňa alebo</w:t>
      </w:r>
    </w:p>
    <w:p w:rsidR="00A66EEF" w:rsidRPr="006E25BB" w:rsidRDefault="00A66EEF" w:rsidP="00A66EEF">
      <w:pPr>
        <w:ind w:firstLine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 12 rokov vykonával činnosť v inom štáte porovnateľnú s pracovnou činnosťou alebo</w:t>
      </w:r>
    </w:p>
    <w:p w:rsidR="00A66EEF" w:rsidRPr="006E25BB" w:rsidRDefault="00A66EEF" w:rsidP="00A66EEF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c) </w:t>
      </w:r>
      <w:proofErr w:type="spellStart"/>
      <w:r w:rsidRPr="006E25BB">
        <w:rPr>
          <w:color w:val="000000" w:themeColor="text1"/>
        </w:rPr>
        <w:t>kariérového</w:t>
      </w:r>
      <w:proofErr w:type="spellEnd"/>
      <w:r w:rsidRPr="006E25BB">
        <w:rPr>
          <w:color w:val="000000" w:themeColor="text1"/>
        </w:rPr>
        <w:t xml:space="preserve"> stupňa pedagogický zamestnanec s druhou atestáciou alebo odborný zamestnanec s druhou atestáciou, ak pedagogický zamestnanec alebo odborný zamestnanec vykonal prvú atestáciu a</w:t>
      </w:r>
      <w:r w:rsidR="00C260FB" w:rsidRPr="00C260FB">
        <w:rPr>
          <w:color w:val="000000" w:themeColor="text1"/>
        </w:rPr>
        <w:t xml:space="preserve"> </w:t>
      </w:r>
      <w:r w:rsidR="00C260FB" w:rsidRPr="006E25BB">
        <w:rPr>
          <w:color w:val="000000" w:themeColor="text1"/>
        </w:rPr>
        <w:t>najmenej</w:t>
      </w:r>
    </w:p>
    <w:p w:rsidR="00A66EEF" w:rsidRPr="006E25BB" w:rsidRDefault="00A66EEF" w:rsidP="00795909">
      <w:pPr>
        <w:ind w:left="360" w:firstLine="360"/>
        <w:jc w:val="both"/>
        <w:rPr>
          <w:color w:val="000000" w:themeColor="text1"/>
        </w:rPr>
      </w:pPr>
      <w:r w:rsidRPr="006E25BB">
        <w:rPr>
          <w:color w:val="000000" w:themeColor="text1"/>
        </w:rPr>
        <w:t>1. 5 rokov pôsobil na vysokej škole a získal vysokoškolské vzdelanie tretieho stupňa alebo</w:t>
      </w:r>
    </w:p>
    <w:p w:rsidR="00A66EEF" w:rsidRPr="006E25BB" w:rsidRDefault="00A66EEF" w:rsidP="00795909">
      <w:pPr>
        <w:ind w:left="360" w:firstLine="360"/>
        <w:jc w:val="both"/>
        <w:rPr>
          <w:color w:val="000000" w:themeColor="text1"/>
        </w:rPr>
      </w:pPr>
      <w:r w:rsidRPr="006E25BB">
        <w:rPr>
          <w:color w:val="000000" w:themeColor="text1"/>
        </w:rPr>
        <w:t>2.  7 rokov vykonával činnosť v inom štáte porovnateľnú s pracovnou činnosťou.</w:t>
      </w:r>
    </w:p>
    <w:bookmarkEnd w:id="8"/>
    <w:p w:rsidR="00A66EEF" w:rsidRPr="006E25BB" w:rsidRDefault="00A66EEF" w:rsidP="00A66EEF">
      <w:pPr>
        <w:pStyle w:val="Odsekzoznamu"/>
        <w:jc w:val="both"/>
        <w:rPr>
          <w:color w:val="000000" w:themeColor="text1"/>
        </w:rPr>
      </w:pPr>
    </w:p>
    <w:p w:rsidR="007E0630" w:rsidRPr="006E25BB" w:rsidRDefault="007E0630" w:rsidP="007E0630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(4) </w:t>
      </w:r>
      <w:bookmarkStart w:id="9" w:name="_Hlk173931751"/>
      <w:r w:rsidRPr="006E25BB">
        <w:rPr>
          <w:color w:val="000000" w:themeColor="text1"/>
        </w:rPr>
        <w:t xml:space="preserve">Riaditeľ môže zaradiť do kariérového stupňa pedagogický zamestnanec s prvou atestáciou alebo odborný zamestnanec s prvou atestáciou pedagogického zamestnanca, ktorý spĺňa kvalifikačné predpoklady na výkon pracovnej činnosti a ktorý najmenej sedem rokov </w:t>
      </w:r>
    </w:p>
    <w:p w:rsidR="002206BA" w:rsidRPr="006E25BB" w:rsidRDefault="007E0630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 xml:space="preserve">a) </w:t>
      </w:r>
      <w:r w:rsidR="002206BA" w:rsidRPr="006E25BB">
        <w:rPr>
          <w:color w:val="000000" w:themeColor="text1"/>
        </w:rPr>
        <w:t>pôsobil ako športovec alebo ako tréner v najvyššej celoštátnej súťaži Slovenskej republiky</w:t>
      </w:r>
      <w:r w:rsidR="00717FE0" w:rsidRPr="006E25BB">
        <w:rPr>
          <w:color w:val="000000" w:themeColor="text1"/>
        </w:rPr>
        <w:t xml:space="preserve"> dospelých alebo mládeže</w:t>
      </w:r>
      <w:r w:rsidR="002206BA" w:rsidRPr="006E25BB">
        <w:rPr>
          <w:color w:val="000000" w:themeColor="text1"/>
        </w:rPr>
        <w:t>, obdobnej súťaži v zahraničí alebo v športovej reprezentácii Slovenskej republiky, ak ide o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7E0630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</w:t>
      </w:r>
      <w:r w:rsidR="007E0630" w:rsidRPr="006E25BB">
        <w:rPr>
          <w:color w:val="000000" w:themeColor="text1"/>
        </w:rPr>
        <w:t>,</w:t>
      </w:r>
      <w:r w:rsidR="0089538B" w:rsidRPr="006E25BB">
        <w:rPr>
          <w:color w:val="000000" w:themeColor="text1"/>
        </w:rPr>
        <w:t xml:space="preserve"> alebo</w:t>
      </w:r>
    </w:p>
    <w:p w:rsidR="002206BA" w:rsidRPr="006E25BB" w:rsidRDefault="007E0630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b) </w:t>
      </w:r>
      <w:r w:rsidR="002206BA" w:rsidRPr="006E25BB">
        <w:rPr>
          <w:color w:val="000000" w:themeColor="text1"/>
        </w:rPr>
        <w:t xml:space="preserve">pôsobil ako umelec </w:t>
      </w:r>
      <w:r w:rsidR="006510DD" w:rsidRPr="006E25BB">
        <w:rPr>
          <w:color w:val="000000" w:themeColor="text1"/>
        </w:rPr>
        <w:t xml:space="preserve">v divadle, hudobnej inštitúcii, </w:t>
      </w:r>
      <w:r w:rsidR="00451B31" w:rsidRPr="006E25BB">
        <w:rPr>
          <w:color w:val="000000" w:themeColor="text1"/>
        </w:rPr>
        <w:t xml:space="preserve">obdobnej inštitúcii v zahraničí alebo v kreatívnom priemysle </w:t>
      </w:r>
      <w:r w:rsidR="002206BA" w:rsidRPr="006E25BB">
        <w:rPr>
          <w:color w:val="000000" w:themeColor="text1"/>
        </w:rPr>
        <w:t xml:space="preserve">v oblasti súvisiacej s obsahom vyučovacieho predmetu a získal </w:t>
      </w:r>
      <w:r w:rsidR="002206BA" w:rsidRPr="006E25BB">
        <w:rPr>
          <w:rFonts w:eastAsia="Times New Roman"/>
          <w:color w:val="000000" w:themeColor="text1"/>
          <w:lang w:eastAsia="sk-SK"/>
        </w:rPr>
        <w:t>ocenenie za umeleckú činnosť najmenej na celoštátnej úrovni, štátne vyznamenanie za umeleckú činnosť alebo obdobné zahraničné ocenenie</w:t>
      </w:r>
      <w:r w:rsidR="002206BA" w:rsidRPr="006E25BB">
        <w:rPr>
          <w:color w:val="000000" w:themeColor="text1"/>
        </w:rPr>
        <w:t xml:space="preserve">, ak ide o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</w:t>
      </w:r>
      <w:r w:rsidR="00886C8B" w:rsidRPr="006E25BB">
        <w:rPr>
          <w:color w:val="000000" w:themeColor="text1"/>
        </w:rPr>
        <w:t>učiteľa predmetu zameraného na 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</w:rPr>
        <w:t xml:space="preserve"> </w:t>
      </w:r>
      <w:r w:rsidR="00411321" w:rsidRPr="006E25BB">
        <w:rPr>
          <w:color w:val="000000" w:themeColor="text1"/>
        </w:rPr>
        <w:t>alebo ak ide o bilingválne vzdelávanie alebo o vzdelávanie v jazyku príslušnej národnostnej menšiny, predmetu zameraného na osvojenie si slovenského jazyka</w:t>
      </w:r>
      <w:r w:rsidRPr="006E25BB">
        <w:rPr>
          <w:color w:val="000000" w:themeColor="text1"/>
        </w:rPr>
        <w:t xml:space="preserve">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B539A9" w:rsidRPr="006E25BB">
        <w:rPr>
          <w:color w:val="000000" w:themeColor="text1"/>
        </w:rPr>
        <w:t>,</w:t>
      </w:r>
    </w:p>
    <w:p w:rsidR="007E0630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B539A9" w:rsidRPr="006E25BB">
        <w:rPr>
          <w:color w:val="000000" w:themeColor="text1"/>
        </w:rPr>
        <w:t xml:space="preserve"> alebo</w:t>
      </w:r>
    </w:p>
    <w:p w:rsidR="00B539A9" w:rsidRPr="006E25BB" w:rsidRDefault="00B539A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</w:p>
    <w:p w:rsidR="007E0630" w:rsidRPr="006E25BB" w:rsidRDefault="007E0630" w:rsidP="007E0630">
      <w:pPr>
        <w:jc w:val="both"/>
        <w:rPr>
          <w:color w:val="000000" w:themeColor="text1"/>
        </w:rPr>
      </w:pPr>
    </w:p>
    <w:p w:rsidR="002206BA" w:rsidRPr="006E25BB" w:rsidRDefault="007E0630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(5) </w:t>
      </w:r>
      <w:r w:rsidR="002206BA" w:rsidRPr="006E25BB">
        <w:rPr>
          <w:color w:val="000000" w:themeColor="text1"/>
        </w:rPr>
        <w:t xml:space="preserve">Riaditeľ môže zaradiť do kariérového stupňa pedagogický zamestnanec s </w:t>
      </w:r>
      <w:r w:rsidR="00DC01EA" w:rsidRPr="006E25BB">
        <w:rPr>
          <w:color w:val="000000" w:themeColor="text1"/>
        </w:rPr>
        <w:t>druhou</w:t>
      </w:r>
      <w:r w:rsidR="002206BA" w:rsidRPr="006E25BB">
        <w:rPr>
          <w:color w:val="000000" w:themeColor="text1"/>
        </w:rPr>
        <w:t xml:space="preserve"> atestáciou alebo odborný zamestnanec s </w:t>
      </w:r>
      <w:r w:rsidR="00DC01EA" w:rsidRPr="006E25BB">
        <w:rPr>
          <w:color w:val="000000" w:themeColor="text1"/>
        </w:rPr>
        <w:t>druhou</w:t>
      </w:r>
      <w:r w:rsidR="002206BA" w:rsidRPr="006E25BB">
        <w:rPr>
          <w:color w:val="000000" w:themeColor="text1"/>
        </w:rPr>
        <w:t xml:space="preserve"> atestáciou pedagogického zamestnanca, ktorý spĺňa kvalifikačné predpoklady na výkon pracovnej činnosti a ktorý najmenej desať rokov </w:t>
      </w:r>
    </w:p>
    <w:p w:rsidR="002206BA" w:rsidRPr="006E25BB" w:rsidRDefault="002206BA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a) pôsobil ako športovec alebo ako tréner v najvyššej celoštátnej súťaži Slovenskej republiky</w:t>
      </w:r>
      <w:r w:rsidR="00717FE0" w:rsidRPr="006E25BB">
        <w:rPr>
          <w:color w:val="000000" w:themeColor="text1"/>
        </w:rPr>
        <w:t xml:space="preserve"> dospelých alebo mládeže</w:t>
      </w:r>
      <w:r w:rsidRPr="006E25BB">
        <w:rPr>
          <w:color w:val="000000" w:themeColor="text1"/>
        </w:rPr>
        <w:t>, obdobnej súťaži v zahraničí alebo v športovej reprezentácii Slovenskej republiky, ak ide o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1. učiteľa prvého stupňa základnej školy,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2. učiteľa predmetu zameraného na telesnú výchovu alebo na športovú výchovu v základnej škole alebo v strednej škole alebo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3. školského trénera, alebo</w:t>
      </w:r>
    </w:p>
    <w:p w:rsidR="002206BA" w:rsidRPr="006E25BB" w:rsidRDefault="002206BA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b) pôsobil ako umelec </w:t>
      </w:r>
      <w:r w:rsidR="006510DD" w:rsidRPr="006E25BB">
        <w:rPr>
          <w:color w:val="000000" w:themeColor="text1"/>
        </w:rPr>
        <w:t>v divadle, hudobnej inštitúcii,</w:t>
      </w:r>
      <w:r w:rsidR="006510DD" w:rsidRPr="006E25BB">
        <w:rPr>
          <w:color w:val="000000" w:themeColor="text1"/>
          <w:vertAlign w:val="superscript"/>
        </w:rPr>
        <w:t xml:space="preserve"> </w:t>
      </w:r>
      <w:r w:rsidR="00451B31" w:rsidRPr="006E25BB">
        <w:rPr>
          <w:color w:val="000000" w:themeColor="text1"/>
        </w:rPr>
        <w:t xml:space="preserve">obdobnej inštitúcii v zahraničí alebo v kreatívnom priemysle </w:t>
      </w:r>
      <w:r w:rsidRPr="006E25BB">
        <w:rPr>
          <w:color w:val="000000" w:themeColor="text1"/>
        </w:rPr>
        <w:t xml:space="preserve">v oblasti súvisiacej s obsahom vyučovacieho predmetu a získal </w:t>
      </w:r>
      <w:r w:rsidRPr="006E25BB">
        <w:rPr>
          <w:rFonts w:eastAsia="Times New Roman"/>
          <w:color w:val="000000" w:themeColor="text1"/>
          <w:lang w:eastAsia="sk-SK"/>
        </w:rPr>
        <w:t>ocenenie za umeleckú činnosť najmenej na celoštátnej úrovni, štátne vyznamenanie za umeleckú činnosť alebo obdobné zahraničné ocenenie</w:t>
      </w:r>
      <w:r w:rsidRPr="006E25BB">
        <w:rPr>
          <w:color w:val="000000" w:themeColor="text1"/>
        </w:rPr>
        <w:t xml:space="preserve">, ak ide o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1. učiteľa prvého stupňa základnej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2. učiteľa predmetov hudobná výchova, výtvarná výchova, umenie a kultúra,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3. </w:t>
      </w:r>
      <w:r w:rsidR="00886C8B" w:rsidRPr="006E25BB">
        <w:rPr>
          <w:color w:val="000000" w:themeColor="text1"/>
        </w:rPr>
        <w:t>učiteľa predmetu zameraného na osvojenie si výchovno-vzdelávacieho jazyka</w:t>
      </w:r>
      <w:r w:rsidR="00112253" w:rsidRPr="006E25BB">
        <w:rPr>
          <w:color w:val="000000" w:themeColor="text1"/>
        </w:rPr>
        <w:t>,</w:t>
      </w:r>
      <w:r w:rsidR="00886C8B" w:rsidRPr="006E25BB">
        <w:rPr>
          <w:color w:val="000000" w:themeColor="text1"/>
        </w:rPr>
        <w:t xml:space="preserve"> </w:t>
      </w:r>
      <w:r w:rsidR="00411321" w:rsidRPr="006E25BB">
        <w:rPr>
          <w:color w:val="000000" w:themeColor="text1"/>
        </w:rPr>
        <w:t>alebo ak ide o bilingválne vzdelávanie alebo o vzdelávanie v jazyku príslušnej národnostnej menšiny, predmetu zameraného na osvojenie si slovenského jazyka</w:t>
      </w:r>
      <w:r w:rsidRPr="006E25BB">
        <w:rPr>
          <w:color w:val="000000" w:themeColor="text1"/>
        </w:rPr>
        <w:t xml:space="preserve">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4. učiteľa základnej umeleckej školy, </w:t>
      </w:r>
    </w:p>
    <w:p w:rsidR="002206BA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5. učiteľa odborných vyučovacích predmetov školy umeleckého priemyslu</w:t>
      </w:r>
      <w:r w:rsidR="00B539A9" w:rsidRPr="006E25BB">
        <w:rPr>
          <w:color w:val="000000" w:themeColor="text1"/>
        </w:rPr>
        <w:t>,</w:t>
      </w:r>
    </w:p>
    <w:p w:rsidR="00B539A9" w:rsidRPr="006E25BB" w:rsidRDefault="002206BA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6. učiteľa odborných vyučovacích predmetov konzervatória</w:t>
      </w:r>
      <w:r w:rsidR="00B539A9" w:rsidRPr="006E25BB">
        <w:rPr>
          <w:color w:val="000000" w:themeColor="text1"/>
        </w:rPr>
        <w:t xml:space="preserve"> alebo</w:t>
      </w:r>
    </w:p>
    <w:p w:rsidR="007E0630" w:rsidRPr="006E25BB" w:rsidRDefault="00B539A9" w:rsidP="00FF147B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>7. korepetítora.</w:t>
      </w:r>
      <w:r w:rsidR="007E0630" w:rsidRPr="006E25BB">
        <w:rPr>
          <w:color w:val="000000" w:themeColor="text1"/>
        </w:rPr>
        <w:t>“.</w:t>
      </w:r>
    </w:p>
    <w:bookmarkEnd w:id="9"/>
    <w:p w:rsidR="007E0630" w:rsidRDefault="007E0630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Poznámky pod čiarou k odkazom 24 až 24b znejú:</w:t>
      </w:r>
    </w:p>
    <w:p w:rsidR="00FF147B" w:rsidRPr="006E25BB" w:rsidRDefault="00FF147B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</w:pPr>
      <w:r w:rsidRPr="006E25BB">
        <w:rPr>
          <w:color w:val="000000" w:themeColor="text1"/>
        </w:rPr>
        <w:t>„</w:t>
      </w:r>
      <w:bookmarkStart w:id="10" w:name="_Hlk167272671"/>
      <w:r w:rsidRPr="006E25BB">
        <w:rPr>
          <w:color w:val="000000" w:themeColor="text1"/>
          <w:vertAlign w:val="superscript"/>
        </w:rPr>
        <w:t>24</w:t>
      </w:r>
      <w:r w:rsidRPr="006E25BB">
        <w:rPr>
          <w:color w:val="000000" w:themeColor="text1"/>
        </w:rPr>
        <w:t xml:space="preserve">) </w:t>
      </w:r>
      <w:r w:rsidRPr="006E25BB">
        <w:t>§ 2 ods. 4 zákona č. 103/2014 Z. z. o divadelnej činnosti a hudobnej činnosti a o zmene a doplnení niektorých zákonov v znení zákona č. 40/2015 Z. z.</w:t>
      </w:r>
    </w:p>
    <w:p w:rsidR="00FF147B" w:rsidRPr="006E25BB" w:rsidRDefault="00FF147B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  <w:vertAlign w:val="superscript"/>
        </w:rPr>
        <w:t>24a</w:t>
      </w:r>
      <w:r w:rsidRPr="006E25BB">
        <w:rPr>
          <w:color w:val="000000" w:themeColor="text1"/>
        </w:rPr>
        <w:t>) § 2 ods. 5 zákona č. 103/2014 Z. z. v znení zákona č. 40/2015 Z. z.</w:t>
      </w:r>
    </w:p>
    <w:p w:rsidR="00FF147B" w:rsidRPr="006E25BB" w:rsidRDefault="00FF147B" w:rsidP="00FF147B">
      <w:pPr>
        <w:jc w:val="both"/>
        <w:rPr>
          <w:color w:val="000000" w:themeColor="text1"/>
        </w:rPr>
      </w:pPr>
    </w:p>
    <w:p w:rsidR="00FF147B" w:rsidRPr="006E25BB" w:rsidRDefault="00FF147B" w:rsidP="00FF147B">
      <w:pPr>
        <w:jc w:val="both"/>
        <w:rPr>
          <w:color w:val="000000" w:themeColor="text1"/>
        </w:rPr>
      </w:pPr>
      <w:r w:rsidRPr="006E25BB">
        <w:rPr>
          <w:color w:val="000000" w:themeColor="text1"/>
          <w:vertAlign w:val="superscript"/>
        </w:rPr>
        <w:t>24b</w:t>
      </w:r>
      <w:r w:rsidRPr="006E25BB">
        <w:rPr>
          <w:color w:val="000000" w:themeColor="text1"/>
        </w:rPr>
        <w:t>) § 12 ods. 1 až 3 zákona č. 245/2008 Z. z. v znení zákona č. 415/2021 Z. z.“.</w:t>
      </w:r>
    </w:p>
    <w:bookmarkEnd w:id="10"/>
    <w:p w:rsidR="00FF147B" w:rsidRPr="00FF147B" w:rsidRDefault="00FF147B" w:rsidP="00FF147B">
      <w:pPr>
        <w:jc w:val="both"/>
        <w:rPr>
          <w:color w:val="000000" w:themeColor="text1"/>
        </w:rPr>
      </w:pPr>
    </w:p>
    <w:p w:rsidR="0054644E" w:rsidRPr="006E25BB" w:rsidRDefault="0054644E" w:rsidP="00F97E5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§ 34a sa dopĺňa odsekmi </w:t>
      </w:r>
      <w:r w:rsidR="002206BA" w:rsidRPr="006E25BB">
        <w:rPr>
          <w:color w:val="000000" w:themeColor="text1"/>
        </w:rPr>
        <w:t>3 a</w:t>
      </w:r>
      <w:r w:rsidR="000928FF" w:rsidRPr="006E25BB">
        <w:rPr>
          <w:color w:val="000000" w:themeColor="text1"/>
        </w:rPr>
        <w:t>ž</w:t>
      </w:r>
      <w:r w:rsidR="002206BA" w:rsidRPr="006E25BB">
        <w:rPr>
          <w:color w:val="000000" w:themeColor="text1"/>
        </w:rPr>
        <w:t> </w:t>
      </w:r>
      <w:r w:rsidR="000928FF" w:rsidRPr="006E25BB">
        <w:rPr>
          <w:color w:val="000000" w:themeColor="text1"/>
        </w:rPr>
        <w:t>5</w:t>
      </w:r>
      <w:r w:rsidR="002206BA" w:rsidRPr="006E25BB">
        <w:rPr>
          <w:color w:val="000000" w:themeColor="text1"/>
        </w:rPr>
        <w:t>, ktoré znejú:</w:t>
      </w:r>
    </w:p>
    <w:p w:rsidR="0054644E" w:rsidRPr="006E25BB" w:rsidRDefault="0054644E" w:rsidP="0054644E">
      <w:pPr>
        <w:jc w:val="both"/>
        <w:rPr>
          <w:color w:val="000000" w:themeColor="text1"/>
        </w:rPr>
      </w:pPr>
    </w:p>
    <w:p w:rsidR="0054644E" w:rsidRPr="006E25BB" w:rsidRDefault="0054644E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„(3) Pôsobenie športovca alebo trénera </w:t>
      </w:r>
      <w:r w:rsidR="009464C8" w:rsidRPr="006E25BB">
        <w:rPr>
          <w:color w:val="000000" w:themeColor="text1"/>
        </w:rPr>
        <w:t>na účely § 30 ods. 1 písm. e), ods. 2 písm. d),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4 písm. a) alebo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5 písm. a) </w:t>
      </w:r>
      <w:r w:rsidRPr="006E25BB">
        <w:rPr>
          <w:color w:val="000000" w:themeColor="text1"/>
        </w:rPr>
        <w:t xml:space="preserve">v najvyššej celoštátnej súťaži Slovenskej republiky alebo v športovej reprezentácii Slovenskej republiky sa preukazuje dokladom, ktorý </w:t>
      </w:r>
      <w:r w:rsidR="009464C8" w:rsidRPr="006E25BB">
        <w:rPr>
          <w:color w:val="000000" w:themeColor="text1"/>
        </w:rPr>
        <w:t xml:space="preserve">na žiadosť pedagogického zamestnanca </w:t>
      </w:r>
      <w:r w:rsidRPr="006E25BB">
        <w:rPr>
          <w:color w:val="000000" w:themeColor="text1"/>
        </w:rPr>
        <w:t>vyd</w:t>
      </w:r>
      <w:r w:rsidR="00766A25" w:rsidRPr="006E25BB">
        <w:rPr>
          <w:color w:val="000000" w:themeColor="text1"/>
        </w:rPr>
        <w:t>á</w:t>
      </w:r>
      <w:r w:rsidRPr="006E25BB">
        <w:rPr>
          <w:color w:val="000000" w:themeColor="text1"/>
        </w:rPr>
        <w:t xml:space="preserve"> príslušný </w:t>
      </w:r>
      <w:r w:rsidR="00717FE0" w:rsidRPr="006E25BB">
        <w:rPr>
          <w:color w:val="000000" w:themeColor="text1"/>
        </w:rPr>
        <w:t xml:space="preserve">národný </w:t>
      </w:r>
      <w:r w:rsidR="00E50EA0" w:rsidRPr="006E25BB">
        <w:rPr>
          <w:color w:val="000000" w:themeColor="text1"/>
        </w:rPr>
        <w:t xml:space="preserve">športový </w:t>
      </w:r>
      <w:r w:rsidRPr="006E25BB">
        <w:rPr>
          <w:color w:val="000000" w:themeColor="text1"/>
        </w:rPr>
        <w:t xml:space="preserve">zväz. </w:t>
      </w:r>
    </w:p>
    <w:p w:rsidR="002206BA" w:rsidRPr="006E25BB" w:rsidRDefault="002206BA" w:rsidP="002206BA">
      <w:pPr>
        <w:jc w:val="both"/>
        <w:rPr>
          <w:color w:val="000000" w:themeColor="text1"/>
        </w:rPr>
      </w:pPr>
    </w:p>
    <w:p w:rsidR="00C201C3" w:rsidRPr="006E25BB" w:rsidRDefault="002206BA" w:rsidP="002206B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(4) Pôsobenie umelca </w:t>
      </w:r>
      <w:r w:rsidR="009464C8" w:rsidRPr="006E25BB">
        <w:rPr>
          <w:color w:val="000000" w:themeColor="text1"/>
        </w:rPr>
        <w:t>na účely § 30 ods. 1 písm. f), ods. 2 písm.</w:t>
      </w:r>
      <w:r w:rsidR="00766A25" w:rsidRPr="006E25BB">
        <w:rPr>
          <w:color w:val="000000" w:themeColor="text1"/>
        </w:rPr>
        <w:t xml:space="preserve"> </w:t>
      </w:r>
      <w:r w:rsidR="009464C8" w:rsidRPr="006E25BB">
        <w:rPr>
          <w:color w:val="000000" w:themeColor="text1"/>
        </w:rPr>
        <w:t>e),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4 písm. b) alebo ods</w:t>
      </w:r>
      <w:r w:rsidR="00766A25" w:rsidRPr="006E25BB">
        <w:rPr>
          <w:color w:val="000000" w:themeColor="text1"/>
        </w:rPr>
        <w:t>.</w:t>
      </w:r>
      <w:r w:rsidR="009464C8" w:rsidRPr="006E25BB">
        <w:rPr>
          <w:color w:val="000000" w:themeColor="text1"/>
        </w:rPr>
        <w:t xml:space="preserve"> 5 písm. b) </w:t>
      </w:r>
      <w:r w:rsidR="004F6DC7" w:rsidRPr="006E25BB">
        <w:rPr>
          <w:color w:val="000000" w:themeColor="text1"/>
        </w:rPr>
        <w:t>sa</w:t>
      </w:r>
      <w:r w:rsidR="009464C8" w:rsidRPr="006E25BB"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 xml:space="preserve">preukazuje </w:t>
      </w:r>
      <w:r w:rsidR="00C201C3" w:rsidRPr="006E25BB">
        <w:rPr>
          <w:color w:val="000000" w:themeColor="text1"/>
        </w:rPr>
        <w:t xml:space="preserve">dokladom o </w:t>
      </w:r>
      <w:r w:rsidR="00C201C3" w:rsidRPr="006E25BB">
        <w:rPr>
          <w:rFonts w:eastAsia="Times New Roman"/>
          <w:color w:val="000000" w:themeColor="text1"/>
          <w:lang w:eastAsia="sk-SK"/>
        </w:rPr>
        <w:t>ocenení za umeleckú činnosť najmenej na celoštátnej úrovni alebo dokladom o štátnom vyznamenaní za umeleckú činnosť</w:t>
      </w:r>
      <w:r w:rsidR="000D4D3F" w:rsidRPr="006E25BB">
        <w:rPr>
          <w:rFonts w:eastAsia="Times New Roman"/>
          <w:color w:val="000000" w:themeColor="text1"/>
          <w:lang w:eastAsia="sk-SK"/>
        </w:rPr>
        <w:t xml:space="preserve">; </w:t>
      </w:r>
      <w:r w:rsidR="00411321" w:rsidRPr="006E25BB">
        <w:rPr>
          <w:rFonts w:eastAsia="Times New Roman"/>
          <w:color w:val="000000" w:themeColor="text1"/>
          <w:lang w:eastAsia="sk-SK"/>
        </w:rPr>
        <w:t xml:space="preserve">k týmto dokladom sa prikladá aj </w:t>
      </w:r>
      <w:r w:rsidR="00C201C3" w:rsidRPr="006E25BB">
        <w:rPr>
          <w:rFonts w:eastAsia="Times New Roman"/>
          <w:color w:val="000000" w:themeColor="text1"/>
          <w:lang w:eastAsia="sk-SK"/>
        </w:rPr>
        <w:t>doklad o pôsobení v</w:t>
      </w:r>
    </w:p>
    <w:p w:rsidR="00C201C3" w:rsidRPr="006E25BB" w:rsidRDefault="00C201C3" w:rsidP="00C201C3">
      <w:pPr>
        <w:ind w:left="708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a) </w:t>
      </w:r>
      <w:r w:rsidR="00717FE0" w:rsidRPr="006E25BB">
        <w:rPr>
          <w:color w:val="000000" w:themeColor="text1"/>
        </w:rPr>
        <w:t>divadle</w:t>
      </w:r>
      <w:r w:rsidRPr="006E25BB">
        <w:rPr>
          <w:color w:val="000000" w:themeColor="text1"/>
        </w:rPr>
        <w:t xml:space="preserve"> alebo v</w:t>
      </w:r>
      <w:r w:rsidR="00717FE0" w:rsidRPr="006E25BB">
        <w:rPr>
          <w:color w:val="000000" w:themeColor="text1"/>
        </w:rPr>
        <w:t xml:space="preserve"> hudobnej inštitúcii</w:t>
      </w:r>
      <w:r w:rsidR="0040525D" w:rsidRPr="006E25BB">
        <w:rPr>
          <w:color w:val="000000" w:themeColor="text1"/>
        </w:rPr>
        <w:t>, ktorý na žiadosť pedagogického zamestnanca vydá divadlo alebo hudobná inštitúcia,</w:t>
      </w:r>
      <w:r w:rsidR="00717FE0" w:rsidRPr="006E25BB">
        <w:rPr>
          <w:color w:val="000000" w:themeColor="text1"/>
        </w:rPr>
        <w:t xml:space="preserve"> alebo </w:t>
      </w:r>
    </w:p>
    <w:p w:rsidR="000928FF" w:rsidRPr="006E25BB" w:rsidRDefault="00C201C3" w:rsidP="00C201C3">
      <w:pPr>
        <w:ind w:left="708"/>
        <w:jc w:val="both"/>
        <w:rPr>
          <w:rFonts w:eastAsia="Times New Roman"/>
          <w:color w:val="000000" w:themeColor="text1"/>
          <w:lang w:eastAsia="sk-SK"/>
        </w:rPr>
      </w:pPr>
      <w:r w:rsidRPr="006E25BB">
        <w:rPr>
          <w:color w:val="000000" w:themeColor="text1"/>
        </w:rPr>
        <w:t xml:space="preserve">b) </w:t>
      </w:r>
      <w:r w:rsidR="00717FE0" w:rsidRPr="006E25BB">
        <w:rPr>
          <w:color w:val="000000" w:themeColor="text1"/>
        </w:rPr>
        <w:t>kreatívnom priemysle</w:t>
      </w:r>
      <w:r w:rsidR="00941902" w:rsidRPr="006E25BB">
        <w:rPr>
          <w:color w:val="000000" w:themeColor="text1"/>
        </w:rPr>
        <w:t xml:space="preserve">, ktorý na žiadosť pedagogického zamestnanca vydá </w:t>
      </w:r>
      <w:r w:rsidR="00A16FCB" w:rsidRPr="006E25BB">
        <w:rPr>
          <w:color w:val="000000" w:themeColor="text1"/>
        </w:rPr>
        <w:t>právnická osoba, s ktorou mal pedagogický zamestnanec zmluvný vzťah</w:t>
      </w:r>
      <w:r w:rsidR="00E50EA0" w:rsidRPr="006E25BB">
        <w:rPr>
          <w:rFonts w:eastAsia="Times New Roman"/>
          <w:color w:val="000000" w:themeColor="text1"/>
          <w:lang w:eastAsia="sk-SK"/>
        </w:rPr>
        <w:t>.</w:t>
      </w:r>
    </w:p>
    <w:p w:rsidR="000928FF" w:rsidRPr="006E25BB" w:rsidRDefault="000928FF" w:rsidP="002206BA">
      <w:pPr>
        <w:jc w:val="both"/>
        <w:rPr>
          <w:rFonts w:eastAsia="Times New Roman"/>
          <w:color w:val="000000" w:themeColor="text1"/>
          <w:lang w:eastAsia="sk-SK"/>
        </w:rPr>
      </w:pPr>
    </w:p>
    <w:p w:rsidR="002206BA" w:rsidRPr="006E25BB" w:rsidRDefault="000928FF" w:rsidP="002206BA">
      <w:pPr>
        <w:jc w:val="both"/>
        <w:rPr>
          <w:color w:val="000000" w:themeColor="text1"/>
        </w:rPr>
      </w:pPr>
      <w:r w:rsidRPr="006E25BB">
        <w:rPr>
          <w:rFonts w:eastAsia="Times New Roman"/>
          <w:color w:val="000000" w:themeColor="text1"/>
          <w:lang w:eastAsia="sk-SK"/>
        </w:rPr>
        <w:t xml:space="preserve">(5) Pôsobenie športovca alebo trénera v zahraničí </w:t>
      </w:r>
      <w:r w:rsidR="006510DD" w:rsidRPr="006E25BB">
        <w:rPr>
          <w:rFonts w:eastAsia="Times New Roman"/>
          <w:color w:val="000000" w:themeColor="text1"/>
          <w:lang w:eastAsia="sk-SK"/>
        </w:rPr>
        <w:t>v</w:t>
      </w:r>
      <w:r w:rsidR="00451B31" w:rsidRPr="006E25BB">
        <w:rPr>
          <w:rFonts w:eastAsia="Times New Roman"/>
          <w:color w:val="000000" w:themeColor="text1"/>
          <w:lang w:eastAsia="sk-SK"/>
        </w:rPr>
        <w:t> </w:t>
      </w:r>
      <w:r w:rsidR="006510DD" w:rsidRPr="006E25BB">
        <w:rPr>
          <w:rFonts w:eastAsia="Times New Roman"/>
          <w:color w:val="000000" w:themeColor="text1"/>
          <w:lang w:eastAsia="sk-SK"/>
        </w:rPr>
        <w:t>súťaži</w:t>
      </w:r>
      <w:r w:rsidR="00451B31" w:rsidRPr="006E25BB">
        <w:rPr>
          <w:rFonts w:eastAsia="Times New Roman"/>
          <w:color w:val="000000" w:themeColor="text1"/>
          <w:lang w:eastAsia="sk-SK"/>
        </w:rPr>
        <w:t xml:space="preserve"> obdobnej</w:t>
      </w:r>
      <w:r w:rsidR="006510DD" w:rsidRPr="006E25BB">
        <w:rPr>
          <w:rFonts w:eastAsia="Times New Roman"/>
          <w:color w:val="000000" w:themeColor="text1"/>
          <w:lang w:eastAsia="sk-SK"/>
        </w:rPr>
        <w:t xml:space="preserve"> </w:t>
      </w:r>
      <w:r w:rsidRPr="006E25BB">
        <w:rPr>
          <w:rFonts w:eastAsia="Times New Roman"/>
          <w:color w:val="000000" w:themeColor="text1"/>
          <w:lang w:eastAsia="sk-SK"/>
        </w:rPr>
        <w:t xml:space="preserve">k najvyššej </w:t>
      </w:r>
      <w:r w:rsidRPr="006E25BB">
        <w:rPr>
          <w:color w:val="000000" w:themeColor="text1"/>
        </w:rPr>
        <w:t>celoštátnej súťaži Slovenskej republiky</w:t>
      </w:r>
      <w:r w:rsidRPr="006E25BB">
        <w:rPr>
          <w:rFonts w:eastAsia="Times New Roman"/>
          <w:color w:val="000000" w:themeColor="text1"/>
          <w:lang w:eastAsia="sk-SK"/>
        </w:rPr>
        <w:t xml:space="preserve"> </w:t>
      </w:r>
      <w:r w:rsidR="00A46285" w:rsidRPr="006E25BB">
        <w:rPr>
          <w:rFonts w:eastAsia="Times New Roman"/>
          <w:color w:val="000000" w:themeColor="text1"/>
          <w:lang w:eastAsia="sk-SK"/>
        </w:rPr>
        <w:t xml:space="preserve">sa preukazuje </w:t>
      </w:r>
      <w:r w:rsidR="002206BA" w:rsidRPr="006E25BB">
        <w:rPr>
          <w:rFonts w:eastAsia="Times New Roman"/>
          <w:color w:val="000000" w:themeColor="text1"/>
          <w:lang w:eastAsia="sk-SK"/>
        </w:rPr>
        <w:t xml:space="preserve">dokladom </w:t>
      </w:r>
      <w:r w:rsidR="006510DD" w:rsidRPr="006E25BB">
        <w:rPr>
          <w:rFonts w:eastAsia="Times New Roman"/>
          <w:color w:val="000000" w:themeColor="text1"/>
          <w:lang w:eastAsia="sk-SK"/>
        </w:rPr>
        <w:t xml:space="preserve">o tejto skutočnosti </w:t>
      </w:r>
      <w:r w:rsidR="00A46285" w:rsidRPr="006E25BB">
        <w:rPr>
          <w:rFonts w:eastAsia="Times New Roman"/>
          <w:color w:val="000000" w:themeColor="text1"/>
          <w:lang w:eastAsia="sk-SK"/>
        </w:rPr>
        <w:t>vydaným v zahraničí a </w:t>
      </w:r>
      <w:r w:rsidRPr="006E25BB">
        <w:rPr>
          <w:rFonts w:eastAsia="Times New Roman"/>
          <w:color w:val="000000" w:themeColor="text1"/>
          <w:lang w:eastAsia="sk-SK"/>
        </w:rPr>
        <w:t>jeho</w:t>
      </w:r>
      <w:r w:rsidR="00A46285" w:rsidRPr="006E25BB">
        <w:rPr>
          <w:rFonts w:eastAsia="Times New Roman"/>
          <w:color w:val="000000" w:themeColor="text1"/>
          <w:lang w:eastAsia="sk-SK"/>
        </w:rPr>
        <w:t xml:space="preserve"> úradným prekladom.</w:t>
      </w:r>
      <w:r w:rsidRPr="006E25BB">
        <w:rPr>
          <w:rFonts w:eastAsia="Times New Roman"/>
          <w:color w:val="000000" w:themeColor="text1"/>
          <w:lang w:eastAsia="sk-SK"/>
        </w:rPr>
        <w:t xml:space="preserve"> Pôsobenie umelca v zahraničí sa preukazuje doklad</w:t>
      </w:r>
      <w:r w:rsidR="006510DD" w:rsidRPr="006E25BB">
        <w:rPr>
          <w:rFonts w:eastAsia="Times New Roman"/>
          <w:color w:val="000000" w:themeColor="text1"/>
          <w:lang w:eastAsia="sk-SK"/>
        </w:rPr>
        <w:t>om o tejto skutočnosti</w:t>
      </w:r>
      <w:r w:rsidRPr="006E25BB">
        <w:rPr>
          <w:rFonts w:eastAsia="Times New Roman"/>
          <w:color w:val="000000" w:themeColor="text1"/>
          <w:lang w:eastAsia="sk-SK"/>
        </w:rPr>
        <w:t xml:space="preserve"> vydaným v zahraničí a </w:t>
      </w:r>
      <w:r w:rsidR="006510DD" w:rsidRPr="006E25BB">
        <w:rPr>
          <w:rFonts w:eastAsia="Times New Roman"/>
          <w:color w:val="000000" w:themeColor="text1"/>
          <w:lang w:eastAsia="sk-SK"/>
        </w:rPr>
        <w:t>jeho</w:t>
      </w:r>
      <w:r w:rsidRPr="006E25BB">
        <w:rPr>
          <w:rFonts w:eastAsia="Times New Roman"/>
          <w:color w:val="000000" w:themeColor="text1"/>
          <w:lang w:eastAsia="sk-SK"/>
        </w:rPr>
        <w:t xml:space="preserve"> úradným prekladom.</w:t>
      </w:r>
      <w:r w:rsidR="002206BA" w:rsidRPr="006E25BB">
        <w:rPr>
          <w:rFonts w:eastAsia="Times New Roman"/>
          <w:color w:val="000000" w:themeColor="text1"/>
          <w:lang w:eastAsia="sk-SK"/>
        </w:rPr>
        <w:t>“.</w:t>
      </w:r>
    </w:p>
    <w:p w:rsidR="0054644E" w:rsidRPr="006E25BB" w:rsidRDefault="0054644E" w:rsidP="002206BA">
      <w:pPr>
        <w:pStyle w:val="Odsekzoznamu"/>
        <w:jc w:val="both"/>
        <w:rPr>
          <w:color w:val="000000" w:themeColor="text1"/>
        </w:rPr>
      </w:pPr>
    </w:p>
    <w:p w:rsidR="00122A24" w:rsidRPr="006E25BB" w:rsidRDefault="00122A24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35 ods. 4 sa slová „i) a j)“ nahrádzajú slovami „i), j) a m)“ a slová „2 písm. a)“ sa nahrádzajú slovami „2 písm. a) a d)“.</w:t>
      </w:r>
    </w:p>
    <w:p w:rsidR="00122A24" w:rsidRPr="006E25BB" w:rsidRDefault="00122A24" w:rsidP="00122A24">
      <w:pPr>
        <w:pStyle w:val="Odsekzoznamu"/>
        <w:widowControl w:val="0"/>
        <w:autoSpaceDE w:val="0"/>
        <w:autoSpaceDN w:val="0"/>
        <w:adjustRightInd w:val="0"/>
        <w:jc w:val="both"/>
      </w:pPr>
    </w:p>
    <w:p w:rsidR="00E36E6F" w:rsidRPr="006E25BB" w:rsidRDefault="00E36E6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bookmarkStart w:id="11" w:name="_Hlk167279985"/>
      <w:r w:rsidRPr="006E25BB">
        <w:t>V § 35 ods</w:t>
      </w:r>
      <w:r w:rsidR="00477967" w:rsidRPr="006E25BB">
        <w:t>ek 5 znie:</w:t>
      </w:r>
    </w:p>
    <w:p w:rsidR="00477967" w:rsidRPr="006E25BB" w:rsidRDefault="00477967" w:rsidP="00477967">
      <w:pPr>
        <w:pStyle w:val="Odsekzoznamu"/>
      </w:pPr>
    </w:p>
    <w:p w:rsidR="00477967" w:rsidRPr="006E25BB" w:rsidRDefault="00477967" w:rsidP="00477967">
      <w:pPr>
        <w:widowControl w:val="0"/>
        <w:autoSpaceDE w:val="0"/>
        <w:autoSpaceDN w:val="0"/>
        <w:adjustRightInd w:val="0"/>
        <w:jc w:val="both"/>
      </w:pPr>
      <w:r w:rsidRPr="006E25BB">
        <w:t xml:space="preserve">„(5) </w:t>
      </w:r>
      <w:bookmarkStart w:id="12" w:name="_Hlk173931811"/>
      <w:r w:rsidRPr="006E25BB">
        <w:t>Splnenie podmienky podľa odseku 4 sa nevyžaduje od</w:t>
      </w:r>
    </w:p>
    <w:p w:rsidR="00282AAB" w:rsidRPr="006E25BB" w:rsidRDefault="00282AAB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učiteľa materskej školy,</w:t>
      </w:r>
    </w:p>
    <w:p w:rsidR="00282AAB" w:rsidRPr="006E25BB" w:rsidRDefault="002B34E5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učiteľa prvého stupňa základnej</w:t>
      </w:r>
      <w:r w:rsidR="008F2891" w:rsidRPr="006E25BB">
        <w:t xml:space="preserve"> </w:t>
      </w:r>
      <w:r w:rsidR="00282AAB" w:rsidRPr="006E25BB">
        <w:t>školy bez právnej subjektivity,</w:t>
      </w:r>
    </w:p>
    <w:p w:rsidR="00282AAB" w:rsidRPr="006E25BB" w:rsidRDefault="00152014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učiteľa prvého stupňa základnej školy</w:t>
      </w:r>
      <w:r w:rsidR="008F2891" w:rsidRPr="006E25BB">
        <w:t>, ktorá nemá všetky ročníky,</w:t>
      </w:r>
    </w:p>
    <w:p w:rsidR="00477967" w:rsidRPr="006E25BB" w:rsidRDefault="00477967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pedagogického zamestnanca, ktorý vykonáva špecializované činnosti v kariérovej pozícii podľa § 36 ods. 1 písm. a), i), j) alebo písm. m) nepretržite najmenej desať rokov,</w:t>
      </w:r>
    </w:p>
    <w:p w:rsidR="00477967" w:rsidRPr="006E25BB" w:rsidRDefault="00477967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odborného zamestnanca, ktorý vykonáva špecializované činnosti v kariérovej pozícii podľa § 36 ods. 2 písm. a) alebo písm. d) nepretržite najmenej desať rokov,</w:t>
      </w:r>
    </w:p>
    <w:p w:rsidR="00477967" w:rsidRPr="006E25BB" w:rsidRDefault="00477967" w:rsidP="00477967">
      <w:pPr>
        <w:pStyle w:val="Odsekzoznamu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6E25BB">
        <w:t>pedagogického zamestnanca zariadenia sociálnej pomoci a odborného zamestnanca zariadenia sociálnej pomoci.“.</w:t>
      </w:r>
    </w:p>
    <w:bookmarkEnd w:id="12"/>
    <w:p w:rsidR="00E36E6F" w:rsidRPr="006E25BB" w:rsidRDefault="00E36E6F" w:rsidP="00E36E6F">
      <w:pPr>
        <w:pStyle w:val="Odsekzoznamu"/>
      </w:pPr>
    </w:p>
    <w:p w:rsidR="004F0D83" w:rsidRPr="006E25BB" w:rsidRDefault="004F0D83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36 odsek 5 znie:</w:t>
      </w:r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</w:p>
    <w:p w:rsidR="004F0D83" w:rsidRPr="006E25BB" w:rsidRDefault="004F0D83" w:rsidP="00793BE0">
      <w:pPr>
        <w:widowControl w:val="0"/>
        <w:autoSpaceDE w:val="0"/>
        <w:autoSpaceDN w:val="0"/>
        <w:adjustRightInd w:val="0"/>
        <w:jc w:val="both"/>
      </w:pPr>
      <w:r w:rsidRPr="006E25BB">
        <w:t xml:space="preserve">„(5) </w:t>
      </w:r>
      <w:bookmarkStart w:id="13" w:name="_Hlk168921492"/>
      <w:r w:rsidRPr="006E25BB">
        <w:t>Za výkon špecializovanej činnosti v kariérovej pozícii supervízor v</w:t>
      </w:r>
      <w:r w:rsidR="00C026F9" w:rsidRPr="006E25BB">
        <w:t> </w:t>
      </w:r>
      <w:r w:rsidRPr="006E25BB">
        <w:t>škole</w:t>
      </w:r>
      <w:r w:rsidR="00C026F9" w:rsidRPr="006E25BB">
        <w:t xml:space="preserve"> </w:t>
      </w:r>
      <w:r w:rsidR="004F6DC7" w:rsidRPr="006E25BB">
        <w:t>alebo v</w:t>
      </w:r>
      <w:r w:rsidRPr="006E25BB">
        <w:t xml:space="preserve"> školskom zariadení </w:t>
      </w:r>
      <w:r w:rsidR="00793BE0" w:rsidRPr="006E25BB">
        <w:t>možno znížiť základný úväzok</w:t>
      </w:r>
      <w:r w:rsidR="004F5D1A" w:rsidRPr="006E25BB">
        <w:t xml:space="preserve"> najviac o päť hodín.</w:t>
      </w:r>
      <w:r w:rsidR="00A00BB7" w:rsidRPr="006E25BB">
        <w:t xml:space="preserve"> </w:t>
      </w:r>
      <w:r w:rsidR="00174B9B" w:rsidRPr="006E25BB">
        <w:t>Základný úväzok sa znižuje podľa kritérií uvedených v metodike schválenej</w:t>
      </w:r>
      <w:r w:rsidR="00A00BB7" w:rsidRPr="006E25BB">
        <w:t xml:space="preserve"> ministerstvo</w:t>
      </w:r>
      <w:r w:rsidR="00174B9B" w:rsidRPr="006E25BB">
        <w:t>m</w:t>
      </w:r>
      <w:r w:rsidR="00A00BB7" w:rsidRPr="006E25BB">
        <w:t xml:space="preserve"> školstva </w:t>
      </w:r>
      <w:r w:rsidR="00174B9B" w:rsidRPr="006E25BB">
        <w:t>na príslušný školský rok</w:t>
      </w:r>
      <w:r w:rsidR="008A5928" w:rsidRPr="006E25BB">
        <w:t>, ktorú ministerstvo školstva zverejňuje na svojom webovom sídle.</w:t>
      </w:r>
      <w:r w:rsidRPr="006E25BB">
        <w:t>“.</w:t>
      </w:r>
    </w:p>
    <w:p w:rsidR="004F0D83" w:rsidRPr="006E25BB" w:rsidRDefault="004F0D83" w:rsidP="004F0D83">
      <w:pPr>
        <w:pStyle w:val="Odsekzoznamu"/>
        <w:widowControl w:val="0"/>
        <w:autoSpaceDE w:val="0"/>
        <w:autoSpaceDN w:val="0"/>
        <w:adjustRightInd w:val="0"/>
        <w:jc w:val="both"/>
      </w:pPr>
    </w:p>
    <w:p w:rsidR="004F0D83" w:rsidRPr="006E25BB" w:rsidRDefault="004F0D83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 xml:space="preserve">§ 36 sa dopĺňa </w:t>
      </w:r>
      <w:r w:rsidR="00793BE0" w:rsidRPr="006E25BB">
        <w:t xml:space="preserve">odsekom </w:t>
      </w:r>
      <w:r w:rsidRPr="006E25BB">
        <w:t>6</w:t>
      </w:r>
      <w:r w:rsidR="00793BE0" w:rsidRPr="006E25BB">
        <w:t>, ktorý znie:</w:t>
      </w:r>
      <w:r w:rsidR="004F6C1B" w:rsidRPr="006E25BB">
        <w:t xml:space="preserve"> </w:t>
      </w:r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  <w:r w:rsidRPr="006E25BB">
        <w:t xml:space="preserve">„(6) </w:t>
      </w:r>
      <w:bookmarkStart w:id="14" w:name="_Hlk167347179"/>
      <w:bookmarkEnd w:id="13"/>
      <w:r w:rsidR="00993C19" w:rsidRPr="006E25BB">
        <w:t>Špecializovanú činnosť v kariérovej pozícii supervízor nie je možné vykonávať súčasne s výkonom riadiacej činnosti</w:t>
      </w:r>
      <w:r w:rsidR="004A2126" w:rsidRPr="006E25BB">
        <w:t xml:space="preserve"> vedúceho pedagogického zamestnanca </w:t>
      </w:r>
      <w:r w:rsidR="00606B04" w:rsidRPr="006E25BB">
        <w:t xml:space="preserve">a vedúceho odborného zamestnanca </w:t>
      </w:r>
      <w:r w:rsidR="004A2126" w:rsidRPr="006E25BB">
        <w:t>podľa § 39 ods. 1 a 2</w:t>
      </w:r>
      <w:r w:rsidR="00993C19" w:rsidRPr="006E25BB">
        <w:t>.</w:t>
      </w:r>
      <w:r w:rsidRPr="006E25BB">
        <w:t>“.</w:t>
      </w:r>
      <w:bookmarkEnd w:id="14"/>
    </w:p>
    <w:p w:rsidR="004F0D83" w:rsidRPr="006E25BB" w:rsidRDefault="004F0D83" w:rsidP="004F0D83">
      <w:pPr>
        <w:widowControl w:val="0"/>
        <w:autoSpaceDE w:val="0"/>
        <w:autoSpaceDN w:val="0"/>
        <w:adjustRightInd w:val="0"/>
        <w:jc w:val="both"/>
      </w:pPr>
    </w:p>
    <w:bookmarkEnd w:id="11"/>
    <w:p w:rsidR="00F45ACF" w:rsidRPr="006E25BB" w:rsidRDefault="00F45ACF" w:rsidP="00F45ACF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6E25BB">
        <w:t>V § 49 ods. 7 sa slová „ďalšieho vzdelávania v oblasti supervízie.</w:t>
      </w:r>
      <w:r w:rsidRPr="006E25BB">
        <w:rPr>
          <w:vertAlign w:val="superscript"/>
        </w:rPr>
        <w:t>30a</w:t>
      </w:r>
      <w:r w:rsidRPr="006E25BB">
        <w:t>)“ nahrádzajú slovami „podľa osobitného predpisu</w:t>
      </w:r>
      <w:r w:rsidRPr="006E25BB">
        <w:rPr>
          <w:vertAlign w:val="superscript"/>
        </w:rPr>
        <w:t>30a</w:t>
      </w:r>
      <w:r w:rsidRPr="006E25BB">
        <w:t>) v oblasti supervízie.“.</w:t>
      </w:r>
    </w:p>
    <w:p w:rsidR="00F45ACF" w:rsidRPr="006E25BB" w:rsidRDefault="00F45ACF" w:rsidP="00F45ACF">
      <w:pPr>
        <w:pStyle w:val="Odsekzoznamu"/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Poznámka pod čiarou k odkazu 30a znie:</w:t>
      </w: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</w:p>
    <w:p w:rsidR="00F45ACF" w:rsidRPr="006E25BB" w:rsidRDefault="00F45ACF" w:rsidP="00F45ACF">
      <w:pPr>
        <w:widowControl w:val="0"/>
        <w:autoSpaceDE w:val="0"/>
        <w:autoSpaceDN w:val="0"/>
        <w:adjustRightInd w:val="0"/>
        <w:jc w:val="both"/>
      </w:pPr>
      <w:r w:rsidRPr="006E25BB">
        <w:t>„</w:t>
      </w:r>
      <w:bookmarkStart w:id="15" w:name="_Hlk167272702"/>
      <w:r w:rsidRPr="006E25BB">
        <w:rPr>
          <w:vertAlign w:val="superscript"/>
        </w:rPr>
        <w:t>30a</w:t>
      </w:r>
      <w:r w:rsidRPr="006E25BB">
        <w:t xml:space="preserve">) § 13 </w:t>
      </w:r>
      <w:r w:rsidRPr="006E25BB">
        <w:rPr>
          <w:color w:val="000000"/>
        </w:rPr>
        <w:t>zákona č. .../2024 Z. z.“.</w:t>
      </w:r>
      <w:bookmarkEnd w:id="15"/>
    </w:p>
    <w:p w:rsidR="00F45ACF" w:rsidRPr="006E25BB" w:rsidRDefault="00F45ACF" w:rsidP="00F45ACF">
      <w:pPr>
        <w:pStyle w:val="Odsekzoznamu"/>
        <w:jc w:val="both"/>
        <w:rPr>
          <w:color w:val="000000" w:themeColor="text1"/>
        </w:rPr>
      </w:pPr>
    </w:p>
    <w:p w:rsidR="00F97E58" w:rsidRPr="006E25BB" w:rsidRDefault="00F97E58" w:rsidP="00F97E5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</w:t>
      </w:r>
      <w:r w:rsidR="00581074" w:rsidRPr="006E25BB">
        <w:rPr>
          <w:color w:val="000000" w:themeColor="text1"/>
        </w:rPr>
        <w:t xml:space="preserve">§ 55 </w:t>
      </w:r>
      <w:r w:rsidRPr="006E25BB">
        <w:rPr>
          <w:color w:val="000000" w:themeColor="text1"/>
        </w:rPr>
        <w:t xml:space="preserve">ods. 6 </w:t>
      </w:r>
      <w:r w:rsidR="009464C8" w:rsidRPr="006E25BB">
        <w:rPr>
          <w:color w:val="000000" w:themeColor="text1"/>
        </w:rPr>
        <w:t xml:space="preserve">úvodnej vete </w:t>
      </w:r>
      <w:r w:rsidRPr="006E25BB">
        <w:rPr>
          <w:color w:val="000000" w:themeColor="text1"/>
        </w:rPr>
        <w:t>sa slová „zamestnanec poskytovateľa, ktorý</w:t>
      </w:r>
      <w:r w:rsidR="009464C8" w:rsidRPr="006E25BB">
        <w:rPr>
          <w:color w:val="000000" w:themeColor="text1"/>
        </w:rPr>
        <w:t xml:space="preserve"> je odborník</w:t>
      </w:r>
      <w:r w:rsidRPr="006E25BB">
        <w:rPr>
          <w:color w:val="000000" w:themeColor="text1"/>
        </w:rPr>
        <w:t>“ nahrádzajú slovami „fyzická osoba, ktorá preukáže zmluvný vzťah k poskytovateľovi a</w:t>
      </w:r>
      <w:r w:rsidR="009464C8" w:rsidRPr="006E25BB">
        <w:rPr>
          <w:color w:val="000000" w:themeColor="text1"/>
        </w:rPr>
        <w:t> </w:t>
      </w:r>
      <w:r w:rsidRPr="006E25BB">
        <w:rPr>
          <w:color w:val="000000" w:themeColor="text1"/>
        </w:rPr>
        <w:t>ktorá</w:t>
      </w:r>
      <w:r w:rsidR="009464C8" w:rsidRPr="006E25BB">
        <w:rPr>
          <w:color w:val="000000" w:themeColor="text1"/>
        </w:rPr>
        <w:t xml:space="preserve"> je odborníkom</w:t>
      </w:r>
      <w:r w:rsidRPr="006E25BB">
        <w:rPr>
          <w:color w:val="000000" w:themeColor="text1"/>
        </w:rPr>
        <w:t>“.</w:t>
      </w:r>
    </w:p>
    <w:p w:rsidR="00581074" w:rsidRPr="006E25BB" w:rsidRDefault="00F97E58" w:rsidP="002206BA">
      <w:pPr>
        <w:pStyle w:val="Odsekzoznamu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 </w:t>
      </w:r>
    </w:p>
    <w:p w:rsidR="003842BA" w:rsidRPr="006E25BB" w:rsidRDefault="003842BA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61 ods. 3 písm. d) sa za slovo „skúšky“ vkladajú slová „</w:t>
      </w:r>
      <w:bookmarkStart w:id="16" w:name="_Hlk173932006"/>
      <w:r w:rsidR="00411321" w:rsidRPr="006E25BB">
        <w:rPr>
          <w:color w:val="000000" w:themeColor="text1"/>
        </w:rPr>
        <w:t xml:space="preserve">tak, aby sa uskutočnila </w:t>
      </w:r>
      <w:r w:rsidRPr="006E25BB">
        <w:rPr>
          <w:color w:val="000000" w:themeColor="text1"/>
        </w:rPr>
        <w:t>do 120 dní od prijatia žiadosti“</w:t>
      </w:r>
      <w:r w:rsidR="008C36FC" w:rsidRPr="006E25BB">
        <w:rPr>
          <w:color w:val="000000" w:themeColor="text1"/>
        </w:rPr>
        <w:t>.</w:t>
      </w:r>
      <w:bookmarkEnd w:id="16"/>
    </w:p>
    <w:p w:rsidR="003842BA" w:rsidRPr="006E25BB" w:rsidRDefault="003842BA" w:rsidP="003842BA">
      <w:pPr>
        <w:pStyle w:val="Odsekzoznamu"/>
        <w:rPr>
          <w:color w:val="000000" w:themeColor="text1"/>
        </w:rPr>
      </w:pPr>
    </w:p>
    <w:p w:rsidR="003842BA" w:rsidRPr="006E25BB" w:rsidRDefault="003842BA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61 ods. 3 písm. e) sa na konci pripájajú tieto slová: „</w:t>
      </w:r>
      <w:bookmarkStart w:id="17" w:name="_Hlk173932034"/>
      <w:r w:rsidR="00411321" w:rsidRPr="006E25BB">
        <w:rPr>
          <w:color w:val="000000" w:themeColor="text1"/>
        </w:rPr>
        <w:t>a túto skutočnosť odôvodní</w:t>
      </w:r>
      <w:bookmarkEnd w:id="17"/>
      <w:r w:rsidRPr="006E25BB">
        <w:rPr>
          <w:color w:val="000000" w:themeColor="text1"/>
        </w:rPr>
        <w:t>“.</w:t>
      </w:r>
    </w:p>
    <w:p w:rsidR="003842BA" w:rsidRPr="006E25BB" w:rsidRDefault="003842BA" w:rsidP="003842BA">
      <w:pPr>
        <w:pStyle w:val="Odsekzoznamu"/>
        <w:rPr>
          <w:color w:val="000000" w:themeColor="text1"/>
        </w:rPr>
      </w:pPr>
    </w:p>
    <w:p w:rsidR="00FA38BC" w:rsidRPr="006E25BB" w:rsidRDefault="00D07790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64 ods. 2 písm. a) štvrtom bode sa na konci pripájajú tieto slová: „</w:t>
      </w:r>
      <w:bookmarkStart w:id="18" w:name="_Hlk173932069"/>
      <w:r w:rsidR="00CB42DA">
        <w:rPr>
          <w:color w:val="000000" w:themeColor="text1"/>
        </w:rPr>
        <w:t>podľa § 10 ods. 4</w:t>
      </w:r>
      <w:bookmarkEnd w:id="18"/>
      <w:r w:rsidRPr="006E25BB">
        <w:rPr>
          <w:color w:val="000000" w:themeColor="text1"/>
        </w:rPr>
        <w:t>“.</w:t>
      </w:r>
    </w:p>
    <w:p w:rsidR="00315615" w:rsidRPr="006E25BB" w:rsidRDefault="00315615" w:rsidP="00315615">
      <w:pPr>
        <w:pStyle w:val="Odsekzoznamu"/>
        <w:jc w:val="both"/>
        <w:rPr>
          <w:color w:val="000000" w:themeColor="text1"/>
        </w:rPr>
      </w:pPr>
    </w:p>
    <w:p w:rsidR="00095AA9" w:rsidRPr="006E25BB" w:rsidRDefault="00095AA9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76 ods. 3 písm. k) sa na konci pripájajú tieto slová: „a príspevkoch“.</w:t>
      </w:r>
    </w:p>
    <w:p w:rsidR="00095AA9" w:rsidRPr="006E25BB" w:rsidRDefault="00095AA9" w:rsidP="00095AA9">
      <w:pPr>
        <w:pStyle w:val="Odsekzoznamu"/>
        <w:jc w:val="both"/>
        <w:rPr>
          <w:color w:val="000000" w:themeColor="text1"/>
        </w:rPr>
      </w:pPr>
    </w:p>
    <w:p w:rsidR="00D22215" w:rsidRPr="006E25BB" w:rsidRDefault="00D22215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Za § </w:t>
      </w:r>
      <w:r w:rsidR="00095AA9" w:rsidRPr="006E25BB">
        <w:rPr>
          <w:color w:val="000000" w:themeColor="text1"/>
        </w:rPr>
        <w:t>79</w:t>
      </w:r>
      <w:r w:rsidRPr="006E25BB">
        <w:rPr>
          <w:color w:val="000000" w:themeColor="text1"/>
        </w:rPr>
        <w:t xml:space="preserve"> sa vkladá § </w:t>
      </w:r>
      <w:r w:rsidR="00095AA9" w:rsidRPr="006E25BB">
        <w:rPr>
          <w:color w:val="000000" w:themeColor="text1"/>
        </w:rPr>
        <w:t>79</w:t>
      </w:r>
      <w:r w:rsidRPr="006E25BB">
        <w:rPr>
          <w:color w:val="000000" w:themeColor="text1"/>
        </w:rPr>
        <w:t>a, ktorý vrátane nadpisu znie:</w:t>
      </w:r>
    </w:p>
    <w:p w:rsidR="00315615" w:rsidRPr="006E25BB" w:rsidRDefault="00315615" w:rsidP="00315615">
      <w:pPr>
        <w:pStyle w:val="Odsekzoznamu"/>
        <w:jc w:val="both"/>
        <w:rPr>
          <w:color w:val="000000" w:themeColor="text1"/>
        </w:rPr>
      </w:pPr>
    </w:p>
    <w:p w:rsidR="00D22215" w:rsidRPr="006E25BB" w:rsidRDefault="00D22215" w:rsidP="00315615">
      <w:pPr>
        <w:jc w:val="center"/>
        <w:rPr>
          <w:color w:val="000000" w:themeColor="text1"/>
        </w:rPr>
      </w:pPr>
      <w:bookmarkStart w:id="19" w:name="_Hlk164856856"/>
      <w:r w:rsidRPr="006E25BB">
        <w:rPr>
          <w:color w:val="000000" w:themeColor="text1"/>
        </w:rPr>
        <w:t>„§</w:t>
      </w:r>
      <w:r w:rsidR="00BA4E27" w:rsidRPr="006E25BB">
        <w:rPr>
          <w:color w:val="000000" w:themeColor="text1"/>
        </w:rPr>
        <w:t xml:space="preserve"> </w:t>
      </w:r>
      <w:r w:rsidR="00095AA9" w:rsidRPr="006E25BB">
        <w:rPr>
          <w:color w:val="000000" w:themeColor="text1"/>
        </w:rPr>
        <w:t>79</w:t>
      </w:r>
      <w:r w:rsidR="00D07790" w:rsidRPr="006E25BB">
        <w:rPr>
          <w:color w:val="000000" w:themeColor="text1"/>
        </w:rPr>
        <w:t>a</w:t>
      </w:r>
    </w:p>
    <w:p w:rsidR="00D22215" w:rsidRPr="006E25BB" w:rsidRDefault="00D22215" w:rsidP="00315615">
      <w:pPr>
        <w:jc w:val="center"/>
        <w:rPr>
          <w:color w:val="000000" w:themeColor="text1"/>
        </w:rPr>
      </w:pPr>
      <w:r w:rsidRPr="006E25BB">
        <w:rPr>
          <w:color w:val="000000" w:themeColor="text1"/>
        </w:rPr>
        <w:t>Kompenzačný príspevok</w:t>
      </w:r>
    </w:p>
    <w:p w:rsidR="00315615" w:rsidRPr="006E25BB" w:rsidRDefault="00315615" w:rsidP="00315615">
      <w:pPr>
        <w:jc w:val="center"/>
        <w:rPr>
          <w:color w:val="000000" w:themeColor="text1"/>
        </w:rPr>
      </w:pPr>
    </w:p>
    <w:p w:rsidR="00596ACF" w:rsidRPr="006E25BB" w:rsidRDefault="00596ACF" w:rsidP="001B3213">
      <w:pPr>
        <w:pStyle w:val="Odsekzoznamu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6E25BB">
        <w:rPr>
          <w:color w:val="000000" w:themeColor="text1"/>
        </w:rPr>
        <w:t>Zamestnávateľ poskytn</w:t>
      </w:r>
      <w:r w:rsidR="00323CC6" w:rsidRPr="006E25BB">
        <w:rPr>
          <w:color w:val="000000" w:themeColor="text1"/>
        </w:rPr>
        <w:t>e</w:t>
      </w:r>
      <w:r w:rsidRPr="006E25BB">
        <w:rPr>
          <w:color w:val="000000" w:themeColor="text1"/>
        </w:rPr>
        <w:t xml:space="preserve"> v závislosti od disponibilného objemu finančných prostriedkov štátneho rozpočtu </w:t>
      </w:r>
      <w:r w:rsidR="0045688E" w:rsidRPr="006E25BB">
        <w:rPr>
          <w:color w:val="000000" w:themeColor="text1"/>
        </w:rPr>
        <w:t>pridelených</w:t>
      </w:r>
      <w:r w:rsidRPr="006E25BB">
        <w:rPr>
          <w:color w:val="000000" w:themeColor="text1"/>
        </w:rPr>
        <w:t xml:space="preserve"> na tento účel kompenzačný príspevok pedagogickému zamestnancovi a odbornému zamestnancovi, ktorý vykonáva pracovnú činnosť v pracovnom pomere v škole alebo v školskom zariadení, a to na podporu</w:t>
      </w:r>
    </w:p>
    <w:p w:rsidR="00596ACF" w:rsidRPr="006E25BB" w:rsidRDefault="00596ACF" w:rsidP="001B3213">
      <w:pPr>
        <w:pStyle w:val="Odsekzoznamu"/>
        <w:numPr>
          <w:ilvl w:val="0"/>
          <w:numId w:val="5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výkonu pracovnej činnosti s ohľadom na miestne podmienky alebo </w:t>
      </w:r>
    </w:p>
    <w:p w:rsidR="00596ACF" w:rsidRPr="006E25BB" w:rsidRDefault="00596ACF" w:rsidP="001B3213">
      <w:pPr>
        <w:pStyle w:val="Odsekzoznamu"/>
        <w:numPr>
          <w:ilvl w:val="0"/>
          <w:numId w:val="5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odbornosti poskytovania výchovy</w:t>
      </w:r>
      <w:r w:rsidR="00411321" w:rsidRPr="006E25BB">
        <w:rPr>
          <w:color w:val="000000" w:themeColor="text1"/>
        </w:rPr>
        <w:t xml:space="preserve"> a</w:t>
      </w:r>
      <w:r w:rsidR="00632227" w:rsidRPr="006E25BB">
        <w:rPr>
          <w:color w:val="000000" w:themeColor="text1"/>
        </w:rPr>
        <w:t xml:space="preserve"> </w:t>
      </w:r>
      <w:r w:rsidRPr="006E25BB">
        <w:rPr>
          <w:color w:val="000000" w:themeColor="text1"/>
        </w:rPr>
        <w:t>vzdelávania</w:t>
      </w:r>
      <w:r w:rsidR="00632227" w:rsidRPr="006E25BB">
        <w:rPr>
          <w:color w:val="000000" w:themeColor="text1"/>
        </w:rPr>
        <w:t xml:space="preserve"> a</w:t>
      </w:r>
      <w:r w:rsidR="00411321" w:rsidRPr="006E25BB">
        <w:rPr>
          <w:color w:val="000000" w:themeColor="text1"/>
        </w:rPr>
        <w:t>lebo</w:t>
      </w:r>
      <w:r w:rsidR="00632227" w:rsidRPr="006E25BB">
        <w:rPr>
          <w:color w:val="000000" w:themeColor="text1"/>
        </w:rPr>
        <w:t> odborných činností</w:t>
      </w:r>
      <w:r w:rsidRPr="006E25BB">
        <w:rPr>
          <w:color w:val="000000" w:themeColor="text1"/>
        </w:rPr>
        <w:t>.</w:t>
      </w:r>
    </w:p>
    <w:p w:rsidR="00422503" w:rsidRPr="006E25BB" w:rsidRDefault="00422503" w:rsidP="008B212B">
      <w:pPr>
        <w:pStyle w:val="Odsekzoznamu"/>
        <w:ind w:left="426"/>
        <w:jc w:val="both"/>
        <w:rPr>
          <w:color w:val="000000" w:themeColor="text1"/>
        </w:rPr>
      </w:pPr>
    </w:p>
    <w:p w:rsidR="00323CC6" w:rsidRPr="006E25BB" w:rsidRDefault="00462963" w:rsidP="001B3213">
      <w:pPr>
        <w:pStyle w:val="Odsekzoznamu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6E25BB">
        <w:rPr>
          <w:color w:val="000000" w:themeColor="text1"/>
        </w:rPr>
        <w:t>Kritériá na určenie kompenzačného príspev</w:t>
      </w:r>
      <w:r w:rsidR="00A76B8A" w:rsidRPr="006E25BB">
        <w:rPr>
          <w:color w:val="000000" w:themeColor="text1"/>
        </w:rPr>
        <w:t>ku</w:t>
      </w:r>
      <w:r w:rsidRPr="006E25BB">
        <w:rPr>
          <w:color w:val="000000" w:themeColor="text1"/>
        </w:rPr>
        <w:t xml:space="preserve"> prerokuje z</w:t>
      </w:r>
      <w:r w:rsidR="00323CC6" w:rsidRPr="006E25BB">
        <w:rPr>
          <w:color w:val="000000" w:themeColor="text1"/>
        </w:rPr>
        <w:t>amestnávateľ v pedagogickej rade, ak je zriadená.</w:t>
      </w:r>
    </w:p>
    <w:p w:rsidR="00323CC6" w:rsidRPr="006E25BB" w:rsidRDefault="00323CC6" w:rsidP="00323CC6">
      <w:pPr>
        <w:pStyle w:val="Odsekzoznamu"/>
        <w:ind w:left="426"/>
        <w:jc w:val="both"/>
        <w:rPr>
          <w:color w:val="000000" w:themeColor="text1"/>
        </w:rPr>
      </w:pPr>
    </w:p>
    <w:p w:rsidR="00596ACF" w:rsidRPr="006E25BB" w:rsidRDefault="00596ACF" w:rsidP="001B3213">
      <w:pPr>
        <w:pStyle w:val="Odsekzoznamu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Kompenzačný príspevok poskytuje zamestnávateľ pedagogickému zamestnancovi a odbornému zamestnancovi </w:t>
      </w:r>
      <w:r w:rsidR="00A76B8A" w:rsidRPr="006E25BB">
        <w:rPr>
          <w:color w:val="000000" w:themeColor="text1"/>
        </w:rPr>
        <w:t>v</w:t>
      </w:r>
      <w:r w:rsidR="00C31706" w:rsidRPr="006E25BB">
        <w:rPr>
          <w:color w:val="000000" w:themeColor="text1"/>
        </w:rPr>
        <w:t xml:space="preserve"> termíno</w:t>
      </w:r>
      <w:r w:rsidR="00A76B8A" w:rsidRPr="006E25BB">
        <w:rPr>
          <w:color w:val="000000" w:themeColor="text1"/>
        </w:rPr>
        <w:t>ch</w:t>
      </w:r>
      <w:r w:rsidR="00C31706" w:rsidRPr="006E25BB">
        <w:rPr>
          <w:color w:val="000000" w:themeColor="text1"/>
        </w:rPr>
        <w:t xml:space="preserve"> určených ministerstvom školstva</w:t>
      </w:r>
      <w:r w:rsidRPr="006E25BB">
        <w:rPr>
          <w:color w:val="000000" w:themeColor="text1"/>
        </w:rPr>
        <w:t xml:space="preserve">. </w:t>
      </w:r>
      <w:r w:rsidR="00A76B8A" w:rsidRPr="006E25BB">
        <w:rPr>
          <w:color w:val="000000" w:themeColor="text1"/>
        </w:rPr>
        <w:t>V</w:t>
      </w:r>
      <w:r w:rsidRPr="006E25BB">
        <w:rPr>
          <w:color w:val="000000" w:themeColor="text1"/>
        </w:rPr>
        <w:t xml:space="preserve">ýška kompenzačného príspevku sa určuje pevnou sumou zaokrúhlenou na 50 eurocentov smerom nahor. </w:t>
      </w:r>
    </w:p>
    <w:p w:rsidR="0019293D" w:rsidRPr="006E25BB" w:rsidRDefault="0019293D" w:rsidP="008B212B">
      <w:pPr>
        <w:pStyle w:val="Odsekzoznamu"/>
        <w:ind w:left="426"/>
        <w:jc w:val="both"/>
        <w:rPr>
          <w:color w:val="000000" w:themeColor="text1"/>
        </w:rPr>
      </w:pPr>
    </w:p>
    <w:p w:rsidR="00596ACF" w:rsidRPr="006E25BB" w:rsidRDefault="00596ACF" w:rsidP="001B3213">
      <w:pPr>
        <w:pStyle w:val="Odsekzoznamu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6E25BB">
        <w:rPr>
          <w:color w:val="000000" w:themeColor="text1"/>
        </w:rPr>
        <w:t>Kompenzačný príspevok nie je súčasťou platu</w:t>
      </w:r>
      <w:r w:rsidR="001C27AB" w:rsidRPr="006E25BB">
        <w:rPr>
          <w:color w:val="000000" w:themeColor="text1"/>
        </w:rPr>
        <w:t xml:space="preserve"> pedagogického zamestnanca alebo odborného zamestnanca</w:t>
      </w:r>
      <w:r w:rsidRPr="006E25BB">
        <w:rPr>
          <w:color w:val="000000" w:themeColor="text1"/>
        </w:rPr>
        <w:t>.</w:t>
      </w:r>
    </w:p>
    <w:p w:rsidR="00422503" w:rsidRPr="006E25BB" w:rsidRDefault="00422503" w:rsidP="008B212B">
      <w:pPr>
        <w:pStyle w:val="Odsekzoznamu"/>
        <w:ind w:left="426"/>
        <w:jc w:val="both"/>
        <w:rPr>
          <w:color w:val="000000" w:themeColor="text1"/>
        </w:rPr>
      </w:pPr>
    </w:p>
    <w:p w:rsidR="00596ACF" w:rsidRPr="006E25BB" w:rsidRDefault="00596ACF" w:rsidP="001B3213">
      <w:pPr>
        <w:pStyle w:val="Odsekzoznamu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Kompenzačný príspevok nemožno poskytnúť pedagogickému zamestnancovi alebo odbornému zamestnancovi </w:t>
      </w:r>
    </w:p>
    <w:p w:rsidR="00596ACF" w:rsidRPr="006E25BB" w:rsidRDefault="00596ACF" w:rsidP="001B3213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počas materskej dovolenky, otcovskej dovolenky alebo rodičovskej dovolenky,</w:t>
      </w:r>
    </w:p>
    <w:p w:rsidR="00596ACF" w:rsidRPr="006E25BB" w:rsidRDefault="00596ACF" w:rsidP="001B3213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počas prerušenia výkonu pracovnej činnosti podľa § 82 ods. 5,</w:t>
      </w:r>
    </w:p>
    <w:p w:rsidR="00596ACF" w:rsidRPr="006E25BB" w:rsidRDefault="00596ACF" w:rsidP="001B3213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ktorému bol pozastavený výkon pracovnej činnosti podľa § 15b ods. 2 alebo ods. 4 alebo </w:t>
      </w:r>
    </w:p>
    <w:p w:rsidR="00596ACF" w:rsidRPr="006E25BB" w:rsidRDefault="002160EF" w:rsidP="001B3213">
      <w:pPr>
        <w:pStyle w:val="Odsekzoznamu"/>
        <w:numPr>
          <w:ilvl w:val="0"/>
          <w:numId w:val="6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počas plynutia výpovednej doby z dôvodu podľa § 63 ods. 1 písm. e) Zákonníka práce</w:t>
      </w:r>
      <w:r w:rsidR="00596ACF" w:rsidRPr="006E25BB">
        <w:rPr>
          <w:color w:val="000000" w:themeColor="text1"/>
        </w:rPr>
        <w:t>.</w:t>
      </w:r>
    </w:p>
    <w:p w:rsidR="009404BA" w:rsidRPr="006E25BB" w:rsidRDefault="009404BA" w:rsidP="008B212B">
      <w:pPr>
        <w:pStyle w:val="Odsekzoznamu"/>
        <w:ind w:left="426"/>
        <w:jc w:val="both"/>
        <w:rPr>
          <w:color w:val="000000" w:themeColor="text1"/>
        </w:rPr>
      </w:pPr>
    </w:p>
    <w:p w:rsidR="00596ACF" w:rsidRPr="006E25BB" w:rsidRDefault="00596ACF" w:rsidP="001B3213">
      <w:pPr>
        <w:pStyle w:val="Odsekzoznamu"/>
        <w:numPr>
          <w:ilvl w:val="0"/>
          <w:numId w:val="4"/>
        </w:numPr>
        <w:ind w:left="426" w:hanging="426"/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Ministerstvo školstva do 30 dní od schválenia štátneho rozpočtu na príslušný kalendárny rok zverejní na svojom webovom sídle </w:t>
      </w:r>
    </w:p>
    <w:p w:rsidR="00596ACF" w:rsidRPr="006E25BB" w:rsidRDefault="00596ACF" w:rsidP="001B3213">
      <w:pPr>
        <w:pStyle w:val="Odsekzoznamu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E25BB">
        <w:rPr>
          <w:color w:val="000000" w:themeColor="text1"/>
        </w:rPr>
        <w:t>okruh pedagog</w:t>
      </w:r>
      <w:r w:rsidR="0045688E" w:rsidRPr="006E25BB">
        <w:rPr>
          <w:color w:val="000000" w:themeColor="text1"/>
        </w:rPr>
        <w:t>i</w:t>
      </w:r>
      <w:r w:rsidRPr="006E25BB">
        <w:rPr>
          <w:color w:val="000000" w:themeColor="text1"/>
        </w:rPr>
        <w:t>ckých zamestnancov a odborných zamestnancov, ktorým sa bude v príslušnom kalendárnom roku vyplácať kompenzačný príspevok,</w:t>
      </w:r>
    </w:p>
    <w:p w:rsidR="00596ACF" w:rsidRPr="006E25BB" w:rsidRDefault="00596ACF" w:rsidP="001B3213">
      <w:pPr>
        <w:pStyle w:val="Odsekzoznamu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 xml:space="preserve">výšku kompenzačného príspevku a jeho účel </w:t>
      </w:r>
      <w:bookmarkStart w:id="20" w:name="_Hlk167265894"/>
      <w:r w:rsidR="00BA4E27" w:rsidRPr="006E25BB">
        <w:rPr>
          <w:color w:val="000000" w:themeColor="text1"/>
        </w:rPr>
        <w:t>podľa odseku 1</w:t>
      </w:r>
      <w:bookmarkEnd w:id="20"/>
      <w:r w:rsidRPr="006E25BB">
        <w:rPr>
          <w:color w:val="000000" w:themeColor="text1"/>
        </w:rPr>
        <w:t>,</w:t>
      </w:r>
    </w:p>
    <w:p w:rsidR="00596ACF" w:rsidRPr="006E25BB" w:rsidRDefault="00596ACF" w:rsidP="00895995">
      <w:pPr>
        <w:pStyle w:val="Odsekzoznamu"/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E25BB">
        <w:rPr>
          <w:color w:val="000000" w:themeColor="text1"/>
        </w:rPr>
        <w:t>pravidlá výpočtu výšky kompenzačného príspevku</w:t>
      </w:r>
      <w:r w:rsidR="00895995">
        <w:rPr>
          <w:color w:val="000000" w:themeColor="text1"/>
        </w:rPr>
        <w:t xml:space="preserve"> vrátane výpočtu </w:t>
      </w:r>
      <w:r w:rsidR="00895995" w:rsidRPr="006E25BB">
        <w:rPr>
          <w:color w:val="000000" w:themeColor="text1"/>
        </w:rPr>
        <w:t>výšky kompenzačného príspevku</w:t>
      </w:r>
      <w:r w:rsidR="00895995">
        <w:rPr>
          <w:color w:val="000000" w:themeColor="text1"/>
        </w:rPr>
        <w:t xml:space="preserve">, ak ide o </w:t>
      </w:r>
      <w:r w:rsidRPr="006E25BB">
        <w:rPr>
          <w:color w:val="000000" w:themeColor="text1"/>
        </w:rPr>
        <w:t>pracovn</w:t>
      </w:r>
      <w:r w:rsidR="00895995">
        <w:rPr>
          <w:color w:val="000000" w:themeColor="text1"/>
        </w:rPr>
        <w:t>ú</w:t>
      </w:r>
      <w:r w:rsidRPr="006E25BB">
        <w:rPr>
          <w:color w:val="000000" w:themeColor="text1"/>
        </w:rPr>
        <w:t xml:space="preserve"> činnos</w:t>
      </w:r>
      <w:r w:rsidR="00895995">
        <w:rPr>
          <w:color w:val="000000" w:themeColor="text1"/>
        </w:rPr>
        <w:t>ť</w:t>
      </w:r>
      <w:r w:rsidRPr="006E25BB">
        <w:rPr>
          <w:color w:val="000000" w:themeColor="text1"/>
        </w:rPr>
        <w:t xml:space="preserve"> na kratší pracovný čas</w:t>
      </w:r>
      <w:r w:rsidR="00895995">
        <w:rPr>
          <w:color w:val="000000" w:themeColor="text1"/>
        </w:rPr>
        <w:t>.</w:t>
      </w:r>
    </w:p>
    <w:p w:rsidR="00B66A29" w:rsidRPr="006E25BB" w:rsidRDefault="00B66A29" w:rsidP="00B66A29">
      <w:pPr>
        <w:jc w:val="both"/>
        <w:rPr>
          <w:color w:val="000000" w:themeColor="text1"/>
        </w:rPr>
      </w:pPr>
    </w:p>
    <w:bookmarkEnd w:id="19"/>
    <w:p w:rsidR="001839B8" w:rsidRPr="006E25BB" w:rsidRDefault="001839B8" w:rsidP="001839B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82 ods. 4 prvej vete sa slová „na jeden školský rok“ nahrádzajú slovami „do 31. augusta</w:t>
      </w:r>
      <w:r w:rsidR="00F952E5" w:rsidRPr="006E25BB">
        <w:rPr>
          <w:color w:val="000000" w:themeColor="text1"/>
        </w:rPr>
        <w:t xml:space="preserve"> školského roka, v ktorom má vykonávať pracovnú činnosť</w:t>
      </w:r>
      <w:r w:rsidRPr="006E25BB">
        <w:rPr>
          <w:color w:val="000000" w:themeColor="text1"/>
        </w:rPr>
        <w:t>“</w:t>
      </w:r>
      <w:r w:rsidR="00221D42" w:rsidRPr="006E25BB">
        <w:rPr>
          <w:color w:val="000000" w:themeColor="text1"/>
        </w:rPr>
        <w:t xml:space="preserve"> a</w:t>
      </w:r>
      <w:r w:rsidR="00411321" w:rsidRPr="006E25BB">
        <w:rPr>
          <w:color w:val="000000" w:themeColor="text1"/>
        </w:rPr>
        <w:t> v druhej vete sa</w:t>
      </w:r>
      <w:r w:rsidR="00221D42" w:rsidRPr="006E25BB">
        <w:rPr>
          <w:color w:val="000000" w:themeColor="text1"/>
        </w:rPr>
        <w:t> na konci pripájajú tieto slová: „okrem § 48 ods. 4 písm. d) Zákonníka práce“</w:t>
      </w:r>
      <w:r w:rsidRPr="006E25BB">
        <w:rPr>
          <w:color w:val="000000" w:themeColor="text1"/>
        </w:rPr>
        <w:t xml:space="preserve">. </w:t>
      </w:r>
    </w:p>
    <w:p w:rsidR="001839B8" w:rsidRPr="006E25BB" w:rsidRDefault="001839B8" w:rsidP="001839B8">
      <w:pPr>
        <w:pStyle w:val="Odsekzoznamu"/>
        <w:jc w:val="both"/>
        <w:rPr>
          <w:color w:val="000000" w:themeColor="text1"/>
        </w:rPr>
      </w:pPr>
      <w:bookmarkStart w:id="21" w:name="_GoBack"/>
      <w:bookmarkEnd w:id="21"/>
    </w:p>
    <w:p w:rsidR="001839B8" w:rsidRPr="006E25BB" w:rsidRDefault="00C44636" w:rsidP="001839B8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V § 82 ods. 7 prvej vete </w:t>
      </w:r>
      <w:r w:rsidR="00EA48A1" w:rsidRPr="006E25BB">
        <w:rPr>
          <w:color w:val="000000" w:themeColor="text1"/>
        </w:rPr>
        <w:t xml:space="preserve">celom texte </w:t>
      </w:r>
      <w:r w:rsidRPr="006E25BB">
        <w:rPr>
          <w:color w:val="000000" w:themeColor="text1"/>
        </w:rPr>
        <w:t>sa slovo „dovŕšil“ nahrádza slovom „dovŕši“</w:t>
      </w:r>
      <w:r w:rsidR="00EA48A1" w:rsidRPr="006E25BB">
        <w:rPr>
          <w:color w:val="000000" w:themeColor="text1"/>
        </w:rPr>
        <w:t xml:space="preserve">, za prvú vetu </w:t>
      </w:r>
      <w:r w:rsidR="001839B8" w:rsidRPr="006E25BB">
        <w:rPr>
          <w:color w:val="000000" w:themeColor="text1"/>
        </w:rPr>
        <w:t xml:space="preserve">sa </w:t>
      </w:r>
      <w:r w:rsidR="00EA48A1" w:rsidRPr="006E25BB">
        <w:rPr>
          <w:color w:val="000000" w:themeColor="text1"/>
        </w:rPr>
        <w:t>vkladá nová druhá veta, ktorá znie:</w:t>
      </w:r>
      <w:r w:rsidR="001839B8" w:rsidRPr="006E25BB">
        <w:rPr>
          <w:color w:val="000000" w:themeColor="text1"/>
        </w:rPr>
        <w:t xml:space="preserve"> „Ak sa má pracovný pomer pedagogického zamestnanca a odborného zamestnanca </w:t>
      </w:r>
      <w:r w:rsidR="00AF6DC3" w:rsidRPr="006E25BB">
        <w:rPr>
          <w:color w:val="000000" w:themeColor="text1"/>
        </w:rPr>
        <w:t>podľa prvej vety</w:t>
      </w:r>
      <w:r w:rsidR="00185D08" w:rsidRPr="006E25BB">
        <w:rPr>
          <w:color w:val="000000" w:themeColor="text1"/>
        </w:rPr>
        <w:t xml:space="preserve"> </w:t>
      </w:r>
      <w:r w:rsidR="001839B8" w:rsidRPr="006E25BB">
        <w:rPr>
          <w:color w:val="000000" w:themeColor="text1"/>
        </w:rPr>
        <w:t>skončiť skôr ako uplynutím školského roka, skončí sa na základe dohody o skončení pracovného pomeru.“ a v tretej vete sa za slovo „vety“ vkladajú slová „alebo druhej vety“.</w:t>
      </w:r>
    </w:p>
    <w:p w:rsidR="00C44636" w:rsidRPr="006E25BB" w:rsidRDefault="00C44636" w:rsidP="00C44636">
      <w:pPr>
        <w:pStyle w:val="Odsekzoznamu"/>
        <w:jc w:val="both"/>
        <w:rPr>
          <w:color w:val="000000" w:themeColor="text1"/>
        </w:rPr>
      </w:pPr>
    </w:p>
    <w:p w:rsidR="000C057E" w:rsidRPr="006E25BB" w:rsidRDefault="00275C32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V § 85 písmeno c)</w:t>
      </w:r>
      <w:r w:rsidR="000C057E" w:rsidRPr="006E25BB">
        <w:rPr>
          <w:color w:val="000000" w:themeColor="text1"/>
        </w:rPr>
        <w:t xml:space="preserve"> znie:</w:t>
      </w:r>
    </w:p>
    <w:p w:rsidR="000C057E" w:rsidRPr="006E25BB" w:rsidRDefault="000C057E" w:rsidP="000C057E">
      <w:pPr>
        <w:jc w:val="both"/>
        <w:rPr>
          <w:color w:val="000000" w:themeColor="text1"/>
        </w:rPr>
      </w:pPr>
    </w:p>
    <w:p w:rsidR="00565794" w:rsidRPr="006E25BB" w:rsidRDefault="000C057E" w:rsidP="000C057E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„c) </w:t>
      </w:r>
      <w:bookmarkStart w:id="22" w:name="_Hlk167265922"/>
      <w:r w:rsidRPr="006E25BB">
        <w:rPr>
          <w:color w:val="000000" w:themeColor="text1"/>
        </w:rPr>
        <w:t>podrobnosti o</w:t>
      </w:r>
      <w:r w:rsidR="00BA4E27" w:rsidRPr="006E25BB">
        <w:rPr>
          <w:color w:val="000000" w:themeColor="text1"/>
        </w:rPr>
        <w:t> </w:t>
      </w:r>
      <w:r w:rsidR="00E50EA0" w:rsidRPr="006E25BB">
        <w:rPr>
          <w:color w:val="000000" w:themeColor="text1"/>
        </w:rPr>
        <w:t>doklade</w:t>
      </w:r>
      <w:r w:rsidR="00BA4E27" w:rsidRPr="006E25BB">
        <w:rPr>
          <w:color w:val="000000" w:themeColor="text1"/>
        </w:rPr>
        <w:t>, ktorým sa preukazuje</w:t>
      </w:r>
      <w:r w:rsidR="00E50EA0" w:rsidRPr="006E25BB">
        <w:rPr>
          <w:color w:val="000000" w:themeColor="text1"/>
        </w:rPr>
        <w:t xml:space="preserve"> </w:t>
      </w:r>
      <w:r w:rsidR="006510DD" w:rsidRPr="006E25BB">
        <w:rPr>
          <w:color w:val="000000" w:themeColor="text1"/>
        </w:rPr>
        <w:t>činnos</w:t>
      </w:r>
      <w:r w:rsidR="00326F24" w:rsidRPr="006E25BB">
        <w:rPr>
          <w:color w:val="000000" w:themeColor="text1"/>
        </w:rPr>
        <w:t>ť športovca</w:t>
      </w:r>
      <w:r w:rsidR="00DC01EA" w:rsidRPr="006E25BB">
        <w:rPr>
          <w:color w:val="000000" w:themeColor="text1"/>
        </w:rPr>
        <w:t>, trénera</w:t>
      </w:r>
      <w:r w:rsidR="00326F24" w:rsidRPr="006E25BB">
        <w:rPr>
          <w:color w:val="000000" w:themeColor="text1"/>
        </w:rPr>
        <w:t xml:space="preserve"> a </w:t>
      </w:r>
      <w:r w:rsidR="00E50EA0" w:rsidRPr="006E25BB">
        <w:rPr>
          <w:color w:val="000000" w:themeColor="text1"/>
        </w:rPr>
        <w:t>umelc</w:t>
      </w:r>
      <w:r w:rsidR="00267286" w:rsidRPr="006E25BB">
        <w:rPr>
          <w:color w:val="000000" w:themeColor="text1"/>
        </w:rPr>
        <w:t>a</w:t>
      </w:r>
      <w:r w:rsidR="006510DD" w:rsidRPr="006E25BB">
        <w:rPr>
          <w:color w:val="000000" w:themeColor="text1"/>
        </w:rPr>
        <w:t xml:space="preserve"> na účely zaraďovania do kariérového stupňa</w:t>
      </w:r>
      <w:r w:rsidR="00BA4E27" w:rsidRPr="006E25BB">
        <w:rPr>
          <w:color w:val="000000" w:themeColor="text1"/>
        </w:rPr>
        <w:t>,</w:t>
      </w:r>
      <w:r w:rsidR="00E50EA0" w:rsidRPr="006E25BB">
        <w:rPr>
          <w:color w:val="000000" w:themeColor="text1"/>
        </w:rPr>
        <w:t xml:space="preserve"> </w:t>
      </w:r>
      <w:r w:rsidR="00326F24" w:rsidRPr="006E25BB">
        <w:rPr>
          <w:color w:val="000000" w:themeColor="text1"/>
        </w:rPr>
        <w:t xml:space="preserve">a </w:t>
      </w:r>
      <w:r w:rsidR="00E50EA0" w:rsidRPr="006E25BB">
        <w:rPr>
          <w:color w:val="000000" w:themeColor="text1"/>
        </w:rPr>
        <w:t xml:space="preserve">podrobnosti </w:t>
      </w:r>
      <w:r w:rsidR="00326F24" w:rsidRPr="006E25BB">
        <w:rPr>
          <w:color w:val="000000" w:themeColor="text1"/>
        </w:rPr>
        <w:t>o</w:t>
      </w:r>
      <w:r w:rsidR="00E50EA0" w:rsidRPr="006E25BB">
        <w:rPr>
          <w:color w:val="000000" w:themeColor="text1"/>
        </w:rPr>
        <w:t xml:space="preserve"> spôsobe preukázania výkonu činnosti umelca</w:t>
      </w:r>
      <w:r w:rsidR="00A00BB7" w:rsidRPr="006E25BB">
        <w:rPr>
          <w:color w:val="000000" w:themeColor="text1"/>
        </w:rPr>
        <w:t>.</w:t>
      </w:r>
      <w:r w:rsidRPr="006E25BB">
        <w:rPr>
          <w:color w:val="000000" w:themeColor="text1"/>
        </w:rPr>
        <w:t xml:space="preserve">“. </w:t>
      </w:r>
      <w:bookmarkEnd w:id="22"/>
    </w:p>
    <w:p w:rsidR="00C605A8" w:rsidRPr="006E25BB" w:rsidRDefault="00C605A8" w:rsidP="00C605A8">
      <w:pPr>
        <w:pStyle w:val="Odsekzoznamu"/>
        <w:jc w:val="both"/>
        <w:rPr>
          <w:color w:val="000000" w:themeColor="text1"/>
        </w:rPr>
      </w:pPr>
    </w:p>
    <w:p w:rsidR="00712B5A" w:rsidRPr="006E25BB" w:rsidRDefault="00712B5A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§ 90e sa dopĺňa odsekom 8, ktorý znie:</w:t>
      </w:r>
    </w:p>
    <w:p w:rsidR="00712B5A" w:rsidRPr="006E25BB" w:rsidRDefault="00712B5A" w:rsidP="00712B5A">
      <w:pPr>
        <w:jc w:val="both"/>
        <w:rPr>
          <w:color w:val="000000" w:themeColor="text1"/>
        </w:rPr>
      </w:pPr>
    </w:p>
    <w:p w:rsidR="00712B5A" w:rsidRPr="006E25BB" w:rsidRDefault="00712B5A" w:rsidP="00712B5A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„(8) Odí</w:t>
      </w:r>
      <w:r w:rsidR="00171727" w:rsidRPr="006E25BB">
        <w:rPr>
          <w:color w:val="000000" w:themeColor="text1"/>
        </w:rPr>
        <w:t>d</w:t>
      </w:r>
      <w:r w:rsidRPr="006E25BB">
        <w:rPr>
          <w:color w:val="000000" w:themeColor="text1"/>
        </w:rPr>
        <w:t xml:space="preserve">enec </w:t>
      </w:r>
      <w:r w:rsidR="00DC5D17" w:rsidRPr="006E25BB">
        <w:rPr>
          <w:color w:val="000000" w:themeColor="text1"/>
        </w:rPr>
        <w:t xml:space="preserve">podľa odseku </w:t>
      </w:r>
      <w:r w:rsidR="00E14AC9" w:rsidRPr="006E25BB">
        <w:rPr>
          <w:color w:val="000000" w:themeColor="text1"/>
        </w:rPr>
        <w:t>1</w:t>
      </w:r>
      <w:r w:rsidR="00DC5D17" w:rsidRPr="006E25BB">
        <w:rPr>
          <w:color w:val="000000" w:themeColor="text1"/>
        </w:rPr>
        <w:t xml:space="preserve"> nemusí </w:t>
      </w:r>
      <w:r w:rsidRPr="006E25BB">
        <w:rPr>
          <w:color w:val="000000" w:themeColor="text1"/>
        </w:rPr>
        <w:t>počas mimoriadnej situácie a po uplynutí dvoch mesiacov od odvolania mimoriadnej situácie spĺňať podmienku ovládania štátneho jazyka podľa § 17 ods. 1.“.</w:t>
      </w:r>
    </w:p>
    <w:p w:rsidR="00712B5A" w:rsidRPr="006E25BB" w:rsidRDefault="00712B5A" w:rsidP="00712B5A">
      <w:pPr>
        <w:pStyle w:val="Odsekzoznamu"/>
        <w:jc w:val="both"/>
        <w:rPr>
          <w:color w:val="000000" w:themeColor="text1"/>
        </w:rPr>
      </w:pPr>
    </w:p>
    <w:p w:rsidR="00C605A8" w:rsidRPr="006E25BB" w:rsidRDefault="00C605A8" w:rsidP="00F430CD">
      <w:pPr>
        <w:pStyle w:val="Odsekzoznamu"/>
        <w:numPr>
          <w:ilvl w:val="0"/>
          <w:numId w:val="2"/>
        </w:numPr>
        <w:jc w:val="both"/>
        <w:rPr>
          <w:color w:val="000000" w:themeColor="text1"/>
        </w:rPr>
      </w:pPr>
      <w:r w:rsidRPr="006E25BB">
        <w:rPr>
          <w:color w:val="000000" w:themeColor="text1"/>
        </w:rPr>
        <w:t>Za § 90f sa vkladá § 90g, ktorý vrátane nadpisu znie:</w:t>
      </w:r>
    </w:p>
    <w:p w:rsidR="00C605A8" w:rsidRPr="006E25BB" w:rsidRDefault="00C605A8" w:rsidP="00C605A8">
      <w:pPr>
        <w:jc w:val="both"/>
        <w:rPr>
          <w:color w:val="000000" w:themeColor="text1"/>
        </w:rPr>
      </w:pPr>
    </w:p>
    <w:p w:rsidR="00C605A8" w:rsidRPr="006E25BB" w:rsidRDefault="00C605A8" w:rsidP="00C605A8">
      <w:pPr>
        <w:jc w:val="center"/>
        <w:rPr>
          <w:color w:val="000000" w:themeColor="text1"/>
        </w:rPr>
      </w:pPr>
      <w:bookmarkStart w:id="23" w:name="_Hlk167280004"/>
      <w:r w:rsidRPr="006E25BB">
        <w:rPr>
          <w:color w:val="000000" w:themeColor="text1"/>
        </w:rPr>
        <w:t>„</w:t>
      </w:r>
      <w:bookmarkStart w:id="24" w:name="_Hlk161824236"/>
      <w:r w:rsidRPr="006E25BB">
        <w:rPr>
          <w:color w:val="000000" w:themeColor="text1"/>
        </w:rPr>
        <w:t>§ 90g</w:t>
      </w:r>
    </w:p>
    <w:p w:rsidR="00C605A8" w:rsidRPr="006E25BB" w:rsidRDefault="00C605A8" w:rsidP="00C605A8">
      <w:pPr>
        <w:jc w:val="center"/>
        <w:rPr>
          <w:color w:val="000000" w:themeColor="text1"/>
        </w:rPr>
      </w:pPr>
      <w:r w:rsidRPr="006E25BB">
        <w:rPr>
          <w:color w:val="000000" w:themeColor="text1"/>
        </w:rPr>
        <w:t xml:space="preserve">Prechodné ustanovenia k úpravám účinným od 1. </w:t>
      </w:r>
      <w:r w:rsidR="00D1736F" w:rsidRPr="006E25BB">
        <w:rPr>
          <w:color w:val="000000" w:themeColor="text1"/>
        </w:rPr>
        <w:t>januára</w:t>
      </w:r>
      <w:r w:rsidRPr="006E25BB">
        <w:rPr>
          <w:color w:val="000000" w:themeColor="text1"/>
        </w:rPr>
        <w:t xml:space="preserve"> 202</w:t>
      </w:r>
      <w:r w:rsidR="00D1736F" w:rsidRPr="006E25BB">
        <w:rPr>
          <w:color w:val="000000" w:themeColor="text1"/>
        </w:rPr>
        <w:t>5</w:t>
      </w:r>
    </w:p>
    <w:p w:rsidR="00C605A8" w:rsidRPr="006E25BB" w:rsidRDefault="00C605A8" w:rsidP="00C605A8">
      <w:pPr>
        <w:jc w:val="center"/>
        <w:rPr>
          <w:color w:val="000000" w:themeColor="text1"/>
        </w:rPr>
      </w:pPr>
    </w:p>
    <w:p w:rsidR="00C605A8" w:rsidRPr="006E25BB" w:rsidRDefault="00C605A8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(1) Odborný zamestnanec zaradený do kategórie sociálny pracovník podľa predpisov účinných do 31. </w:t>
      </w:r>
      <w:r w:rsidR="00D1736F" w:rsidRPr="006E25BB">
        <w:rPr>
          <w:color w:val="000000" w:themeColor="text1"/>
        </w:rPr>
        <w:t>decembra</w:t>
      </w:r>
      <w:r w:rsidRPr="006E25BB">
        <w:rPr>
          <w:color w:val="000000" w:themeColor="text1"/>
        </w:rPr>
        <w:t xml:space="preserve"> 2024 sa od 1. </w:t>
      </w:r>
      <w:r w:rsidR="00D1736F" w:rsidRPr="006E25BB">
        <w:rPr>
          <w:color w:val="000000" w:themeColor="text1"/>
        </w:rPr>
        <w:t>januára</w:t>
      </w:r>
      <w:r w:rsidRPr="006E25BB">
        <w:rPr>
          <w:color w:val="000000" w:themeColor="text1"/>
        </w:rPr>
        <w:t xml:space="preserve"> 202</w:t>
      </w:r>
      <w:r w:rsidR="00D1736F" w:rsidRPr="006E25BB">
        <w:rPr>
          <w:color w:val="000000" w:themeColor="text1"/>
        </w:rPr>
        <w:t>5</w:t>
      </w:r>
      <w:r w:rsidRPr="006E25BB">
        <w:rPr>
          <w:color w:val="000000" w:themeColor="text1"/>
        </w:rPr>
        <w:t xml:space="preserve"> zaradí do kategórie sociálny pedagóg. </w:t>
      </w:r>
    </w:p>
    <w:p w:rsidR="00C605A8" w:rsidRPr="006E25BB" w:rsidRDefault="00C605A8" w:rsidP="00C605A8">
      <w:pPr>
        <w:jc w:val="both"/>
        <w:rPr>
          <w:color w:val="000000" w:themeColor="text1"/>
        </w:rPr>
      </w:pPr>
    </w:p>
    <w:p w:rsidR="00122A24" w:rsidRPr="006E25BB" w:rsidRDefault="00C605A8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(2) Zaradenie pedagogického zamestnanca do kariérového stupňa pedagogický zamestnanec s prvou atestáciou a do kariérového stupňa pedagogický zamestnanec s druhou atestáciou z dôvodu úspešného pôsobenia v oblasti športovej činnosti, trénerskej činnosti alebo umeleckej činnosti podľa predpisov účinných do 31. </w:t>
      </w:r>
      <w:r w:rsidR="00D1736F" w:rsidRPr="006E25BB">
        <w:rPr>
          <w:color w:val="000000" w:themeColor="text1"/>
        </w:rPr>
        <w:t xml:space="preserve">decembra </w:t>
      </w:r>
      <w:r w:rsidRPr="006E25BB">
        <w:rPr>
          <w:color w:val="000000" w:themeColor="text1"/>
        </w:rPr>
        <w:t xml:space="preserve">2024 </w:t>
      </w:r>
      <w:r w:rsidR="0089538B" w:rsidRPr="006E25BB">
        <w:rPr>
          <w:color w:val="000000" w:themeColor="text1"/>
        </w:rPr>
        <w:t>z</w:t>
      </w:r>
      <w:r w:rsidRPr="006E25BB">
        <w:rPr>
          <w:color w:val="000000" w:themeColor="text1"/>
        </w:rPr>
        <w:t xml:space="preserve">ostáva zachované </w:t>
      </w:r>
      <w:r w:rsidR="00DB0DE7" w:rsidRPr="006E25BB">
        <w:rPr>
          <w:color w:val="000000" w:themeColor="text1"/>
        </w:rPr>
        <w:t>do 31. augusta 2025</w:t>
      </w:r>
      <w:r w:rsidR="00BA0406" w:rsidRPr="006E25BB">
        <w:rPr>
          <w:color w:val="000000" w:themeColor="text1"/>
        </w:rPr>
        <w:t>.</w:t>
      </w:r>
    </w:p>
    <w:p w:rsidR="00122A24" w:rsidRPr="006E25BB" w:rsidRDefault="00122A24" w:rsidP="00C605A8">
      <w:pPr>
        <w:jc w:val="both"/>
        <w:rPr>
          <w:color w:val="000000" w:themeColor="text1"/>
        </w:rPr>
      </w:pPr>
    </w:p>
    <w:p w:rsidR="00CE0515" w:rsidRPr="006E25BB" w:rsidRDefault="00122A24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(3) </w:t>
      </w:r>
      <w:r w:rsidR="00B979BC" w:rsidRPr="006E25BB">
        <w:rPr>
          <w:color w:val="000000" w:themeColor="text1"/>
        </w:rPr>
        <w:t>Pedagogický zamestnanec a odborný zamestnanec zaradený do kariérovej pozície supervízor podľa</w:t>
      </w:r>
      <w:r w:rsidR="00B979BC" w:rsidRPr="006E25BB">
        <w:t xml:space="preserve"> </w:t>
      </w:r>
      <w:r w:rsidR="00B979BC" w:rsidRPr="006E25BB">
        <w:rPr>
          <w:color w:val="000000" w:themeColor="text1"/>
        </w:rPr>
        <w:t>predpisov účinných do 31. decembra 2024 absolvuje špecializačné vzdelávanie v oblasti supervízie alebo akreditovaný vzdelávací program v oblasti supervízie do 31. decembra 2027.</w:t>
      </w:r>
    </w:p>
    <w:p w:rsidR="008F2891" w:rsidRPr="006E25BB" w:rsidRDefault="008F2891" w:rsidP="00C605A8">
      <w:pPr>
        <w:jc w:val="both"/>
        <w:rPr>
          <w:color w:val="000000" w:themeColor="text1"/>
        </w:rPr>
      </w:pPr>
    </w:p>
    <w:p w:rsidR="008F2891" w:rsidRPr="006E25BB" w:rsidRDefault="008F2891" w:rsidP="008F2891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>(4) Učiteľ prvého stupňa základnej školy absolvuje špecializačné vzdelávanie na špecializované činnosti v </w:t>
      </w:r>
      <w:proofErr w:type="spellStart"/>
      <w:r w:rsidRPr="006E25BB">
        <w:rPr>
          <w:color w:val="000000" w:themeColor="text1"/>
        </w:rPr>
        <w:t>kariérovej</w:t>
      </w:r>
      <w:proofErr w:type="spellEnd"/>
      <w:r w:rsidRPr="006E25BB">
        <w:rPr>
          <w:color w:val="000000" w:themeColor="text1"/>
        </w:rPr>
        <w:t xml:space="preserve"> pozícii uvádzajúci pedagogický zamestnanec, výchovný poradca, </w:t>
      </w:r>
      <w:proofErr w:type="spellStart"/>
      <w:r w:rsidRPr="006E25BB">
        <w:rPr>
          <w:color w:val="000000" w:themeColor="text1"/>
        </w:rPr>
        <w:t>kariérový</w:t>
      </w:r>
      <w:proofErr w:type="spellEnd"/>
      <w:r w:rsidRPr="006E25BB">
        <w:rPr>
          <w:color w:val="000000" w:themeColor="text1"/>
        </w:rPr>
        <w:t xml:space="preserve"> poradca alebo supervízor do 31. decembra 2027.</w:t>
      </w:r>
    </w:p>
    <w:p w:rsidR="004F5D1A" w:rsidRPr="006E25BB" w:rsidRDefault="004F5D1A" w:rsidP="00C605A8">
      <w:pPr>
        <w:jc w:val="both"/>
        <w:rPr>
          <w:color w:val="000000" w:themeColor="text1"/>
        </w:rPr>
      </w:pPr>
    </w:p>
    <w:p w:rsidR="004F5D1A" w:rsidRPr="006E25BB" w:rsidRDefault="004F5D1A" w:rsidP="00C605A8">
      <w:pPr>
        <w:jc w:val="both"/>
        <w:rPr>
          <w:color w:val="000000" w:themeColor="text1"/>
        </w:rPr>
      </w:pPr>
      <w:bookmarkStart w:id="25" w:name="_Hlk169684634"/>
      <w:r w:rsidRPr="006E25BB">
        <w:rPr>
          <w:color w:val="000000" w:themeColor="text1"/>
        </w:rPr>
        <w:t>(</w:t>
      </w:r>
      <w:r w:rsidR="008F2891" w:rsidRPr="006E25BB">
        <w:rPr>
          <w:color w:val="000000" w:themeColor="text1"/>
        </w:rPr>
        <w:t>5</w:t>
      </w:r>
      <w:r w:rsidRPr="006E25BB">
        <w:rPr>
          <w:color w:val="000000" w:themeColor="text1"/>
        </w:rPr>
        <w:t xml:space="preserve">) Zníženie základného úväzku pedagogického zamestnanca zaradeného do kariérovej pozície supervízor podľa predpisov účinných do 31. decembra 2024 </w:t>
      </w:r>
      <w:r w:rsidR="00225BB9" w:rsidRPr="006E25BB">
        <w:rPr>
          <w:color w:val="000000" w:themeColor="text1"/>
        </w:rPr>
        <w:t>z</w:t>
      </w:r>
      <w:r w:rsidRPr="006E25BB">
        <w:rPr>
          <w:color w:val="000000" w:themeColor="text1"/>
        </w:rPr>
        <w:t>ostáva zachované do 30. júna 2025.</w:t>
      </w:r>
    </w:p>
    <w:bookmarkEnd w:id="25"/>
    <w:p w:rsidR="00CE0515" w:rsidRPr="006E25BB" w:rsidRDefault="00CE0515" w:rsidP="00C605A8">
      <w:pPr>
        <w:jc w:val="both"/>
        <w:rPr>
          <w:color w:val="000000" w:themeColor="text1"/>
        </w:rPr>
      </w:pPr>
    </w:p>
    <w:p w:rsidR="004F0D83" w:rsidRPr="006E25BB" w:rsidRDefault="00CE0515" w:rsidP="00C605A8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lastRenderedPageBreak/>
        <w:t>(</w:t>
      </w:r>
      <w:r w:rsidR="008F2891" w:rsidRPr="006E25BB">
        <w:rPr>
          <w:color w:val="000000" w:themeColor="text1"/>
        </w:rPr>
        <w:t>6</w:t>
      </w:r>
      <w:r w:rsidRPr="006E25BB">
        <w:rPr>
          <w:color w:val="000000" w:themeColor="text1"/>
        </w:rPr>
        <w:t xml:space="preserve">) Za výkon pracovnej činnosti </w:t>
      </w:r>
      <w:r w:rsidR="00C34D9F" w:rsidRPr="006E25BB">
        <w:rPr>
          <w:color w:val="000000" w:themeColor="text1"/>
        </w:rPr>
        <w:t xml:space="preserve">učiteľa druhého stupňa základnej školy alebo </w:t>
      </w:r>
      <w:r w:rsidRPr="006E25BB">
        <w:rPr>
          <w:color w:val="000000" w:themeColor="text1"/>
        </w:rPr>
        <w:t xml:space="preserve">učiteľa </w:t>
      </w:r>
      <w:r w:rsidR="00DE421A" w:rsidRPr="006E25BB">
        <w:rPr>
          <w:color w:val="000000" w:themeColor="text1"/>
        </w:rPr>
        <w:t xml:space="preserve">strednej školy </w:t>
      </w:r>
      <w:r w:rsidRPr="006E25BB">
        <w:rPr>
          <w:color w:val="000000" w:themeColor="text1"/>
        </w:rPr>
        <w:t xml:space="preserve">sa považuje </w:t>
      </w:r>
      <w:r w:rsidR="00EB2091" w:rsidRPr="006E25BB">
        <w:rPr>
          <w:color w:val="000000" w:themeColor="text1"/>
        </w:rPr>
        <w:t xml:space="preserve">aj </w:t>
      </w:r>
      <w:r w:rsidRPr="006E25BB">
        <w:rPr>
          <w:color w:val="000000" w:themeColor="text1"/>
        </w:rPr>
        <w:t xml:space="preserve">pôsobenie na vysokej škole </w:t>
      </w:r>
      <w:r w:rsidR="00225BB9" w:rsidRPr="006E25BB">
        <w:rPr>
          <w:color w:val="000000" w:themeColor="text1"/>
        </w:rPr>
        <w:t>do 31. decembra 2024</w:t>
      </w:r>
      <w:r w:rsidRPr="006E25BB">
        <w:rPr>
          <w:color w:val="000000" w:themeColor="text1"/>
        </w:rPr>
        <w:t>.</w:t>
      </w:r>
      <w:r w:rsidR="00145F04" w:rsidRPr="006E25BB">
        <w:rPr>
          <w:color w:val="000000" w:themeColor="text1"/>
        </w:rPr>
        <w:t>“.</w:t>
      </w:r>
    </w:p>
    <w:p w:rsidR="004F0D83" w:rsidRPr="006E25BB" w:rsidRDefault="004F0D83" w:rsidP="00C605A8">
      <w:pPr>
        <w:jc w:val="both"/>
        <w:rPr>
          <w:color w:val="000000" w:themeColor="text1"/>
        </w:rPr>
      </w:pPr>
    </w:p>
    <w:bookmarkEnd w:id="23"/>
    <w:bookmarkEnd w:id="24"/>
    <w:p w:rsidR="00ED7A36" w:rsidRPr="006E25BB" w:rsidRDefault="00ED7A36" w:rsidP="00596ACF">
      <w:pPr>
        <w:jc w:val="center"/>
        <w:rPr>
          <w:b/>
          <w:color w:val="000000" w:themeColor="text1"/>
        </w:rPr>
      </w:pPr>
    </w:p>
    <w:p w:rsidR="00596ACF" w:rsidRPr="006E25BB" w:rsidRDefault="00596ACF" w:rsidP="00596ACF">
      <w:pPr>
        <w:jc w:val="center"/>
        <w:rPr>
          <w:b/>
          <w:color w:val="000000" w:themeColor="text1"/>
        </w:rPr>
      </w:pPr>
      <w:r w:rsidRPr="006E25BB">
        <w:rPr>
          <w:b/>
          <w:color w:val="000000" w:themeColor="text1"/>
        </w:rPr>
        <w:t>Čl. II</w:t>
      </w:r>
    </w:p>
    <w:p w:rsidR="00596ACF" w:rsidRPr="006E25BB" w:rsidRDefault="00596ACF" w:rsidP="004740C9">
      <w:pPr>
        <w:jc w:val="both"/>
        <w:rPr>
          <w:color w:val="000000" w:themeColor="text1"/>
        </w:rPr>
      </w:pPr>
    </w:p>
    <w:p w:rsidR="00310906" w:rsidRDefault="00A406AF" w:rsidP="004740C9">
      <w:pPr>
        <w:jc w:val="both"/>
        <w:rPr>
          <w:color w:val="000000" w:themeColor="text1"/>
        </w:rPr>
      </w:pPr>
      <w:r w:rsidRPr="006E25BB">
        <w:rPr>
          <w:color w:val="000000" w:themeColor="text1"/>
        </w:rPr>
        <w:t xml:space="preserve">Tento zákon nadobúda účinnosť </w:t>
      </w:r>
      <w:r w:rsidR="00C605A8" w:rsidRPr="006E25BB">
        <w:rPr>
          <w:color w:val="000000" w:themeColor="text1"/>
        </w:rPr>
        <w:t xml:space="preserve">1. </w:t>
      </w:r>
      <w:r w:rsidR="00815641" w:rsidRPr="006E25BB">
        <w:rPr>
          <w:color w:val="000000" w:themeColor="text1"/>
        </w:rPr>
        <w:t>januára</w:t>
      </w:r>
      <w:r w:rsidR="00B23D5E" w:rsidRPr="006E25BB">
        <w:rPr>
          <w:color w:val="000000" w:themeColor="text1"/>
        </w:rPr>
        <w:t xml:space="preserve"> 202</w:t>
      </w:r>
      <w:r w:rsidR="00815641" w:rsidRPr="006E25BB">
        <w:rPr>
          <w:color w:val="000000" w:themeColor="text1"/>
        </w:rPr>
        <w:t>5</w:t>
      </w:r>
      <w:r w:rsidR="00DF5D2C" w:rsidRPr="006E25BB">
        <w:rPr>
          <w:color w:val="000000" w:themeColor="text1"/>
        </w:rPr>
        <w:t>.</w:t>
      </w:r>
    </w:p>
    <w:p w:rsidR="0045688E" w:rsidRDefault="0045688E" w:rsidP="004740C9">
      <w:pPr>
        <w:jc w:val="both"/>
        <w:rPr>
          <w:color w:val="000000" w:themeColor="text1"/>
        </w:rPr>
      </w:pPr>
    </w:p>
    <w:p w:rsidR="0045688E" w:rsidRPr="0045688E" w:rsidRDefault="0045688E" w:rsidP="004740C9">
      <w:pPr>
        <w:jc w:val="both"/>
        <w:rPr>
          <w:b/>
          <w:color w:val="000000" w:themeColor="text1"/>
        </w:rPr>
      </w:pPr>
    </w:p>
    <w:sectPr w:rsidR="0045688E" w:rsidRPr="0045688E" w:rsidSect="000243E5">
      <w:footerReference w:type="default" r:id="rId12"/>
      <w:footerReference w:type="first" r:id="rId13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3C" w:rsidRDefault="004A733C" w:rsidP="00156332">
      <w:r>
        <w:separator/>
      </w:r>
    </w:p>
  </w:endnote>
  <w:endnote w:type="continuationSeparator" w:id="0">
    <w:p w:rsidR="004A733C" w:rsidRDefault="004A733C" w:rsidP="001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863337"/>
      <w:docPartObj>
        <w:docPartGallery w:val="Page Numbers (Bottom of Page)"/>
        <w:docPartUnique/>
      </w:docPartObj>
    </w:sdtPr>
    <w:sdtEndPr/>
    <w:sdtContent>
      <w:p w:rsidR="00581074" w:rsidRDefault="005810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81074" w:rsidRDefault="00581074" w:rsidP="00A2538A">
    <w:pPr>
      <w:pStyle w:val="Pta"/>
      <w:tabs>
        <w:tab w:val="clear" w:pos="4536"/>
        <w:tab w:val="clear" w:pos="9072"/>
        <w:tab w:val="left" w:pos="50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2347159"/>
      <w:docPartObj>
        <w:docPartGallery w:val="Page Numbers (Bottom of Page)"/>
        <w:docPartUnique/>
      </w:docPartObj>
    </w:sdtPr>
    <w:sdtEndPr/>
    <w:sdtContent>
      <w:p w:rsidR="00581074" w:rsidRDefault="005810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1074" w:rsidRDefault="005810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3C" w:rsidRDefault="004A733C" w:rsidP="00156332">
      <w:r>
        <w:separator/>
      </w:r>
    </w:p>
  </w:footnote>
  <w:footnote w:type="continuationSeparator" w:id="0">
    <w:p w:rsidR="004A733C" w:rsidRDefault="004A733C" w:rsidP="0015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7BC"/>
    <w:multiLevelType w:val="hybridMultilevel"/>
    <w:tmpl w:val="62142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0F9B"/>
    <w:multiLevelType w:val="hybridMultilevel"/>
    <w:tmpl w:val="1F8817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C3F"/>
    <w:multiLevelType w:val="hybridMultilevel"/>
    <w:tmpl w:val="0778F7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4" w15:restartNumberingAfterBreak="0">
    <w:nsid w:val="310C52E0"/>
    <w:multiLevelType w:val="hybridMultilevel"/>
    <w:tmpl w:val="A4502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5FC6"/>
    <w:multiLevelType w:val="hybridMultilevel"/>
    <w:tmpl w:val="D572FE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135A5"/>
    <w:multiLevelType w:val="hybridMultilevel"/>
    <w:tmpl w:val="36605808"/>
    <w:lvl w:ilvl="0" w:tplc="2B5E3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34C34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42DB2"/>
    <w:multiLevelType w:val="hybridMultilevel"/>
    <w:tmpl w:val="307C8B4A"/>
    <w:lvl w:ilvl="0" w:tplc="BC0CC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BD06D2"/>
    <w:multiLevelType w:val="hybridMultilevel"/>
    <w:tmpl w:val="8AC4FA88"/>
    <w:lvl w:ilvl="0" w:tplc="D00E61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82675"/>
    <w:multiLevelType w:val="hybridMultilevel"/>
    <w:tmpl w:val="89C854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7E"/>
    <w:rsid w:val="00000588"/>
    <w:rsid w:val="000017A5"/>
    <w:rsid w:val="00001FA8"/>
    <w:rsid w:val="00002E45"/>
    <w:rsid w:val="0000311F"/>
    <w:rsid w:val="0000422A"/>
    <w:rsid w:val="00005669"/>
    <w:rsid w:val="00005E97"/>
    <w:rsid w:val="00005F0F"/>
    <w:rsid w:val="00007404"/>
    <w:rsid w:val="000119AE"/>
    <w:rsid w:val="000119E0"/>
    <w:rsid w:val="00012153"/>
    <w:rsid w:val="00012A33"/>
    <w:rsid w:val="00013462"/>
    <w:rsid w:val="00013BCF"/>
    <w:rsid w:val="00016110"/>
    <w:rsid w:val="00016D89"/>
    <w:rsid w:val="000200A4"/>
    <w:rsid w:val="0002187E"/>
    <w:rsid w:val="00022A20"/>
    <w:rsid w:val="00023D40"/>
    <w:rsid w:val="000243E5"/>
    <w:rsid w:val="00024B0F"/>
    <w:rsid w:val="00025171"/>
    <w:rsid w:val="000272A5"/>
    <w:rsid w:val="000272E1"/>
    <w:rsid w:val="000324A4"/>
    <w:rsid w:val="000330F7"/>
    <w:rsid w:val="000335A7"/>
    <w:rsid w:val="00034987"/>
    <w:rsid w:val="00036720"/>
    <w:rsid w:val="0003695A"/>
    <w:rsid w:val="00042884"/>
    <w:rsid w:val="0004354B"/>
    <w:rsid w:val="00043852"/>
    <w:rsid w:val="00044FDB"/>
    <w:rsid w:val="00045EB7"/>
    <w:rsid w:val="00046031"/>
    <w:rsid w:val="0004605F"/>
    <w:rsid w:val="00046A96"/>
    <w:rsid w:val="00046D09"/>
    <w:rsid w:val="0004705B"/>
    <w:rsid w:val="00047ABF"/>
    <w:rsid w:val="00047C6F"/>
    <w:rsid w:val="00047EB6"/>
    <w:rsid w:val="000501C1"/>
    <w:rsid w:val="00051447"/>
    <w:rsid w:val="00051FF2"/>
    <w:rsid w:val="000525A5"/>
    <w:rsid w:val="000526D4"/>
    <w:rsid w:val="00052EAB"/>
    <w:rsid w:val="000538C3"/>
    <w:rsid w:val="00056448"/>
    <w:rsid w:val="00060492"/>
    <w:rsid w:val="00062411"/>
    <w:rsid w:val="000645A2"/>
    <w:rsid w:val="0006547F"/>
    <w:rsid w:val="00065E7F"/>
    <w:rsid w:val="0007171F"/>
    <w:rsid w:val="00074118"/>
    <w:rsid w:val="000809D9"/>
    <w:rsid w:val="000814AE"/>
    <w:rsid w:val="00082666"/>
    <w:rsid w:val="00082B35"/>
    <w:rsid w:val="00086069"/>
    <w:rsid w:val="00087FF1"/>
    <w:rsid w:val="0009057D"/>
    <w:rsid w:val="000909A5"/>
    <w:rsid w:val="0009124E"/>
    <w:rsid w:val="000928FF"/>
    <w:rsid w:val="00093F81"/>
    <w:rsid w:val="0009406D"/>
    <w:rsid w:val="000950DC"/>
    <w:rsid w:val="00095AA9"/>
    <w:rsid w:val="00095F8A"/>
    <w:rsid w:val="000A398C"/>
    <w:rsid w:val="000A404F"/>
    <w:rsid w:val="000A4B4D"/>
    <w:rsid w:val="000A4FE8"/>
    <w:rsid w:val="000B0165"/>
    <w:rsid w:val="000B0998"/>
    <w:rsid w:val="000B152D"/>
    <w:rsid w:val="000B2166"/>
    <w:rsid w:val="000B23A3"/>
    <w:rsid w:val="000B4981"/>
    <w:rsid w:val="000B56C7"/>
    <w:rsid w:val="000B6015"/>
    <w:rsid w:val="000B6701"/>
    <w:rsid w:val="000C057E"/>
    <w:rsid w:val="000C0814"/>
    <w:rsid w:val="000C3DAB"/>
    <w:rsid w:val="000C4B78"/>
    <w:rsid w:val="000C5CCD"/>
    <w:rsid w:val="000C647D"/>
    <w:rsid w:val="000C65B3"/>
    <w:rsid w:val="000C6A12"/>
    <w:rsid w:val="000D05B8"/>
    <w:rsid w:val="000D08D5"/>
    <w:rsid w:val="000D2A46"/>
    <w:rsid w:val="000D2A4A"/>
    <w:rsid w:val="000D30F2"/>
    <w:rsid w:val="000D4D3F"/>
    <w:rsid w:val="000D552C"/>
    <w:rsid w:val="000D639E"/>
    <w:rsid w:val="000D6759"/>
    <w:rsid w:val="000D6F85"/>
    <w:rsid w:val="000E1EAE"/>
    <w:rsid w:val="000E2B8F"/>
    <w:rsid w:val="000E2F8E"/>
    <w:rsid w:val="000E3258"/>
    <w:rsid w:val="000E5A57"/>
    <w:rsid w:val="000E5DEA"/>
    <w:rsid w:val="000E69CD"/>
    <w:rsid w:val="000E75BA"/>
    <w:rsid w:val="000F05EB"/>
    <w:rsid w:val="000F17DC"/>
    <w:rsid w:val="000F18CE"/>
    <w:rsid w:val="000F3E29"/>
    <w:rsid w:val="000F546B"/>
    <w:rsid w:val="00100242"/>
    <w:rsid w:val="001009DE"/>
    <w:rsid w:val="00101132"/>
    <w:rsid w:val="001013CF"/>
    <w:rsid w:val="00103534"/>
    <w:rsid w:val="00104AD6"/>
    <w:rsid w:val="00106A05"/>
    <w:rsid w:val="00107099"/>
    <w:rsid w:val="001073F2"/>
    <w:rsid w:val="00107F6F"/>
    <w:rsid w:val="00110012"/>
    <w:rsid w:val="00111EC9"/>
    <w:rsid w:val="00112253"/>
    <w:rsid w:val="001134DA"/>
    <w:rsid w:val="00113A65"/>
    <w:rsid w:val="001149DD"/>
    <w:rsid w:val="0011657F"/>
    <w:rsid w:val="00117454"/>
    <w:rsid w:val="0011771D"/>
    <w:rsid w:val="00117D67"/>
    <w:rsid w:val="00120C30"/>
    <w:rsid w:val="0012168A"/>
    <w:rsid w:val="00122A24"/>
    <w:rsid w:val="00123DA7"/>
    <w:rsid w:val="0012499B"/>
    <w:rsid w:val="00124DF6"/>
    <w:rsid w:val="001276AA"/>
    <w:rsid w:val="00130FD8"/>
    <w:rsid w:val="00131720"/>
    <w:rsid w:val="0013186C"/>
    <w:rsid w:val="001324F3"/>
    <w:rsid w:val="00132D8B"/>
    <w:rsid w:val="00132E39"/>
    <w:rsid w:val="0013400D"/>
    <w:rsid w:val="00136699"/>
    <w:rsid w:val="00140320"/>
    <w:rsid w:val="0014062B"/>
    <w:rsid w:val="00141BDD"/>
    <w:rsid w:val="00142071"/>
    <w:rsid w:val="00142C4F"/>
    <w:rsid w:val="00142C96"/>
    <w:rsid w:val="00143661"/>
    <w:rsid w:val="00143852"/>
    <w:rsid w:val="0014405C"/>
    <w:rsid w:val="001441DF"/>
    <w:rsid w:val="0014428A"/>
    <w:rsid w:val="00145F04"/>
    <w:rsid w:val="001465FE"/>
    <w:rsid w:val="00147A3B"/>
    <w:rsid w:val="001501B7"/>
    <w:rsid w:val="00151254"/>
    <w:rsid w:val="00151BEA"/>
    <w:rsid w:val="00151C21"/>
    <w:rsid w:val="00152014"/>
    <w:rsid w:val="001522F3"/>
    <w:rsid w:val="0015318B"/>
    <w:rsid w:val="001542E8"/>
    <w:rsid w:val="00154A1D"/>
    <w:rsid w:val="00155730"/>
    <w:rsid w:val="00156332"/>
    <w:rsid w:val="00156DDF"/>
    <w:rsid w:val="0015709E"/>
    <w:rsid w:val="001604A2"/>
    <w:rsid w:val="001623C6"/>
    <w:rsid w:val="001627F7"/>
    <w:rsid w:val="00162D0B"/>
    <w:rsid w:val="0016325D"/>
    <w:rsid w:val="00164463"/>
    <w:rsid w:val="001665E3"/>
    <w:rsid w:val="00171420"/>
    <w:rsid w:val="001714E3"/>
    <w:rsid w:val="00171727"/>
    <w:rsid w:val="00173576"/>
    <w:rsid w:val="00174B9B"/>
    <w:rsid w:val="001764AC"/>
    <w:rsid w:val="001807D1"/>
    <w:rsid w:val="00180B21"/>
    <w:rsid w:val="00181CDC"/>
    <w:rsid w:val="001831B2"/>
    <w:rsid w:val="001836DD"/>
    <w:rsid w:val="001839B8"/>
    <w:rsid w:val="00184673"/>
    <w:rsid w:val="00184748"/>
    <w:rsid w:val="00184988"/>
    <w:rsid w:val="00184DBB"/>
    <w:rsid w:val="00184EC1"/>
    <w:rsid w:val="001851D9"/>
    <w:rsid w:val="0018554B"/>
    <w:rsid w:val="001859F5"/>
    <w:rsid w:val="00185D08"/>
    <w:rsid w:val="00190820"/>
    <w:rsid w:val="001920DE"/>
    <w:rsid w:val="001922C1"/>
    <w:rsid w:val="00192419"/>
    <w:rsid w:val="0019293D"/>
    <w:rsid w:val="00194462"/>
    <w:rsid w:val="00194F28"/>
    <w:rsid w:val="00195412"/>
    <w:rsid w:val="001966B5"/>
    <w:rsid w:val="00197DB5"/>
    <w:rsid w:val="001A0BF4"/>
    <w:rsid w:val="001A0F96"/>
    <w:rsid w:val="001A37BB"/>
    <w:rsid w:val="001A3BF1"/>
    <w:rsid w:val="001A4949"/>
    <w:rsid w:val="001A4BCC"/>
    <w:rsid w:val="001A4C0D"/>
    <w:rsid w:val="001A5B91"/>
    <w:rsid w:val="001A5E3E"/>
    <w:rsid w:val="001A65E9"/>
    <w:rsid w:val="001A6A02"/>
    <w:rsid w:val="001B20BD"/>
    <w:rsid w:val="001B3213"/>
    <w:rsid w:val="001B51BC"/>
    <w:rsid w:val="001B5BCE"/>
    <w:rsid w:val="001B7343"/>
    <w:rsid w:val="001B78EA"/>
    <w:rsid w:val="001C1D51"/>
    <w:rsid w:val="001C27AB"/>
    <w:rsid w:val="001C4155"/>
    <w:rsid w:val="001C4817"/>
    <w:rsid w:val="001C52E3"/>
    <w:rsid w:val="001C663D"/>
    <w:rsid w:val="001C6A57"/>
    <w:rsid w:val="001C707B"/>
    <w:rsid w:val="001D2313"/>
    <w:rsid w:val="001D3D08"/>
    <w:rsid w:val="001D40B5"/>
    <w:rsid w:val="001D43A6"/>
    <w:rsid w:val="001D4FCD"/>
    <w:rsid w:val="001D5448"/>
    <w:rsid w:val="001D5C68"/>
    <w:rsid w:val="001D63F4"/>
    <w:rsid w:val="001D6467"/>
    <w:rsid w:val="001D6575"/>
    <w:rsid w:val="001D7FB4"/>
    <w:rsid w:val="001E2207"/>
    <w:rsid w:val="001E49D1"/>
    <w:rsid w:val="001E5E69"/>
    <w:rsid w:val="001E6011"/>
    <w:rsid w:val="001E658B"/>
    <w:rsid w:val="001E6B8A"/>
    <w:rsid w:val="001E7D1F"/>
    <w:rsid w:val="001F1918"/>
    <w:rsid w:val="001F2996"/>
    <w:rsid w:val="001F2DCE"/>
    <w:rsid w:val="001F5A94"/>
    <w:rsid w:val="001F610E"/>
    <w:rsid w:val="001F6178"/>
    <w:rsid w:val="001F68CA"/>
    <w:rsid w:val="001F7839"/>
    <w:rsid w:val="00201B41"/>
    <w:rsid w:val="002038D8"/>
    <w:rsid w:val="00205CFF"/>
    <w:rsid w:val="00207482"/>
    <w:rsid w:val="002100B0"/>
    <w:rsid w:val="002110B3"/>
    <w:rsid w:val="00211998"/>
    <w:rsid w:val="00211DC7"/>
    <w:rsid w:val="00213E6C"/>
    <w:rsid w:val="002160EF"/>
    <w:rsid w:val="00217478"/>
    <w:rsid w:val="002206BA"/>
    <w:rsid w:val="0022143F"/>
    <w:rsid w:val="00221D42"/>
    <w:rsid w:val="002230E9"/>
    <w:rsid w:val="00224157"/>
    <w:rsid w:val="002243AA"/>
    <w:rsid w:val="0022443D"/>
    <w:rsid w:val="002250B5"/>
    <w:rsid w:val="00225BB9"/>
    <w:rsid w:val="0022648F"/>
    <w:rsid w:val="002301BB"/>
    <w:rsid w:val="00232132"/>
    <w:rsid w:val="00234B31"/>
    <w:rsid w:val="002357CA"/>
    <w:rsid w:val="00241E27"/>
    <w:rsid w:val="00241F29"/>
    <w:rsid w:val="00242971"/>
    <w:rsid w:val="00242F38"/>
    <w:rsid w:val="00243007"/>
    <w:rsid w:val="00244882"/>
    <w:rsid w:val="0024618F"/>
    <w:rsid w:val="00246A86"/>
    <w:rsid w:val="00247EB8"/>
    <w:rsid w:val="00250624"/>
    <w:rsid w:val="00250AB4"/>
    <w:rsid w:val="0025264E"/>
    <w:rsid w:val="00253E32"/>
    <w:rsid w:val="00253EB9"/>
    <w:rsid w:val="00257233"/>
    <w:rsid w:val="00260E6D"/>
    <w:rsid w:val="00260F53"/>
    <w:rsid w:val="002611BD"/>
    <w:rsid w:val="00262522"/>
    <w:rsid w:val="00263485"/>
    <w:rsid w:val="002635AE"/>
    <w:rsid w:val="00263847"/>
    <w:rsid w:val="00264D5E"/>
    <w:rsid w:val="00265D3B"/>
    <w:rsid w:val="002662E9"/>
    <w:rsid w:val="002667F3"/>
    <w:rsid w:val="00267286"/>
    <w:rsid w:val="00270485"/>
    <w:rsid w:val="002705DB"/>
    <w:rsid w:val="002705EF"/>
    <w:rsid w:val="00271A92"/>
    <w:rsid w:val="00271D6D"/>
    <w:rsid w:val="00271E36"/>
    <w:rsid w:val="00272B00"/>
    <w:rsid w:val="00273BA1"/>
    <w:rsid w:val="00273F16"/>
    <w:rsid w:val="00274B66"/>
    <w:rsid w:val="00275C32"/>
    <w:rsid w:val="0027606A"/>
    <w:rsid w:val="002772E0"/>
    <w:rsid w:val="002773F9"/>
    <w:rsid w:val="002801DF"/>
    <w:rsid w:val="00282AAB"/>
    <w:rsid w:val="00283566"/>
    <w:rsid w:val="00283C87"/>
    <w:rsid w:val="002850ED"/>
    <w:rsid w:val="00285997"/>
    <w:rsid w:val="00286B02"/>
    <w:rsid w:val="002911A1"/>
    <w:rsid w:val="002932D8"/>
    <w:rsid w:val="00293DBF"/>
    <w:rsid w:val="002949FF"/>
    <w:rsid w:val="00295369"/>
    <w:rsid w:val="002A020A"/>
    <w:rsid w:val="002A0450"/>
    <w:rsid w:val="002A41F4"/>
    <w:rsid w:val="002A47C0"/>
    <w:rsid w:val="002A499C"/>
    <w:rsid w:val="002A7D7A"/>
    <w:rsid w:val="002B34E5"/>
    <w:rsid w:val="002B59AE"/>
    <w:rsid w:val="002B6E7F"/>
    <w:rsid w:val="002B6F38"/>
    <w:rsid w:val="002C01D9"/>
    <w:rsid w:val="002C1458"/>
    <w:rsid w:val="002C38DE"/>
    <w:rsid w:val="002C6B5C"/>
    <w:rsid w:val="002C749B"/>
    <w:rsid w:val="002D0762"/>
    <w:rsid w:val="002D0D2F"/>
    <w:rsid w:val="002D1E59"/>
    <w:rsid w:val="002D22D8"/>
    <w:rsid w:val="002D368C"/>
    <w:rsid w:val="002D3A79"/>
    <w:rsid w:val="002D4005"/>
    <w:rsid w:val="002D4700"/>
    <w:rsid w:val="002D6044"/>
    <w:rsid w:val="002D6B30"/>
    <w:rsid w:val="002E085C"/>
    <w:rsid w:val="002E1619"/>
    <w:rsid w:val="002E223C"/>
    <w:rsid w:val="002E2397"/>
    <w:rsid w:val="002E31D1"/>
    <w:rsid w:val="002E341D"/>
    <w:rsid w:val="002E3FFB"/>
    <w:rsid w:val="002E413B"/>
    <w:rsid w:val="002E4B90"/>
    <w:rsid w:val="002E4F38"/>
    <w:rsid w:val="002E62E4"/>
    <w:rsid w:val="002E6844"/>
    <w:rsid w:val="002E693C"/>
    <w:rsid w:val="002E6C9F"/>
    <w:rsid w:val="002E6D80"/>
    <w:rsid w:val="002E778D"/>
    <w:rsid w:val="002F1091"/>
    <w:rsid w:val="002F363E"/>
    <w:rsid w:val="002F41B9"/>
    <w:rsid w:val="002F4229"/>
    <w:rsid w:val="002F5E83"/>
    <w:rsid w:val="002F714F"/>
    <w:rsid w:val="002F7C10"/>
    <w:rsid w:val="0030127A"/>
    <w:rsid w:val="00301DC5"/>
    <w:rsid w:val="00303147"/>
    <w:rsid w:val="00303658"/>
    <w:rsid w:val="00306059"/>
    <w:rsid w:val="00306621"/>
    <w:rsid w:val="0030672C"/>
    <w:rsid w:val="00306FFB"/>
    <w:rsid w:val="00310906"/>
    <w:rsid w:val="00311A94"/>
    <w:rsid w:val="0031265C"/>
    <w:rsid w:val="00314305"/>
    <w:rsid w:val="0031519C"/>
    <w:rsid w:val="00315615"/>
    <w:rsid w:val="00315736"/>
    <w:rsid w:val="0031583B"/>
    <w:rsid w:val="00315E56"/>
    <w:rsid w:val="003161DF"/>
    <w:rsid w:val="00317ECB"/>
    <w:rsid w:val="00320A62"/>
    <w:rsid w:val="00321518"/>
    <w:rsid w:val="00321619"/>
    <w:rsid w:val="00321840"/>
    <w:rsid w:val="00323CC6"/>
    <w:rsid w:val="00323D87"/>
    <w:rsid w:val="0032566A"/>
    <w:rsid w:val="003256FA"/>
    <w:rsid w:val="00325E1B"/>
    <w:rsid w:val="00326131"/>
    <w:rsid w:val="00326D8D"/>
    <w:rsid w:val="00326F24"/>
    <w:rsid w:val="003322F8"/>
    <w:rsid w:val="00333742"/>
    <w:rsid w:val="0033488E"/>
    <w:rsid w:val="00335677"/>
    <w:rsid w:val="003379B1"/>
    <w:rsid w:val="003403A6"/>
    <w:rsid w:val="00340A1B"/>
    <w:rsid w:val="00340AB3"/>
    <w:rsid w:val="00341FF1"/>
    <w:rsid w:val="00342552"/>
    <w:rsid w:val="003464D0"/>
    <w:rsid w:val="00346542"/>
    <w:rsid w:val="003542B0"/>
    <w:rsid w:val="00355E7A"/>
    <w:rsid w:val="0035631E"/>
    <w:rsid w:val="0036009F"/>
    <w:rsid w:val="00360168"/>
    <w:rsid w:val="0036082F"/>
    <w:rsid w:val="00361E8A"/>
    <w:rsid w:val="00365FD8"/>
    <w:rsid w:val="0036624E"/>
    <w:rsid w:val="003663FC"/>
    <w:rsid w:val="003709E1"/>
    <w:rsid w:val="00370A6B"/>
    <w:rsid w:val="003711AA"/>
    <w:rsid w:val="003714DC"/>
    <w:rsid w:val="0037440E"/>
    <w:rsid w:val="00374E26"/>
    <w:rsid w:val="003762A3"/>
    <w:rsid w:val="00376E40"/>
    <w:rsid w:val="0037742C"/>
    <w:rsid w:val="00377999"/>
    <w:rsid w:val="00377ED8"/>
    <w:rsid w:val="0038233B"/>
    <w:rsid w:val="0038373B"/>
    <w:rsid w:val="00383800"/>
    <w:rsid w:val="003838BC"/>
    <w:rsid w:val="003842BA"/>
    <w:rsid w:val="00384F86"/>
    <w:rsid w:val="00386C59"/>
    <w:rsid w:val="00386E9B"/>
    <w:rsid w:val="003902DB"/>
    <w:rsid w:val="0039038A"/>
    <w:rsid w:val="00391DFF"/>
    <w:rsid w:val="0039269C"/>
    <w:rsid w:val="00392D07"/>
    <w:rsid w:val="00392D9E"/>
    <w:rsid w:val="00393893"/>
    <w:rsid w:val="00393F7E"/>
    <w:rsid w:val="003A1153"/>
    <w:rsid w:val="003A2C81"/>
    <w:rsid w:val="003A3AEB"/>
    <w:rsid w:val="003A3B0D"/>
    <w:rsid w:val="003A3D94"/>
    <w:rsid w:val="003A67AA"/>
    <w:rsid w:val="003A69CF"/>
    <w:rsid w:val="003A69D1"/>
    <w:rsid w:val="003A7060"/>
    <w:rsid w:val="003A772C"/>
    <w:rsid w:val="003A7896"/>
    <w:rsid w:val="003A7EFB"/>
    <w:rsid w:val="003B0EC9"/>
    <w:rsid w:val="003B176E"/>
    <w:rsid w:val="003B1D08"/>
    <w:rsid w:val="003B2948"/>
    <w:rsid w:val="003B3661"/>
    <w:rsid w:val="003B3C12"/>
    <w:rsid w:val="003B3E87"/>
    <w:rsid w:val="003B4122"/>
    <w:rsid w:val="003B496B"/>
    <w:rsid w:val="003B63F7"/>
    <w:rsid w:val="003C1E49"/>
    <w:rsid w:val="003C2014"/>
    <w:rsid w:val="003C22A9"/>
    <w:rsid w:val="003C43EA"/>
    <w:rsid w:val="003D1AB9"/>
    <w:rsid w:val="003D1EE3"/>
    <w:rsid w:val="003D2432"/>
    <w:rsid w:val="003D4377"/>
    <w:rsid w:val="003D570A"/>
    <w:rsid w:val="003D62B3"/>
    <w:rsid w:val="003D66C1"/>
    <w:rsid w:val="003D7AEB"/>
    <w:rsid w:val="003E0B83"/>
    <w:rsid w:val="003E1697"/>
    <w:rsid w:val="003E2760"/>
    <w:rsid w:val="003E2785"/>
    <w:rsid w:val="003E283E"/>
    <w:rsid w:val="003E33A4"/>
    <w:rsid w:val="003E49AF"/>
    <w:rsid w:val="003E516B"/>
    <w:rsid w:val="003E6A17"/>
    <w:rsid w:val="003F2A6A"/>
    <w:rsid w:val="003F6CE6"/>
    <w:rsid w:val="003F786B"/>
    <w:rsid w:val="00400596"/>
    <w:rsid w:val="00403B16"/>
    <w:rsid w:val="00404E6F"/>
    <w:rsid w:val="00404F08"/>
    <w:rsid w:val="0040525D"/>
    <w:rsid w:val="004067A8"/>
    <w:rsid w:val="004067C7"/>
    <w:rsid w:val="004077AE"/>
    <w:rsid w:val="00411321"/>
    <w:rsid w:val="0041428C"/>
    <w:rsid w:val="00415B69"/>
    <w:rsid w:val="00415F68"/>
    <w:rsid w:val="0041716A"/>
    <w:rsid w:val="00420E8B"/>
    <w:rsid w:val="00422503"/>
    <w:rsid w:val="00424534"/>
    <w:rsid w:val="00425019"/>
    <w:rsid w:val="00425249"/>
    <w:rsid w:val="0042593D"/>
    <w:rsid w:val="00425972"/>
    <w:rsid w:val="004263B1"/>
    <w:rsid w:val="00427062"/>
    <w:rsid w:val="004271CC"/>
    <w:rsid w:val="00430E07"/>
    <w:rsid w:val="0043114B"/>
    <w:rsid w:val="004316BB"/>
    <w:rsid w:val="00432E35"/>
    <w:rsid w:val="0043318B"/>
    <w:rsid w:val="00433F32"/>
    <w:rsid w:val="004351C2"/>
    <w:rsid w:val="004355C8"/>
    <w:rsid w:val="004373E9"/>
    <w:rsid w:val="0044017F"/>
    <w:rsid w:val="004421F0"/>
    <w:rsid w:val="00442801"/>
    <w:rsid w:val="00443B0D"/>
    <w:rsid w:val="00443CD1"/>
    <w:rsid w:val="0044723A"/>
    <w:rsid w:val="004517F8"/>
    <w:rsid w:val="00451B31"/>
    <w:rsid w:val="00453A6B"/>
    <w:rsid w:val="0045688E"/>
    <w:rsid w:val="00457ACF"/>
    <w:rsid w:val="00457E0B"/>
    <w:rsid w:val="00460696"/>
    <w:rsid w:val="00460C30"/>
    <w:rsid w:val="00460CFB"/>
    <w:rsid w:val="00462033"/>
    <w:rsid w:val="00462963"/>
    <w:rsid w:val="00463012"/>
    <w:rsid w:val="00463ACE"/>
    <w:rsid w:val="00467FBC"/>
    <w:rsid w:val="00471C6E"/>
    <w:rsid w:val="004739F9"/>
    <w:rsid w:val="004740C9"/>
    <w:rsid w:val="00474E4F"/>
    <w:rsid w:val="00474EBB"/>
    <w:rsid w:val="00475A9B"/>
    <w:rsid w:val="00476257"/>
    <w:rsid w:val="00477967"/>
    <w:rsid w:val="00477D46"/>
    <w:rsid w:val="004807F5"/>
    <w:rsid w:val="00482E2D"/>
    <w:rsid w:val="00483A9A"/>
    <w:rsid w:val="004850A3"/>
    <w:rsid w:val="00493554"/>
    <w:rsid w:val="00493767"/>
    <w:rsid w:val="00493B92"/>
    <w:rsid w:val="004944B8"/>
    <w:rsid w:val="004947BF"/>
    <w:rsid w:val="00497ADD"/>
    <w:rsid w:val="00497DF8"/>
    <w:rsid w:val="004A04BC"/>
    <w:rsid w:val="004A0BC6"/>
    <w:rsid w:val="004A2126"/>
    <w:rsid w:val="004A2B6A"/>
    <w:rsid w:val="004A733C"/>
    <w:rsid w:val="004B0309"/>
    <w:rsid w:val="004B154B"/>
    <w:rsid w:val="004B1C80"/>
    <w:rsid w:val="004B31CD"/>
    <w:rsid w:val="004B34E7"/>
    <w:rsid w:val="004B391B"/>
    <w:rsid w:val="004B3D7E"/>
    <w:rsid w:val="004B556E"/>
    <w:rsid w:val="004C0885"/>
    <w:rsid w:val="004C1C72"/>
    <w:rsid w:val="004C1E5E"/>
    <w:rsid w:val="004C1F19"/>
    <w:rsid w:val="004C21BE"/>
    <w:rsid w:val="004C3837"/>
    <w:rsid w:val="004C3B69"/>
    <w:rsid w:val="004C463F"/>
    <w:rsid w:val="004D208C"/>
    <w:rsid w:val="004D2803"/>
    <w:rsid w:val="004D659F"/>
    <w:rsid w:val="004D6C8F"/>
    <w:rsid w:val="004D6C94"/>
    <w:rsid w:val="004E100B"/>
    <w:rsid w:val="004E116C"/>
    <w:rsid w:val="004E184C"/>
    <w:rsid w:val="004E1F6E"/>
    <w:rsid w:val="004E4617"/>
    <w:rsid w:val="004E726E"/>
    <w:rsid w:val="004E752A"/>
    <w:rsid w:val="004E79DE"/>
    <w:rsid w:val="004F07F7"/>
    <w:rsid w:val="004F0A70"/>
    <w:rsid w:val="004F0D83"/>
    <w:rsid w:val="004F3A05"/>
    <w:rsid w:val="004F3A14"/>
    <w:rsid w:val="004F49EF"/>
    <w:rsid w:val="004F5D1A"/>
    <w:rsid w:val="004F613A"/>
    <w:rsid w:val="004F6399"/>
    <w:rsid w:val="004F6C1B"/>
    <w:rsid w:val="004F6DC7"/>
    <w:rsid w:val="004F7E25"/>
    <w:rsid w:val="00501BD6"/>
    <w:rsid w:val="005066CD"/>
    <w:rsid w:val="00507CC0"/>
    <w:rsid w:val="00510CFB"/>
    <w:rsid w:val="00510D5C"/>
    <w:rsid w:val="00511E64"/>
    <w:rsid w:val="00512352"/>
    <w:rsid w:val="00512B86"/>
    <w:rsid w:val="00514885"/>
    <w:rsid w:val="00516904"/>
    <w:rsid w:val="0051756F"/>
    <w:rsid w:val="005175B4"/>
    <w:rsid w:val="0051784D"/>
    <w:rsid w:val="00517D33"/>
    <w:rsid w:val="00521C45"/>
    <w:rsid w:val="00521F2D"/>
    <w:rsid w:val="00524643"/>
    <w:rsid w:val="00531B9C"/>
    <w:rsid w:val="0053250F"/>
    <w:rsid w:val="0053260B"/>
    <w:rsid w:val="00534F7C"/>
    <w:rsid w:val="005372DE"/>
    <w:rsid w:val="005422F4"/>
    <w:rsid w:val="00542BAA"/>
    <w:rsid w:val="00544197"/>
    <w:rsid w:val="005442A7"/>
    <w:rsid w:val="00544639"/>
    <w:rsid w:val="0054644E"/>
    <w:rsid w:val="005467CD"/>
    <w:rsid w:val="00551753"/>
    <w:rsid w:val="00551C65"/>
    <w:rsid w:val="005539B0"/>
    <w:rsid w:val="00553BCD"/>
    <w:rsid w:val="00554475"/>
    <w:rsid w:val="00555360"/>
    <w:rsid w:val="00555BCE"/>
    <w:rsid w:val="00556AD3"/>
    <w:rsid w:val="00557FCE"/>
    <w:rsid w:val="005616DF"/>
    <w:rsid w:val="00562E29"/>
    <w:rsid w:val="00564DF7"/>
    <w:rsid w:val="00565794"/>
    <w:rsid w:val="00566E69"/>
    <w:rsid w:val="00567624"/>
    <w:rsid w:val="0056795F"/>
    <w:rsid w:val="00567FA6"/>
    <w:rsid w:val="00570B38"/>
    <w:rsid w:val="005712D7"/>
    <w:rsid w:val="0057146D"/>
    <w:rsid w:val="00572511"/>
    <w:rsid w:val="00572EE4"/>
    <w:rsid w:val="00574FB9"/>
    <w:rsid w:val="005753BC"/>
    <w:rsid w:val="00575A70"/>
    <w:rsid w:val="005761DE"/>
    <w:rsid w:val="00577630"/>
    <w:rsid w:val="00581074"/>
    <w:rsid w:val="00582654"/>
    <w:rsid w:val="0058379E"/>
    <w:rsid w:val="005848FB"/>
    <w:rsid w:val="0058596B"/>
    <w:rsid w:val="00592313"/>
    <w:rsid w:val="00593985"/>
    <w:rsid w:val="00593D3E"/>
    <w:rsid w:val="00594948"/>
    <w:rsid w:val="005954A5"/>
    <w:rsid w:val="00595F90"/>
    <w:rsid w:val="00596ACF"/>
    <w:rsid w:val="00597053"/>
    <w:rsid w:val="005A052F"/>
    <w:rsid w:val="005A1A4A"/>
    <w:rsid w:val="005A2373"/>
    <w:rsid w:val="005A2387"/>
    <w:rsid w:val="005A3674"/>
    <w:rsid w:val="005A3DF5"/>
    <w:rsid w:val="005A4C31"/>
    <w:rsid w:val="005A6638"/>
    <w:rsid w:val="005A6C1F"/>
    <w:rsid w:val="005A6F6F"/>
    <w:rsid w:val="005A73B0"/>
    <w:rsid w:val="005B029F"/>
    <w:rsid w:val="005B05DE"/>
    <w:rsid w:val="005B084A"/>
    <w:rsid w:val="005B1E99"/>
    <w:rsid w:val="005B276C"/>
    <w:rsid w:val="005B2BE3"/>
    <w:rsid w:val="005B3FB1"/>
    <w:rsid w:val="005B41BB"/>
    <w:rsid w:val="005B4295"/>
    <w:rsid w:val="005B5125"/>
    <w:rsid w:val="005B72A7"/>
    <w:rsid w:val="005C4828"/>
    <w:rsid w:val="005C550B"/>
    <w:rsid w:val="005C5FC0"/>
    <w:rsid w:val="005D0036"/>
    <w:rsid w:val="005D047E"/>
    <w:rsid w:val="005D2117"/>
    <w:rsid w:val="005D2D24"/>
    <w:rsid w:val="005D4F47"/>
    <w:rsid w:val="005D5143"/>
    <w:rsid w:val="005D5459"/>
    <w:rsid w:val="005D5A1D"/>
    <w:rsid w:val="005D6540"/>
    <w:rsid w:val="005D6DE7"/>
    <w:rsid w:val="005D6E56"/>
    <w:rsid w:val="005E0303"/>
    <w:rsid w:val="005E4801"/>
    <w:rsid w:val="005E7A4A"/>
    <w:rsid w:val="005F3CCD"/>
    <w:rsid w:val="005F53E9"/>
    <w:rsid w:val="005F5887"/>
    <w:rsid w:val="005F624A"/>
    <w:rsid w:val="005F67EB"/>
    <w:rsid w:val="00600DAF"/>
    <w:rsid w:val="0060446B"/>
    <w:rsid w:val="00604543"/>
    <w:rsid w:val="006058FF"/>
    <w:rsid w:val="00605915"/>
    <w:rsid w:val="00605DD7"/>
    <w:rsid w:val="00606B04"/>
    <w:rsid w:val="00606B2A"/>
    <w:rsid w:val="0060716A"/>
    <w:rsid w:val="006071B5"/>
    <w:rsid w:val="0061090C"/>
    <w:rsid w:val="0061157D"/>
    <w:rsid w:val="00613BA8"/>
    <w:rsid w:val="00615665"/>
    <w:rsid w:val="00615BA4"/>
    <w:rsid w:val="00620428"/>
    <w:rsid w:val="006228FA"/>
    <w:rsid w:val="00623FF7"/>
    <w:rsid w:val="006248A1"/>
    <w:rsid w:val="00624F1B"/>
    <w:rsid w:val="0062595A"/>
    <w:rsid w:val="00626AB7"/>
    <w:rsid w:val="00632227"/>
    <w:rsid w:val="00632AB1"/>
    <w:rsid w:val="0063360D"/>
    <w:rsid w:val="0063424C"/>
    <w:rsid w:val="00636DBB"/>
    <w:rsid w:val="0063777A"/>
    <w:rsid w:val="0063792A"/>
    <w:rsid w:val="00640110"/>
    <w:rsid w:val="006401AA"/>
    <w:rsid w:val="0064046A"/>
    <w:rsid w:val="00640C14"/>
    <w:rsid w:val="0064101A"/>
    <w:rsid w:val="006422B2"/>
    <w:rsid w:val="00642BB3"/>
    <w:rsid w:val="00645E7E"/>
    <w:rsid w:val="006510DD"/>
    <w:rsid w:val="00651C07"/>
    <w:rsid w:val="00652F28"/>
    <w:rsid w:val="006547F4"/>
    <w:rsid w:val="00657832"/>
    <w:rsid w:val="0066161C"/>
    <w:rsid w:val="00661DA2"/>
    <w:rsid w:val="00662393"/>
    <w:rsid w:val="00663651"/>
    <w:rsid w:val="00664FC6"/>
    <w:rsid w:val="006650C1"/>
    <w:rsid w:val="00665B2A"/>
    <w:rsid w:val="00666864"/>
    <w:rsid w:val="00667448"/>
    <w:rsid w:val="00667A35"/>
    <w:rsid w:val="006707EA"/>
    <w:rsid w:val="00671959"/>
    <w:rsid w:val="00672101"/>
    <w:rsid w:val="0067264E"/>
    <w:rsid w:val="00675EE8"/>
    <w:rsid w:val="006762B4"/>
    <w:rsid w:val="00676400"/>
    <w:rsid w:val="0067747F"/>
    <w:rsid w:val="006800E0"/>
    <w:rsid w:val="006801B2"/>
    <w:rsid w:val="00680994"/>
    <w:rsid w:val="00681CE9"/>
    <w:rsid w:val="00682E12"/>
    <w:rsid w:val="006835CA"/>
    <w:rsid w:val="00684A7B"/>
    <w:rsid w:val="0068501F"/>
    <w:rsid w:val="00690373"/>
    <w:rsid w:val="00692C3F"/>
    <w:rsid w:val="0069438D"/>
    <w:rsid w:val="00694CCC"/>
    <w:rsid w:val="00695156"/>
    <w:rsid w:val="0069551E"/>
    <w:rsid w:val="00696E7F"/>
    <w:rsid w:val="00697321"/>
    <w:rsid w:val="0069752C"/>
    <w:rsid w:val="00697B85"/>
    <w:rsid w:val="006A32B0"/>
    <w:rsid w:val="006A4559"/>
    <w:rsid w:val="006A4BA8"/>
    <w:rsid w:val="006A514E"/>
    <w:rsid w:val="006A5226"/>
    <w:rsid w:val="006A524E"/>
    <w:rsid w:val="006A56AF"/>
    <w:rsid w:val="006A642D"/>
    <w:rsid w:val="006A6ED6"/>
    <w:rsid w:val="006B0051"/>
    <w:rsid w:val="006B1D54"/>
    <w:rsid w:val="006B24C4"/>
    <w:rsid w:val="006B2F84"/>
    <w:rsid w:val="006B3368"/>
    <w:rsid w:val="006B5A4A"/>
    <w:rsid w:val="006C041F"/>
    <w:rsid w:val="006C20C9"/>
    <w:rsid w:val="006C2829"/>
    <w:rsid w:val="006C2BE6"/>
    <w:rsid w:val="006C42FB"/>
    <w:rsid w:val="006C6EBB"/>
    <w:rsid w:val="006C725D"/>
    <w:rsid w:val="006D1449"/>
    <w:rsid w:val="006D17C1"/>
    <w:rsid w:val="006D31DA"/>
    <w:rsid w:val="006D723A"/>
    <w:rsid w:val="006E066C"/>
    <w:rsid w:val="006E1299"/>
    <w:rsid w:val="006E25BB"/>
    <w:rsid w:val="006E295E"/>
    <w:rsid w:val="006E2C64"/>
    <w:rsid w:val="006E4410"/>
    <w:rsid w:val="006E7A59"/>
    <w:rsid w:val="006F0E5F"/>
    <w:rsid w:val="006F5500"/>
    <w:rsid w:val="006F61CE"/>
    <w:rsid w:val="007006E9"/>
    <w:rsid w:val="00702D0C"/>
    <w:rsid w:val="0070358C"/>
    <w:rsid w:val="007043A6"/>
    <w:rsid w:val="00704D06"/>
    <w:rsid w:val="007053FD"/>
    <w:rsid w:val="00705CD0"/>
    <w:rsid w:val="00706A9F"/>
    <w:rsid w:val="0070715B"/>
    <w:rsid w:val="00707A4E"/>
    <w:rsid w:val="007104F7"/>
    <w:rsid w:val="007114B6"/>
    <w:rsid w:val="007116C5"/>
    <w:rsid w:val="007116D6"/>
    <w:rsid w:val="00711CAC"/>
    <w:rsid w:val="00712B5A"/>
    <w:rsid w:val="00712B67"/>
    <w:rsid w:val="00714DC8"/>
    <w:rsid w:val="00715E12"/>
    <w:rsid w:val="007169B9"/>
    <w:rsid w:val="00716AB1"/>
    <w:rsid w:val="00717D58"/>
    <w:rsid w:val="00717FE0"/>
    <w:rsid w:val="00720579"/>
    <w:rsid w:val="00720C5B"/>
    <w:rsid w:val="00720F28"/>
    <w:rsid w:val="00723334"/>
    <w:rsid w:val="007235F7"/>
    <w:rsid w:val="007237D6"/>
    <w:rsid w:val="00723E5D"/>
    <w:rsid w:val="00726AC1"/>
    <w:rsid w:val="0072774C"/>
    <w:rsid w:val="00730112"/>
    <w:rsid w:val="00730BC3"/>
    <w:rsid w:val="007313F5"/>
    <w:rsid w:val="00733752"/>
    <w:rsid w:val="007345A0"/>
    <w:rsid w:val="00735F64"/>
    <w:rsid w:val="00736439"/>
    <w:rsid w:val="007369A0"/>
    <w:rsid w:val="00737286"/>
    <w:rsid w:val="00741ED7"/>
    <w:rsid w:val="007422AD"/>
    <w:rsid w:val="007442E6"/>
    <w:rsid w:val="007468A9"/>
    <w:rsid w:val="00747797"/>
    <w:rsid w:val="00750DC4"/>
    <w:rsid w:val="00751766"/>
    <w:rsid w:val="007517BE"/>
    <w:rsid w:val="007521F7"/>
    <w:rsid w:val="007541C8"/>
    <w:rsid w:val="00754E43"/>
    <w:rsid w:val="00755E04"/>
    <w:rsid w:val="007563EA"/>
    <w:rsid w:val="00757587"/>
    <w:rsid w:val="007611A4"/>
    <w:rsid w:val="007612B3"/>
    <w:rsid w:val="0076173A"/>
    <w:rsid w:val="00761883"/>
    <w:rsid w:val="007619E7"/>
    <w:rsid w:val="0076366C"/>
    <w:rsid w:val="00763D8C"/>
    <w:rsid w:val="00766253"/>
    <w:rsid w:val="00766A25"/>
    <w:rsid w:val="007673E3"/>
    <w:rsid w:val="00770D92"/>
    <w:rsid w:val="00770E8A"/>
    <w:rsid w:val="00770FB8"/>
    <w:rsid w:val="0077186B"/>
    <w:rsid w:val="00771958"/>
    <w:rsid w:val="00771B85"/>
    <w:rsid w:val="00772215"/>
    <w:rsid w:val="00772BD1"/>
    <w:rsid w:val="00774218"/>
    <w:rsid w:val="007746A0"/>
    <w:rsid w:val="007750B2"/>
    <w:rsid w:val="007759E8"/>
    <w:rsid w:val="007769E2"/>
    <w:rsid w:val="00781C64"/>
    <w:rsid w:val="007847BD"/>
    <w:rsid w:val="00790F8C"/>
    <w:rsid w:val="00791EB0"/>
    <w:rsid w:val="00793BE0"/>
    <w:rsid w:val="007958B6"/>
    <w:rsid w:val="00795909"/>
    <w:rsid w:val="007960F8"/>
    <w:rsid w:val="0079710A"/>
    <w:rsid w:val="007974CE"/>
    <w:rsid w:val="007A0EDC"/>
    <w:rsid w:val="007A1611"/>
    <w:rsid w:val="007A1E9E"/>
    <w:rsid w:val="007A2B8A"/>
    <w:rsid w:val="007A2D55"/>
    <w:rsid w:val="007A581B"/>
    <w:rsid w:val="007A6AEC"/>
    <w:rsid w:val="007A7B2D"/>
    <w:rsid w:val="007B0A6A"/>
    <w:rsid w:val="007B182C"/>
    <w:rsid w:val="007B1C39"/>
    <w:rsid w:val="007B2192"/>
    <w:rsid w:val="007B31C3"/>
    <w:rsid w:val="007B3235"/>
    <w:rsid w:val="007B3D62"/>
    <w:rsid w:val="007B3F11"/>
    <w:rsid w:val="007B4270"/>
    <w:rsid w:val="007B45EC"/>
    <w:rsid w:val="007B5798"/>
    <w:rsid w:val="007B6A0D"/>
    <w:rsid w:val="007B6C4F"/>
    <w:rsid w:val="007B6D51"/>
    <w:rsid w:val="007C4442"/>
    <w:rsid w:val="007C44AB"/>
    <w:rsid w:val="007C58A9"/>
    <w:rsid w:val="007C7844"/>
    <w:rsid w:val="007D018F"/>
    <w:rsid w:val="007D087A"/>
    <w:rsid w:val="007D08D7"/>
    <w:rsid w:val="007D15F3"/>
    <w:rsid w:val="007D19BF"/>
    <w:rsid w:val="007D22EB"/>
    <w:rsid w:val="007D2DB0"/>
    <w:rsid w:val="007D3D5C"/>
    <w:rsid w:val="007D4495"/>
    <w:rsid w:val="007D5820"/>
    <w:rsid w:val="007E0245"/>
    <w:rsid w:val="007E0630"/>
    <w:rsid w:val="007E0E73"/>
    <w:rsid w:val="007E209B"/>
    <w:rsid w:val="007E20CC"/>
    <w:rsid w:val="007E25B2"/>
    <w:rsid w:val="007E2E7D"/>
    <w:rsid w:val="007E31FD"/>
    <w:rsid w:val="007E46C6"/>
    <w:rsid w:val="007E54A9"/>
    <w:rsid w:val="007E54F7"/>
    <w:rsid w:val="007E6C82"/>
    <w:rsid w:val="007E7019"/>
    <w:rsid w:val="007E7705"/>
    <w:rsid w:val="007E7D8E"/>
    <w:rsid w:val="007F03D6"/>
    <w:rsid w:val="007F09B2"/>
    <w:rsid w:val="007F0BF2"/>
    <w:rsid w:val="007F4D06"/>
    <w:rsid w:val="007F5267"/>
    <w:rsid w:val="007F5A44"/>
    <w:rsid w:val="007F5C51"/>
    <w:rsid w:val="007F6262"/>
    <w:rsid w:val="0080071B"/>
    <w:rsid w:val="008017EF"/>
    <w:rsid w:val="0080263B"/>
    <w:rsid w:val="00802E4C"/>
    <w:rsid w:val="0080574F"/>
    <w:rsid w:val="00805E41"/>
    <w:rsid w:val="00806BE8"/>
    <w:rsid w:val="008072CC"/>
    <w:rsid w:val="00810BDA"/>
    <w:rsid w:val="0081117C"/>
    <w:rsid w:val="0081132D"/>
    <w:rsid w:val="008113B7"/>
    <w:rsid w:val="00812114"/>
    <w:rsid w:val="00813A46"/>
    <w:rsid w:val="00815641"/>
    <w:rsid w:val="00821BC8"/>
    <w:rsid w:val="00823FFD"/>
    <w:rsid w:val="00824FD4"/>
    <w:rsid w:val="00826713"/>
    <w:rsid w:val="008267E8"/>
    <w:rsid w:val="00827045"/>
    <w:rsid w:val="00833AF1"/>
    <w:rsid w:val="008348A3"/>
    <w:rsid w:val="00834B21"/>
    <w:rsid w:val="00835C95"/>
    <w:rsid w:val="008376DC"/>
    <w:rsid w:val="00837A88"/>
    <w:rsid w:val="00837E03"/>
    <w:rsid w:val="00840908"/>
    <w:rsid w:val="008423D9"/>
    <w:rsid w:val="00843DC9"/>
    <w:rsid w:val="008458FC"/>
    <w:rsid w:val="0084654E"/>
    <w:rsid w:val="008473BC"/>
    <w:rsid w:val="00853077"/>
    <w:rsid w:val="00853617"/>
    <w:rsid w:val="00854676"/>
    <w:rsid w:val="00861F7D"/>
    <w:rsid w:val="00862166"/>
    <w:rsid w:val="0086333C"/>
    <w:rsid w:val="00865812"/>
    <w:rsid w:val="00865A50"/>
    <w:rsid w:val="008662B7"/>
    <w:rsid w:val="008675DA"/>
    <w:rsid w:val="00871DEA"/>
    <w:rsid w:val="0087225D"/>
    <w:rsid w:val="00872C4B"/>
    <w:rsid w:val="008735EB"/>
    <w:rsid w:val="00874267"/>
    <w:rsid w:val="00875368"/>
    <w:rsid w:val="00876FAF"/>
    <w:rsid w:val="008806CA"/>
    <w:rsid w:val="008861B1"/>
    <w:rsid w:val="00886C8B"/>
    <w:rsid w:val="00887EF3"/>
    <w:rsid w:val="00890E7C"/>
    <w:rsid w:val="0089304C"/>
    <w:rsid w:val="00893D6B"/>
    <w:rsid w:val="0089406B"/>
    <w:rsid w:val="008942C9"/>
    <w:rsid w:val="0089502B"/>
    <w:rsid w:val="0089538B"/>
    <w:rsid w:val="00895995"/>
    <w:rsid w:val="00895B06"/>
    <w:rsid w:val="0089621C"/>
    <w:rsid w:val="00897054"/>
    <w:rsid w:val="00897D70"/>
    <w:rsid w:val="008A05F8"/>
    <w:rsid w:val="008A16CE"/>
    <w:rsid w:val="008A1F28"/>
    <w:rsid w:val="008A36D9"/>
    <w:rsid w:val="008A4666"/>
    <w:rsid w:val="008A5360"/>
    <w:rsid w:val="008A5928"/>
    <w:rsid w:val="008B06FA"/>
    <w:rsid w:val="008B212B"/>
    <w:rsid w:val="008B3514"/>
    <w:rsid w:val="008B51CA"/>
    <w:rsid w:val="008B6333"/>
    <w:rsid w:val="008B6730"/>
    <w:rsid w:val="008B79C2"/>
    <w:rsid w:val="008C1A09"/>
    <w:rsid w:val="008C2C1A"/>
    <w:rsid w:val="008C2C4A"/>
    <w:rsid w:val="008C3386"/>
    <w:rsid w:val="008C36FC"/>
    <w:rsid w:val="008C4599"/>
    <w:rsid w:val="008C6542"/>
    <w:rsid w:val="008D0A78"/>
    <w:rsid w:val="008D24DF"/>
    <w:rsid w:val="008D2BB7"/>
    <w:rsid w:val="008D328B"/>
    <w:rsid w:val="008D3F14"/>
    <w:rsid w:val="008D45C2"/>
    <w:rsid w:val="008D5A42"/>
    <w:rsid w:val="008D5BEA"/>
    <w:rsid w:val="008D6247"/>
    <w:rsid w:val="008D7141"/>
    <w:rsid w:val="008D73BF"/>
    <w:rsid w:val="008E3A5A"/>
    <w:rsid w:val="008E3D97"/>
    <w:rsid w:val="008E5722"/>
    <w:rsid w:val="008E6193"/>
    <w:rsid w:val="008E6C69"/>
    <w:rsid w:val="008E6FF2"/>
    <w:rsid w:val="008F1B48"/>
    <w:rsid w:val="008F2891"/>
    <w:rsid w:val="008F376C"/>
    <w:rsid w:val="008F56D8"/>
    <w:rsid w:val="008F64DE"/>
    <w:rsid w:val="00904317"/>
    <w:rsid w:val="00907CBA"/>
    <w:rsid w:val="00910801"/>
    <w:rsid w:val="00910A48"/>
    <w:rsid w:val="00911314"/>
    <w:rsid w:val="009121D5"/>
    <w:rsid w:val="00914592"/>
    <w:rsid w:val="00914F80"/>
    <w:rsid w:val="009202DE"/>
    <w:rsid w:val="0092078E"/>
    <w:rsid w:val="0092579E"/>
    <w:rsid w:val="00927CE9"/>
    <w:rsid w:val="00930094"/>
    <w:rsid w:val="009303B1"/>
    <w:rsid w:val="00930BCD"/>
    <w:rsid w:val="009318C5"/>
    <w:rsid w:val="00932061"/>
    <w:rsid w:val="00934D0D"/>
    <w:rsid w:val="00935CD7"/>
    <w:rsid w:val="009404BA"/>
    <w:rsid w:val="00940C23"/>
    <w:rsid w:val="00941677"/>
    <w:rsid w:val="00941902"/>
    <w:rsid w:val="00941D4E"/>
    <w:rsid w:val="00943BC0"/>
    <w:rsid w:val="00943CF6"/>
    <w:rsid w:val="009459FE"/>
    <w:rsid w:val="0094619B"/>
    <w:rsid w:val="009464C8"/>
    <w:rsid w:val="009502A7"/>
    <w:rsid w:val="009520DA"/>
    <w:rsid w:val="00952145"/>
    <w:rsid w:val="0095270C"/>
    <w:rsid w:val="009531B4"/>
    <w:rsid w:val="00956F00"/>
    <w:rsid w:val="0095754D"/>
    <w:rsid w:val="00960A91"/>
    <w:rsid w:val="009614C6"/>
    <w:rsid w:val="009620AC"/>
    <w:rsid w:val="00962C50"/>
    <w:rsid w:val="00964E48"/>
    <w:rsid w:val="00965E55"/>
    <w:rsid w:val="00965EAF"/>
    <w:rsid w:val="00966740"/>
    <w:rsid w:val="00972C91"/>
    <w:rsid w:val="009743A2"/>
    <w:rsid w:val="0097448D"/>
    <w:rsid w:val="00974A31"/>
    <w:rsid w:val="00975D3F"/>
    <w:rsid w:val="009762DA"/>
    <w:rsid w:val="00977A53"/>
    <w:rsid w:val="00980D80"/>
    <w:rsid w:val="0098180C"/>
    <w:rsid w:val="009833D1"/>
    <w:rsid w:val="00984FBA"/>
    <w:rsid w:val="00986099"/>
    <w:rsid w:val="00986EF4"/>
    <w:rsid w:val="00987428"/>
    <w:rsid w:val="00991658"/>
    <w:rsid w:val="00992F25"/>
    <w:rsid w:val="00993218"/>
    <w:rsid w:val="00993703"/>
    <w:rsid w:val="00993A60"/>
    <w:rsid w:val="00993C19"/>
    <w:rsid w:val="00994088"/>
    <w:rsid w:val="009A0C59"/>
    <w:rsid w:val="009A10A9"/>
    <w:rsid w:val="009A1DAD"/>
    <w:rsid w:val="009A20D0"/>
    <w:rsid w:val="009A3ABF"/>
    <w:rsid w:val="009A4890"/>
    <w:rsid w:val="009A53C9"/>
    <w:rsid w:val="009A5F13"/>
    <w:rsid w:val="009B0C2B"/>
    <w:rsid w:val="009B1420"/>
    <w:rsid w:val="009B1C34"/>
    <w:rsid w:val="009B24E3"/>
    <w:rsid w:val="009B42CD"/>
    <w:rsid w:val="009B497C"/>
    <w:rsid w:val="009B5FA0"/>
    <w:rsid w:val="009C0209"/>
    <w:rsid w:val="009C13B6"/>
    <w:rsid w:val="009C14C0"/>
    <w:rsid w:val="009C20FF"/>
    <w:rsid w:val="009C250F"/>
    <w:rsid w:val="009C27F3"/>
    <w:rsid w:val="009C2A21"/>
    <w:rsid w:val="009C65A7"/>
    <w:rsid w:val="009C68CB"/>
    <w:rsid w:val="009D0ED5"/>
    <w:rsid w:val="009D136B"/>
    <w:rsid w:val="009D175D"/>
    <w:rsid w:val="009D36B7"/>
    <w:rsid w:val="009D39E2"/>
    <w:rsid w:val="009D3D31"/>
    <w:rsid w:val="009D50DC"/>
    <w:rsid w:val="009D5672"/>
    <w:rsid w:val="009D63D2"/>
    <w:rsid w:val="009D71AE"/>
    <w:rsid w:val="009D721B"/>
    <w:rsid w:val="009D7633"/>
    <w:rsid w:val="009E0AC3"/>
    <w:rsid w:val="009E0E82"/>
    <w:rsid w:val="009E1CA4"/>
    <w:rsid w:val="009E3CD9"/>
    <w:rsid w:val="009E5283"/>
    <w:rsid w:val="009E582E"/>
    <w:rsid w:val="009E6B90"/>
    <w:rsid w:val="009E7682"/>
    <w:rsid w:val="009E76EF"/>
    <w:rsid w:val="009E7E34"/>
    <w:rsid w:val="009F0487"/>
    <w:rsid w:val="009F458D"/>
    <w:rsid w:val="009F62C5"/>
    <w:rsid w:val="00A00BB7"/>
    <w:rsid w:val="00A047E7"/>
    <w:rsid w:val="00A04BF7"/>
    <w:rsid w:val="00A0568C"/>
    <w:rsid w:val="00A10438"/>
    <w:rsid w:val="00A106CF"/>
    <w:rsid w:val="00A118D2"/>
    <w:rsid w:val="00A1237D"/>
    <w:rsid w:val="00A148C2"/>
    <w:rsid w:val="00A16FCB"/>
    <w:rsid w:val="00A1737C"/>
    <w:rsid w:val="00A20514"/>
    <w:rsid w:val="00A206F6"/>
    <w:rsid w:val="00A207FB"/>
    <w:rsid w:val="00A20FC1"/>
    <w:rsid w:val="00A220A7"/>
    <w:rsid w:val="00A236A3"/>
    <w:rsid w:val="00A242D5"/>
    <w:rsid w:val="00A2538A"/>
    <w:rsid w:val="00A27CDD"/>
    <w:rsid w:val="00A32C91"/>
    <w:rsid w:val="00A33AAF"/>
    <w:rsid w:val="00A343C0"/>
    <w:rsid w:val="00A34403"/>
    <w:rsid w:val="00A35674"/>
    <w:rsid w:val="00A358BE"/>
    <w:rsid w:val="00A35FF0"/>
    <w:rsid w:val="00A36015"/>
    <w:rsid w:val="00A36AD8"/>
    <w:rsid w:val="00A3770A"/>
    <w:rsid w:val="00A37A52"/>
    <w:rsid w:val="00A37C3F"/>
    <w:rsid w:val="00A406AF"/>
    <w:rsid w:val="00A4162E"/>
    <w:rsid w:val="00A44083"/>
    <w:rsid w:val="00A453C5"/>
    <w:rsid w:val="00A46285"/>
    <w:rsid w:val="00A4642C"/>
    <w:rsid w:val="00A464EF"/>
    <w:rsid w:val="00A46C4A"/>
    <w:rsid w:val="00A476AC"/>
    <w:rsid w:val="00A5272C"/>
    <w:rsid w:val="00A54EEF"/>
    <w:rsid w:val="00A54F8E"/>
    <w:rsid w:val="00A55E9F"/>
    <w:rsid w:val="00A658C6"/>
    <w:rsid w:val="00A66626"/>
    <w:rsid w:val="00A66A47"/>
    <w:rsid w:val="00A66BC3"/>
    <w:rsid w:val="00A66EEF"/>
    <w:rsid w:val="00A671EB"/>
    <w:rsid w:val="00A67234"/>
    <w:rsid w:val="00A71535"/>
    <w:rsid w:val="00A719C8"/>
    <w:rsid w:val="00A723FA"/>
    <w:rsid w:val="00A72EE1"/>
    <w:rsid w:val="00A73C84"/>
    <w:rsid w:val="00A75334"/>
    <w:rsid w:val="00A76B8A"/>
    <w:rsid w:val="00A77A03"/>
    <w:rsid w:val="00A810CF"/>
    <w:rsid w:val="00A8119C"/>
    <w:rsid w:val="00A82DDA"/>
    <w:rsid w:val="00A8413F"/>
    <w:rsid w:val="00A84266"/>
    <w:rsid w:val="00A853C6"/>
    <w:rsid w:val="00A85BCB"/>
    <w:rsid w:val="00A90CB7"/>
    <w:rsid w:val="00A9243A"/>
    <w:rsid w:val="00A926C7"/>
    <w:rsid w:val="00A92C99"/>
    <w:rsid w:val="00A93724"/>
    <w:rsid w:val="00AA000E"/>
    <w:rsid w:val="00AA0B6E"/>
    <w:rsid w:val="00AA0D05"/>
    <w:rsid w:val="00AA2200"/>
    <w:rsid w:val="00AA3054"/>
    <w:rsid w:val="00AA3C55"/>
    <w:rsid w:val="00AA4505"/>
    <w:rsid w:val="00AA4876"/>
    <w:rsid w:val="00AB0060"/>
    <w:rsid w:val="00AB1ABC"/>
    <w:rsid w:val="00AB2E9B"/>
    <w:rsid w:val="00AB3438"/>
    <w:rsid w:val="00AB3D82"/>
    <w:rsid w:val="00AB537D"/>
    <w:rsid w:val="00AB5425"/>
    <w:rsid w:val="00AB5C72"/>
    <w:rsid w:val="00AB66E3"/>
    <w:rsid w:val="00AB6D4C"/>
    <w:rsid w:val="00AB73A1"/>
    <w:rsid w:val="00AC0C2A"/>
    <w:rsid w:val="00AC0FDC"/>
    <w:rsid w:val="00AC1C4F"/>
    <w:rsid w:val="00AC3427"/>
    <w:rsid w:val="00AC45EF"/>
    <w:rsid w:val="00AC50C4"/>
    <w:rsid w:val="00AD2781"/>
    <w:rsid w:val="00AD3E6C"/>
    <w:rsid w:val="00AD48DE"/>
    <w:rsid w:val="00AD4D04"/>
    <w:rsid w:val="00AD5205"/>
    <w:rsid w:val="00AE4797"/>
    <w:rsid w:val="00AE4D0B"/>
    <w:rsid w:val="00AE5EE5"/>
    <w:rsid w:val="00AE6E5A"/>
    <w:rsid w:val="00AE78D7"/>
    <w:rsid w:val="00AF6DC3"/>
    <w:rsid w:val="00B0083C"/>
    <w:rsid w:val="00B027BD"/>
    <w:rsid w:val="00B03312"/>
    <w:rsid w:val="00B05C4B"/>
    <w:rsid w:val="00B07309"/>
    <w:rsid w:val="00B07720"/>
    <w:rsid w:val="00B07E87"/>
    <w:rsid w:val="00B1015F"/>
    <w:rsid w:val="00B103C8"/>
    <w:rsid w:val="00B10847"/>
    <w:rsid w:val="00B10E3A"/>
    <w:rsid w:val="00B124A1"/>
    <w:rsid w:val="00B137F0"/>
    <w:rsid w:val="00B13CAF"/>
    <w:rsid w:val="00B13DBE"/>
    <w:rsid w:val="00B143A0"/>
    <w:rsid w:val="00B14457"/>
    <w:rsid w:val="00B15D8B"/>
    <w:rsid w:val="00B16F55"/>
    <w:rsid w:val="00B17367"/>
    <w:rsid w:val="00B20505"/>
    <w:rsid w:val="00B220A2"/>
    <w:rsid w:val="00B2337E"/>
    <w:rsid w:val="00B234FB"/>
    <w:rsid w:val="00B23D5E"/>
    <w:rsid w:val="00B23F16"/>
    <w:rsid w:val="00B2427D"/>
    <w:rsid w:val="00B2472A"/>
    <w:rsid w:val="00B24DC2"/>
    <w:rsid w:val="00B254CD"/>
    <w:rsid w:val="00B25690"/>
    <w:rsid w:val="00B25D7A"/>
    <w:rsid w:val="00B260F0"/>
    <w:rsid w:val="00B26136"/>
    <w:rsid w:val="00B306FA"/>
    <w:rsid w:val="00B30F79"/>
    <w:rsid w:val="00B35568"/>
    <w:rsid w:val="00B416C0"/>
    <w:rsid w:val="00B41AB9"/>
    <w:rsid w:val="00B439DA"/>
    <w:rsid w:val="00B448FE"/>
    <w:rsid w:val="00B44B56"/>
    <w:rsid w:val="00B50B29"/>
    <w:rsid w:val="00B50F64"/>
    <w:rsid w:val="00B5118B"/>
    <w:rsid w:val="00B51323"/>
    <w:rsid w:val="00B539A9"/>
    <w:rsid w:val="00B53C66"/>
    <w:rsid w:val="00B541E4"/>
    <w:rsid w:val="00B57276"/>
    <w:rsid w:val="00B57360"/>
    <w:rsid w:val="00B578B1"/>
    <w:rsid w:val="00B62563"/>
    <w:rsid w:val="00B630F9"/>
    <w:rsid w:val="00B6363B"/>
    <w:rsid w:val="00B638AE"/>
    <w:rsid w:val="00B65D46"/>
    <w:rsid w:val="00B666DF"/>
    <w:rsid w:val="00B66A1B"/>
    <w:rsid w:val="00B66A29"/>
    <w:rsid w:val="00B67406"/>
    <w:rsid w:val="00B67F40"/>
    <w:rsid w:val="00B71548"/>
    <w:rsid w:val="00B7370D"/>
    <w:rsid w:val="00B74A4C"/>
    <w:rsid w:val="00B74D48"/>
    <w:rsid w:val="00B75B40"/>
    <w:rsid w:val="00B779D3"/>
    <w:rsid w:val="00B81C0A"/>
    <w:rsid w:val="00B82D63"/>
    <w:rsid w:val="00B82E72"/>
    <w:rsid w:val="00B834D9"/>
    <w:rsid w:val="00B83821"/>
    <w:rsid w:val="00B83F23"/>
    <w:rsid w:val="00B83F55"/>
    <w:rsid w:val="00B853AB"/>
    <w:rsid w:val="00B8567E"/>
    <w:rsid w:val="00B85736"/>
    <w:rsid w:val="00B85CEE"/>
    <w:rsid w:val="00B866C0"/>
    <w:rsid w:val="00B87A97"/>
    <w:rsid w:val="00B914A1"/>
    <w:rsid w:val="00B9211E"/>
    <w:rsid w:val="00B92EB2"/>
    <w:rsid w:val="00B933FA"/>
    <w:rsid w:val="00B936A0"/>
    <w:rsid w:val="00B946A0"/>
    <w:rsid w:val="00B9483F"/>
    <w:rsid w:val="00B94B81"/>
    <w:rsid w:val="00B979BC"/>
    <w:rsid w:val="00BA0406"/>
    <w:rsid w:val="00BA197D"/>
    <w:rsid w:val="00BA3BD3"/>
    <w:rsid w:val="00BA3FDD"/>
    <w:rsid w:val="00BA4E27"/>
    <w:rsid w:val="00BA52EB"/>
    <w:rsid w:val="00BB08ED"/>
    <w:rsid w:val="00BB0BB8"/>
    <w:rsid w:val="00BB215C"/>
    <w:rsid w:val="00BB2345"/>
    <w:rsid w:val="00BB2742"/>
    <w:rsid w:val="00BB417A"/>
    <w:rsid w:val="00BB552C"/>
    <w:rsid w:val="00BB5E6A"/>
    <w:rsid w:val="00BB6BF4"/>
    <w:rsid w:val="00BC023D"/>
    <w:rsid w:val="00BC0E0E"/>
    <w:rsid w:val="00BC268C"/>
    <w:rsid w:val="00BC37B9"/>
    <w:rsid w:val="00BC4487"/>
    <w:rsid w:val="00BC4495"/>
    <w:rsid w:val="00BC450F"/>
    <w:rsid w:val="00BC4817"/>
    <w:rsid w:val="00BC49DC"/>
    <w:rsid w:val="00BC6111"/>
    <w:rsid w:val="00BC6AF7"/>
    <w:rsid w:val="00BC7670"/>
    <w:rsid w:val="00BC7848"/>
    <w:rsid w:val="00BD3E27"/>
    <w:rsid w:val="00BD40EA"/>
    <w:rsid w:val="00BD427F"/>
    <w:rsid w:val="00BD4993"/>
    <w:rsid w:val="00BD6433"/>
    <w:rsid w:val="00BD684A"/>
    <w:rsid w:val="00BD72C7"/>
    <w:rsid w:val="00BE10A3"/>
    <w:rsid w:val="00BE2439"/>
    <w:rsid w:val="00BE2625"/>
    <w:rsid w:val="00BE26C4"/>
    <w:rsid w:val="00BE3F88"/>
    <w:rsid w:val="00BE6258"/>
    <w:rsid w:val="00BE665B"/>
    <w:rsid w:val="00BE7031"/>
    <w:rsid w:val="00BE7DDE"/>
    <w:rsid w:val="00BF0C3A"/>
    <w:rsid w:val="00BF1C33"/>
    <w:rsid w:val="00BF2029"/>
    <w:rsid w:val="00BF5693"/>
    <w:rsid w:val="00BF5AB2"/>
    <w:rsid w:val="00BF706F"/>
    <w:rsid w:val="00BF76AB"/>
    <w:rsid w:val="00C0090B"/>
    <w:rsid w:val="00C02468"/>
    <w:rsid w:val="00C026F9"/>
    <w:rsid w:val="00C06D48"/>
    <w:rsid w:val="00C07577"/>
    <w:rsid w:val="00C075F6"/>
    <w:rsid w:val="00C07CFB"/>
    <w:rsid w:val="00C10958"/>
    <w:rsid w:val="00C10AC2"/>
    <w:rsid w:val="00C11526"/>
    <w:rsid w:val="00C122E1"/>
    <w:rsid w:val="00C14CC2"/>
    <w:rsid w:val="00C17AD3"/>
    <w:rsid w:val="00C201C3"/>
    <w:rsid w:val="00C20965"/>
    <w:rsid w:val="00C24C9A"/>
    <w:rsid w:val="00C25C28"/>
    <w:rsid w:val="00C260FB"/>
    <w:rsid w:val="00C30CB9"/>
    <w:rsid w:val="00C31706"/>
    <w:rsid w:val="00C34D9F"/>
    <w:rsid w:val="00C35C76"/>
    <w:rsid w:val="00C37BBD"/>
    <w:rsid w:val="00C407FB"/>
    <w:rsid w:val="00C40BEA"/>
    <w:rsid w:val="00C41460"/>
    <w:rsid w:val="00C43EE7"/>
    <w:rsid w:val="00C44636"/>
    <w:rsid w:val="00C44C5A"/>
    <w:rsid w:val="00C455D8"/>
    <w:rsid w:val="00C456D5"/>
    <w:rsid w:val="00C46400"/>
    <w:rsid w:val="00C46651"/>
    <w:rsid w:val="00C46A60"/>
    <w:rsid w:val="00C46B02"/>
    <w:rsid w:val="00C50D70"/>
    <w:rsid w:val="00C51661"/>
    <w:rsid w:val="00C5486D"/>
    <w:rsid w:val="00C5598F"/>
    <w:rsid w:val="00C57547"/>
    <w:rsid w:val="00C57CEA"/>
    <w:rsid w:val="00C60513"/>
    <w:rsid w:val="00C605A8"/>
    <w:rsid w:val="00C61891"/>
    <w:rsid w:val="00C6295E"/>
    <w:rsid w:val="00C6489D"/>
    <w:rsid w:val="00C64C8A"/>
    <w:rsid w:val="00C65C43"/>
    <w:rsid w:val="00C66BA1"/>
    <w:rsid w:val="00C6713C"/>
    <w:rsid w:val="00C6728C"/>
    <w:rsid w:val="00C678B3"/>
    <w:rsid w:val="00C7117E"/>
    <w:rsid w:val="00C72F99"/>
    <w:rsid w:val="00C74067"/>
    <w:rsid w:val="00C75AB5"/>
    <w:rsid w:val="00C76715"/>
    <w:rsid w:val="00C768F4"/>
    <w:rsid w:val="00C76F62"/>
    <w:rsid w:val="00C8139F"/>
    <w:rsid w:val="00C8310D"/>
    <w:rsid w:val="00C83934"/>
    <w:rsid w:val="00C85764"/>
    <w:rsid w:val="00C85D51"/>
    <w:rsid w:val="00C85E2F"/>
    <w:rsid w:val="00C87115"/>
    <w:rsid w:val="00C87C0B"/>
    <w:rsid w:val="00C94767"/>
    <w:rsid w:val="00C94A68"/>
    <w:rsid w:val="00C95B73"/>
    <w:rsid w:val="00CA1AF8"/>
    <w:rsid w:val="00CA1C2E"/>
    <w:rsid w:val="00CA23F4"/>
    <w:rsid w:val="00CA2974"/>
    <w:rsid w:val="00CA2F3F"/>
    <w:rsid w:val="00CA372D"/>
    <w:rsid w:val="00CA3D14"/>
    <w:rsid w:val="00CA410E"/>
    <w:rsid w:val="00CA4A0A"/>
    <w:rsid w:val="00CA557B"/>
    <w:rsid w:val="00CA61FE"/>
    <w:rsid w:val="00CA7F9A"/>
    <w:rsid w:val="00CB098A"/>
    <w:rsid w:val="00CB12FA"/>
    <w:rsid w:val="00CB1660"/>
    <w:rsid w:val="00CB1905"/>
    <w:rsid w:val="00CB2283"/>
    <w:rsid w:val="00CB34DB"/>
    <w:rsid w:val="00CB42DA"/>
    <w:rsid w:val="00CB4EEA"/>
    <w:rsid w:val="00CB646D"/>
    <w:rsid w:val="00CC2273"/>
    <w:rsid w:val="00CC2DC3"/>
    <w:rsid w:val="00CC365C"/>
    <w:rsid w:val="00CC4F31"/>
    <w:rsid w:val="00CD2341"/>
    <w:rsid w:val="00CD25D6"/>
    <w:rsid w:val="00CD28E7"/>
    <w:rsid w:val="00CD3153"/>
    <w:rsid w:val="00CD34B1"/>
    <w:rsid w:val="00CD49D0"/>
    <w:rsid w:val="00CD4A56"/>
    <w:rsid w:val="00CD6C00"/>
    <w:rsid w:val="00CD6CAF"/>
    <w:rsid w:val="00CD7502"/>
    <w:rsid w:val="00CE0515"/>
    <w:rsid w:val="00CE0EA4"/>
    <w:rsid w:val="00CE234D"/>
    <w:rsid w:val="00CE2D04"/>
    <w:rsid w:val="00CE33C9"/>
    <w:rsid w:val="00CE5A83"/>
    <w:rsid w:val="00CE5C5B"/>
    <w:rsid w:val="00CE5D02"/>
    <w:rsid w:val="00CF1DFE"/>
    <w:rsid w:val="00CF2465"/>
    <w:rsid w:val="00CF4A70"/>
    <w:rsid w:val="00D0091F"/>
    <w:rsid w:val="00D02332"/>
    <w:rsid w:val="00D03BB9"/>
    <w:rsid w:val="00D06140"/>
    <w:rsid w:val="00D06165"/>
    <w:rsid w:val="00D069BF"/>
    <w:rsid w:val="00D07790"/>
    <w:rsid w:val="00D137F6"/>
    <w:rsid w:val="00D13AAF"/>
    <w:rsid w:val="00D144CE"/>
    <w:rsid w:val="00D1464E"/>
    <w:rsid w:val="00D1736F"/>
    <w:rsid w:val="00D20C9F"/>
    <w:rsid w:val="00D21A2E"/>
    <w:rsid w:val="00D21B8B"/>
    <w:rsid w:val="00D22215"/>
    <w:rsid w:val="00D22F16"/>
    <w:rsid w:val="00D24264"/>
    <w:rsid w:val="00D25637"/>
    <w:rsid w:val="00D31D67"/>
    <w:rsid w:val="00D32393"/>
    <w:rsid w:val="00D35094"/>
    <w:rsid w:val="00D35FEA"/>
    <w:rsid w:val="00D37B20"/>
    <w:rsid w:val="00D4038E"/>
    <w:rsid w:val="00D40862"/>
    <w:rsid w:val="00D42DE0"/>
    <w:rsid w:val="00D42F74"/>
    <w:rsid w:val="00D43608"/>
    <w:rsid w:val="00D438D5"/>
    <w:rsid w:val="00D45049"/>
    <w:rsid w:val="00D46391"/>
    <w:rsid w:val="00D511ED"/>
    <w:rsid w:val="00D5321E"/>
    <w:rsid w:val="00D533AB"/>
    <w:rsid w:val="00D55C0C"/>
    <w:rsid w:val="00D61120"/>
    <w:rsid w:val="00D64E55"/>
    <w:rsid w:val="00D65009"/>
    <w:rsid w:val="00D65BD1"/>
    <w:rsid w:val="00D6777D"/>
    <w:rsid w:val="00D67885"/>
    <w:rsid w:val="00D67C2A"/>
    <w:rsid w:val="00D72224"/>
    <w:rsid w:val="00D72B2C"/>
    <w:rsid w:val="00D73875"/>
    <w:rsid w:val="00D74701"/>
    <w:rsid w:val="00D74D78"/>
    <w:rsid w:val="00D75BA7"/>
    <w:rsid w:val="00D77965"/>
    <w:rsid w:val="00D801D2"/>
    <w:rsid w:val="00D81F94"/>
    <w:rsid w:val="00D830BA"/>
    <w:rsid w:val="00D8354B"/>
    <w:rsid w:val="00D836EC"/>
    <w:rsid w:val="00D83A60"/>
    <w:rsid w:val="00D84D03"/>
    <w:rsid w:val="00D8637F"/>
    <w:rsid w:val="00D8738E"/>
    <w:rsid w:val="00D87408"/>
    <w:rsid w:val="00D87D61"/>
    <w:rsid w:val="00D900B2"/>
    <w:rsid w:val="00D9157F"/>
    <w:rsid w:val="00D918D8"/>
    <w:rsid w:val="00D92DA4"/>
    <w:rsid w:val="00D92E20"/>
    <w:rsid w:val="00D92FFA"/>
    <w:rsid w:val="00D93D5B"/>
    <w:rsid w:val="00DA082D"/>
    <w:rsid w:val="00DA18D6"/>
    <w:rsid w:val="00DA2936"/>
    <w:rsid w:val="00DA31EE"/>
    <w:rsid w:val="00DA4792"/>
    <w:rsid w:val="00DA5A74"/>
    <w:rsid w:val="00DA6D32"/>
    <w:rsid w:val="00DA7D4A"/>
    <w:rsid w:val="00DA7E5C"/>
    <w:rsid w:val="00DB0043"/>
    <w:rsid w:val="00DB0DE7"/>
    <w:rsid w:val="00DB25FE"/>
    <w:rsid w:val="00DB2AB7"/>
    <w:rsid w:val="00DB57E6"/>
    <w:rsid w:val="00DB5E62"/>
    <w:rsid w:val="00DB67D7"/>
    <w:rsid w:val="00DC01EA"/>
    <w:rsid w:val="00DC049B"/>
    <w:rsid w:val="00DC1CC7"/>
    <w:rsid w:val="00DC3E60"/>
    <w:rsid w:val="00DC4361"/>
    <w:rsid w:val="00DC4658"/>
    <w:rsid w:val="00DC4D0D"/>
    <w:rsid w:val="00DC53C3"/>
    <w:rsid w:val="00DC5D17"/>
    <w:rsid w:val="00DD34D4"/>
    <w:rsid w:val="00DD3CB9"/>
    <w:rsid w:val="00DD4021"/>
    <w:rsid w:val="00DD46D7"/>
    <w:rsid w:val="00DD7679"/>
    <w:rsid w:val="00DE0C2D"/>
    <w:rsid w:val="00DE14A4"/>
    <w:rsid w:val="00DE2464"/>
    <w:rsid w:val="00DE3049"/>
    <w:rsid w:val="00DE32AA"/>
    <w:rsid w:val="00DE350A"/>
    <w:rsid w:val="00DE3889"/>
    <w:rsid w:val="00DE3F4F"/>
    <w:rsid w:val="00DE421A"/>
    <w:rsid w:val="00DE44E7"/>
    <w:rsid w:val="00DE559D"/>
    <w:rsid w:val="00DE6D2A"/>
    <w:rsid w:val="00DF169A"/>
    <w:rsid w:val="00DF2018"/>
    <w:rsid w:val="00DF275D"/>
    <w:rsid w:val="00DF2B46"/>
    <w:rsid w:val="00DF2E86"/>
    <w:rsid w:val="00DF302A"/>
    <w:rsid w:val="00DF34DE"/>
    <w:rsid w:val="00DF4D47"/>
    <w:rsid w:val="00DF5D2C"/>
    <w:rsid w:val="00E014A2"/>
    <w:rsid w:val="00E02C2F"/>
    <w:rsid w:val="00E02EEB"/>
    <w:rsid w:val="00E03690"/>
    <w:rsid w:val="00E03A57"/>
    <w:rsid w:val="00E048EF"/>
    <w:rsid w:val="00E05835"/>
    <w:rsid w:val="00E059FF"/>
    <w:rsid w:val="00E05D05"/>
    <w:rsid w:val="00E06F93"/>
    <w:rsid w:val="00E115F2"/>
    <w:rsid w:val="00E12061"/>
    <w:rsid w:val="00E13F1A"/>
    <w:rsid w:val="00E14AC9"/>
    <w:rsid w:val="00E151BA"/>
    <w:rsid w:val="00E15283"/>
    <w:rsid w:val="00E17980"/>
    <w:rsid w:val="00E206EE"/>
    <w:rsid w:val="00E23698"/>
    <w:rsid w:val="00E24AC9"/>
    <w:rsid w:val="00E2790B"/>
    <w:rsid w:val="00E30482"/>
    <w:rsid w:val="00E30542"/>
    <w:rsid w:val="00E30D04"/>
    <w:rsid w:val="00E32031"/>
    <w:rsid w:val="00E33A50"/>
    <w:rsid w:val="00E34024"/>
    <w:rsid w:val="00E34D08"/>
    <w:rsid w:val="00E36B1C"/>
    <w:rsid w:val="00E36E6F"/>
    <w:rsid w:val="00E4116F"/>
    <w:rsid w:val="00E4358A"/>
    <w:rsid w:val="00E436CE"/>
    <w:rsid w:val="00E438BC"/>
    <w:rsid w:val="00E44337"/>
    <w:rsid w:val="00E45360"/>
    <w:rsid w:val="00E459B8"/>
    <w:rsid w:val="00E46C52"/>
    <w:rsid w:val="00E47067"/>
    <w:rsid w:val="00E50346"/>
    <w:rsid w:val="00E50EA0"/>
    <w:rsid w:val="00E52172"/>
    <w:rsid w:val="00E53A24"/>
    <w:rsid w:val="00E53A64"/>
    <w:rsid w:val="00E55108"/>
    <w:rsid w:val="00E55760"/>
    <w:rsid w:val="00E57FDE"/>
    <w:rsid w:val="00E60A8B"/>
    <w:rsid w:val="00E60D04"/>
    <w:rsid w:val="00E631D9"/>
    <w:rsid w:val="00E66452"/>
    <w:rsid w:val="00E66E87"/>
    <w:rsid w:val="00E67023"/>
    <w:rsid w:val="00E70AF0"/>
    <w:rsid w:val="00E7218B"/>
    <w:rsid w:val="00E7548E"/>
    <w:rsid w:val="00E76424"/>
    <w:rsid w:val="00E768F8"/>
    <w:rsid w:val="00E76E78"/>
    <w:rsid w:val="00E7771E"/>
    <w:rsid w:val="00E77882"/>
    <w:rsid w:val="00E80BFC"/>
    <w:rsid w:val="00E824B3"/>
    <w:rsid w:val="00E83BC1"/>
    <w:rsid w:val="00E87F7B"/>
    <w:rsid w:val="00E9102D"/>
    <w:rsid w:val="00E92A84"/>
    <w:rsid w:val="00E970ED"/>
    <w:rsid w:val="00E97603"/>
    <w:rsid w:val="00E977E0"/>
    <w:rsid w:val="00EA1E8E"/>
    <w:rsid w:val="00EA2720"/>
    <w:rsid w:val="00EA2C0D"/>
    <w:rsid w:val="00EA3F9D"/>
    <w:rsid w:val="00EA439F"/>
    <w:rsid w:val="00EA48A1"/>
    <w:rsid w:val="00EA6474"/>
    <w:rsid w:val="00EA65E6"/>
    <w:rsid w:val="00EB1A4D"/>
    <w:rsid w:val="00EB1AB2"/>
    <w:rsid w:val="00EB2091"/>
    <w:rsid w:val="00EB2B96"/>
    <w:rsid w:val="00EB2F09"/>
    <w:rsid w:val="00EB3B2B"/>
    <w:rsid w:val="00EB3B8B"/>
    <w:rsid w:val="00EB4C7E"/>
    <w:rsid w:val="00EB542C"/>
    <w:rsid w:val="00EB5CCE"/>
    <w:rsid w:val="00EB6939"/>
    <w:rsid w:val="00EC0258"/>
    <w:rsid w:val="00EC12F6"/>
    <w:rsid w:val="00EC42DB"/>
    <w:rsid w:val="00EC4491"/>
    <w:rsid w:val="00EC4EC8"/>
    <w:rsid w:val="00EC6DE9"/>
    <w:rsid w:val="00ED0666"/>
    <w:rsid w:val="00ED0C74"/>
    <w:rsid w:val="00ED234B"/>
    <w:rsid w:val="00ED484C"/>
    <w:rsid w:val="00ED5D7D"/>
    <w:rsid w:val="00ED74B7"/>
    <w:rsid w:val="00ED7A36"/>
    <w:rsid w:val="00EE0125"/>
    <w:rsid w:val="00EE1976"/>
    <w:rsid w:val="00EE401F"/>
    <w:rsid w:val="00EE62FC"/>
    <w:rsid w:val="00EE686B"/>
    <w:rsid w:val="00EE72F6"/>
    <w:rsid w:val="00EE73A4"/>
    <w:rsid w:val="00EF0E8F"/>
    <w:rsid w:val="00EF38C1"/>
    <w:rsid w:val="00EF5B04"/>
    <w:rsid w:val="00EF6E44"/>
    <w:rsid w:val="00EF6E4E"/>
    <w:rsid w:val="00F00DBA"/>
    <w:rsid w:val="00F01819"/>
    <w:rsid w:val="00F02A4D"/>
    <w:rsid w:val="00F031CE"/>
    <w:rsid w:val="00F03896"/>
    <w:rsid w:val="00F040DD"/>
    <w:rsid w:val="00F0650D"/>
    <w:rsid w:val="00F07E36"/>
    <w:rsid w:val="00F12032"/>
    <w:rsid w:val="00F12F4E"/>
    <w:rsid w:val="00F15657"/>
    <w:rsid w:val="00F15FC1"/>
    <w:rsid w:val="00F167A9"/>
    <w:rsid w:val="00F177E1"/>
    <w:rsid w:val="00F204AF"/>
    <w:rsid w:val="00F225CB"/>
    <w:rsid w:val="00F2751C"/>
    <w:rsid w:val="00F27CF6"/>
    <w:rsid w:val="00F3269F"/>
    <w:rsid w:val="00F328FF"/>
    <w:rsid w:val="00F34222"/>
    <w:rsid w:val="00F3469C"/>
    <w:rsid w:val="00F3557C"/>
    <w:rsid w:val="00F379E8"/>
    <w:rsid w:val="00F40B9F"/>
    <w:rsid w:val="00F430CD"/>
    <w:rsid w:val="00F4497C"/>
    <w:rsid w:val="00F4585A"/>
    <w:rsid w:val="00F45ACF"/>
    <w:rsid w:val="00F46335"/>
    <w:rsid w:val="00F4746B"/>
    <w:rsid w:val="00F475E9"/>
    <w:rsid w:val="00F47973"/>
    <w:rsid w:val="00F47C63"/>
    <w:rsid w:val="00F51334"/>
    <w:rsid w:val="00F52E6D"/>
    <w:rsid w:val="00F575D8"/>
    <w:rsid w:val="00F614CE"/>
    <w:rsid w:val="00F61FBD"/>
    <w:rsid w:val="00F62304"/>
    <w:rsid w:val="00F629BF"/>
    <w:rsid w:val="00F62F8F"/>
    <w:rsid w:val="00F63D51"/>
    <w:rsid w:val="00F64925"/>
    <w:rsid w:val="00F67D08"/>
    <w:rsid w:val="00F718A3"/>
    <w:rsid w:val="00F72AEE"/>
    <w:rsid w:val="00F72E1D"/>
    <w:rsid w:val="00F74623"/>
    <w:rsid w:val="00F74C9C"/>
    <w:rsid w:val="00F75A9B"/>
    <w:rsid w:val="00F779C6"/>
    <w:rsid w:val="00F8176D"/>
    <w:rsid w:val="00F82D8E"/>
    <w:rsid w:val="00F841DF"/>
    <w:rsid w:val="00F8535A"/>
    <w:rsid w:val="00F866E4"/>
    <w:rsid w:val="00F8756C"/>
    <w:rsid w:val="00F91704"/>
    <w:rsid w:val="00F917A2"/>
    <w:rsid w:val="00F9227A"/>
    <w:rsid w:val="00F92A01"/>
    <w:rsid w:val="00F94D81"/>
    <w:rsid w:val="00F952E5"/>
    <w:rsid w:val="00F97E58"/>
    <w:rsid w:val="00FA190C"/>
    <w:rsid w:val="00FA38BC"/>
    <w:rsid w:val="00FA3A82"/>
    <w:rsid w:val="00FA3EA6"/>
    <w:rsid w:val="00FA4CBA"/>
    <w:rsid w:val="00FA6101"/>
    <w:rsid w:val="00FA64FE"/>
    <w:rsid w:val="00FA6DF1"/>
    <w:rsid w:val="00FA74A5"/>
    <w:rsid w:val="00FA7542"/>
    <w:rsid w:val="00FA7E77"/>
    <w:rsid w:val="00FB0FAD"/>
    <w:rsid w:val="00FB3AA6"/>
    <w:rsid w:val="00FB3B50"/>
    <w:rsid w:val="00FB43CA"/>
    <w:rsid w:val="00FB5EB1"/>
    <w:rsid w:val="00FB60BD"/>
    <w:rsid w:val="00FB7FE2"/>
    <w:rsid w:val="00FC0C0D"/>
    <w:rsid w:val="00FC1664"/>
    <w:rsid w:val="00FC2DBF"/>
    <w:rsid w:val="00FC4695"/>
    <w:rsid w:val="00FC55A9"/>
    <w:rsid w:val="00FC593A"/>
    <w:rsid w:val="00FD29BD"/>
    <w:rsid w:val="00FD2D4B"/>
    <w:rsid w:val="00FD4D09"/>
    <w:rsid w:val="00FD5FBC"/>
    <w:rsid w:val="00FD62D2"/>
    <w:rsid w:val="00FE0D15"/>
    <w:rsid w:val="00FE17D9"/>
    <w:rsid w:val="00FE25F6"/>
    <w:rsid w:val="00FE3340"/>
    <w:rsid w:val="00FE3D99"/>
    <w:rsid w:val="00FE400E"/>
    <w:rsid w:val="00FE40C3"/>
    <w:rsid w:val="00FE5F83"/>
    <w:rsid w:val="00FE6166"/>
    <w:rsid w:val="00FE6F09"/>
    <w:rsid w:val="00FE738E"/>
    <w:rsid w:val="00FF147B"/>
    <w:rsid w:val="00FF1BBC"/>
    <w:rsid w:val="00FF2B00"/>
    <w:rsid w:val="00FF50B3"/>
    <w:rsid w:val="00FF5859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8E78B"/>
  <w15:chartTrackingRefBased/>
  <w15:docId w15:val="{75F1F6E0-6A92-4E80-AA7D-8A08781E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4E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5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5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B56C7"/>
    <w:pPr>
      <w:keepNext/>
      <w:jc w:val="center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B56C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0B56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0B56C7"/>
    <w:pPr>
      <w:keepNext/>
      <w:keepLines/>
      <w:numPr>
        <w:ilvl w:val="6"/>
        <w:numId w:val="1"/>
      </w:numPr>
      <w:tabs>
        <w:tab w:val="clear" w:pos="468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B56C7"/>
    <w:pPr>
      <w:keepNext/>
      <w:keepLines/>
      <w:numPr>
        <w:ilvl w:val="7"/>
        <w:numId w:val="1"/>
      </w:numPr>
      <w:tabs>
        <w:tab w:val="clear" w:pos="5400"/>
      </w:tabs>
      <w:spacing w:before="4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0B56C7"/>
    <w:pPr>
      <w:keepNext/>
      <w:keepLines/>
      <w:numPr>
        <w:ilvl w:val="8"/>
        <w:numId w:val="1"/>
      </w:numPr>
      <w:tabs>
        <w:tab w:val="clear" w:pos="6120"/>
      </w:tabs>
      <w:spacing w:before="4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2E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5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B69"/>
    <w:rPr>
      <w:rFonts w:ascii="Segoe UI" w:eastAsia="Calibr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semiHidden/>
    <w:rsid w:val="000B56C7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0B56C7"/>
    <w:pPr>
      <w:ind w:left="708"/>
      <w:jc w:val="both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B56C7"/>
    <w:rPr>
      <w:rFonts w:ascii="Times New Roman" w:eastAsia="Calibri" w:hAnsi="Times New Roman" w:cs="Times New Roman"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5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56C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B56C7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0B56C7"/>
    <w:pPr>
      <w:jc w:val="center"/>
    </w:pPr>
    <w:rPr>
      <w:b/>
      <w:bCs/>
      <w:lang w:val="x-none" w:eastAsia="sk-SK"/>
    </w:rPr>
  </w:style>
  <w:style w:type="character" w:customStyle="1" w:styleId="NzovChar">
    <w:name w:val="Názov Char"/>
    <w:basedOn w:val="Predvolenpsmoodseku"/>
    <w:link w:val="Nzov"/>
    <w:rsid w:val="000B56C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semiHidden/>
    <w:rsid w:val="000B56C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0B56C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0B56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0B56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0B5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0B56C7"/>
    <w:pPr>
      <w:ind w:left="708"/>
      <w:jc w:val="both"/>
    </w:pPr>
    <w:rPr>
      <w:rFonts w:ascii="Calibri" w:hAnsi="Calibri"/>
      <w:bCs/>
      <w:lang w:eastAsia="sk-SK"/>
    </w:rPr>
  </w:style>
  <w:style w:type="paragraph" w:customStyle="1" w:styleId="Zakladnystyl">
    <w:name w:val="Zakladny styl"/>
    <w:uiPriority w:val="99"/>
    <w:rsid w:val="000B56C7"/>
    <w:pPr>
      <w:numPr>
        <w:ilvl w:val="2"/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0B56C7"/>
    <w:pPr>
      <w:numPr>
        <w:ilvl w:val="3"/>
        <w:numId w:val="1"/>
      </w:numPr>
      <w:spacing w:before="120"/>
      <w:ind w:hanging="851"/>
      <w:jc w:val="both"/>
    </w:pPr>
    <w:rPr>
      <w:lang w:eastAsia="cs-CZ"/>
    </w:rPr>
  </w:style>
  <w:style w:type="paragraph" w:customStyle="1" w:styleId="Nosite">
    <w:name w:val="Nositeľ"/>
    <w:basedOn w:val="Zakladnystyl"/>
    <w:next w:val="Nadpis2loha"/>
    <w:uiPriority w:val="99"/>
    <w:rsid w:val="000B56C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Nadpis1orobas">
    <w:name w:val="Nadpis 1.Čo robí (časť)"/>
    <w:basedOn w:val="Normlny"/>
    <w:next w:val="Nosite"/>
    <w:uiPriority w:val="99"/>
    <w:rsid w:val="000B56C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uiPriority w:val="99"/>
    <w:rsid w:val="000B56C7"/>
    <w:pPr>
      <w:spacing w:before="480" w:after="120"/>
    </w:pPr>
    <w:rPr>
      <w:b/>
      <w:bCs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A406AF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Zstupntext">
    <w:name w:val="Placeholder Text"/>
    <w:basedOn w:val="Predvolenpsmoodseku"/>
    <w:uiPriority w:val="99"/>
    <w:semiHidden/>
    <w:rsid w:val="00A406AF"/>
    <w:rPr>
      <w:rFonts w:ascii="Times New Roman" w:hAnsi="Times New Roman" w:cs="Times New Roman" w:hint="default"/>
      <w:color w:val="000000"/>
    </w:rPr>
  </w:style>
  <w:style w:type="table" w:styleId="Mriekatabuky">
    <w:name w:val="Table Grid"/>
    <w:basedOn w:val="Normlnatabuka"/>
    <w:uiPriority w:val="59"/>
    <w:rsid w:val="008C1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1583B"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1583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58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583B"/>
    <w:rPr>
      <w:rFonts w:ascii="Times New Roman" w:eastAsia="Calibri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D23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23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234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23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2341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2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0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1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8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1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51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0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60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10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65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30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3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44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397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72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959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882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427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676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888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92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000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1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5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1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2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53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8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82636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9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07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48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7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2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7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9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8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65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1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4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0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7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74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22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43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0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8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81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1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7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09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4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16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04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55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31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52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40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5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08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63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88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214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24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39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7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3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74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76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80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48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411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23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9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84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496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6230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4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22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561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09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39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75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563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0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3408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0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77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6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19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214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85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9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1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1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61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6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5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92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15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17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66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18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85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71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776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08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1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66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038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0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7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4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95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8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20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728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33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23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7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22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26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6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42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5892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24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94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591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29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42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3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9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3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7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03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80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7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21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7333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76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80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6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3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2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8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7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862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98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582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8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8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9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0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3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9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99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6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65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211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1684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622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11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67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85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41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17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225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91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64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47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5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5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8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26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4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11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6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0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9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4" ma:contentTypeDescription="Create a new document." ma:contentTypeScope="" ma:versionID="2f323fbb55ec4e9b63221eac056a016d">
  <xsd:schema xmlns:xsd="http://www.w3.org/2001/XMLSchema" xmlns:xs="http://www.w3.org/2001/XMLSchema" xmlns:p="http://schemas.microsoft.com/office/2006/metadata/properties" xmlns:ns3="fdd56f01-9d68-4c6a-a3c3-968c75c719a4" xmlns:ns4="e72f8d52-aa6a-4f0b-97b5-38ab45df2db2" targetNamespace="http://schemas.microsoft.com/office/2006/metadata/properties" ma:root="true" ma:fieldsID="1713fdd1a6e7a0ef2d8eb3e9eb2490ab" ns3:_="" ns4:_="">
    <xsd:import namespace="fdd56f01-9d68-4c6a-a3c3-968c75c719a4"/>
    <xsd:import namespace="e72f8d52-aa6a-4f0b-97b5-38ab45df2d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MPK_vlastný_materiál"/>
    <f:field ref="objsubject" par="" edit="true" text=""/>
    <f:field ref="objcreatedby" par="" text="Benovičová, Silvia"/>
    <f:field ref="objcreatedat" par="" text="2.4.2019 14:09:12"/>
    <f:field ref="objchangedby" par="" text="Administrator, System"/>
    <f:field ref="objmodifiedat" par="" text="2.4.2019 14:09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1C33-77D5-4683-AAF7-3EDCC8A79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80AEE9-5466-4ECB-B552-AD17FA43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6f01-9d68-4c6a-a3c3-968c75c719a4"/>
    <ds:schemaRef ds:uri="e72f8d52-aa6a-4f0b-97b5-38ab45df2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D9C1FC97-F0D0-4FFD-BC67-41E0F81684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7655E8-A14E-43FC-B18A-A921D6E3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Sitarčík</dc:creator>
  <cp:keywords/>
  <dc:description/>
  <cp:lastModifiedBy>Kasenčák René</cp:lastModifiedBy>
  <cp:revision>49</cp:revision>
  <cp:lastPrinted>2024-08-08T06:32:00Z</cp:lastPrinted>
  <dcterms:created xsi:type="dcterms:W3CDTF">2024-07-30T09:07:00Z</dcterms:created>
  <dcterms:modified xsi:type="dcterms:W3CDTF">2024-08-08T06:34:00Z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style="margin: 0px; text-align: justify; text-indent: 42.55pt;"&gt;&lt;span style="margin: 0px; color: black;"&gt;Verejnosť bola o&amp;nbsp;príprave návrhu zákona, ktorým sa mení a&amp;nbsp;dopĺňa zákon č. 319/2002 Z. z. o&amp;nbsp;obrane Slovenskej republiky v&amp;nbsp;znení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Bezpečnosť a obrana štátu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Silvia Benovičová</vt:lpwstr>
  </property>
  <property fmtid="{D5CDD505-2E9C-101B-9397-08002B2CF9AE}" pid="12" name="FSC#SKEDITIONSLOVLEX@103.510:zodppredkladatel">
    <vt:lpwstr>Peter Gajdoš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319/2002 Z. z. o obrane Slovenskej republiky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obrany Slovenskej republiky</vt:lpwstr>
  </property>
  <property fmtid="{D5CDD505-2E9C-101B-9397-08002B2CF9AE}" pid="20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republiky, Ministerstvo obrany Slovenskej republiky, Min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2018</vt:lpwstr>
  </property>
  <property fmtid="{D5CDD505-2E9C-101B-9397-08002B2CF9AE}" pid="23" name="FSC#SKEDITIONSLOVLEX@103.510:plnynazovpredpis">
    <vt:lpwstr> Zákon, ktorým sa mení a dopĺňa zákon č. 319/2002 Z. z. o obrane Slovenskej republiky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SELP-OdL-85-3/2019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LP/2019/234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Pri spracúvaní návrhu zákona neboli posudzované žiadne alternatívne riešenia. Alternatívne riešenia boli posudzované pri analýze systému obrany štátu a pri príprave návrhu Koncepcie rozvoja systému obrany štátu, ktorú schválila vláda Slovenskej republiky.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obrany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užívateľ</vt:lpwstr>
  </property>
  <property fmtid="{D5CDD505-2E9C-101B-9397-08002B2CF9AE}" pid="139" name="FSC#SKEDITIONSLOVLEX@103.510:funkciaPredAkuzativ">
    <vt:lpwstr>užívateľa</vt:lpwstr>
  </property>
  <property fmtid="{D5CDD505-2E9C-101B-9397-08002B2CF9AE}" pid="140" name="FSC#SKEDITIONSLOVLEX@103.510:funkciaPredDativ">
    <vt:lpwstr>užívateľovi</vt:lpwstr>
  </property>
  <property fmtid="{D5CDD505-2E9C-101B-9397-08002B2CF9AE}" pid="141" name="FSC#SKEDITIONSLOVLEX@103.510:funkciaZodpPred">
    <vt:lpwstr>minister obrany Slovenskej republiky</vt:lpwstr>
  </property>
  <property fmtid="{D5CDD505-2E9C-101B-9397-08002B2CF9AE}" pid="142" name="FSC#SKEDITIONSLOVLEX@103.510:funkciaZodpPredAkuzativ">
    <vt:lpwstr>ministrovi obrany Slovenskej republiky</vt:lpwstr>
  </property>
  <property fmtid="{D5CDD505-2E9C-101B-9397-08002B2CF9AE}" pid="143" name="FSC#SKEDITIONSLOVLEX@103.510:funkciaZodpPredDativ">
    <vt:lpwstr>ministra obrany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Peter Gajdoš_x000d_
minister obrany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Návrh zákona, ktorým sa mení a&amp;nbsp;dopĺňa zákon č. 319/2002 Z. z. o&amp;nbsp;obrane Slovenskej republiky v&amp;nbsp;znení neskorších predpisov a&amp;nbsp;ktorým sa menia a&amp;nbsp;dopĺňajú niektoré zákony, (ďalej len</vt:lpwstr>
  </property>
  <property fmtid="{D5CDD505-2E9C-101B-9397-08002B2CF9AE}" pid="150" name="FSC#SKEDITIONSLOVLEX@103.510:vytvorenedna">
    <vt:lpwstr>2. 4. 2019</vt:lpwstr>
  </property>
  <property fmtid="{D5CDD505-2E9C-101B-9397-08002B2CF9AE}" pid="151" name="FSC#COOSYSTEM@1.1:Container">
    <vt:lpwstr>COO.2145.1000.3.3281877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0x0101004F7AA7D676BB9844B479E29C5F7F14E2</vt:lpwstr>
  </property>
</Properties>
</file>