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0800FC">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r w:rsidR="009E1E5A">
              <w:rPr>
                <w:rFonts w:ascii="Times New Roman" w:eastAsia="Calibri" w:hAnsi="Times New Roman" w:cs="Times New Roman"/>
                <w:i/>
                <w:sz w:val="20"/>
                <w:lang w:eastAsia="sk-SK"/>
              </w:rPr>
              <w:t>áno</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r w:rsidR="009E1E5A">
              <w:rPr>
                <w:rFonts w:ascii="Times New Roman" w:eastAsia="Calibri" w:hAnsi="Times New Roman" w:cs="Times New Roman"/>
                <w:i/>
                <w:sz w:val="20"/>
                <w:lang w:eastAsia="sk-SK"/>
              </w:rPr>
              <w:t xml:space="preserve">Domácnosti nízko kvalifikovaných ľudí – Zákon o vzdelávaní dospelých zavedie nástroj k zvýšeniu úrovne kvalifikácie a tým aj lepšieho uplatnenia sa na trhu práce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Sú medzi potenciálne ovplyvnenými skupinami skupiny v riziku chudoby alebo sociálneho </w:t>
            </w:r>
            <w:proofErr w:type="spellStart"/>
            <w:r w:rsidRPr="002644DE">
              <w:rPr>
                <w:rFonts w:ascii="Times New Roman" w:eastAsia="Calibri" w:hAnsi="Times New Roman" w:cs="Times New Roman"/>
                <w:i/>
                <w:sz w:val="20"/>
                <w:lang w:eastAsia="sk-SK"/>
              </w:rPr>
              <w:t>vylúčenia?</w:t>
            </w:r>
            <w:r w:rsidR="009E1E5A">
              <w:rPr>
                <w:rFonts w:ascii="Times New Roman" w:eastAsia="Calibri" w:hAnsi="Times New Roman" w:cs="Times New Roman"/>
                <w:i/>
                <w:sz w:val="20"/>
                <w:lang w:eastAsia="sk-SK"/>
              </w:rPr>
              <w:t>áno</w:t>
            </w:r>
            <w:proofErr w:type="spellEnd"/>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670684">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0800FC">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0800FC">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0800FC">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D3248E" w:rsidRDefault="00E6761F"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Cieľom návrhu zákona o vzdelávaní dospelých je </w:t>
            </w:r>
            <w:r w:rsidR="00D3248E">
              <w:rPr>
                <w:rFonts w:ascii="Times New Roman" w:eastAsia="Calibri" w:hAnsi="Times New Roman" w:cs="Times New Roman"/>
                <w:sz w:val="20"/>
                <w:szCs w:val="20"/>
                <w:lang w:eastAsia="sk-SK"/>
              </w:rPr>
              <w:t xml:space="preserve">posilniť </w:t>
            </w:r>
            <w:proofErr w:type="spellStart"/>
            <w:r w:rsidR="00D3248E">
              <w:rPr>
                <w:rFonts w:ascii="Times New Roman" w:eastAsia="Calibri" w:hAnsi="Times New Roman" w:cs="Times New Roman"/>
                <w:sz w:val="20"/>
                <w:szCs w:val="20"/>
                <w:lang w:eastAsia="sk-SK"/>
              </w:rPr>
              <w:t>inkluzívnosť</w:t>
            </w:r>
            <w:proofErr w:type="spellEnd"/>
            <w:r w:rsidR="00D3248E">
              <w:rPr>
                <w:rFonts w:ascii="Times New Roman" w:eastAsia="Calibri" w:hAnsi="Times New Roman" w:cs="Times New Roman"/>
                <w:sz w:val="20"/>
                <w:szCs w:val="20"/>
                <w:lang w:eastAsia="sk-SK"/>
              </w:rPr>
              <w:t xml:space="preserve"> vzdelávania dospelých a zlepšiť vzdelávacie cesty pre všetkých vrátane dospelých s nízkou úrovňou základných zručností.</w:t>
            </w:r>
          </w:p>
          <w:p w:rsidR="00D3248E" w:rsidRDefault="00D3248E" w:rsidP="002644DE">
            <w:pPr>
              <w:spacing w:after="0" w:line="240" w:lineRule="auto"/>
              <w:rPr>
                <w:rFonts w:ascii="Times New Roman" w:eastAsia="Calibri" w:hAnsi="Times New Roman" w:cs="Times New Roman"/>
                <w:sz w:val="20"/>
                <w:szCs w:val="20"/>
                <w:lang w:eastAsia="sk-SK"/>
              </w:rPr>
            </w:pPr>
          </w:p>
          <w:p w:rsidR="002644DE" w:rsidRPr="002644DE" w:rsidRDefault="00D3248E"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Zavádza sa inštitút tréningového centra</w:t>
            </w:r>
            <w:r w:rsidR="00706790">
              <w:rPr>
                <w:rFonts w:ascii="Times New Roman" w:eastAsia="Calibri" w:hAnsi="Times New Roman" w:cs="Times New Roman"/>
                <w:sz w:val="20"/>
                <w:szCs w:val="20"/>
                <w:lang w:eastAsia="sk-SK"/>
              </w:rPr>
              <w:t xml:space="preserve"> popri strednej odbornej škole</w:t>
            </w:r>
            <w:r>
              <w:rPr>
                <w:rFonts w:ascii="Times New Roman" w:eastAsia="Calibri" w:hAnsi="Times New Roman" w:cs="Times New Roman"/>
                <w:sz w:val="20"/>
                <w:szCs w:val="20"/>
                <w:lang w:eastAsia="sk-SK"/>
              </w:rPr>
              <w:t xml:space="preserve">. </w:t>
            </w:r>
            <w:r w:rsidRPr="00D3248E">
              <w:rPr>
                <w:rFonts w:ascii="Times New Roman" w:hAnsi="Times New Roman"/>
                <w:sz w:val="20"/>
                <w:szCs w:val="20"/>
              </w:rPr>
              <w:t xml:space="preserve">Ide o získanie a prehĺbenie </w:t>
            </w:r>
            <w:r>
              <w:rPr>
                <w:rFonts w:ascii="Times New Roman" w:hAnsi="Times New Roman"/>
                <w:sz w:val="20"/>
                <w:szCs w:val="20"/>
              </w:rPr>
              <w:t xml:space="preserve">zručností </w:t>
            </w:r>
            <w:r w:rsidRPr="00D3248E">
              <w:rPr>
                <w:rFonts w:ascii="Times New Roman" w:hAnsi="Times New Roman"/>
                <w:sz w:val="20"/>
                <w:szCs w:val="20"/>
              </w:rPr>
              <w:t xml:space="preserve">hlavne </w:t>
            </w:r>
            <w:r>
              <w:rPr>
                <w:rFonts w:ascii="Times New Roman" w:hAnsi="Times New Roman"/>
                <w:sz w:val="20"/>
                <w:szCs w:val="20"/>
              </w:rPr>
              <w:t xml:space="preserve">tých </w:t>
            </w:r>
            <w:r w:rsidRPr="00D3248E">
              <w:rPr>
                <w:rFonts w:ascii="Times New Roman" w:hAnsi="Times New Roman"/>
                <w:sz w:val="20"/>
                <w:szCs w:val="20"/>
              </w:rPr>
              <w:t>remeselných</w:t>
            </w:r>
            <w:r>
              <w:rPr>
                <w:rFonts w:ascii="Times New Roman" w:hAnsi="Times New Roman"/>
                <w:sz w:val="20"/>
                <w:szCs w:val="20"/>
              </w:rPr>
              <w:t xml:space="preserve">, ktoré je možné získať jednoduchou </w:t>
            </w:r>
            <w:r w:rsidRPr="00D3248E">
              <w:rPr>
                <w:rFonts w:ascii="Times New Roman" w:hAnsi="Times New Roman"/>
                <w:sz w:val="20"/>
                <w:szCs w:val="20"/>
              </w:rPr>
              <w:t xml:space="preserve">prácou </w:t>
            </w:r>
            <w:r w:rsidR="00686286">
              <w:rPr>
                <w:rFonts w:ascii="Times New Roman" w:hAnsi="Times New Roman"/>
                <w:sz w:val="20"/>
                <w:szCs w:val="20"/>
              </w:rPr>
              <w:t xml:space="preserve">a </w:t>
            </w:r>
            <w:r w:rsidRPr="00D3248E">
              <w:rPr>
                <w:rFonts w:ascii="Times New Roman" w:hAnsi="Times New Roman"/>
                <w:sz w:val="20"/>
                <w:szCs w:val="20"/>
              </w:rPr>
              <w:t>na základe akreditovaného vzdelávacieho programu. V spolupráci s vybranými zamestnávateľmi  fyzické osoby môžu  pokračovať v remeselnej práci v kooperujúcich firmách, sociálnych podnikoch, resp. inom účelovom zariadení zriadenom a certifikovanom pre podporu vzdelávania nízko kvalifikovaných osôb formou pracovných aktivít</w:t>
            </w:r>
            <w:r w:rsidRPr="00DD52A9">
              <w:rPr>
                <w:rFonts w:ascii="Times New Roman" w:hAnsi="Times New Roman"/>
                <w:sz w:val="24"/>
                <w:szCs w:val="24"/>
              </w:rPr>
              <w:t>.</w:t>
            </w:r>
            <w:r w:rsidR="00E6761F">
              <w:rPr>
                <w:rFonts w:ascii="Times New Roman" w:eastAsia="Calibri" w:hAnsi="Times New Roman" w:cs="Times New Roman"/>
                <w:sz w:val="20"/>
                <w:szCs w:val="20"/>
                <w:lang w:eastAsia="sk-SK"/>
              </w:rPr>
              <w:t xml:space="preserve"> </w:t>
            </w:r>
          </w:p>
          <w:p w:rsidR="002644DE" w:rsidRDefault="002644DE" w:rsidP="002644DE">
            <w:pPr>
              <w:spacing w:after="0" w:line="240" w:lineRule="auto"/>
              <w:rPr>
                <w:rFonts w:ascii="Times New Roman" w:eastAsia="Calibri" w:hAnsi="Times New Roman" w:cs="Times New Roman"/>
                <w:sz w:val="20"/>
                <w:szCs w:val="20"/>
                <w:lang w:eastAsia="sk-SK"/>
              </w:rPr>
            </w:pPr>
          </w:p>
          <w:p w:rsidR="00D0309D" w:rsidRPr="002644DE" w:rsidRDefault="00D0309D" w:rsidP="002644DE">
            <w:pPr>
              <w:spacing w:after="0" w:line="240" w:lineRule="auto"/>
              <w:rPr>
                <w:rFonts w:ascii="Times New Roman" w:eastAsia="Calibri" w:hAnsi="Times New Roman" w:cs="Times New Roman"/>
                <w:sz w:val="20"/>
                <w:szCs w:val="20"/>
                <w:lang w:eastAsia="sk-SK"/>
              </w:rPr>
            </w:pPr>
            <w:r w:rsidRPr="00D0309D">
              <w:rPr>
                <w:rFonts w:ascii="Times New Roman" w:eastAsia="Calibri" w:hAnsi="Times New Roman" w:cs="Times New Roman"/>
                <w:sz w:val="20"/>
                <w:szCs w:val="20"/>
                <w:lang w:eastAsia="sk-SK"/>
              </w:rPr>
              <w:t>Cieľom týchto opatrení je zvýšenie kvalifikácie a tým aj skutočnosť, aby si jednotlivci našli uplatnenie na trhu práce s vyšším finančným ohodnotením, teda následne dôjde k zvýšeniu príjmov v domácnostiach.</w:t>
            </w:r>
          </w:p>
        </w:tc>
      </w:tr>
      <w:tr w:rsidR="002644DE" w:rsidRPr="002644DE" w:rsidTr="000800FC">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rsidTr="000800FC">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2644DE" w:rsidRPr="00706790" w:rsidRDefault="00D0309D" w:rsidP="002644DE">
            <w:pPr>
              <w:spacing w:after="0" w:line="240" w:lineRule="auto"/>
              <w:rPr>
                <w:rFonts w:ascii="Times New Roman" w:eastAsia="Calibri" w:hAnsi="Times New Roman" w:cs="Times New Roman"/>
                <w:sz w:val="20"/>
                <w:szCs w:val="20"/>
                <w:lang w:eastAsia="sk-SK"/>
              </w:rPr>
            </w:pPr>
            <w:proofErr w:type="spellStart"/>
            <w:r w:rsidRPr="00706790">
              <w:rPr>
                <w:rFonts w:ascii="Times New Roman" w:eastAsia="Calibri" w:hAnsi="Times New Roman" w:cs="Times New Roman"/>
                <w:sz w:val="20"/>
                <w:szCs w:val="20"/>
                <w:lang w:eastAsia="sk-SK"/>
              </w:rPr>
              <w:t>MŠVVa</w:t>
            </w:r>
            <w:r w:rsidR="00706790">
              <w:rPr>
                <w:rFonts w:ascii="Times New Roman" w:eastAsia="Calibri" w:hAnsi="Times New Roman" w:cs="Times New Roman"/>
                <w:sz w:val="20"/>
                <w:szCs w:val="20"/>
                <w:lang w:eastAsia="sk-SK"/>
              </w:rPr>
              <w:t>M</w:t>
            </w:r>
            <w:proofErr w:type="spellEnd"/>
            <w:r w:rsidRPr="00706790">
              <w:rPr>
                <w:rFonts w:ascii="Times New Roman" w:eastAsia="Calibri" w:hAnsi="Times New Roman" w:cs="Times New Roman"/>
                <w:sz w:val="20"/>
                <w:szCs w:val="20"/>
                <w:lang w:eastAsia="sk-SK"/>
              </w:rPr>
              <w:t xml:space="preserve"> SR vytvára v rámci </w:t>
            </w:r>
            <w:r w:rsidR="00706790">
              <w:rPr>
                <w:rFonts w:ascii="Times New Roman" w:eastAsia="Calibri" w:hAnsi="Times New Roman" w:cs="Times New Roman"/>
                <w:sz w:val="20"/>
                <w:szCs w:val="20"/>
                <w:lang w:eastAsia="sk-SK"/>
              </w:rPr>
              <w:t xml:space="preserve">podmienok tréningového centra aj </w:t>
            </w:r>
            <w:r w:rsidRPr="00706790">
              <w:rPr>
                <w:rFonts w:ascii="Times New Roman" w:eastAsia="Calibri" w:hAnsi="Times New Roman" w:cs="Times New Roman"/>
                <w:sz w:val="20"/>
                <w:szCs w:val="20"/>
                <w:lang w:eastAsia="sk-SK"/>
              </w:rPr>
              <w:t xml:space="preserve"> vzdelávací program na získanie nižšieho stredného vzdelania. Tzv. </w:t>
            </w:r>
            <w:proofErr w:type="spellStart"/>
            <w:r w:rsidRPr="00706790">
              <w:rPr>
                <w:rFonts w:ascii="Times New Roman" w:eastAsia="Calibri" w:hAnsi="Times New Roman" w:cs="Times New Roman"/>
                <w:sz w:val="20"/>
                <w:szCs w:val="20"/>
                <w:lang w:eastAsia="sk-SK"/>
              </w:rPr>
              <w:t>druhošancové</w:t>
            </w:r>
            <w:proofErr w:type="spellEnd"/>
            <w:r w:rsidRPr="00706790">
              <w:rPr>
                <w:rFonts w:ascii="Times New Roman" w:eastAsia="Calibri" w:hAnsi="Times New Roman" w:cs="Times New Roman"/>
                <w:sz w:val="20"/>
                <w:szCs w:val="20"/>
                <w:lang w:eastAsia="sk-SK"/>
              </w:rPr>
              <w:t xml:space="preserve"> vzdelávanie bude určené predovšetkým pre fyzické osoby, ktoré nenadobudli nižšie stredné vzdelanie v rámci vzdelávania na ZŠ zo zdravotných, rodinných a iných dôvodov a pre fyzické osoby, ktoré sú dlhšie obdobie mimo vzdelávacieho systému.</w:t>
            </w:r>
            <w:r w:rsidRPr="00706790">
              <w:rPr>
                <w:rFonts w:ascii="Times New Roman" w:hAnsi="Times New Roman" w:cs="Times New Roman"/>
                <w:sz w:val="20"/>
                <w:szCs w:val="20"/>
              </w:rPr>
              <w:t xml:space="preserve"> </w:t>
            </w:r>
            <w:r w:rsidRPr="00706790">
              <w:rPr>
                <w:rFonts w:ascii="Times New Roman" w:eastAsia="Calibri" w:hAnsi="Times New Roman" w:cs="Times New Roman"/>
                <w:sz w:val="20"/>
                <w:szCs w:val="20"/>
                <w:lang w:eastAsia="sk-SK"/>
              </w:rPr>
              <w:t>Úprava racionalizuje doterajší kurz na získanie nižšieho stredného vzdelania, vytvára predpoklady pre to, aby sa frekventanti vzdelávali podľa reálnych vzdelávacích potrieb.</w:t>
            </w:r>
          </w:p>
          <w:p w:rsidR="00D0309D" w:rsidRDefault="00D0309D" w:rsidP="002644DE">
            <w:pPr>
              <w:spacing w:after="0" w:line="240" w:lineRule="auto"/>
              <w:rPr>
                <w:rFonts w:ascii="Arial Narrow" w:eastAsia="Calibri" w:hAnsi="Arial Narrow" w:cs="Times New Roman"/>
                <w:sz w:val="18"/>
                <w:szCs w:val="18"/>
                <w:lang w:eastAsia="sk-SK"/>
              </w:rPr>
            </w:pPr>
          </w:p>
          <w:p w:rsidR="00D0309D" w:rsidRPr="00E06811" w:rsidRDefault="00D0309D" w:rsidP="00D0309D">
            <w:pPr>
              <w:spacing w:after="0" w:line="240" w:lineRule="auto"/>
              <w:rPr>
                <w:rFonts w:ascii="Times New Roman" w:eastAsia="Calibri" w:hAnsi="Times New Roman" w:cs="Times New Roman"/>
                <w:sz w:val="20"/>
                <w:szCs w:val="20"/>
                <w:lang w:eastAsia="sk-SK"/>
              </w:rPr>
            </w:pPr>
            <w:r w:rsidRPr="00E06811">
              <w:rPr>
                <w:rFonts w:ascii="Times New Roman" w:eastAsia="Calibri" w:hAnsi="Times New Roman" w:cs="Times New Roman"/>
                <w:sz w:val="20"/>
                <w:szCs w:val="20"/>
                <w:lang w:eastAsia="sk-SK"/>
              </w:rPr>
              <w:t xml:space="preserve">Základné zručnosti sú oblasť vzdelávania dospelých, ktorá nebola doposiaľ identifikovaná ako intervenčná téma pre politiky vzdelávania na Slovensku, napriek tomu, že nedostatok základných zručností predstavuje neprekonateľnú bariéru nielen v prístupe k účasti v ďalšom vzdelávaní a odbornej príprave ale aj pre získanie a udržanie kvalitného pracovného miesta, občiansku participáciu, budovanie rodinného zázemia, plnenie rodičovských povinností, dostatočnú starostlivosť o zdravie atď. Nízka úroveň zručností má </w:t>
            </w:r>
            <w:proofErr w:type="spellStart"/>
            <w:r w:rsidRPr="00E06811">
              <w:rPr>
                <w:rFonts w:ascii="Times New Roman" w:eastAsia="Calibri" w:hAnsi="Times New Roman" w:cs="Times New Roman"/>
                <w:sz w:val="20"/>
                <w:szCs w:val="20"/>
                <w:lang w:eastAsia="sk-SK"/>
              </w:rPr>
              <w:t>multiplikátorový</w:t>
            </w:r>
            <w:proofErr w:type="spellEnd"/>
            <w:r w:rsidRPr="00E06811">
              <w:rPr>
                <w:rFonts w:ascii="Times New Roman" w:eastAsia="Calibri" w:hAnsi="Times New Roman" w:cs="Times New Roman"/>
                <w:sz w:val="20"/>
                <w:szCs w:val="20"/>
                <w:lang w:eastAsia="sk-SK"/>
              </w:rPr>
              <w:t xml:space="preserve"> negatívny efekt nielen pre daných jednotlivcov, ale aj na ekonomiku a spoločnosť, ktorá už signalizuje chýbajúcu pracovnú silu a negatívne dopady medzigeneračnej chudoby.</w:t>
            </w:r>
          </w:p>
          <w:p w:rsidR="00D0309D" w:rsidRPr="0006327D" w:rsidRDefault="00D0309D" w:rsidP="00D0309D">
            <w:pPr>
              <w:spacing w:after="0" w:line="240" w:lineRule="auto"/>
              <w:rPr>
                <w:rFonts w:ascii="Arial Narrow" w:eastAsia="Calibri" w:hAnsi="Arial Narrow" w:cs="Times New Roman"/>
                <w:sz w:val="18"/>
                <w:szCs w:val="18"/>
                <w:lang w:eastAsia="sk-SK"/>
              </w:rPr>
            </w:pPr>
            <w:r w:rsidRPr="00E06811">
              <w:rPr>
                <w:rFonts w:ascii="Times New Roman" w:eastAsia="Calibri" w:hAnsi="Times New Roman" w:cs="Times New Roman"/>
                <w:sz w:val="20"/>
                <w:szCs w:val="20"/>
                <w:lang w:eastAsia="sk-SK"/>
              </w:rPr>
              <w:t>Cieľovými skupinami pre vzdelávanie v základných zručnostiach v zmysle intervencií a podpory programov z verejných zdrojov</w:t>
            </w:r>
            <w:r w:rsidR="00E06811">
              <w:rPr>
                <w:rFonts w:ascii="Times New Roman" w:eastAsia="Calibri" w:hAnsi="Times New Roman" w:cs="Times New Roman"/>
                <w:sz w:val="20"/>
                <w:szCs w:val="20"/>
                <w:lang w:eastAsia="sk-SK"/>
              </w:rPr>
              <w:t xml:space="preserve"> (</w:t>
            </w:r>
            <w:r w:rsidR="007F3966">
              <w:rPr>
                <w:rFonts w:ascii="Times New Roman" w:eastAsia="Calibri" w:hAnsi="Times New Roman" w:cs="Times New Roman"/>
                <w:sz w:val="20"/>
                <w:szCs w:val="20"/>
                <w:lang w:eastAsia="sk-SK"/>
              </w:rPr>
              <w:t xml:space="preserve">aj </w:t>
            </w:r>
            <w:r w:rsidR="00E06811">
              <w:rPr>
                <w:rFonts w:ascii="Times New Roman" w:eastAsia="Calibri" w:hAnsi="Times New Roman" w:cs="Times New Roman"/>
                <w:sz w:val="20"/>
                <w:szCs w:val="20"/>
                <w:lang w:eastAsia="sk-SK"/>
              </w:rPr>
              <w:t>zavedením systému individuálnych vzdelávacích účtov)</w:t>
            </w:r>
            <w:r w:rsidRPr="00E06811">
              <w:rPr>
                <w:rFonts w:ascii="Times New Roman" w:eastAsia="Calibri" w:hAnsi="Times New Roman" w:cs="Times New Roman"/>
                <w:sz w:val="20"/>
                <w:szCs w:val="20"/>
                <w:lang w:eastAsia="sk-SK"/>
              </w:rPr>
              <w:t xml:space="preserve"> sú prioritne dospelí s nízkou úrovňou zručností, čo môže, ale nemusí byť spojené s nízkym stupňom dosiahnutého vzdelania, ďalej mladí </w:t>
            </w:r>
            <w:r w:rsidRPr="00E06811">
              <w:rPr>
                <w:rFonts w:ascii="Times New Roman" w:eastAsia="Calibri" w:hAnsi="Times New Roman" w:cs="Times New Roman"/>
                <w:sz w:val="20"/>
                <w:szCs w:val="20"/>
                <w:lang w:eastAsia="sk-SK"/>
              </w:rPr>
              <w:lastRenderedPageBreak/>
              <w:t>ľudia, ktorí predčasne ukončili vzdelávanie (</w:t>
            </w:r>
            <w:proofErr w:type="spellStart"/>
            <w:r w:rsidRPr="00E06811">
              <w:rPr>
                <w:rFonts w:ascii="Times New Roman" w:eastAsia="Calibri" w:hAnsi="Times New Roman" w:cs="Times New Roman"/>
                <w:sz w:val="20"/>
                <w:szCs w:val="20"/>
                <w:lang w:eastAsia="sk-SK"/>
              </w:rPr>
              <w:t>early</w:t>
            </w:r>
            <w:proofErr w:type="spellEnd"/>
            <w:r w:rsidRPr="00E06811">
              <w:rPr>
                <w:rFonts w:ascii="Times New Roman" w:eastAsia="Calibri" w:hAnsi="Times New Roman" w:cs="Times New Roman"/>
                <w:sz w:val="20"/>
                <w:szCs w:val="20"/>
                <w:lang w:eastAsia="sk-SK"/>
              </w:rPr>
              <w:t xml:space="preserve"> </w:t>
            </w:r>
            <w:proofErr w:type="spellStart"/>
            <w:r w:rsidRPr="00E06811">
              <w:rPr>
                <w:rFonts w:ascii="Times New Roman" w:eastAsia="Calibri" w:hAnsi="Times New Roman" w:cs="Times New Roman"/>
                <w:sz w:val="20"/>
                <w:szCs w:val="20"/>
                <w:lang w:eastAsia="sk-SK"/>
              </w:rPr>
              <w:t>school</w:t>
            </w:r>
            <w:proofErr w:type="spellEnd"/>
            <w:r w:rsidRPr="00E06811">
              <w:rPr>
                <w:rFonts w:ascii="Times New Roman" w:eastAsia="Calibri" w:hAnsi="Times New Roman" w:cs="Times New Roman"/>
                <w:sz w:val="20"/>
                <w:szCs w:val="20"/>
                <w:lang w:eastAsia="sk-SK"/>
              </w:rPr>
              <w:t xml:space="preserve"> </w:t>
            </w:r>
            <w:proofErr w:type="spellStart"/>
            <w:r w:rsidRPr="00E06811">
              <w:rPr>
                <w:rFonts w:ascii="Times New Roman" w:eastAsia="Calibri" w:hAnsi="Times New Roman" w:cs="Times New Roman"/>
                <w:sz w:val="20"/>
                <w:szCs w:val="20"/>
                <w:lang w:eastAsia="sk-SK"/>
              </w:rPr>
              <w:t>leavers</w:t>
            </w:r>
            <w:proofErr w:type="spellEnd"/>
            <w:r w:rsidRPr="00E06811">
              <w:rPr>
                <w:rFonts w:ascii="Times New Roman" w:eastAsia="Calibri" w:hAnsi="Times New Roman" w:cs="Times New Roman"/>
                <w:sz w:val="20"/>
                <w:szCs w:val="20"/>
                <w:lang w:eastAsia="sk-SK"/>
              </w:rPr>
              <w:t>), mladí ľudia, ktorí nie sú zamestnaní alebo zapojení v ďalšom vzdelávaní (NEET), migranti, staršie generácie, osoby vo výkone trestu, marginalizované komunity, alebo cieľové skupiny, ktoré aktuálne vykazujú nedostatok v niektorej oblasti základných zručností.</w:t>
            </w:r>
          </w:p>
          <w:p w:rsidR="00D0309D" w:rsidRDefault="00D0309D" w:rsidP="002644DE">
            <w:pPr>
              <w:spacing w:after="0" w:line="240" w:lineRule="auto"/>
              <w:rPr>
                <w:rFonts w:ascii="Times New Roman" w:eastAsia="Calibri" w:hAnsi="Times New Roman" w:cs="Times New Roman"/>
                <w:sz w:val="20"/>
                <w:lang w:eastAsia="sk-SK"/>
              </w:rPr>
            </w:pPr>
          </w:p>
          <w:p w:rsidR="00D0309D" w:rsidRDefault="00D0309D" w:rsidP="00D0309D">
            <w:pPr>
              <w:spacing w:after="0" w:line="240" w:lineRule="auto"/>
              <w:rPr>
                <w:rFonts w:ascii="Arial Narrow" w:eastAsia="Calibri" w:hAnsi="Arial Narrow" w:cs="Times New Roman"/>
                <w:sz w:val="18"/>
                <w:szCs w:val="18"/>
                <w:lang w:eastAsia="sk-SK"/>
              </w:rPr>
            </w:pPr>
            <w:r w:rsidRPr="00E06811">
              <w:rPr>
                <w:rFonts w:ascii="Times New Roman" w:eastAsia="Calibri" w:hAnsi="Times New Roman" w:cs="Times New Roman"/>
                <w:sz w:val="20"/>
                <w:szCs w:val="20"/>
                <w:lang w:eastAsia="sk-SK"/>
              </w:rPr>
              <w:t xml:space="preserve">Nezamestnanosť v kategórií nízko-vzdelaných je u nás najvyššia v EÚ: vo vekovej skupine 20-64 s najvyššie dosiahnutým vzdelaním základným bol v roku 2020 podiel nezamestnaných na úrovni 29,7 % (priemer EÚ 12,6 %), navyše až dve tretiny mladých nízko-vzdelaných nepracujú a ani sa nevzdelávajú: pre vekový interval 20-34 rokov je hodnota za Slovensko v roku 2020 62,5 %; (dáta sú získané </w:t>
            </w:r>
            <w:proofErr w:type="spellStart"/>
            <w:r w:rsidRPr="00E06811">
              <w:rPr>
                <w:rFonts w:ascii="Times New Roman" w:eastAsia="Calibri" w:hAnsi="Times New Roman" w:cs="Times New Roman"/>
                <w:sz w:val="20"/>
                <w:szCs w:val="20"/>
                <w:lang w:eastAsia="sk-SK"/>
              </w:rPr>
              <w:t>Eurostatom</w:t>
            </w:r>
            <w:proofErr w:type="spellEnd"/>
            <w:r w:rsidRPr="00E06811">
              <w:rPr>
                <w:rFonts w:ascii="Times New Roman" w:eastAsia="Calibri" w:hAnsi="Times New Roman" w:cs="Times New Roman"/>
                <w:sz w:val="20"/>
                <w:szCs w:val="20"/>
                <w:lang w:eastAsia="sk-SK"/>
              </w:rPr>
              <w:t>) – nakoľko nie je možné predpovedať koľko jednotlivcov sa zapojí do procesu vzdelávania vďaka</w:t>
            </w:r>
            <w:r w:rsidR="00E06811">
              <w:rPr>
                <w:rFonts w:ascii="Times New Roman" w:eastAsia="Calibri" w:hAnsi="Times New Roman" w:cs="Times New Roman"/>
                <w:sz w:val="20"/>
                <w:szCs w:val="20"/>
                <w:lang w:eastAsia="sk-SK"/>
              </w:rPr>
              <w:t xml:space="preserve"> zavedeniu tréningových centier ani systému individuálnych vzdelávacích účtov</w:t>
            </w:r>
            <w:r w:rsidRPr="00E06811">
              <w:rPr>
                <w:rFonts w:ascii="Times New Roman" w:eastAsia="Calibri" w:hAnsi="Times New Roman" w:cs="Times New Roman"/>
                <w:sz w:val="20"/>
                <w:szCs w:val="20"/>
                <w:lang w:eastAsia="sk-SK"/>
              </w:rPr>
              <w:t>, nie je možné odhadnúť ani počet získaných kvalifikácií, teda rast príjmov za ovplyvnenú skupinu domácností, ktorý sa dosiahne vďaka lepšej kvalifikovanosti pracovnej sily</w:t>
            </w:r>
            <w:r>
              <w:rPr>
                <w:rFonts w:ascii="Arial Narrow" w:eastAsia="Calibri" w:hAnsi="Arial Narrow" w:cs="Times New Roman"/>
                <w:sz w:val="18"/>
                <w:szCs w:val="18"/>
                <w:lang w:eastAsia="sk-SK"/>
              </w:rPr>
              <w:t>.</w:t>
            </w:r>
          </w:p>
          <w:p w:rsidR="00D0309D" w:rsidRDefault="00D0309D" w:rsidP="00D0309D">
            <w:pPr>
              <w:spacing w:after="0" w:line="240" w:lineRule="auto"/>
              <w:rPr>
                <w:rFonts w:ascii="Arial Narrow" w:eastAsia="Calibri" w:hAnsi="Arial Narrow" w:cs="Times New Roman"/>
                <w:sz w:val="18"/>
                <w:szCs w:val="18"/>
                <w:lang w:eastAsia="sk-SK"/>
              </w:rPr>
            </w:pPr>
          </w:p>
          <w:p w:rsidR="00D0309D" w:rsidRPr="00E06811" w:rsidRDefault="00D0309D" w:rsidP="00D0309D">
            <w:pPr>
              <w:spacing w:after="0" w:line="240" w:lineRule="auto"/>
              <w:rPr>
                <w:rFonts w:ascii="Times New Roman" w:eastAsia="Calibri" w:hAnsi="Times New Roman" w:cs="Times New Roman"/>
                <w:sz w:val="20"/>
                <w:szCs w:val="20"/>
                <w:lang w:eastAsia="sk-SK"/>
              </w:rPr>
            </w:pPr>
            <w:r w:rsidRPr="00E06811">
              <w:rPr>
                <w:rFonts w:ascii="Times New Roman" w:eastAsia="Calibri" w:hAnsi="Times New Roman" w:cs="Times New Roman"/>
                <w:sz w:val="20"/>
                <w:szCs w:val="20"/>
                <w:lang w:eastAsia="sk-SK"/>
              </w:rPr>
              <w:t xml:space="preserve">Od roku 2010 narástol podiel mladých predčasne ukončujúcich vzdelávanie z hodnoty 4,7 na 7,6 % v roku 2020 (ide o vekovú skupinu 18-24 rokov s najvyššie dosiahnutým vzdelaním základným nezúčastňujúcich sa žiadneho ďalšieho vzdelávania a odbornej prípravy). </w:t>
            </w:r>
          </w:p>
          <w:p w:rsidR="00D0309D" w:rsidRPr="00E06811" w:rsidRDefault="00D0309D" w:rsidP="00D0309D">
            <w:pPr>
              <w:spacing w:after="0" w:line="240" w:lineRule="auto"/>
              <w:rPr>
                <w:rFonts w:ascii="Times New Roman" w:eastAsia="Calibri" w:hAnsi="Times New Roman" w:cs="Times New Roman"/>
                <w:sz w:val="20"/>
                <w:szCs w:val="20"/>
                <w:lang w:eastAsia="sk-SK"/>
              </w:rPr>
            </w:pPr>
            <w:r w:rsidRPr="00E06811">
              <w:rPr>
                <w:rFonts w:ascii="Times New Roman" w:eastAsia="Calibri" w:hAnsi="Times New Roman" w:cs="Times New Roman"/>
                <w:sz w:val="20"/>
                <w:szCs w:val="20"/>
                <w:lang w:eastAsia="sk-SK"/>
              </w:rPr>
              <w:t>Vo vekovej skupine 20-64 s najvyššie dosiahnutým vzdelaním základným bol v roku 2020 podiel nezamestnaných na úrovni 29,7 %.</w:t>
            </w:r>
          </w:p>
          <w:p w:rsidR="00D0309D" w:rsidRPr="002644DE" w:rsidRDefault="00D0309D" w:rsidP="002644DE">
            <w:pPr>
              <w:spacing w:after="0" w:line="240" w:lineRule="auto"/>
              <w:rPr>
                <w:rFonts w:ascii="Times New Roman" w:eastAsia="Calibri" w:hAnsi="Times New Roman" w:cs="Times New Roman"/>
                <w:sz w:val="20"/>
                <w:lang w:eastAsia="sk-SK"/>
              </w:rPr>
            </w:pPr>
          </w:p>
        </w:tc>
      </w:tr>
    </w:tbl>
    <w:p w:rsidR="002644DE" w:rsidRPr="002644DE" w:rsidRDefault="002644DE" w:rsidP="002644DE">
      <w:pPr>
        <w:sectPr w:rsidR="002644DE" w:rsidRPr="002644DE" w:rsidSect="00670684">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0800FC">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D0309D" w:rsidRDefault="00D0309D" w:rsidP="002644DE">
            <w:pPr>
              <w:rPr>
                <w:rFonts w:ascii="Times New Roman" w:eastAsia="Calibri" w:hAnsi="Times New Roman" w:cs="Times New Roman"/>
                <w:b/>
                <w:sz w:val="20"/>
              </w:rPr>
            </w:pPr>
            <w:r w:rsidRPr="00D0309D">
              <w:rPr>
                <w:rFonts w:ascii="Times New Roman" w:eastAsia="Calibri" w:hAnsi="Times New Roman" w:cs="Times New Roman"/>
                <w:b/>
                <w:sz w:val="20"/>
              </w:rPr>
              <w:t>Bez vplyvu</w:t>
            </w:r>
          </w:p>
          <w:p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2644DE" w:rsidP="002644DE">
            <w:pPr>
              <w:spacing w:after="0" w:line="240" w:lineRule="auto"/>
              <w:jc w:val="both"/>
              <w:rPr>
                <w:rFonts w:ascii="Times New Roman" w:eastAsia="Calibri" w:hAnsi="Times New Roman" w:cs="Times New Roman"/>
                <w:sz w:val="20"/>
              </w:rPr>
            </w:pP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0800FC">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Default="00350285" w:rsidP="002644D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Sektor a odvetia – ide najmä o remeselné živnosti, poľnohospodárstvo, lesníctvo, stavebníctvo, </w:t>
            </w:r>
            <w:r w:rsidRPr="00350285">
              <w:rPr>
                <w:rFonts w:ascii="Times New Roman" w:eastAsia="Calibri" w:hAnsi="Times New Roman" w:cs="Times New Roman"/>
                <w:sz w:val="20"/>
                <w:szCs w:val="20"/>
              </w:rPr>
              <w:t>ostatné výrobné činnosti</w:t>
            </w:r>
            <w:r>
              <w:rPr>
                <w:rFonts w:ascii="Times New Roman" w:eastAsia="Calibri" w:hAnsi="Times New Roman" w:cs="Times New Roman"/>
                <w:sz w:val="20"/>
                <w:szCs w:val="20"/>
              </w:rPr>
              <w:t>,</w:t>
            </w:r>
            <w:r w:rsidRPr="00350285">
              <w:rPr>
                <w:rFonts w:ascii="Times New Roman" w:eastAsia="Calibri" w:hAnsi="Times New Roman" w:cs="Times New Roman"/>
                <w:sz w:val="20"/>
                <w:szCs w:val="20"/>
              </w:rPr>
              <w:t xml:space="preserve"> </w:t>
            </w:r>
            <w:r>
              <w:rPr>
                <w:rFonts w:ascii="Times New Roman" w:eastAsia="Calibri" w:hAnsi="Times New Roman" w:cs="Times New Roman"/>
                <w:sz w:val="20"/>
                <w:szCs w:val="20"/>
              </w:rPr>
              <w:t>služby</w:t>
            </w:r>
          </w:p>
          <w:p w:rsidR="00350285" w:rsidRDefault="00350285" w:rsidP="002644D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Regióny – celé územie Slovenskej republiky</w:t>
            </w:r>
          </w:p>
          <w:p w:rsidR="00350285" w:rsidRDefault="00350285" w:rsidP="002644D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Skupiny zamestnancov - p</w:t>
            </w:r>
            <w:r w:rsidRPr="00827E72">
              <w:rPr>
                <w:rFonts w:ascii="Times New Roman" w:eastAsia="Calibri" w:hAnsi="Times New Roman" w:cs="Times New Roman"/>
                <w:sz w:val="20"/>
                <w:szCs w:val="20"/>
              </w:rPr>
              <w:t>omocní a nekvalifikovaní pracovníci</w:t>
            </w:r>
          </w:p>
          <w:p w:rsidR="00350285" w:rsidRPr="00827E72" w:rsidRDefault="00350285" w:rsidP="002644D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Typ zamestnania – pracovná zmluva</w:t>
            </w:r>
            <w:bookmarkStart w:id="0" w:name="_GoBack"/>
            <w:bookmarkEnd w:id="0"/>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0800FC">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D0309D"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nie</w:t>
            </w: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0800FC">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D0309D"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nie</w:t>
            </w: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0800FC">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CC0000" w:rsidRDefault="00350285" w:rsidP="002644DE">
            <w:pPr>
              <w:spacing w:after="0" w:line="240" w:lineRule="auto"/>
              <w:rPr>
                <w:rFonts w:ascii="Times New Roman" w:eastAsia="Calibri" w:hAnsi="Times New Roman" w:cs="Times New Roman"/>
                <w:sz w:val="20"/>
                <w:szCs w:val="20"/>
              </w:rPr>
            </w:pPr>
            <w:r w:rsidRPr="00827E72">
              <w:rPr>
                <w:rFonts w:ascii="Times New Roman" w:eastAsia="Calibri" w:hAnsi="Times New Roman" w:cs="Times New Roman"/>
                <w:sz w:val="20"/>
                <w:szCs w:val="20"/>
              </w:rPr>
              <w:t>Predpokladá sa zvýšenie kvalifikovanosti v skupine osôb s nízkou kvalifikáciou alebo bez kvalifikácie – ide hlavne o skupinu SK ISCO 7 - Kvalifikovaní pracovníci a remeselníci, prípadne aj o SK ISCO 9 - Pomocní a nekvalifikovaní pracovníci</w:t>
            </w:r>
            <w:r>
              <w:rPr>
                <w:rFonts w:ascii="Times New Roman" w:eastAsia="Calibri" w:hAnsi="Times New Roman" w:cs="Times New Roman"/>
                <w:sz w:val="20"/>
                <w:szCs w:val="20"/>
              </w:rPr>
              <w:t>.</w:t>
            </w:r>
            <w:r w:rsidRPr="00827E72">
              <w:rPr>
                <w:rFonts w:ascii="Times New Roman" w:eastAsia="Calibri" w:hAnsi="Times New Roman" w:cs="Times New Roman"/>
                <w:sz w:val="20"/>
                <w:szCs w:val="20"/>
              </w:rPr>
              <w:t xml:space="preserve"> </w:t>
            </w:r>
            <w:r w:rsidR="00D0309D" w:rsidRPr="00CC0000">
              <w:rPr>
                <w:rFonts w:ascii="Times New Roman" w:eastAsia="Calibri" w:hAnsi="Times New Roman" w:cs="Times New Roman"/>
                <w:sz w:val="20"/>
                <w:szCs w:val="20"/>
              </w:rPr>
              <w:t xml:space="preserve">Vďaka opatreniam na zvýšenie kvalifikácie nízko-vzdelaných osôb a tiež snahe zapojiť do iniciatívy pre získanie základných zručností čo najväčší počet osôb, očakávame zníženie počtu osôb dlhodobo nezamestnaných.  </w:t>
            </w: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0800FC">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D0309D"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nie</w:t>
            </w: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0800FC">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D0309D" w:rsidRDefault="00D0309D" w:rsidP="00D0309D">
            <w:pPr>
              <w:spacing w:after="0" w:line="240" w:lineRule="auto"/>
              <w:rPr>
                <w:rFonts w:ascii="Times New Roman" w:eastAsia="Calibri" w:hAnsi="Times New Roman" w:cs="Times New Roman"/>
                <w:sz w:val="20"/>
                <w:szCs w:val="20"/>
              </w:rPr>
            </w:pPr>
            <w:r w:rsidRPr="00686286">
              <w:rPr>
                <w:rFonts w:ascii="Times New Roman" w:eastAsia="Calibri" w:hAnsi="Times New Roman" w:cs="Times New Roman"/>
                <w:sz w:val="20"/>
                <w:szCs w:val="20"/>
              </w:rPr>
              <w:t xml:space="preserve">Cieľom </w:t>
            </w:r>
            <w:r w:rsidR="00686286">
              <w:rPr>
                <w:rFonts w:ascii="Times New Roman" w:eastAsia="Calibri" w:hAnsi="Times New Roman" w:cs="Times New Roman"/>
                <w:sz w:val="20"/>
                <w:szCs w:val="20"/>
              </w:rPr>
              <w:t xml:space="preserve">návrhu zákona o vzdelávaní dospelých </w:t>
            </w:r>
            <w:r w:rsidRPr="00686286">
              <w:rPr>
                <w:rFonts w:ascii="Times New Roman" w:eastAsia="Calibri" w:hAnsi="Times New Roman" w:cs="Times New Roman"/>
                <w:sz w:val="20"/>
                <w:szCs w:val="20"/>
              </w:rPr>
              <w:t>je efektívnejšie prepájať vzdelávanie a trh práce s dôrazom na očakávané zmeny štruktúry pracovných miest. Digitalizácia a automatizácia ohrozujú pracovné miesta, nedostatočné digitálne zručnosti špecifických vekových skupín zamestnancov môžu však aj zvýšiť nesúlad, prípadne zamedziť adopcii technologických inovácií.</w:t>
            </w:r>
            <w:r w:rsidRPr="00686286">
              <w:rPr>
                <w:rFonts w:ascii="Times New Roman" w:hAnsi="Times New Roman" w:cs="Times New Roman"/>
                <w:sz w:val="20"/>
                <w:szCs w:val="20"/>
              </w:rPr>
              <w:t xml:space="preserve"> </w:t>
            </w:r>
            <w:r w:rsidRPr="00686286">
              <w:rPr>
                <w:rFonts w:ascii="Times New Roman" w:eastAsia="Calibri" w:hAnsi="Times New Roman" w:cs="Times New Roman"/>
                <w:sz w:val="20"/>
                <w:szCs w:val="20"/>
              </w:rPr>
              <w:t>Základné digitálne zručnosti potrebuje Slovensko posilniť vo všeobecnosti.</w:t>
            </w:r>
          </w:p>
          <w:p w:rsidR="00350285" w:rsidRPr="00686286" w:rsidRDefault="00350285" w:rsidP="00D0309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Návrh zákona zvýši digitálne zručnosti prostredníctvom vzdelávacích programov, ktoré budú podporené v systéme individuálnych vzdelávacích účtov. Špecifický dôraz </w:t>
            </w:r>
            <w:r w:rsidR="00BB5272">
              <w:rPr>
                <w:rFonts w:ascii="Times New Roman" w:eastAsia="Calibri" w:hAnsi="Times New Roman" w:cs="Times New Roman"/>
                <w:sz w:val="20"/>
                <w:szCs w:val="20"/>
              </w:rPr>
              <w:t xml:space="preserve">bude </w:t>
            </w:r>
            <w:r>
              <w:rPr>
                <w:rFonts w:ascii="Times New Roman" w:eastAsia="Calibri" w:hAnsi="Times New Roman" w:cs="Times New Roman"/>
                <w:sz w:val="20"/>
                <w:szCs w:val="20"/>
              </w:rPr>
              <w:t>na vybrané zručnosti (základné digitálne zručnosti</w:t>
            </w:r>
            <w:r w:rsidR="00BB5272">
              <w:rPr>
                <w:rFonts w:ascii="Times New Roman" w:eastAsia="Calibri" w:hAnsi="Times New Roman" w:cs="Times New Roman"/>
                <w:sz w:val="20"/>
                <w:szCs w:val="20"/>
              </w:rPr>
              <w:t>) a na špecifické vekové kategórie. Vzhľadom na to, že zamestnanci budú môcť využiť „digitálne kurzy“ prednostne, predpokladá sa udržanie zamestnancov na trhu práce.</w:t>
            </w:r>
          </w:p>
          <w:p w:rsidR="00D0309D" w:rsidRPr="00686286" w:rsidRDefault="00D0309D" w:rsidP="00D0309D">
            <w:pPr>
              <w:spacing w:after="0" w:line="240" w:lineRule="auto"/>
              <w:rPr>
                <w:rFonts w:ascii="Times New Roman" w:eastAsia="Calibri" w:hAnsi="Times New Roman" w:cs="Times New Roman"/>
                <w:sz w:val="20"/>
                <w:szCs w:val="20"/>
              </w:rPr>
            </w:pPr>
            <w:r w:rsidRPr="00686286">
              <w:rPr>
                <w:rFonts w:ascii="Times New Roman" w:eastAsia="Calibri" w:hAnsi="Times New Roman" w:cs="Times New Roman"/>
                <w:sz w:val="20"/>
                <w:szCs w:val="20"/>
              </w:rPr>
              <w:t xml:space="preserve">Z medzirezortných rokovaní </w:t>
            </w:r>
            <w:r w:rsidR="00686286">
              <w:rPr>
                <w:rFonts w:ascii="Times New Roman" w:eastAsia="Calibri" w:hAnsi="Times New Roman" w:cs="Times New Roman"/>
                <w:sz w:val="20"/>
                <w:szCs w:val="20"/>
              </w:rPr>
              <w:t xml:space="preserve">už v období </w:t>
            </w:r>
            <w:r w:rsidRPr="00686286">
              <w:rPr>
                <w:rFonts w:ascii="Times New Roman" w:eastAsia="Calibri" w:hAnsi="Times New Roman" w:cs="Times New Roman"/>
                <w:sz w:val="20"/>
                <w:szCs w:val="20"/>
              </w:rPr>
              <w:t>príprav</w:t>
            </w:r>
            <w:r w:rsidR="00686286">
              <w:rPr>
                <w:rFonts w:ascii="Times New Roman" w:eastAsia="Calibri" w:hAnsi="Times New Roman" w:cs="Times New Roman"/>
                <w:sz w:val="20"/>
                <w:szCs w:val="20"/>
              </w:rPr>
              <w:t>y</w:t>
            </w:r>
            <w:r w:rsidRPr="00686286">
              <w:rPr>
                <w:rFonts w:ascii="Times New Roman" w:eastAsia="Calibri" w:hAnsi="Times New Roman" w:cs="Times New Roman"/>
                <w:sz w:val="20"/>
                <w:szCs w:val="20"/>
              </w:rPr>
              <w:t xml:space="preserve"> Stratégie </w:t>
            </w:r>
            <w:r w:rsidR="00686286">
              <w:rPr>
                <w:rFonts w:ascii="Times New Roman" w:eastAsia="Calibri" w:hAnsi="Times New Roman" w:cs="Times New Roman"/>
                <w:sz w:val="20"/>
                <w:szCs w:val="20"/>
              </w:rPr>
              <w:t xml:space="preserve">a Akčného plánu k Stratégii </w:t>
            </w:r>
            <w:r w:rsidRPr="00686286">
              <w:rPr>
                <w:rFonts w:ascii="Times New Roman" w:eastAsia="Calibri" w:hAnsi="Times New Roman" w:cs="Times New Roman"/>
                <w:sz w:val="20"/>
                <w:szCs w:val="20"/>
              </w:rPr>
              <w:t xml:space="preserve">vyplynula tiež potreba zabezpečiť, aby rozvoj digitálnych zručností bol podporovaný v troch líniách prostredníctvom príslušných rezortov - informatizácie, práce a školstva: </w:t>
            </w:r>
          </w:p>
          <w:p w:rsidR="00D0309D" w:rsidRPr="00686286" w:rsidRDefault="00D0309D" w:rsidP="00D0309D">
            <w:pPr>
              <w:spacing w:after="0" w:line="240" w:lineRule="auto"/>
              <w:rPr>
                <w:rFonts w:ascii="Times New Roman" w:eastAsia="Calibri" w:hAnsi="Times New Roman" w:cs="Times New Roman"/>
                <w:sz w:val="20"/>
                <w:szCs w:val="20"/>
              </w:rPr>
            </w:pPr>
            <w:r w:rsidRPr="00686286">
              <w:rPr>
                <w:rFonts w:ascii="Times New Roman" w:eastAsia="Calibri" w:hAnsi="Times New Roman" w:cs="Times New Roman"/>
                <w:sz w:val="20"/>
                <w:szCs w:val="20"/>
              </w:rPr>
              <w:t>-Digitálne zručnosti potrebné pre občanov SR pri elektronickej komunikácii so štátom (e-Slovensko) – pôsobnosť MIRRI SR,</w:t>
            </w:r>
          </w:p>
          <w:p w:rsidR="00D0309D" w:rsidRPr="00686286" w:rsidRDefault="00D0309D" w:rsidP="00D0309D">
            <w:pPr>
              <w:spacing w:after="0" w:line="240" w:lineRule="auto"/>
              <w:rPr>
                <w:rFonts w:ascii="Times New Roman" w:eastAsia="Calibri" w:hAnsi="Times New Roman" w:cs="Times New Roman"/>
                <w:sz w:val="20"/>
                <w:szCs w:val="20"/>
              </w:rPr>
            </w:pPr>
            <w:r w:rsidRPr="00686286">
              <w:rPr>
                <w:rFonts w:ascii="Times New Roman" w:eastAsia="Calibri" w:hAnsi="Times New Roman" w:cs="Times New Roman"/>
                <w:sz w:val="20"/>
                <w:szCs w:val="20"/>
              </w:rPr>
              <w:t xml:space="preserve">-Digitálne zručnosti potrebné pre adaptáciu a udržateľnosť na trhu práce - zvyšovanie kvalifikácie a rekvalifikácia) - pôsobnosť MPSVaR SR, </w:t>
            </w:r>
          </w:p>
          <w:p w:rsidR="002644DE" w:rsidRPr="00686286" w:rsidRDefault="00D0309D" w:rsidP="00686286">
            <w:pPr>
              <w:spacing w:after="0" w:line="240" w:lineRule="auto"/>
              <w:rPr>
                <w:rFonts w:ascii="Times New Roman" w:eastAsia="Calibri" w:hAnsi="Times New Roman" w:cs="Times New Roman"/>
                <w:sz w:val="20"/>
                <w:szCs w:val="20"/>
              </w:rPr>
            </w:pPr>
            <w:r w:rsidRPr="00686286">
              <w:rPr>
                <w:rFonts w:ascii="Times New Roman" w:eastAsia="Calibri" w:hAnsi="Times New Roman" w:cs="Times New Roman"/>
                <w:sz w:val="20"/>
                <w:szCs w:val="20"/>
              </w:rPr>
              <w:t xml:space="preserve">-Digitálne zručnosti ako súčasť základných či prenositeľných zručností – pôsobnosť </w:t>
            </w:r>
            <w:proofErr w:type="spellStart"/>
            <w:r w:rsidRPr="00686286">
              <w:rPr>
                <w:rFonts w:ascii="Times New Roman" w:eastAsia="Calibri" w:hAnsi="Times New Roman" w:cs="Times New Roman"/>
                <w:sz w:val="20"/>
                <w:szCs w:val="20"/>
              </w:rPr>
              <w:t>MŠVVa</w:t>
            </w:r>
            <w:r w:rsidR="00686286">
              <w:rPr>
                <w:rFonts w:ascii="Times New Roman" w:eastAsia="Calibri" w:hAnsi="Times New Roman" w:cs="Times New Roman"/>
                <w:sz w:val="20"/>
                <w:szCs w:val="20"/>
              </w:rPr>
              <w:t>M</w:t>
            </w:r>
            <w:proofErr w:type="spellEnd"/>
            <w:r w:rsidRPr="00686286">
              <w:rPr>
                <w:rFonts w:ascii="Times New Roman" w:eastAsia="Calibri" w:hAnsi="Times New Roman" w:cs="Times New Roman"/>
                <w:sz w:val="20"/>
                <w:szCs w:val="20"/>
              </w:rPr>
              <w:t xml:space="preserve"> SR.</w:t>
            </w:r>
          </w:p>
        </w:tc>
      </w:tr>
    </w:tbl>
    <w:p w:rsidR="002644DE" w:rsidRPr="002644DE" w:rsidRDefault="002644DE" w:rsidP="002644DE">
      <w:pPr>
        <w:spacing w:after="0" w:line="240" w:lineRule="auto"/>
        <w:outlineLvl w:val="0"/>
        <w:rPr>
          <w:rFonts w:ascii="Times New Roman" w:eastAsia="Times New Roman" w:hAnsi="Times New Roman" w:cs="Times New Roman"/>
          <w:b/>
          <w:sz w:val="28"/>
          <w:szCs w:val="28"/>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p w:rsidR="00274130" w:rsidRDefault="004B5858" w:rsidP="00D0309D">
      <w:pPr>
        <w:spacing w:after="0" w:line="240" w:lineRule="auto"/>
        <w:outlineLvl w:val="0"/>
      </w:pPr>
    </w:p>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858" w:rsidRDefault="004B5858" w:rsidP="002644DE">
      <w:pPr>
        <w:spacing w:after="0" w:line="240" w:lineRule="auto"/>
      </w:pPr>
      <w:r>
        <w:separator/>
      </w:r>
    </w:p>
  </w:endnote>
  <w:endnote w:type="continuationSeparator" w:id="0">
    <w:p w:rsidR="004B5858" w:rsidRDefault="004B5858"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alibri">
    <w:altName w:val="Futura Bk"/>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628070"/>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7F3966">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902475"/>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7F3966">
          <w:rPr>
            <w:rFonts w:ascii="Times New Roman" w:hAnsi="Times New Roman" w:cs="Times New Roman"/>
            <w:noProof/>
          </w:rPr>
          <w:t>7</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858" w:rsidRDefault="004B5858" w:rsidP="002644DE">
      <w:pPr>
        <w:spacing w:after="0" w:line="240" w:lineRule="auto"/>
      </w:pPr>
      <w:r>
        <w:separator/>
      </w:r>
    </w:p>
  </w:footnote>
  <w:footnote w:type="continuationSeparator" w:id="0">
    <w:p w:rsidR="004B5858" w:rsidRDefault="004B5858"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4DE" w:rsidRPr="00CD4982" w:rsidRDefault="0040256B"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C47" w:rsidRPr="00CD4982" w:rsidRDefault="0040256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DE"/>
    <w:rsid w:val="00060EEC"/>
    <w:rsid w:val="001B1A93"/>
    <w:rsid w:val="002644DE"/>
    <w:rsid w:val="00285B19"/>
    <w:rsid w:val="00350285"/>
    <w:rsid w:val="00366FFC"/>
    <w:rsid w:val="00382021"/>
    <w:rsid w:val="0040256B"/>
    <w:rsid w:val="00433C47"/>
    <w:rsid w:val="004B5858"/>
    <w:rsid w:val="00636449"/>
    <w:rsid w:val="00686286"/>
    <w:rsid w:val="00706790"/>
    <w:rsid w:val="007E57E7"/>
    <w:rsid w:val="007F3966"/>
    <w:rsid w:val="007F58AE"/>
    <w:rsid w:val="007F6319"/>
    <w:rsid w:val="00827E72"/>
    <w:rsid w:val="008801B5"/>
    <w:rsid w:val="0095188C"/>
    <w:rsid w:val="009E09F7"/>
    <w:rsid w:val="009E1E5A"/>
    <w:rsid w:val="00A9062A"/>
    <w:rsid w:val="00B506B5"/>
    <w:rsid w:val="00BB5272"/>
    <w:rsid w:val="00BC0320"/>
    <w:rsid w:val="00BD01EB"/>
    <w:rsid w:val="00BD141A"/>
    <w:rsid w:val="00CC0000"/>
    <w:rsid w:val="00D0309D"/>
    <w:rsid w:val="00D3248E"/>
    <w:rsid w:val="00DD3CE8"/>
    <w:rsid w:val="00E06811"/>
    <w:rsid w:val="00E6761F"/>
    <w:rsid w:val="00EE62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DBEC2"/>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2605</Words>
  <Characters>14853</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Kasenčák René</cp:lastModifiedBy>
  <cp:revision>12</cp:revision>
  <dcterms:created xsi:type="dcterms:W3CDTF">2024-02-18T18:50:00Z</dcterms:created>
  <dcterms:modified xsi:type="dcterms:W3CDTF">2024-06-05T07:57:00Z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