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00F23" w14:paraId="68FCE49C" w14:textId="77777777" w:rsidTr="00AA4B7A">
        <w:trPr>
          <w:trHeight w:val="1417"/>
        </w:trPr>
        <w:tc>
          <w:tcPr>
            <w:tcW w:w="4928" w:type="dxa"/>
          </w:tcPr>
          <w:p w14:paraId="7C408F36" w14:textId="77777777" w:rsidR="00900F23" w:rsidRDefault="00900F23" w:rsidP="006D0A88">
            <w:pPr>
              <w:rPr>
                <w:rFonts w:ascii="Consolas" w:hAnsi="Consolas" w:cs="Consolas"/>
              </w:rPr>
            </w:pPr>
            <w:r w:rsidRPr="00832EF5">
              <w:rPr>
                <w:rFonts w:ascii="Times" w:hAnsi="Times" w:cs="Times"/>
                <w:b/>
                <w:bCs/>
                <w:sz w:val="25"/>
                <w:szCs w:val="25"/>
              </w:rPr>
              <w:t>MINISTERSTVO VNÚTRA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14:paraId="53C30F8A" w14:textId="794C4DDE" w:rsidR="00900F23" w:rsidRPr="008E4F14" w:rsidRDefault="00900F23" w:rsidP="006D0A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Číslo:</w:t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end"/>
            </w:r>
            <w:r>
              <w:t xml:space="preserve"> </w:t>
            </w:r>
            <w:r w:rsidR="00AA4B7A">
              <w:t>KM-OPVA-2024/003597</w:t>
            </w:r>
          </w:p>
          <w:p w14:paraId="7D3803F6" w14:textId="77777777" w:rsidR="00900F23" w:rsidRDefault="00900F23" w:rsidP="006D0A88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BB46D3C" w14:textId="77777777" w:rsidR="005A503E" w:rsidRDefault="005A503E" w:rsidP="005A503E">
      <w:pPr>
        <w:pStyle w:val="Bezriadkovania"/>
      </w:pPr>
      <w:r>
        <w:t xml:space="preserve">Materiál na rokovanie </w:t>
      </w:r>
    </w:p>
    <w:p w14:paraId="1CB380DA" w14:textId="77777777" w:rsidR="00AA4B7A" w:rsidRDefault="005A503E" w:rsidP="005A503E">
      <w:pPr>
        <w:pStyle w:val="Bezriadkovania"/>
      </w:pPr>
      <w:r>
        <w:t xml:space="preserve">Legislatívnej rady vlády </w:t>
      </w:r>
    </w:p>
    <w:p w14:paraId="43CF5E47" w14:textId="2BA2B982" w:rsidR="005A503E" w:rsidRDefault="00AA4B7A" w:rsidP="005A503E">
      <w:pPr>
        <w:pStyle w:val="Bezriadkovania"/>
      </w:pPr>
      <w:r>
        <w:t>S</w:t>
      </w:r>
      <w:r w:rsidR="005A503E">
        <w:t>lovenskej republiky</w:t>
      </w:r>
    </w:p>
    <w:p w14:paraId="29D9B556" w14:textId="77777777" w:rsidR="00085AED" w:rsidRDefault="00085AED" w:rsidP="00B702C8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</w:p>
    <w:p w14:paraId="11F19983" w14:textId="1512873F" w:rsidR="00AF3448" w:rsidRDefault="00AF3448" w:rsidP="00900F23">
      <w:pPr>
        <w:pStyle w:val="Zkladntext"/>
        <w:jc w:val="both"/>
        <w:rPr>
          <w:rFonts w:ascii="Times New Roman" w:hAnsi="Times New Roman" w:cs="Times New Roman"/>
          <w:b w:val="0"/>
        </w:rPr>
      </w:pPr>
    </w:p>
    <w:p w14:paraId="0A805790" w14:textId="16E6D71F" w:rsidR="007C5BDB" w:rsidRDefault="007C5BDB" w:rsidP="00B702C8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</w:p>
    <w:p w14:paraId="30D78B57" w14:textId="77777777" w:rsidR="00AA4B7A" w:rsidRDefault="00AA4B7A" w:rsidP="00B702C8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</w:p>
    <w:p w14:paraId="5DB75789" w14:textId="78ABE987" w:rsidR="00CF24EC" w:rsidRDefault="00CF24EC" w:rsidP="00CF24EC">
      <w:pPr>
        <w:pStyle w:val="Zkladntext"/>
        <w:ind w:left="709" w:hanging="709"/>
        <w:rPr>
          <w:rFonts w:ascii="Times New Roman" w:hAnsi="Times New Roman" w:cs="Times New Roman"/>
          <w:bCs w:val="0"/>
        </w:rPr>
      </w:pPr>
      <w:r w:rsidRPr="00CF24EC">
        <w:rPr>
          <w:rFonts w:ascii="Times New Roman" w:hAnsi="Times New Roman" w:cs="Times New Roman"/>
          <w:bCs w:val="0"/>
        </w:rPr>
        <w:t>Návrh</w:t>
      </w:r>
    </w:p>
    <w:p w14:paraId="762AE56A" w14:textId="77777777" w:rsidR="007C5BDB" w:rsidRPr="00CF24EC" w:rsidRDefault="007C5BDB" w:rsidP="00CF24EC">
      <w:pPr>
        <w:pStyle w:val="Zkladntext"/>
        <w:ind w:left="709" w:hanging="709"/>
        <w:rPr>
          <w:rFonts w:ascii="Times New Roman" w:hAnsi="Times New Roman" w:cs="Times New Roman"/>
          <w:bCs w:val="0"/>
        </w:rPr>
      </w:pPr>
    </w:p>
    <w:p w14:paraId="23CD96D2" w14:textId="07BEA405" w:rsidR="00AA7F92" w:rsidRPr="004A28D5" w:rsidRDefault="00AA7F92" w:rsidP="00AA7F92">
      <w:pPr>
        <w:jc w:val="center"/>
        <w:rPr>
          <w:b/>
          <w:bCs/>
        </w:rPr>
      </w:pPr>
      <w:r>
        <w:rPr>
          <w:b/>
        </w:rPr>
        <w:t>poslanca</w:t>
      </w:r>
      <w:r w:rsidR="007B6ADD" w:rsidRPr="00BE17B5">
        <w:rPr>
          <w:b/>
        </w:rPr>
        <w:t xml:space="preserve"> Národnej rady Slovenskej republiky </w:t>
      </w:r>
      <w:r>
        <w:rPr>
          <w:b/>
        </w:rPr>
        <w:t xml:space="preserve">Samuela </w:t>
      </w:r>
      <w:proofErr w:type="spellStart"/>
      <w:r>
        <w:rPr>
          <w:b/>
        </w:rPr>
        <w:t>Migaľa</w:t>
      </w:r>
      <w:proofErr w:type="spellEnd"/>
      <w:r>
        <w:rPr>
          <w:b/>
        </w:rPr>
        <w:t xml:space="preserve"> na vydanie zákona, ktorým</w:t>
      </w:r>
      <w:r w:rsidRPr="004A28D5">
        <w:rPr>
          <w:b/>
          <w:bCs/>
        </w:rPr>
        <w:t xml:space="preserve"> sa dopĺňa zákon č. 315/2001 Z. z. o Hasičskom a záchrannom zbore </w:t>
      </w:r>
    </w:p>
    <w:p w14:paraId="0F500C7C" w14:textId="3CACFD33" w:rsidR="00CF24EC" w:rsidRPr="00AA7F92" w:rsidRDefault="00AA7F92" w:rsidP="00AA7F92">
      <w:pPr>
        <w:jc w:val="center"/>
        <w:rPr>
          <w:b/>
          <w:bCs/>
        </w:rPr>
      </w:pPr>
      <w:r w:rsidRPr="004A28D5">
        <w:rPr>
          <w:b/>
          <w:bCs/>
        </w:rPr>
        <w:t>v znení neskorších predpisov</w:t>
      </w:r>
      <w:r w:rsidRPr="00BE17B5">
        <w:rPr>
          <w:b/>
        </w:rPr>
        <w:t xml:space="preserve"> </w:t>
      </w:r>
      <w:r w:rsidR="007B6ADD" w:rsidRPr="00BE17B5">
        <w:rPr>
          <w:b/>
        </w:rPr>
        <w:t xml:space="preserve">(tlač </w:t>
      </w:r>
      <w:r>
        <w:rPr>
          <w:b/>
        </w:rPr>
        <w:t>320</w:t>
      </w:r>
      <w:r w:rsidR="007B6ADD" w:rsidRPr="00BE17B5">
        <w:rPr>
          <w:b/>
        </w:rPr>
        <w:t>)</w:t>
      </w:r>
    </w:p>
    <w:p w14:paraId="3DD1D012" w14:textId="77777777" w:rsidR="007B6ADD" w:rsidRDefault="007B6ADD" w:rsidP="00CF24EC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14:paraId="3DA1FD44" w14:textId="46EA6959" w:rsidR="00CF24EC" w:rsidRDefault="00CF24EC" w:rsidP="00CF24EC">
      <w:pPr>
        <w:jc w:val="both"/>
        <w:rPr>
          <w:b/>
          <w:color w:val="000000" w:themeColor="text1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900F23" w:rsidRPr="008E4F14" w14:paraId="6EB572D8" w14:textId="77777777" w:rsidTr="006D0A88">
        <w:trPr>
          <w:trHeight w:val="307"/>
        </w:trPr>
        <w:tc>
          <w:tcPr>
            <w:tcW w:w="5010" w:type="dxa"/>
          </w:tcPr>
          <w:p w14:paraId="3B51F7E9" w14:textId="77777777" w:rsidR="00900F23" w:rsidRPr="008E4F14" w:rsidRDefault="00900F23" w:rsidP="006D0A88">
            <w:pPr>
              <w:pStyle w:val="Zkladntext2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52A067A8" w14:textId="77777777" w:rsidR="00900F23" w:rsidRPr="00AF02F4" w:rsidRDefault="00900F23" w:rsidP="006D0A88">
            <w:pPr>
              <w:pStyle w:val="Zkladntext2"/>
            </w:pPr>
            <w:r w:rsidRPr="00AF02F4">
              <w:rPr>
                <w:u w:val="single"/>
              </w:rPr>
              <w:t>Obsah materiálu:</w:t>
            </w:r>
          </w:p>
        </w:tc>
      </w:tr>
      <w:tr w:rsidR="00900F23" w:rsidRPr="008E4F14" w14:paraId="0A76D15A" w14:textId="77777777" w:rsidTr="006D0A88">
        <w:trPr>
          <w:trHeight w:val="4549"/>
        </w:trPr>
        <w:tc>
          <w:tcPr>
            <w:tcW w:w="5010" w:type="dxa"/>
          </w:tcPr>
          <w:p w14:paraId="4203A801" w14:textId="0351972E" w:rsidR="00900F23" w:rsidRPr="008E4F14" w:rsidRDefault="00900F23" w:rsidP="00900F23">
            <w:pPr>
              <w:pStyle w:val="Bezriadkovania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§ </w:t>
            </w:r>
            <w:r w:rsidRPr="00900F23">
              <w:t>70 ods. 2 zákona Národnej rady Slovenskej republiky č. 350/1996 Z. z. o rokovacom poriadku Národ</w:t>
            </w:r>
            <w:r>
              <w:t>nej rady Slovenskej republiky v </w:t>
            </w:r>
            <w:r w:rsidRPr="00900F23">
              <w:t>znení neskorších predpisov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1"/>
            </w:tblGrid>
            <w:tr w:rsidR="00BF55E8" w:rsidRPr="00AF02F4" w14:paraId="789538AF" w14:textId="77777777" w:rsidTr="00F33A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A49A4E" w14:textId="60697507" w:rsidR="00BF55E8" w:rsidRPr="00BF55E8" w:rsidRDefault="00B76377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  <w:rPr>
                      <w:sz w:val="22"/>
                    </w:rPr>
                  </w:pPr>
                  <w:r>
                    <w:t>N</w:t>
                  </w:r>
                  <w:r w:rsidR="00BF55E8">
                    <w:t xml:space="preserve">ávrh uznesenia </w:t>
                  </w:r>
                  <w:r w:rsidR="00BF55E8" w:rsidRPr="00BF55E8">
                    <w:rPr>
                      <w:sz w:val="22"/>
                    </w:rPr>
                    <w:t xml:space="preserve"> </w:t>
                  </w:r>
                </w:p>
                <w:p w14:paraId="617A4672" w14:textId="6EA908A6" w:rsidR="00BF55E8" w:rsidRPr="00BF55E8" w:rsidRDefault="00B76377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P</w:t>
                  </w:r>
                  <w:r w:rsidR="00BF55E8" w:rsidRPr="00AF02F4">
                    <w:t>redkladacia správa</w:t>
                  </w:r>
                  <w:r w:rsidR="00BF55E8" w:rsidRPr="00BF55E8">
                    <w:rPr>
                      <w:sz w:val="22"/>
                    </w:rPr>
                    <w:t xml:space="preserve"> </w:t>
                  </w:r>
                </w:p>
                <w:p w14:paraId="2DDBCC2F" w14:textId="2672E27E" w:rsidR="00BF55E8" w:rsidRDefault="00832EF5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Návrh zákona</w:t>
                  </w:r>
                </w:p>
                <w:p w14:paraId="023AC020" w14:textId="6A8729A6" w:rsidR="00B76377" w:rsidRDefault="00B76377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Dôvodová správa</w:t>
                  </w:r>
                </w:p>
                <w:p w14:paraId="5E55BD90" w14:textId="4A4E49FF" w:rsidR="008619D8" w:rsidRDefault="008619D8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Doložka zlučiteľnosti</w:t>
                  </w:r>
                </w:p>
                <w:p w14:paraId="38799BC5" w14:textId="3AD6F93F" w:rsidR="008564D9" w:rsidRDefault="008564D9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Doložka vplyvov</w:t>
                  </w:r>
                </w:p>
                <w:p w14:paraId="1BA4D2E1" w14:textId="77777777" w:rsidR="00B76377" w:rsidRDefault="00B76377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Stanovisko MF SR</w:t>
                  </w:r>
                </w:p>
                <w:p w14:paraId="63095881" w14:textId="02F45768" w:rsidR="005A503E" w:rsidRPr="00BF55E8" w:rsidRDefault="00AA7F92" w:rsidP="00B6590D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Stanovisko MH SR</w:t>
                  </w:r>
                </w:p>
              </w:tc>
            </w:tr>
            <w:tr w:rsidR="00BF55E8" w:rsidRPr="00AF02F4" w14:paraId="1E0FE3A2" w14:textId="77777777" w:rsidTr="00F33A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AC5398" w14:textId="17F23F18" w:rsidR="00BF55E8" w:rsidRPr="00AF02F4" w:rsidRDefault="00BF55E8" w:rsidP="00B76377"/>
              </w:tc>
            </w:tr>
            <w:tr w:rsidR="00BF55E8" w:rsidRPr="00AF02F4" w14:paraId="07EF3D76" w14:textId="77777777" w:rsidTr="00F33A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B633D5" w14:textId="336ECB2F" w:rsidR="00BF55E8" w:rsidRPr="00AF02F4" w:rsidRDefault="00BF55E8" w:rsidP="00B76377"/>
              </w:tc>
            </w:tr>
          </w:tbl>
          <w:p w14:paraId="2150F89F" w14:textId="77777777" w:rsidR="00900F23" w:rsidRPr="00AF02F4" w:rsidRDefault="00900F23" w:rsidP="006D0A88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"/>
            </w:tblGrid>
            <w:tr w:rsidR="00900F23" w:rsidRPr="00AF02F4" w14:paraId="5B185871" w14:textId="77777777" w:rsidTr="0084145A">
              <w:trPr>
                <w:tblCellSpacing w:w="15" w:type="dxa"/>
              </w:trPr>
              <w:tc>
                <w:tcPr>
                  <w:tcW w:w="151" w:type="dxa"/>
                  <w:vAlign w:val="center"/>
                </w:tcPr>
                <w:p w14:paraId="3A5E9F77" w14:textId="328AE2D6" w:rsidR="00900F23" w:rsidRPr="00AF02F4" w:rsidRDefault="00900F23" w:rsidP="006D0A88"/>
              </w:tc>
            </w:tr>
            <w:tr w:rsidR="00900F23" w:rsidRPr="00AF02F4" w14:paraId="1B86172E" w14:textId="77777777" w:rsidTr="0084145A">
              <w:trPr>
                <w:tblCellSpacing w:w="15" w:type="dxa"/>
              </w:trPr>
              <w:tc>
                <w:tcPr>
                  <w:tcW w:w="151" w:type="dxa"/>
                  <w:vAlign w:val="center"/>
                </w:tcPr>
                <w:p w14:paraId="086165AB" w14:textId="19824F54" w:rsidR="00900F23" w:rsidRPr="00AF02F4" w:rsidRDefault="00900F23" w:rsidP="006D0A88"/>
              </w:tc>
            </w:tr>
            <w:tr w:rsidR="00900F23" w:rsidRPr="00AF02F4" w14:paraId="22D0B2E4" w14:textId="77777777" w:rsidTr="0084145A">
              <w:trPr>
                <w:tblCellSpacing w:w="15" w:type="dxa"/>
              </w:trPr>
              <w:tc>
                <w:tcPr>
                  <w:tcW w:w="151" w:type="dxa"/>
                  <w:vAlign w:val="center"/>
                </w:tcPr>
                <w:p w14:paraId="0234132F" w14:textId="3729FB7E" w:rsidR="00900F23" w:rsidRPr="00AF02F4" w:rsidRDefault="00900F23" w:rsidP="006D0A88"/>
              </w:tc>
            </w:tr>
            <w:tr w:rsidR="00900F23" w:rsidRPr="00AF02F4" w14:paraId="28085920" w14:textId="77777777" w:rsidTr="0084145A">
              <w:trPr>
                <w:tblCellSpacing w:w="15" w:type="dxa"/>
              </w:trPr>
              <w:tc>
                <w:tcPr>
                  <w:tcW w:w="151" w:type="dxa"/>
                  <w:vAlign w:val="center"/>
                </w:tcPr>
                <w:p w14:paraId="3B6B8CE1" w14:textId="60A1F088" w:rsidR="00900F23" w:rsidRPr="00AF02F4" w:rsidRDefault="00900F23" w:rsidP="006D0A88"/>
              </w:tc>
            </w:tr>
            <w:tr w:rsidR="00900F23" w:rsidRPr="00AF02F4" w14:paraId="09ADEDEE" w14:textId="77777777" w:rsidTr="0084145A">
              <w:trPr>
                <w:tblCellSpacing w:w="15" w:type="dxa"/>
              </w:trPr>
              <w:tc>
                <w:tcPr>
                  <w:tcW w:w="151" w:type="dxa"/>
                  <w:vAlign w:val="center"/>
                </w:tcPr>
                <w:p w14:paraId="634FDBBE" w14:textId="3F95707E" w:rsidR="00900F23" w:rsidRPr="00AF02F4" w:rsidRDefault="00900F23" w:rsidP="006D0A88"/>
              </w:tc>
            </w:tr>
            <w:tr w:rsidR="00900F23" w:rsidRPr="00AF02F4" w14:paraId="7E46A4C9" w14:textId="77777777" w:rsidTr="0084145A">
              <w:trPr>
                <w:tblCellSpacing w:w="15" w:type="dxa"/>
              </w:trPr>
              <w:tc>
                <w:tcPr>
                  <w:tcW w:w="151" w:type="dxa"/>
                  <w:vAlign w:val="center"/>
                  <w:hideMark/>
                </w:tcPr>
                <w:p w14:paraId="708D7822" w14:textId="473ECAB8" w:rsidR="00900F23" w:rsidRPr="00AF02F4" w:rsidRDefault="00900F23" w:rsidP="000A3386"/>
              </w:tc>
            </w:tr>
          </w:tbl>
          <w:p w14:paraId="772CBDB5" w14:textId="77777777" w:rsidR="00900F23" w:rsidRPr="00AF02F4" w:rsidRDefault="00900F23" w:rsidP="006D0A88">
            <w:pPr>
              <w:pStyle w:val="Zkladntext2"/>
              <w:jc w:val="both"/>
            </w:pPr>
          </w:p>
        </w:tc>
      </w:tr>
    </w:tbl>
    <w:p w14:paraId="6D3FAAEE" w14:textId="3E8D66D2" w:rsidR="00001D65" w:rsidRDefault="00001D65" w:rsidP="0084145A">
      <w:pPr>
        <w:jc w:val="both"/>
        <w:rPr>
          <w:bCs/>
          <w:color w:val="000000" w:themeColor="text1"/>
        </w:rPr>
      </w:pPr>
    </w:p>
    <w:p w14:paraId="00F92500" w14:textId="2D8B4D37" w:rsidR="00001D65" w:rsidRDefault="0084145A" w:rsidP="0084145A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P</w:t>
      </w:r>
      <w:r w:rsidR="00001D65" w:rsidRPr="00AF3448">
        <w:rPr>
          <w:b/>
          <w:bCs/>
          <w:color w:val="000000" w:themeColor="text1"/>
          <w:u w:val="single"/>
        </w:rPr>
        <w:t>red</w:t>
      </w:r>
      <w:r w:rsidR="00001D65" w:rsidRPr="00AF3448">
        <w:rPr>
          <w:b/>
          <w:bCs/>
          <w:u w:val="single"/>
        </w:rPr>
        <w:t>k</w:t>
      </w:r>
      <w:r w:rsidR="00001D65" w:rsidRPr="00AF3448">
        <w:rPr>
          <w:b/>
          <w:bCs/>
          <w:color w:val="000000" w:themeColor="text1"/>
          <w:u w:val="single"/>
        </w:rPr>
        <w:t>ladá:</w:t>
      </w:r>
    </w:p>
    <w:p w14:paraId="069E8F5F" w14:textId="77777777" w:rsidR="00832EF5" w:rsidRPr="00AF3448" w:rsidRDefault="00832EF5" w:rsidP="0084145A">
      <w:pPr>
        <w:jc w:val="both"/>
        <w:rPr>
          <w:b/>
          <w:bCs/>
          <w:color w:val="000000" w:themeColor="text1"/>
          <w:u w:val="single"/>
        </w:rPr>
      </w:pPr>
    </w:p>
    <w:p w14:paraId="57C1C97B" w14:textId="7D292FBF" w:rsidR="00001D65" w:rsidRPr="00832EF5" w:rsidRDefault="00AA7F92" w:rsidP="00001D65">
      <w:pPr>
        <w:ind w:left="5245" w:hanging="5245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Matúš Šutaj Eštok</w:t>
      </w:r>
    </w:p>
    <w:p w14:paraId="1C158699" w14:textId="11E05D6F" w:rsidR="00001D65" w:rsidRDefault="00001D65" w:rsidP="00001D65">
      <w:pPr>
        <w:ind w:left="5245" w:hanging="5245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m</w:t>
      </w:r>
      <w:r w:rsidR="00C54A86" w:rsidRPr="00342368">
        <w:rPr>
          <w:bCs/>
          <w:color w:val="000000" w:themeColor="text1"/>
        </w:rPr>
        <w:t>i</w:t>
      </w:r>
      <w:r>
        <w:rPr>
          <w:bCs/>
          <w:color w:val="000000" w:themeColor="text1"/>
        </w:rPr>
        <w:t>n</w:t>
      </w:r>
      <w:r w:rsidR="00C54A86" w:rsidRPr="00342368">
        <w:rPr>
          <w:bCs/>
          <w:color w:val="000000" w:themeColor="text1"/>
        </w:rPr>
        <w:t>i</w:t>
      </w:r>
      <w:r>
        <w:rPr>
          <w:bCs/>
          <w:color w:val="000000" w:themeColor="text1"/>
        </w:rPr>
        <w:t xml:space="preserve">ster </w:t>
      </w:r>
      <w:r w:rsidR="00B91E9E">
        <w:rPr>
          <w:bCs/>
          <w:color w:val="000000" w:themeColor="text1"/>
        </w:rPr>
        <w:t>vnútra</w:t>
      </w:r>
    </w:p>
    <w:p w14:paraId="2302521E" w14:textId="7D6BE994" w:rsidR="00001D65" w:rsidRDefault="00001D65" w:rsidP="00001D65">
      <w:pPr>
        <w:ind w:left="5245" w:hanging="5245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Slovens</w:t>
      </w:r>
      <w:r w:rsidRPr="00342368">
        <w:rPr>
          <w:bCs/>
          <w:color w:val="000000" w:themeColor="text1"/>
        </w:rPr>
        <w:t>k</w:t>
      </w:r>
      <w:r>
        <w:rPr>
          <w:bCs/>
          <w:color w:val="000000" w:themeColor="text1"/>
        </w:rPr>
        <w:t>ej republ</w:t>
      </w:r>
      <w:r w:rsidR="00C54A86" w:rsidRPr="00342368">
        <w:rPr>
          <w:bCs/>
          <w:color w:val="000000" w:themeColor="text1"/>
        </w:rPr>
        <w:t>i</w:t>
      </w:r>
      <w:r w:rsidRPr="00342368">
        <w:rPr>
          <w:bCs/>
          <w:color w:val="000000" w:themeColor="text1"/>
        </w:rPr>
        <w:t>k</w:t>
      </w:r>
      <w:r>
        <w:rPr>
          <w:bCs/>
          <w:color w:val="000000" w:themeColor="text1"/>
        </w:rPr>
        <w:t>y</w:t>
      </w:r>
    </w:p>
    <w:p w14:paraId="2FECE148" w14:textId="77777777" w:rsidR="006E131F" w:rsidRPr="00001D65" w:rsidRDefault="006E131F" w:rsidP="00001D65">
      <w:pPr>
        <w:ind w:left="5245" w:hanging="5245"/>
        <w:jc w:val="both"/>
        <w:rPr>
          <w:bCs/>
          <w:lang w:eastAsia="cs-CZ"/>
        </w:rPr>
      </w:pPr>
    </w:p>
    <w:p w14:paraId="0F3CA467" w14:textId="58096298" w:rsidR="007C5BDB" w:rsidRDefault="007C5BDB" w:rsidP="006E131F">
      <w:pPr>
        <w:jc w:val="both"/>
        <w:rPr>
          <w:bCs/>
          <w:lang w:eastAsia="cs-CZ"/>
        </w:rPr>
      </w:pPr>
    </w:p>
    <w:p w14:paraId="7B1840D3" w14:textId="6C7BD629" w:rsidR="00AA4B7A" w:rsidRDefault="00AA4B7A" w:rsidP="006E131F">
      <w:pPr>
        <w:jc w:val="both"/>
        <w:rPr>
          <w:bCs/>
          <w:lang w:eastAsia="cs-CZ"/>
        </w:rPr>
      </w:pPr>
    </w:p>
    <w:p w14:paraId="65D3D84E" w14:textId="77777777" w:rsidR="00AA4B7A" w:rsidRPr="00001D65" w:rsidRDefault="00AA4B7A" w:rsidP="006E131F">
      <w:pPr>
        <w:jc w:val="both"/>
        <w:rPr>
          <w:bCs/>
          <w:lang w:eastAsia="cs-CZ"/>
        </w:rPr>
      </w:pPr>
    </w:p>
    <w:p w14:paraId="32E827EA" w14:textId="34580801" w:rsidR="00CF24EC" w:rsidRPr="00C54A86" w:rsidRDefault="00C54A86" w:rsidP="00CF24EC">
      <w:pPr>
        <w:pStyle w:val="Zkladntext"/>
        <w:ind w:left="709" w:hanging="709"/>
        <w:rPr>
          <w:rFonts w:ascii="Times New Roman" w:hAnsi="Times New Roman" w:cs="Times New Roman"/>
          <w:b w:val="0"/>
        </w:rPr>
      </w:pPr>
      <w:r w:rsidRPr="00C54A86">
        <w:rPr>
          <w:rFonts w:ascii="Times New Roman" w:hAnsi="Times New Roman" w:cs="Times New Roman"/>
          <w:b w:val="0"/>
        </w:rPr>
        <w:t>Brat</w:t>
      </w:r>
      <w:r w:rsidRPr="00C54A86">
        <w:rPr>
          <w:rFonts w:ascii="Times New Roman" w:hAnsi="Times New Roman" w:cs="Times New Roman"/>
          <w:b w:val="0"/>
          <w:color w:val="000000" w:themeColor="text1"/>
        </w:rPr>
        <w:t>i</w:t>
      </w:r>
      <w:r w:rsidRPr="00C54A86">
        <w:rPr>
          <w:rFonts w:ascii="Times New Roman" w:hAnsi="Times New Roman" w:cs="Times New Roman"/>
          <w:b w:val="0"/>
        </w:rPr>
        <w:t>slava</w:t>
      </w:r>
      <w:r w:rsidR="00AA4B7A">
        <w:rPr>
          <w:rFonts w:ascii="Times New Roman" w:hAnsi="Times New Roman" w:cs="Times New Roman"/>
          <w:b w:val="0"/>
        </w:rPr>
        <w:t xml:space="preserve"> </w:t>
      </w:r>
      <w:r w:rsidR="00E2784E">
        <w:rPr>
          <w:rFonts w:ascii="Times New Roman" w:hAnsi="Times New Roman" w:cs="Times New Roman"/>
          <w:b w:val="0"/>
        </w:rPr>
        <w:t>8</w:t>
      </w:r>
      <w:bookmarkStart w:id="0" w:name="_GoBack"/>
      <w:bookmarkEnd w:id="0"/>
      <w:r w:rsidR="00AA4B7A">
        <w:rPr>
          <w:rFonts w:ascii="Times New Roman" w:hAnsi="Times New Roman" w:cs="Times New Roman"/>
          <w:b w:val="0"/>
        </w:rPr>
        <w:t>.</w:t>
      </w:r>
      <w:r w:rsidR="00D75924">
        <w:rPr>
          <w:rFonts w:ascii="Times New Roman" w:hAnsi="Times New Roman" w:cs="Times New Roman"/>
          <w:b w:val="0"/>
        </w:rPr>
        <w:t xml:space="preserve"> august</w:t>
      </w:r>
      <w:r w:rsidR="00AA4B7A">
        <w:rPr>
          <w:rFonts w:ascii="Times New Roman" w:hAnsi="Times New Roman" w:cs="Times New Roman"/>
          <w:b w:val="0"/>
        </w:rPr>
        <w:t>a</w:t>
      </w:r>
      <w:r w:rsidR="00AA7F92">
        <w:rPr>
          <w:rFonts w:ascii="Times New Roman" w:hAnsi="Times New Roman" w:cs="Times New Roman"/>
          <w:b w:val="0"/>
        </w:rPr>
        <w:t xml:space="preserve"> 2024</w:t>
      </w:r>
    </w:p>
    <w:sectPr w:rsidR="00CF24EC" w:rsidRPr="00C54A86" w:rsidSect="00AA4B7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4BEF"/>
    <w:multiLevelType w:val="hybridMultilevel"/>
    <w:tmpl w:val="06CC0E34"/>
    <w:lvl w:ilvl="0" w:tplc="7BF62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8"/>
    <w:rsid w:val="00001D65"/>
    <w:rsid w:val="000214EE"/>
    <w:rsid w:val="00023505"/>
    <w:rsid w:val="00023C39"/>
    <w:rsid w:val="00024E7A"/>
    <w:rsid w:val="00044594"/>
    <w:rsid w:val="000607F4"/>
    <w:rsid w:val="00067130"/>
    <w:rsid w:val="00085AED"/>
    <w:rsid w:val="000A3386"/>
    <w:rsid w:val="000F5C59"/>
    <w:rsid w:val="00126F56"/>
    <w:rsid w:val="001661FD"/>
    <w:rsid w:val="00166BB2"/>
    <w:rsid w:val="001710C6"/>
    <w:rsid w:val="001B1AA8"/>
    <w:rsid w:val="001C1D72"/>
    <w:rsid w:val="001E3A05"/>
    <w:rsid w:val="00214EE4"/>
    <w:rsid w:val="00237B40"/>
    <w:rsid w:val="002609D4"/>
    <w:rsid w:val="002742A3"/>
    <w:rsid w:val="00286B14"/>
    <w:rsid w:val="002A18CB"/>
    <w:rsid w:val="002A4EBA"/>
    <w:rsid w:val="00302DBD"/>
    <w:rsid w:val="00321487"/>
    <w:rsid w:val="00342368"/>
    <w:rsid w:val="00346A1C"/>
    <w:rsid w:val="00384FD5"/>
    <w:rsid w:val="003D770B"/>
    <w:rsid w:val="003E66E5"/>
    <w:rsid w:val="003F1168"/>
    <w:rsid w:val="003F3D82"/>
    <w:rsid w:val="003F4D95"/>
    <w:rsid w:val="004449F4"/>
    <w:rsid w:val="0048170F"/>
    <w:rsid w:val="004F5E7E"/>
    <w:rsid w:val="005242BC"/>
    <w:rsid w:val="0053158F"/>
    <w:rsid w:val="0059614D"/>
    <w:rsid w:val="005A2412"/>
    <w:rsid w:val="005A503E"/>
    <w:rsid w:val="005A7E52"/>
    <w:rsid w:val="005C1D65"/>
    <w:rsid w:val="005C70C1"/>
    <w:rsid w:val="006101B3"/>
    <w:rsid w:val="0063212F"/>
    <w:rsid w:val="00637036"/>
    <w:rsid w:val="006468FE"/>
    <w:rsid w:val="00674E59"/>
    <w:rsid w:val="0068723E"/>
    <w:rsid w:val="006A0318"/>
    <w:rsid w:val="006B5EBE"/>
    <w:rsid w:val="006E131F"/>
    <w:rsid w:val="006E2CBC"/>
    <w:rsid w:val="006E2E5A"/>
    <w:rsid w:val="00703214"/>
    <w:rsid w:val="00735BD7"/>
    <w:rsid w:val="007405B3"/>
    <w:rsid w:val="00744D3E"/>
    <w:rsid w:val="007579C7"/>
    <w:rsid w:val="00783327"/>
    <w:rsid w:val="00792DAF"/>
    <w:rsid w:val="00797C2D"/>
    <w:rsid w:val="007B6ADD"/>
    <w:rsid w:val="007C5BDB"/>
    <w:rsid w:val="007F4183"/>
    <w:rsid w:val="008032BA"/>
    <w:rsid w:val="00812C0F"/>
    <w:rsid w:val="00832864"/>
    <w:rsid w:val="00832EF5"/>
    <w:rsid w:val="0084145A"/>
    <w:rsid w:val="00844F3D"/>
    <w:rsid w:val="00855035"/>
    <w:rsid w:val="008564D9"/>
    <w:rsid w:val="008619D8"/>
    <w:rsid w:val="00875728"/>
    <w:rsid w:val="00895852"/>
    <w:rsid w:val="008B21D8"/>
    <w:rsid w:val="008B27E1"/>
    <w:rsid w:val="008D0BDD"/>
    <w:rsid w:val="008D26E5"/>
    <w:rsid w:val="008D366C"/>
    <w:rsid w:val="00900F23"/>
    <w:rsid w:val="00910237"/>
    <w:rsid w:val="009230D3"/>
    <w:rsid w:val="00925761"/>
    <w:rsid w:val="009D0F67"/>
    <w:rsid w:val="009E54D2"/>
    <w:rsid w:val="00A74E30"/>
    <w:rsid w:val="00A914EB"/>
    <w:rsid w:val="00AA4B7A"/>
    <w:rsid w:val="00AA7F92"/>
    <w:rsid w:val="00AF02F4"/>
    <w:rsid w:val="00AF3448"/>
    <w:rsid w:val="00AF36C0"/>
    <w:rsid w:val="00B11CF3"/>
    <w:rsid w:val="00B6590D"/>
    <w:rsid w:val="00B702C8"/>
    <w:rsid w:val="00B7561C"/>
    <w:rsid w:val="00B76377"/>
    <w:rsid w:val="00B91E9E"/>
    <w:rsid w:val="00B972A2"/>
    <w:rsid w:val="00BA123C"/>
    <w:rsid w:val="00BD07D9"/>
    <w:rsid w:val="00BF55E8"/>
    <w:rsid w:val="00C11C17"/>
    <w:rsid w:val="00C33305"/>
    <w:rsid w:val="00C54A86"/>
    <w:rsid w:val="00C80E65"/>
    <w:rsid w:val="00C8134C"/>
    <w:rsid w:val="00C95020"/>
    <w:rsid w:val="00C96BF1"/>
    <w:rsid w:val="00CA4898"/>
    <w:rsid w:val="00CA5577"/>
    <w:rsid w:val="00CB6204"/>
    <w:rsid w:val="00CE0CFF"/>
    <w:rsid w:val="00CE15C8"/>
    <w:rsid w:val="00CE7D08"/>
    <w:rsid w:val="00CF14B6"/>
    <w:rsid w:val="00CF24EC"/>
    <w:rsid w:val="00D00B46"/>
    <w:rsid w:val="00D0426C"/>
    <w:rsid w:val="00D11D7D"/>
    <w:rsid w:val="00D74EBD"/>
    <w:rsid w:val="00D75924"/>
    <w:rsid w:val="00DC0E55"/>
    <w:rsid w:val="00DD11AE"/>
    <w:rsid w:val="00E0571B"/>
    <w:rsid w:val="00E2784E"/>
    <w:rsid w:val="00E549CB"/>
    <w:rsid w:val="00E671A2"/>
    <w:rsid w:val="00EA2D27"/>
    <w:rsid w:val="00ED708E"/>
    <w:rsid w:val="00EF40CC"/>
    <w:rsid w:val="00F1339D"/>
    <w:rsid w:val="00F35FD0"/>
    <w:rsid w:val="00F412FB"/>
    <w:rsid w:val="00F71D79"/>
    <w:rsid w:val="00F76541"/>
    <w:rsid w:val="00FA2A58"/>
    <w:rsid w:val="00FD56EA"/>
    <w:rsid w:val="00FF2551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07043"/>
  <w14:defaultImageDpi w14:val="0"/>
  <w15:docId w15:val="{403A6218-945F-4146-9206-58ECFD80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2C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02C8"/>
    <w:pPr>
      <w:keepNext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02C8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332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8332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B702C8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702C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B702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2D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A2D27"/>
    <w:rPr>
      <w:rFonts w:ascii="Times New Roman" w:hAnsi="Times New Roman" w:cs="Times New Roman"/>
      <w:sz w:val="24"/>
      <w:szCs w:val="24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EA2D27"/>
    <w:pPr>
      <w:spacing w:before="100" w:beforeAutospacing="1" w:after="100" w:afterAutospacing="1"/>
      <w:jc w:val="center"/>
    </w:pPr>
  </w:style>
  <w:style w:type="character" w:customStyle="1" w:styleId="awspan">
    <w:name w:val="awspan"/>
    <w:basedOn w:val="Predvolenpsmoodseku"/>
    <w:qFormat/>
    <w:rsid w:val="00F412FB"/>
  </w:style>
  <w:style w:type="character" w:customStyle="1" w:styleId="Textzstupnhosymbolu1">
    <w:name w:val="Text zástupného symbolu1"/>
    <w:semiHidden/>
    <w:rsid w:val="00B11CF3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D00B46"/>
    <w:pPr>
      <w:ind w:left="720"/>
      <w:contextualSpacing/>
    </w:pPr>
    <w:rPr>
      <w:lang w:eastAsia="en-GB"/>
    </w:rPr>
  </w:style>
  <w:style w:type="paragraph" w:styleId="Zkladntext2">
    <w:name w:val="Body Text 2"/>
    <w:basedOn w:val="Normlny"/>
    <w:link w:val="Zkladntext2Char"/>
    <w:uiPriority w:val="99"/>
    <w:unhideWhenUsed/>
    <w:rsid w:val="00900F2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00F23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0F23"/>
    <w:pPr>
      <w:tabs>
        <w:tab w:val="center" w:pos="4536"/>
        <w:tab w:val="right" w:pos="9072"/>
      </w:tabs>
      <w:autoSpaceDE w:val="0"/>
      <w:autoSpaceDN w:val="0"/>
    </w:pPr>
    <w:rPr>
      <w:rFonts w:eastAsiaTheme="minorEastAsia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00F23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900F23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00F2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B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B7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WKX3UHSAJ2R6-2-1041269</_dlc_DocId>
    <_dlc_DocIdUrl xmlns="e60a29af-d413-48d4-bd90-fe9d2a897e4b">
      <Url>https://ovdmasv601/sites/DMS/_layouts/15/DocIdRedir.aspx?ID=WKX3UHSAJ2R6-2-1041269</Url>
      <Description>WKX3UHSAJ2R6-2-1041269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Michalík, Matúš, Mgr."/>
    <f:field ref="objcreatedat" par="" text="11.10.2021 14:30:28"/>
    <f:field ref="objchangedby" par="" text="Administrator, System"/>
    <f:field ref="objmodifiedat" par="" text="11.10.2021 14:30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685F74F-0A97-491B-B056-7A2694AFB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84679-6C61-45C2-9F34-59E47E41FBE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5C04CE29-D747-4423-97E9-E739DA1A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52317-A615-4FB0-81F9-B4553BFBF3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Reichbauerová</dc:creator>
  <cp:lastModifiedBy>Nataša Wiedemannová</cp:lastModifiedBy>
  <cp:revision>4</cp:revision>
  <cp:lastPrinted>2024-08-08T08:07:00Z</cp:lastPrinted>
  <dcterms:created xsi:type="dcterms:W3CDTF">2024-08-07T12:09:00Z</dcterms:created>
  <dcterms:modified xsi:type="dcterms:W3CDTF">2024-08-08T08:14:00Z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05b4886a-0e8f-4cb4-8e86-f746150937ac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Poslanecký návrh - zákon</vt:lpwstr>
  </property>
  <property fmtid="{D5CDD505-2E9C-101B-9397-08002B2CF9AE}" pid="6" name="FSC#SKEDITIONSLOVLEX@103.510:aktualnyrok">
    <vt:lpwstr>2021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Vyhodnotenie medzirezortného pripomienkového konania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Právo sociálneho zabezpečenia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Mgr. Matúš Michalík</vt:lpwstr>
  </property>
  <property fmtid="{D5CDD505-2E9C-101B-9397-08002B2CF9AE}" pid="14" name="FSC#SKEDITIONSLOVLEX@103.510:zodppredkladatel">
    <vt:lpwstr>Bc. Milan Krajniak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Návrh poslancov Národnej rady Slovenskej republiky Petry Krištúfkovej, Jany Žitňanskej, Lucie Drábikovej, Jozefa Hlinku a Vladimíry Marcinkovej na vydanie zákona, ktorým sa mení a dopĺňa zákon č. 571/2009 Z. z. o rodičovskom príspevku v znení neskorších </vt:lpwstr>
  </property>
  <property fmtid="{D5CDD505-2E9C-101B-9397-08002B2CF9AE}" pid="17" name="FSC#SKEDITIONSLOVLEX@103.510:nazovpredpis1">
    <vt:lpwstr>predpisov (tlač 660)</vt:lpwstr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Ministerstvo práce, sociálnych vecí a rodiny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na základe § 70 ods. 2 zákona Národnej rady Slovenskej republiky č. 350/1996 Z. z.	o rokovacom poriadku Národnej rady Slovenskej republiky</vt:lpwstr>
  </property>
  <property fmtid="{D5CDD505-2E9C-101B-9397-08002B2CF9AE}" pid="25" name="FSC#SKEDITIONSLOVLEX@103.510:plnynazovpredpis">
    <vt:lpwstr> Návrh poslancov Národnej rady Slovenskej republiky Petry Krištúfkovej, Jany Žitňanskej, Lucie Drábikovej, Jozefa Hlinku a Vladimíry Marcinkovej na vydanie zákona, ktorým sa mení a dopĺňa zákon č. 571/2009 Z. z. o rodičovskom príspevku v znení neskorších </vt:lpwstr>
  </property>
  <property fmtid="{D5CDD505-2E9C-101B-9397-08002B2CF9AE}" pid="26" name="FSC#SKEDITIONSLOVLEX@103.510:plnynazovpredpis1">
    <vt:lpwstr>predpisov (tlač 660)</vt:lpwstr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77326/2021-M_OPVA 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LP/2021/567</vt:lpwstr>
  </property>
  <property fmtid="{D5CDD505-2E9C-101B-9397-08002B2CF9AE}" pid="39" name="FSC#SKEDITIONSLOVLEX@103.510:typsprievdok">
    <vt:lpwstr>Obal materiálu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>nie je upravený v práve Európskej únie</vt:lpwstr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>úplne</vt:lpwstr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>predseda vlády</vt:lpwstr>
  </property>
  <property fmtid="{D5CDD505-2E9C-101B-9397-08002B2CF9AE}" pid="139" name="FSC#SKEDITIONSLOVLEX@103.510:AttrStrListDocPropUznesenieNaVedomie">
    <vt:lpwstr>predseda Národnej rady SR</vt:lpwstr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minister práce, sociálnych vecí a rodiny Slovenskej republiky</vt:lpwstr>
  </property>
  <property fmtid="{D5CDD505-2E9C-101B-9397-08002B2CF9AE}" pid="144" name="FSC#SKEDITIONSLOVLEX@103.510:funkciaZodpPredAkuzativ">
    <vt:lpwstr>ministra práce, sociálnych vecí a rodiny Slovenskej republiky</vt:lpwstr>
  </property>
  <property fmtid="{D5CDD505-2E9C-101B-9397-08002B2CF9AE}" pid="145" name="FSC#SKEDITIONSLOVLEX@103.510:funkciaZodpPredDativ">
    <vt:lpwstr>ministrovi práce, sociálnych vecí a rodiny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Bc. Milan Krajniak_x000d_
minister práce, sociálnych vecí a rodiny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>&lt;p style="text-align: justify;"&gt;Na základe § 70 ods. 2 zákona Národnej rady Slovenskej republiky č. 350/1996 Z. z. o rokovacom poriadku Národnej rady Slovenskej republiky Ministerstvo práce, sociálnych vecí a rodiny Slovenskej republiky (ďalej len ,,minis</vt:lpwstr>
  </property>
  <property fmtid="{D5CDD505-2E9C-101B-9397-08002B2CF9AE}" pid="152" name="FSC#SKEDITIONSLOVLEX@103.510:vytvorenedna">
    <vt:lpwstr>11. 10. 2021</vt:lpwstr>
  </property>
  <property fmtid="{D5CDD505-2E9C-101B-9397-08002B2CF9AE}" pid="153" name="FSC#COOSYSTEM@1.1:Container">
    <vt:lpwstr>COO.2145.1000.3.4608033</vt:lpwstr>
  </property>
  <property fmtid="{D5CDD505-2E9C-101B-9397-08002B2CF9AE}" pid="154" name="FSC#FSCFOLIO@1.1001:docpropproject">
    <vt:lpwstr/>
  </property>
</Properties>
</file>