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609600" cy="784860"/>
            <wp:effectExtent l="0" t="0" r="0" b="0"/>
            <wp:docPr id="1" name="Obrázok 1" descr="http://www.rokovania.sk/html/m_Mater-Dokum-207397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kovania.sk/html/m_Mater-Dokum-207397.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B1" w:rsidRDefault="00215AB1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sk-SK"/>
        </w:rPr>
      </w:pPr>
    </w:p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caps/>
          <w:sz w:val="28"/>
          <w:szCs w:val="28"/>
          <w:lang w:eastAsia="sk-SK"/>
        </w:rPr>
        <w:t>Návrh</w:t>
      </w:r>
    </w:p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caps/>
          <w:sz w:val="28"/>
          <w:szCs w:val="28"/>
          <w:lang w:eastAsia="sk-SK"/>
        </w:rPr>
        <w:t>Uznesenie vlády Slovenskej republiky</w:t>
      </w:r>
    </w:p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č. ...</w:t>
      </w:r>
    </w:p>
    <w:p w:rsidR="00215AB1" w:rsidRDefault="00F43BBE" w:rsidP="000B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sz w:val="28"/>
          <w:szCs w:val="28"/>
          <w:lang w:eastAsia="sk-SK"/>
        </w:rPr>
        <w:t>z ...</w:t>
      </w:r>
    </w:p>
    <w:p w:rsidR="000B65D7" w:rsidRPr="000B65D7" w:rsidRDefault="000B65D7" w:rsidP="000B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5AB1" w:rsidRPr="00AD3C81" w:rsidRDefault="000B65D7" w:rsidP="000B65D7">
      <w:pPr>
        <w:spacing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5D7">
        <w:rPr>
          <w:rFonts w:ascii="Times New Roman" w:hAnsi="Times New Roman" w:cs="Times New Roman"/>
          <w:b/>
          <w:sz w:val="24"/>
          <w:szCs w:val="24"/>
        </w:rPr>
        <w:t xml:space="preserve">k návrhu </w:t>
      </w:r>
      <w:r w:rsidR="00AD3C81">
        <w:rPr>
          <w:rFonts w:ascii="Times New Roman" w:hAnsi="Times New Roman"/>
          <w:b/>
          <w:sz w:val="24"/>
          <w:szCs w:val="24"/>
        </w:rPr>
        <w:t>poslanca</w:t>
      </w:r>
      <w:r w:rsidRPr="000B65D7">
        <w:rPr>
          <w:rFonts w:ascii="Times New Roman" w:hAnsi="Times New Roman"/>
          <w:b/>
          <w:sz w:val="24"/>
          <w:szCs w:val="24"/>
        </w:rPr>
        <w:t xml:space="preserve"> Národnej rady Slovenskej republiky </w:t>
      </w:r>
      <w:r w:rsidR="00AD3C81">
        <w:rPr>
          <w:rFonts w:ascii="Times New Roman" w:hAnsi="Times New Roman"/>
          <w:b/>
          <w:sz w:val="24"/>
          <w:szCs w:val="24"/>
        </w:rPr>
        <w:t xml:space="preserve">Samuela </w:t>
      </w:r>
      <w:proofErr w:type="spellStart"/>
      <w:r w:rsidR="00AD3C81">
        <w:rPr>
          <w:rFonts w:ascii="Times New Roman" w:hAnsi="Times New Roman"/>
          <w:b/>
          <w:sz w:val="24"/>
          <w:szCs w:val="24"/>
        </w:rPr>
        <w:t>Migaľa</w:t>
      </w:r>
      <w:proofErr w:type="spellEnd"/>
      <w:r w:rsidR="00AD3C81">
        <w:rPr>
          <w:rFonts w:ascii="Times New Roman" w:hAnsi="Times New Roman"/>
          <w:b/>
          <w:sz w:val="24"/>
          <w:szCs w:val="24"/>
        </w:rPr>
        <w:t xml:space="preserve"> na vydanie zákona</w:t>
      </w:r>
      <w:r w:rsidR="00127F12">
        <w:rPr>
          <w:rFonts w:ascii="Times New Roman" w:hAnsi="Times New Roman"/>
          <w:b/>
          <w:sz w:val="24"/>
          <w:szCs w:val="24"/>
        </w:rPr>
        <w:t>,</w:t>
      </w:r>
      <w:r w:rsidR="00AD3C81">
        <w:rPr>
          <w:rFonts w:ascii="Times New Roman" w:hAnsi="Times New Roman"/>
          <w:b/>
          <w:sz w:val="24"/>
          <w:szCs w:val="24"/>
        </w:rPr>
        <w:t xml:space="preserve"> </w:t>
      </w:r>
      <w:r w:rsidR="00AD3C81" w:rsidRPr="00AD3C81">
        <w:rPr>
          <w:rFonts w:ascii="Times New Roman" w:hAnsi="Times New Roman" w:cs="Times New Roman"/>
          <w:b/>
          <w:sz w:val="24"/>
          <w:szCs w:val="24"/>
        </w:rPr>
        <w:t>ktorým</w:t>
      </w:r>
      <w:r w:rsidR="00AD3C81" w:rsidRPr="00AD3C81">
        <w:rPr>
          <w:rFonts w:ascii="Times New Roman" w:hAnsi="Times New Roman" w:cs="Times New Roman"/>
          <w:b/>
          <w:bCs/>
          <w:sz w:val="24"/>
          <w:szCs w:val="24"/>
        </w:rPr>
        <w:t xml:space="preserve"> sa dopĺňa zákon č. 315/2001 Z. z. o Hasičskom a záchrannom zbore v znení neskorších predpisov</w:t>
      </w:r>
      <w:r w:rsidR="00AD3C81" w:rsidRPr="00AD3C81">
        <w:rPr>
          <w:rFonts w:ascii="Times New Roman" w:hAnsi="Times New Roman" w:cs="Times New Roman"/>
          <w:b/>
          <w:sz w:val="24"/>
          <w:szCs w:val="24"/>
        </w:rPr>
        <w:t xml:space="preserve"> (tlač 320)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709"/>
        <w:gridCol w:w="6154"/>
        <w:gridCol w:w="706"/>
      </w:tblGrid>
      <w:tr w:rsidR="00F43BBE" w:rsidRPr="00F43BBE" w:rsidTr="000B65D7">
        <w:trPr>
          <w:trHeight w:val="316"/>
        </w:trPr>
        <w:tc>
          <w:tcPr>
            <w:tcW w:w="222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F43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98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0B65D7" w:rsidRDefault="00F43BBE" w:rsidP="00F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B65D7" w:rsidRPr="00F43BBE" w:rsidTr="000B65D7">
        <w:trPr>
          <w:gridAfter w:val="1"/>
          <w:wAfter w:w="721" w:type="dxa"/>
          <w:trHeight w:val="397"/>
        </w:trPr>
        <w:tc>
          <w:tcPr>
            <w:tcW w:w="1503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5D7" w:rsidRPr="000B65D7" w:rsidRDefault="000B65D7" w:rsidP="000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D7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6988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5D7" w:rsidRPr="000B65D7" w:rsidRDefault="000B65D7" w:rsidP="000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D7">
              <w:rPr>
                <w:rFonts w:ascii="Times New Roman" w:hAnsi="Times New Roman" w:cs="Times New Roman"/>
                <w:sz w:val="24"/>
                <w:szCs w:val="24"/>
              </w:rPr>
              <w:t xml:space="preserve">minister vnútra </w:t>
            </w:r>
            <w:r w:rsidRPr="000B65D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B65D7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0B65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43BBE" w:rsidRPr="000B65D7" w:rsidRDefault="000B65D7" w:rsidP="00F43BBE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0B65D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Vláda</w:t>
      </w:r>
    </w:p>
    <w:tbl>
      <w:tblPr>
        <w:tblW w:w="0" w:type="auto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607"/>
        <w:gridCol w:w="7465"/>
      </w:tblGrid>
      <w:tr w:rsidR="00F43BBE" w:rsidRPr="00F43BBE" w:rsidTr="0068110F">
        <w:trPr>
          <w:gridBefore w:val="1"/>
          <w:wBefore w:w="60" w:type="dxa"/>
          <w:trHeight w:val="1881"/>
        </w:trPr>
        <w:tc>
          <w:tcPr>
            <w:tcW w:w="908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43BBE" w:rsidRPr="00F43BBE" w:rsidRDefault="00F43BBE" w:rsidP="00F43BBE">
            <w:pPr>
              <w:spacing w:before="360"/>
              <w:ind w:left="567" w:hanging="56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sk-SK"/>
              </w:rPr>
              <w:t xml:space="preserve">A. súhlasí </w:t>
            </w:r>
          </w:p>
          <w:p w:rsidR="0068110F" w:rsidRPr="0068110F" w:rsidRDefault="00537C3E" w:rsidP="0068110F">
            <w:pPr>
              <w:tabs>
                <w:tab w:val="left" w:pos="1134"/>
              </w:tabs>
              <w:spacing w:after="100" w:line="240" w:lineRule="auto"/>
              <w:ind w:left="1134" w:hanging="567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A. 1.</w:t>
            </w:r>
            <w:r w:rsidR="005541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 návrhom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D3C81">
              <w:rPr>
                <w:rFonts w:ascii="Times New Roman" w:hAnsi="Times New Roman"/>
                <w:sz w:val="24"/>
                <w:szCs w:val="24"/>
              </w:rPr>
              <w:t>poslanca</w:t>
            </w:r>
            <w:r w:rsidR="000B65D7" w:rsidRPr="000B65D7">
              <w:rPr>
                <w:rFonts w:ascii="Times New Roman" w:hAnsi="Times New Roman"/>
                <w:sz w:val="24"/>
                <w:szCs w:val="24"/>
              </w:rPr>
              <w:t xml:space="preserve"> Národnej rady Slovenskej republiky </w:t>
            </w:r>
            <w:r w:rsidR="00AD3C81">
              <w:rPr>
                <w:rFonts w:ascii="Times New Roman" w:hAnsi="Times New Roman"/>
                <w:sz w:val="24"/>
                <w:szCs w:val="24"/>
              </w:rPr>
              <w:t xml:space="preserve">Samuela </w:t>
            </w:r>
            <w:proofErr w:type="spellStart"/>
            <w:r w:rsidR="00AD3C81">
              <w:rPr>
                <w:rFonts w:ascii="Times New Roman" w:hAnsi="Times New Roman"/>
                <w:sz w:val="24"/>
                <w:szCs w:val="24"/>
              </w:rPr>
              <w:t>Migaľa</w:t>
            </w:r>
            <w:proofErr w:type="spellEnd"/>
            <w:r w:rsidR="00AD3C81">
              <w:rPr>
                <w:rFonts w:ascii="Times New Roman" w:hAnsi="Times New Roman"/>
                <w:sz w:val="24"/>
                <w:szCs w:val="24"/>
              </w:rPr>
              <w:t xml:space="preserve"> na </w:t>
            </w:r>
            <w:r w:rsidR="00AD3C81">
              <w:rPr>
                <w:rFonts w:ascii="Times New Roman" w:hAnsi="Times New Roman" w:cs="Times New Roman"/>
                <w:sz w:val="24"/>
                <w:szCs w:val="24"/>
              </w:rPr>
              <w:t>vydanie zákona</w:t>
            </w:r>
            <w:r w:rsidR="00AD3C81" w:rsidRPr="00AD3C81">
              <w:rPr>
                <w:rFonts w:ascii="Times New Roman" w:hAnsi="Times New Roman" w:cs="Times New Roman"/>
                <w:sz w:val="24"/>
                <w:szCs w:val="24"/>
              </w:rPr>
              <w:t>, ktorým</w:t>
            </w:r>
            <w:r w:rsidR="00AD3C81" w:rsidRPr="00AD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 dopĺňa zákon č. 315/2001 Z. z. o Hasičskom a záchrannom zbore v znení neskorších predpisov</w:t>
            </w:r>
            <w:r w:rsidR="00AD3C81" w:rsidRPr="00AD3C81">
              <w:rPr>
                <w:rFonts w:ascii="Times New Roman" w:hAnsi="Times New Roman" w:cs="Times New Roman"/>
                <w:sz w:val="24"/>
                <w:szCs w:val="24"/>
              </w:rPr>
              <w:t xml:space="preserve"> (tlač 320)</w:t>
            </w:r>
            <w:r w:rsidR="0004459B" w:rsidRPr="00AD3C8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3BBE" w:rsidRPr="00F43BBE" w:rsidTr="0068110F">
        <w:trPr>
          <w:gridBefore w:val="1"/>
          <w:wBefore w:w="60" w:type="dxa"/>
          <w:trHeight w:val="2260"/>
        </w:trPr>
        <w:tc>
          <w:tcPr>
            <w:tcW w:w="908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43BBE" w:rsidRPr="00F43BBE" w:rsidRDefault="00F43BBE" w:rsidP="00F43BBE">
            <w:pPr>
              <w:spacing w:before="360"/>
              <w:ind w:left="567" w:hanging="56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sk-SK"/>
              </w:rPr>
              <w:t xml:space="preserve">B. poveruje </w:t>
            </w:r>
          </w:p>
          <w:p w:rsidR="00F43BBE" w:rsidRPr="00F43BBE" w:rsidRDefault="00F43BBE" w:rsidP="00F43BBE">
            <w:pPr>
              <w:spacing w:before="240" w:after="12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predsedu vlády </w:t>
            </w:r>
          </w:p>
          <w:p w:rsidR="00F43BBE" w:rsidRPr="00F43BBE" w:rsidRDefault="00F43BBE" w:rsidP="0004459B">
            <w:pPr>
              <w:tabs>
                <w:tab w:val="left" w:pos="1134"/>
              </w:tabs>
              <w:spacing w:before="120"/>
              <w:ind w:left="1418" w:hanging="85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B. 1. </w:t>
            </w:r>
            <w:r w:rsidR="00A001CD"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oznámiť stano</w:t>
            </w:r>
            <w:r w:rsidR="000445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visko vlády predsedovi Národnej</w:t>
            </w:r>
            <w:r w:rsidR="00A001CD"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rady </w:t>
            </w:r>
            <w:r w:rsidR="000445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</w:t>
            </w:r>
            <w:r w:rsidR="00A001CD"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43BBE" w:rsidRPr="00F43BBE" w:rsidTr="0068110F">
        <w:tc>
          <w:tcPr>
            <w:tcW w:w="166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04459B" w:rsidP="00F43BBE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Vykoná</w:t>
            </w:r>
            <w:r w:rsidR="00F43BBE" w:rsidRPr="00F4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7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04459B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predseda vlády </w:t>
            </w:r>
          </w:p>
        </w:tc>
      </w:tr>
      <w:tr w:rsidR="00F43BBE" w:rsidRPr="00F43BBE" w:rsidTr="0068110F">
        <w:tc>
          <w:tcPr>
            <w:tcW w:w="166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F43BBE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Na vedomie: </w:t>
            </w:r>
          </w:p>
        </w:tc>
        <w:tc>
          <w:tcPr>
            <w:tcW w:w="7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04459B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</w:t>
            </w:r>
            <w:r w:rsid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Národnej rady </w:t>
            </w:r>
            <w:r w:rsidR="000445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</w:t>
            </w: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221290" w:rsidRDefault="00221290" w:rsidP="00A001CD"/>
    <w:sectPr w:rsidR="0022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F1"/>
    <w:rsid w:val="0004459B"/>
    <w:rsid w:val="000B65D7"/>
    <w:rsid w:val="00127F12"/>
    <w:rsid w:val="00211D7E"/>
    <w:rsid w:val="00215AB1"/>
    <w:rsid w:val="00221290"/>
    <w:rsid w:val="002304F1"/>
    <w:rsid w:val="00537C3E"/>
    <w:rsid w:val="0055412A"/>
    <w:rsid w:val="0068110F"/>
    <w:rsid w:val="00A001CD"/>
    <w:rsid w:val="00A8178D"/>
    <w:rsid w:val="00AD3C81"/>
    <w:rsid w:val="00BA3791"/>
    <w:rsid w:val="00EC4A28"/>
    <w:rsid w:val="00F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2CF78-C20A-48C8-89F5-73A6D9E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4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43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3BB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43BB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F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Gregušová</dc:creator>
  <cp:keywords/>
  <dc:description/>
  <cp:lastModifiedBy>Nataša Wiedemannová</cp:lastModifiedBy>
  <cp:revision>2</cp:revision>
  <dcterms:created xsi:type="dcterms:W3CDTF">2024-08-07T13:06:00Z</dcterms:created>
  <dcterms:modified xsi:type="dcterms:W3CDTF">2024-08-07T13:06:00Z</dcterms:modified>
</cp:coreProperties>
</file>